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D9DCEA" w14:textId="77777777" w:rsidR="009730E0" w:rsidRPr="00412C5C" w:rsidRDefault="009730E0" w:rsidP="009730E0">
      <w:pPr>
        <w:widowControl w:val="0"/>
        <w:autoSpaceDE w:val="0"/>
        <w:autoSpaceDN w:val="0"/>
        <w:adjustRightInd w:val="0"/>
        <w:ind w:left="5670" w:firstLine="0"/>
        <w:jc w:val="center"/>
        <w:rPr>
          <w:rFonts w:ascii="Times New Roman CYR" w:hAnsi="Times New Roman CYR" w:cs="Times New Roman CYR"/>
          <w:color w:val="000000" w:themeColor="text1"/>
        </w:rPr>
      </w:pPr>
      <w:bookmarkStart w:id="0" w:name="_Toc469412167"/>
      <w:r w:rsidRPr="00412C5C">
        <w:rPr>
          <w:rFonts w:ascii="Times New Roman CYR" w:hAnsi="Times New Roman CYR" w:cs="Times New Roman CYR"/>
          <w:color w:val="000000" w:themeColor="text1"/>
        </w:rPr>
        <w:t>ПРИЛОЖЕНИЕ</w:t>
      </w:r>
    </w:p>
    <w:p w14:paraId="03FCBE80" w14:textId="77777777" w:rsidR="009730E0" w:rsidRPr="00412C5C" w:rsidRDefault="009730E0" w:rsidP="009730E0">
      <w:pPr>
        <w:widowControl w:val="0"/>
        <w:suppressAutoHyphens/>
        <w:autoSpaceDE w:val="0"/>
        <w:autoSpaceDN w:val="0"/>
        <w:adjustRightInd w:val="0"/>
        <w:ind w:left="5670" w:firstLine="0"/>
        <w:jc w:val="center"/>
        <w:rPr>
          <w:rFonts w:ascii="Times New Roman CYR" w:hAnsi="Times New Roman CYR" w:cs="Times New Roman CYR"/>
          <w:color w:val="000000" w:themeColor="text1"/>
        </w:rPr>
      </w:pPr>
    </w:p>
    <w:p w14:paraId="1224DE8A" w14:textId="77777777" w:rsidR="00F31234" w:rsidRPr="00412C5C" w:rsidRDefault="00CC0D1C" w:rsidP="00CC0D1C">
      <w:pPr>
        <w:tabs>
          <w:tab w:val="left" w:pos="6521"/>
        </w:tabs>
        <w:rPr>
          <w:rFonts w:ascii="Times New Roman CYR" w:hAnsi="Times New Roman CYR" w:cs="Times New Roman CYR"/>
          <w:color w:val="000000" w:themeColor="text1"/>
        </w:rPr>
      </w:pPr>
      <w:r w:rsidRPr="00412C5C">
        <w:rPr>
          <w:rFonts w:ascii="Times New Roman CYR" w:hAnsi="Times New Roman CYR" w:cs="Times New Roman CYR"/>
          <w:color w:val="000000" w:themeColor="text1"/>
        </w:rPr>
        <w:t xml:space="preserve">                                                                    к постановлению администрации</w:t>
      </w:r>
    </w:p>
    <w:p w14:paraId="2B7A03CA" w14:textId="77777777" w:rsidR="00F31234" w:rsidRPr="00412C5C" w:rsidRDefault="00F31234" w:rsidP="00F31234">
      <w:pPr>
        <w:ind w:left="5670" w:firstLine="0"/>
        <w:jc w:val="center"/>
        <w:rPr>
          <w:rFonts w:ascii="Times New Roman CYR" w:hAnsi="Times New Roman CYR" w:cs="Times New Roman CYR"/>
          <w:color w:val="000000" w:themeColor="text1"/>
        </w:rPr>
      </w:pPr>
      <w:r w:rsidRPr="00412C5C">
        <w:rPr>
          <w:rFonts w:ascii="Times New Roman CYR" w:hAnsi="Times New Roman CYR" w:cs="Times New Roman CYR"/>
          <w:color w:val="000000" w:themeColor="text1"/>
        </w:rPr>
        <w:t xml:space="preserve"> муниципального образования Абинский район</w:t>
      </w:r>
    </w:p>
    <w:p w14:paraId="4C6C3B1D" w14:textId="77777777" w:rsidR="006B0474" w:rsidRPr="00412C5C" w:rsidRDefault="006B0474" w:rsidP="006B0474">
      <w:pPr>
        <w:ind w:left="5670" w:firstLine="0"/>
        <w:jc w:val="center"/>
        <w:rPr>
          <w:rFonts w:ascii="Times New Roman CYR" w:hAnsi="Times New Roman CYR" w:cs="Times New Roman CYR"/>
          <w:color w:val="000000" w:themeColor="text1"/>
          <w:u w:val="single"/>
        </w:rPr>
      </w:pPr>
      <w:r w:rsidRPr="00412C5C">
        <w:rPr>
          <w:rFonts w:ascii="Times New Roman CYR" w:hAnsi="Times New Roman CYR" w:cs="Times New Roman CYR"/>
          <w:color w:val="000000" w:themeColor="text1"/>
        </w:rPr>
        <w:t xml:space="preserve">от </w:t>
      </w:r>
      <w:r w:rsidRPr="00412C5C">
        <w:rPr>
          <w:rFonts w:ascii="Times New Roman CYR" w:hAnsi="Times New Roman CYR" w:cs="Times New Roman CYR"/>
          <w:color w:val="000000" w:themeColor="text1"/>
          <w:u w:val="single"/>
        </w:rPr>
        <w:t>29.089.2020</w:t>
      </w:r>
      <w:r w:rsidRPr="00412C5C">
        <w:rPr>
          <w:rFonts w:ascii="Times New Roman CYR" w:hAnsi="Times New Roman CYR" w:cs="Times New Roman CYR"/>
          <w:color w:val="000000" w:themeColor="text1"/>
        </w:rPr>
        <w:t xml:space="preserve"> № </w:t>
      </w:r>
      <w:r w:rsidRPr="00412C5C">
        <w:rPr>
          <w:rFonts w:ascii="Times New Roman CYR" w:hAnsi="Times New Roman CYR" w:cs="Times New Roman CYR"/>
          <w:color w:val="000000" w:themeColor="text1"/>
          <w:u w:val="single"/>
        </w:rPr>
        <w:t>481</w:t>
      </w:r>
    </w:p>
    <w:p w14:paraId="6F2494C7" w14:textId="77777777" w:rsidR="006B0474" w:rsidRPr="00412C5C" w:rsidRDefault="006B0474" w:rsidP="006B0474">
      <w:pPr>
        <w:ind w:left="5670" w:firstLine="0"/>
        <w:jc w:val="center"/>
        <w:rPr>
          <w:rFonts w:ascii="Times New Roman CYR" w:hAnsi="Times New Roman CYR" w:cs="Times New Roman CYR"/>
          <w:color w:val="000000" w:themeColor="text1"/>
        </w:rPr>
      </w:pPr>
    </w:p>
    <w:p w14:paraId="519F99EF" w14:textId="77777777" w:rsidR="00293D0D" w:rsidRPr="00412C5C" w:rsidRDefault="00293D0D" w:rsidP="00293D0D">
      <w:pPr>
        <w:ind w:left="5670" w:firstLine="0"/>
        <w:jc w:val="center"/>
        <w:rPr>
          <w:rFonts w:ascii="Times New Roman CYR" w:hAnsi="Times New Roman CYR" w:cs="Times New Roman CYR"/>
          <w:color w:val="000000" w:themeColor="text1"/>
        </w:rPr>
      </w:pPr>
    </w:p>
    <w:p w14:paraId="72E1474E" w14:textId="77777777" w:rsidR="00293D0D" w:rsidRPr="00412C5C" w:rsidRDefault="00293D0D" w:rsidP="00293D0D">
      <w:pPr>
        <w:ind w:left="5670" w:firstLine="0"/>
        <w:jc w:val="center"/>
        <w:rPr>
          <w:rFonts w:ascii="Times New Roman CYR" w:hAnsi="Times New Roman CYR" w:cs="Times New Roman CYR"/>
          <w:color w:val="000000" w:themeColor="text1"/>
        </w:rPr>
      </w:pPr>
    </w:p>
    <w:p w14:paraId="4779783E" w14:textId="77777777" w:rsidR="00293D0D" w:rsidRPr="00412C5C" w:rsidRDefault="00293D0D" w:rsidP="00293D0D">
      <w:pPr>
        <w:ind w:left="5670" w:firstLine="0"/>
        <w:jc w:val="center"/>
        <w:rPr>
          <w:rFonts w:ascii="Times New Roman CYR" w:hAnsi="Times New Roman CYR" w:cs="Times New Roman CYR"/>
          <w:color w:val="000000" w:themeColor="text1"/>
        </w:rPr>
      </w:pPr>
    </w:p>
    <w:p w14:paraId="1A06B493" w14:textId="77777777" w:rsidR="00293D0D" w:rsidRPr="00412C5C" w:rsidRDefault="00293D0D" w:rsidP="00293D0D">
      <w:pPr>
        <w:ind w:left="5670" w:firstLine="0"/>
        <w:jc w:val="center"/>
        <w:rPr>
          <w:rFonts w:ascii="Times New Roman CYR" w:hAnsi="Times New Roman CYR" w:cs="Times New Roman CYR"/>
          <w:color w:val="000000" w:themeColor="text1"/>
        </w:rPr>
      </w:pPr>
    </w:p>
    <w:p w14:paraId="0E4A1AE9" w14:textId="77777777" w:rsidR="00C6386E" w:rsidRPr="00412C5C" w:rsidRDefault="00C6386E" w:rsidP="00C6386E">
      <w:pPr>
        <w:spacing w:after="200" w:line="276" w:lineRule="auto"/>
        <w:ind w:firstLine="0"/>
        <w:jc w:val="center"/>
        <w:rPr>
          <w:color w:val="000000" w:themeColor="text1"/>
          <w:sz w:val="56"/>
          <w:szCs w:val="56"/>
        </w:rPr>
      </w:pPr>
    </w:p>
    <w:p w14:paraId="4BF71644" w14:textId="77777777" w:rsidR="00F31234" w:rsidRPr="00412C5C" w:rsidRDefault="00F31234" w:rsidP="00C6386E">
      <w:pPr>
        <w:spacing w:after="200" w:line="276" w:lineRule="auto"/>
        <w:ind w:firstLine="0"/>
        <w:jc w:val="center"/>
        <w:rPr>
          <w:color w:val="000000" w:themeColor="text1"/>
          <w:sz w:val="56"/>
          <w:szCs w:val="56"/>
        </w:rPr>
      </w:pPr>
    </w:p>
    <w:p w14:paraId="611DFC54" w14:textId="77777777" w:rsidR="00CC0D1C" w:rsidRPr="00412C5C" w:rsidRDefault="00CC0D1C" w:rsidP="00C6386E">
      <w:pPr>
        <w:spacing w:after="200" w:line="276" w:lineRule="auto"/>
        <w:ind w:firstLine="0"/>
        <w:jc w:val="center"/>
        <w:rPr>
          <w:color w:val="000000" w:themeColor="text1"/>
          <w:sz w:val="56"/>
          <w:szCs w:val="56"/>
        </w:rPr>
      </w:pPr>
    </w:p>
    <w:p w14:paraId="5666033F" w14:textId="77777777" w:rsidR="00CC0D1C" w:rsidRPr="00412C5C" w:rsidRDefault="00CC0D1C" w:rsidP="00C6386E">
      <w:pPr>
        <w:spacing w:after="200" w:line="276" w:lineRule="auto"/>
        <w:ind w:firstLine="0"/>
        <w:jc w:val="center"/>
        <w:rPr>
          <w:color w:val="000000" w:themeColor="text1"/>
          <w:sz w:val="56"/>
          <w:szCs w:val="56"/>
        </w:rPr>
      </w:pPr>
    </w:p>
    <w:p w14:paraId="229774D6" w14:textId="77777777" w:rsidR="00CC0D1C" w:rsidRPr="00412C5C" w:rsidRDefault="00CC0D1C" w:rsidP="00C6386E">
      <w:pPr>
        <w:spacing w:after="200" w:line="276" w:lineRule="auto"/>
        <w:ind w:firstLine="0"/>
        <w:jc w:val="center"/>
        <w:rPr>
          <w:color w:val="000000" w:themeColor="text1"/>
        </w:rPr>
      </w:pPr>
      <w:r w:rsidRPr="00412C5C">
        <w:rPr>
          <w:color w:val="000000" w:themeColor="text1"/>
        </w:rPr>
        <w:t>Проект</w:t>
      </w:r>
    </w:p>
    <w:p w14:paraId="2769ED44" w14:textId="77777777" w:rsidR="00F31234" w:rsidRPr="00412C5C" w:rsidRDefault="00F31234" w:rsidP="00F31234">
      <w:pPr>
        <w:ind w:firstLine="0"/>
        <w:jc w:val="center"/>
        <w:rPr>
          <w:color w:val="000000" w:themeColor="text1"/>
        </w:rPr>
      </w:pPr>
      <w:r w:rsidRPr="00412C5C">
        <w:rPr>
          <w:color w:val="000000" w:themeColor="text1"/>
        </w:rPr>
        <w:t>Правила</w:t>
      </w:r>
    </w:p>
    <w:p w14:paraId="25C01409" w14:textId="77777777" w:rsidR="00F31234" w:rsidRPr="00412C5C" w:rsidRDefault="00F31234" w:rsidP="00F31234">
      <w:pPr>
        <w:ind w:firstLine="0"/>
        <w:jc w:val="center"/>
        <w:rPr>
          <w:color w:val="000000" w:themeColor="text1"/>
        </w:rPr>
      </w:pPr>
      <w:r w:rsidRPr="00412C5C">
        <w:rPr>
          <w:color w:val="000000" w:themeColor="text1"/>
        </w:rPr>
        <w:t xml:space="preserve">землепользования и застройки территории </w:t>
      </w:r>
    </w:p>
    <w:p w14:paraId="54CD57F0" w14:textId="77777777" w:rsidR="00F31234" w:rsidRPr="00412C5C" w:rsidRDefault="00F31234" w:rsidP="00F31234">
      <w:pPr>
        <w:ind w:firstLine="0"/>
        <w:jc w:val="center"/>
        <w:rPr>
          <w:color w:val="000000" w:themeColor="text1"/>
        </w:rPr>
      </w:pPr>
      <w:r w:rsidRPr="00412C5C">
        <w:rPr>
          <w:color w:val="000000" w:themeColor="text1"/>
        </w:rPr>
        <w:t>Холмского сельского поселения Абинского района</w:t>
      </w:r>
    </w:p>
    <w:p w14:paraId="64B374A4" w14:textId="77777777" w:rsidR="00C6386E" w:rsidRPr="00412C5C" w:rsidRDefault="00C6386E" w:rsidP="00C6386E">
      <w:pPr>
        <w:spacing w:after="200" w:line="276" w:lineRule="auto"/>
        <w:ind w:firstLine="0"/>
        <w:jc w:val="center"/>
        <w:rPr>
          <w:color w:val="000000" w:themeColor="text1"/>
        </w:rPr>
      </w:pPr>
    </w:p>
    <w:p w14:paraId="538EAB57" w14:textId="77777777" w:rsidR="00C6386E" w:rsidRPr="00412C5C" w:rsidRDefault="00C6386E" w:rsidP="00C6386E">
      <w:pPr>
        <w:spacing w:after="200" w:line="276" w:lineRule="auto"/>
        <w:ind w:firstLine="0"/>
        <w:jc w:val="center"/>
        <w:rPr>
          <w:color w:val="000000" w:themeColor="text1"/>
          <w:sz w:val="56"/>
          <w:szCs w:val="56"/>
        </w:rPr>
      </w:pPr>
    </w:p>
    <w:p w14:paraId="23501ACC" w14:textId="77777777" w:rsidR="00C6386E" w:rsidRPr="00412C5C" w:rsidRDefault="00C6386E" w:rsidP="00C6386E">
      <w:pPr>
        <w:spacing w:after="200" w:line="276" w:lineRule="auto"/>
        <w:ind w:firstLine="0"/>
        <w:jc w:val="center"/>
        <w:rPr>
          <w:color w:val="000000" w:themeColor="text1"/>
          <w:sz w:val="56"/>
          <w:szCs w:val="56"/>
        </w:rPr>
      </w:pPr>
    </w:p>
    <w:p w14:paraId="5320D70E" w14:textId="77777777" w:rsidR="00FD546D" w:rsidRPr="00412C5C" w:rsidRDefault="00FD546D" w:rsidP="00C6386E">
      <w:pPr>
        <w:spacing w:after="200" w:line="276" w:lineRule="auto"/>
        <w:ind w:firstLine="0"/>
        <w:jc w:val="center"/>
        <w:rPr>
          <w:color w:val="000000" w:themeColor="text1"/>
          <w:sz w:val="56"/>
          <w:szCs w:val="56"/>
        </w:rPr>
      </w:pPr>
    </w:p>
    <w:p w14:paraId="2DE710D9" w14:textId="77777777" w:rsidR="00FD546D" w:rsidRPr="00412C5C" w:rsidRDefault="00FD546D" w:rsidP="00C6386E">
      <w:pPr>
        <w:spacing w:after="200" w:line="276" w:lineRule="auto"/>
        <w:ind w:firstLine="0"/>
        <w:jc w:val="center"/>
        <w:rPr>
          <w:color w:val="000000" w:themeColor="text1"/>
          <w:sz w:val="56"/>
          <w:szCs w:val="56"/>
        </w:rPr>
      </w:pPr>
    </w:p>
    <w:p w14:paraId="147E29BB" w14:textId="77777777" w:rsidR="009730E0" w:rsidRPr="00412C5C" w:rsidRDefault="009730E0" w:rsidP="00C6386E">
      <w:pPr>
        <w:spacing w:after="200" w:line="276" w:lineRule="auto"/>
        <w:ind w:firstLine="0"/>
        <w:jc w:val="center"/>
        <w:rPr>
          <w:color w:val="000000" w:themeColor="text1"/>
          <w:sz w:val="56"/>
          <w:szCs w:val="56"/>
        </w:rPr>
      </w:pPr>
    </w:p>
    <w:p w14:paraId="471396B1" w14:textId="77777777" w:rsidR="009730E0" w:rsidRPr="00412C5C" w:rsidRDefault="009730E0" w:rsidP="00C6386E">
      <w:pPr>
        <w:spacing w:after="200" w:line="276" w:lineRule="auto"/>
        <w:ind w:firstLine="0"/>
        <w:jc w:val="center"/>
        <w:rPr>
          <w:color w:val="000000" w:themeColor="text1"/>
          <w:sz w:val="56"/>
          <w:szCs w:val="5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97"/>
        <w:gridCol w:w="866"/>
      </w:tblGrid>
      <w:tr w:rsidR="00412C5C" w:rsidRPr="00412C5C" w14:paraId="362816C4" w14:textId="77777777" w:rsidTr="00D5039C">
        <w:trPr>
          <w:jc w:val="center"/>
        </w:trPr>
        <w:tc>
          <w:tcPr>
            <w:tcW w:w="8897" w:type="dxa"/>
            <w:shd w:val="clear" w:color="auto" w:fill="auto"/>
          </w:tcPr>
          <w:p w14:paraId="5588E123" w14:textId="77777777" w:rsidR="00C6386E" w:rsidRPr="00412C5C" w:rsidRDefault="00C6386E" w:rsidP="002C28BC">
            <w:pPr>
              <w:suppressAutoHyphens/>
              <w:ind w:firstLine="0"/>
              <w:jc w:val="center"/>
              <w:rPr>
                <w:b/>
                <w:bCs/>
                <w:color w:val="000000" w:themeColor="text1"/>
                <w:sz w:val="24"/>
                <w:szCs w:val="24"/>
              </w:rPr>
            </w:pPr>
            <w:r w:rsidRPr="00412C5C">
              <w:rPr>
                <w:b/>
                <w:color w:val="000000" w:themeColor="text1"/>
                <w:sz w:val="24"/>
                <w:szCs w:val="24"/>
              </w:rPr>
              <w:t>СОДЕРЖАНИЕ</w:t>
            </w:r>
          </w:p>
        </w:tc>
        <w:tc>
          <w:tcPr>
            <w:tcW w:w="866" w:type="dxa"/>
            <w:shd w:val="clear" w:color="auto" w:fill="auto"/>
            <w:vAlign w:val="bottom"/>
          </w:tcPr>
          <w:p w14:paraId="7F31D793" w14:textId="77777777" w:rsidR="00C6386E" w:rsidRPr="00412C5C" w:rsidRDefault="00C6386E" w:rsidP="00C6386E">
            <w:pPr>
              <w:suppressAutoHyphens/>
              <w:ind w:firstLine="0"/>
              <w:jc w:val="center"/>
              <w:rPr>
                <w:bCs/>
                <w:color w:val="000000" w:themeColor="text1"/>
                <w:sz w:val="24"/>
                <w:szCs w:val="24"/>
              </w:rPr>
            </w:pPr>
          </w:p>
        </w:tc>
      </w:tr>
      <w:tr w:rsidR="00412C5C" w:rsidRPr="00412C5C" w14:paraId="6EECEA7A" w14:textId="77777777" w:rsidTr="00D5039C">
        <w:trPr>
          <w:jc w:val="center"/>
        </w:trPr>
        <w:tc>
          <w:tcPr>
            <w:tcW w:w="8897" w:type="dxa"/>
            <w:shd w:val="clear" w:color="auto" w:fill="auto"/>
          </w:tcPr>
          <w:p w14:paraId="3AFE3A7D" w14:textId="77777777" w:rsidR="00C6386E" w:rsidRPr="00412C5C" w:rsidRDefault="00C6386E" w:rsidP="00C6386E">
            <w:pPr>
              <w:keepLines/>
              <w:suppressAutoHyphens/>
              <w:overflowPunct w:val="0"/>
              <w:autoSpaceDE w:val="0"/>
              <w:ind w:firstLine="567"/>
              <w:jc w:val="left"/>
              <w:rPr>
                <w:bCs/>
                <w:color w:val="000000" w:themeColor="text1"/>
              </w:rPr>
            </w:pPr>
            <w:r w:rsidRPr="00412C5C">
              <w:rPr>
                <w:bCs/>
                <w:color w:val="000000" w:themeColor="text1"/>
              </w:rPr>
              <w:t>Введение………………………………………………………………...</w:t>
            </w:r>
          </w:p>
        </w:tc>
        <w:tc>
          <w:tcPr>
            <w:tcW w:w="866" w:type="dxa"/>
            <w:shd w:val="clear" w:color="auto" w:fill="auto"/>
            <w:vAlign w:val="bottom"/>
          </w:tcPr>
          <w:p w14:paraId="4616ACB8" w14:textId="77777777" w:rsidR="00C6386E" w:rsidRPr="00412C5C" w:rsidRDefault="00C6386E" w:rsidP="00C6386E">
            <w:pPr>
              <w:keepLines/>
              <w:suppressAutoHyphens/>
              <w:overflowPunct w:val="0"/>
              <w:autoSpaceDE w:val="0"/>
              <w:ind w:firstLine="0"/>
              <w:jc w:val="center"/>
              <w:rPr>
                <w:bCs/>
                <w:color w:val="000000" w:themeColor="text1"/>
              </w:rPr>
            </w:pPr>
            <w:r w:rsidRPr="00412C5C">
              <w:rPr>
                <w:bCs/>
                <w:color w:val="000000" w:themeColor="text1"/>
              </w:rPr>
              <w:t>5</w:t>
            </w:r>
          </w:p>
        </w:tc>
      </w:tr>
      <w:tr w:rsidR="00412C5C" w:rsidRPr="00412C5C" w14:paraId="6200C3A0" w14:textId="77777777" w:rsidTr="00D5039C">
        <w:trPr>
          <w:trHeight w:val="225"/>
          <w:jc w:val="center"/>
        </w:trPr>
        <w:tc>
          <w:tcPr>
            <w:tcW w:w="8897" w:type="dxa"/>
            <w:shd w:val="clear" w:color="auto" w:fill="auto"/>
          </w:tcPr>
          <w:p w14:paraId="11EC5025" w14:textId="77777777" w:rsidR="00C6386E" w:rsidRPr="00412C5C" w:rsidRDefault="00C6386E" w:rsidP="00684972">
            <w:pPr>
              <w:keepLines/>
              <w:suppressAutoHyphens/>
              <w:overflowPunct w:val="0"/>
              <w:autoSpaceDE w:val="0"/>
              <w:ind w:firstLine="567"/>
              <w:jc w:val="left"/>
              <w:rPr>
                <w:bCs/>
                <w:color w:val="000000" w:themeColor="text1"/>
              </w:rPr>
            </w:pPr>
            <w:r w:rsidRPr="00412C5C">
              <w:rPr>
                <w:bCs/>
                <w:color w:val="000000" w:themeColor="text1"/>
              </w:rPr>
              <w:t xml:space="preserve">Часть </w:t>
            </w:r>
            <w:r w:rsidRPr="00412C5C">
              <w:rPr>
                <w:bCs/>
                <w:color w:val="000000" w:themeColor="text1"/>
                <w:lang w:val="en-US"/>
              </w:rPr>
              <w:t>I</w:t>
            </w:r>
            <w:r w:rsidRPr="00412C5C">
              <w:rPr>
                <w:bCs/>
                <w:color w:val="000000" w:themeColor="text1"/>
              </w:rPr>
              <w:t>. Порядок применения правил землепользования и застройки и внесения изменений</w:t>
            </w:r>
            <w:r w:rsidR="00A240CE" w:rsidRPr="00412C5C">
              <w:rPr>
                <w:bCs/>
                <w:color w:val="000000" w:themeColor="text1"/>
              </w:rPr>
              <w:t xml:space="preserve"> </w:t>
            </w:r>
            <w:r w:rsidR="009A0D22" w:rsidRPr="00412C5C">
              <w:rPr>
                <w:bCs/>
                <w:color w:val="000000" w:themeColor="text1"/>
              </w:rPr>
              <w:t>в указанные правила</w:t>
            </w:r>
            <w:r w:rsidRPr="00412C5C">
              <w:rPr>
                <w:bCs/>
                <w:color w:val="000000" w:themeColor="text1"/>
              </w:rPr>
              <w:t>..............................</w:t>
            </w:r>
          </w:p>
        </w:tc>
        <w:tc>
          <w:tcPr>
            <w:tcW w:w="866" w:type="dxa"/>
            <w:shd w:val="clear" w:color="auto" w:fill="auto"/>
            <w:vAlign w:val="bottom"/>
          </w:tcPr>
          <w:p w14:paraId="31CB5ECE" w14:textId="77777777" w:rsidR="00C6386E" w:rsidRPr="00412C5C" w:rsidRDefault="00C6386E" w:rsidP="00C6386E">
            <w:pPr>
              <w:keepLines/>
              <w:suppressAutoHyphens/>
              <w:overflowPunct w:val="0"/>
              <w:autoSpaceDE w:val="0"/>
              <w:ind w:firstLine="0"/>
              <w:jc w:val="center"/>
              <w:rPr>
                <w:bCs/>
                <w:color w:val="000000" w:themeColor="text1"/>
              </w:rPr>
            </w:pPr>
            <w:r w:rsidRPr="00412C5C">
              <w:rPr>
                <w:bCs/>
                <w:color w:val="000000" w:themeColor="text1"/>
              </w:rPr>
              <w:t>6</w:t>
            </w:r>
          </w:p>
        </w:tc>
      </w:tr>
      <w:tr w:rsidR="00412C5C" w:rsidRPr="00412C5C" w14:paraId="6C22A3C7" w14:textId="77777777" w:rsidTr="00D5039C">
        <w:trPr>
          <w:jc w:val="center"/>
        </w:trPr>
        <w:tc>
          <w:tcPr>
            <w:tcW w:w="8897" w:type="dxa"/>
            <w:shd w:val="clear" w:color="auto" w:fill="auto"/>
          </w:tcPr>
          <w:p w14:paraId="525DB335" w14:textId="77777777" w:rsidR="00C6386E" w:rsidRPr="00412C5C" w:rsidRDefault="00C6386E" w:rsidP="00C6386E">
            <w:pPr>
              <w:suppressAutoHyphens/>
              <w:ind w:firstLine="567"/>
              <w:rPr>
                <w:color w:val="000000" w:themeColor="text1"/>
              </w:rPr>
            </w:pPr>
            <w:r w:rsidRPr="00412C5C">
              <w:rPr>
                <w:bCs/>
                <w:color w:val="000000" w:themeColor="text1"/>
              </w:rPr>
              <w:t>Глава 1. Регулирование землепользования и застройки органами местного самоуправления.…………………………………………………..</w:t>
            </w:r>
          </w:p>
        </w:tc>
        <w:tc>
          <w:tcPr>
            <w:tcW w:w="866" w:type="dxa"/>
            <w:shd w:val="clear" w:color="auto" w:fill="auto"/>
            <w:vAlign w:val="bottom"/>
          </w:tcPr>
          <w:p w14:paraId="6FB0C92D" w14:textId="77777777" w:rsidR="00C6386E" w:rsidRPr="00412C5C" w:rsidRDefault="00C6386E" w:rsidP="00C6386E">
            <w:pPr>
              <w:suppressAutoHyphens/>
              <w:snapToGrid w:val="0"/>
              <w:ind w:firstLine="0"/>
              <w:jc w:val="center"/>
              <w:rPr>
                <w:color w:val="000000" w:themeColor="text1"/>
              </w:rPr>
            </w:pPr>
            <w:r w:rsidRPr="00412C5C">
              <w:rPr>
                <w:color w:val="000000" w:themeColor="text1"/>
              </w:rPr>
              <w:t>6</w:t>
            </w:r>
          </w:p>
        </w:tc>
      </w:tr>
      <w:tr w:rsidR="00412C5C" w:rsidRPr="00412C5C" w14:paraId="5CBCA924" w14:textId="77777777" w:rsidTr="00D5039C">
        <w:trPr>
          <w:jc w:val="center"/>
        </w:trPr>
        <w:tc>
          <w:tcPr>
            <w:tcW w:w="8897" w:type="dxa"/>
          </w:tcPr>
          <w:p w14:paraId="07F200CF" w14:textId="77777777" w:rsidR="00C6386E" w:rsidRPr="00412C5C" w:rsidRDefault="00C6386E" w:rsidP="00C6386E">
            <w:pPr>
              <w:keepLines/>
              <w:widowControl w:val="0"/>
              <w:suppressAutoHyphens/>
              <w:overflowPunct w:val="0"/>
              <w:autoSpaceDE w:val="0"/>
              <w:autoSpaceDN w:val="0"/>
              <w:adjustRightInd w:val="0"/>
              <w:spacing w:line="320" w:lineRule="exact"/>
              <w:ind w:firstLine="567"/>
              <w:rPr>
                <w:rFonts w:eastAsia="Times New Roman"/>
                <w:color w:val="000000" w:themeColor="text1"/>
                <w:lang w:eastAsia="ru-RU"/>
              </w:rPr>
            </w:pPr>
            <w:r w:rsidRPr="00412C5C">
              <w:rPr>
                <w:rFonts w:eastAsia="Times New Roman"/>
                <w:color w:val="000000" w:themeColor="text1"/>
                <w:lang w:eastAsia="ru-RU"/>
              </w:rPr>
              <w:t>Статья 1. Основные понятия, используемые в настоящих Правила...</w:t>
            </w:r>
          </w:p>
        </w:tc>
        <w:tc>
          <w:tcPr>
            <w:tcW w:w="866" w:type="dxa"/>
            <w:shd w:val="clear" w:color="auto" w:fill="auto"/>
            <w:vAlign w:val="bottom"/>
          </w:tcPr>
          <w:p w14:paraId="6A15ADE2" w14:textId="77777777" w:rsidR="00C6386E" w:rsidRPr="00412C5C" w:rsidRDefault="00C6386E" w:rsidP="00C6386E">
            <w:pPr>
              <w:suppressAutoHyphens/>
              <w:ind w:firstLine="0"/>
              <w:jc w:val="center"/>
              <w:rPr>
                <w:color w:val="000000" w:themeColor="text1"/>
                <w:u w:val="single"/>
              </w:rPr>
            </w:pPr>
            <w:r w:rsidRPr="00412C5C">
              <w:rPr>
                <w:color w:val="000000" w:themeColor="text1"/>
              </w:rPr>
              <w:t>6</w:t>
            </w:r>
          </w:p>
        </w:tc>
      </w:tr>
      <w:tr w:rsidR="00412C5C" w:rsidRPr="00412C5C" w14:paraId="630489CD" w14:textId="77777777" w:rsidTr="00D5039C">
        <w:trPr>
          <w:jc w:val="center"/>
        </w:trPr>
        <w:tc>
          <w:tcPr>
            <w:tcW w:w="8897" w:type="dxa"/>
          </w:tcPr>
          <w:p w14:paraId="4CB1B573" w14:textId="77777777" w:rsidR="00C6386E" w:rsidRPr="00412C5C" w:rsidRDefault="00C6386E" w:rsidP="00C6386E">
            <w:pPr>
              <w:keepLines/>
              <w:widowControl w:val="0"/>
              <w:suppressAutoHyphens/>
              <w:overflowPunct w:val="0"/>
              <w:autoSpaceDE w:val="0"/>
              <w:autoSpaceDN w:val="0"/>
              <w:adjustRightInd w:val="0"/>
              <w:spacing w:line="320" w:lineRule="exact"/>
              <w:ind w:firstLine="567"/>
              <w:rPr>
                <w:rFonts w:eastAsia="Times New Roman"/>
                <w:color w:val="000000" w:themeColor="text1"/>
                <w:lang w:eastAsia="ru-RU"/>
              </w:rPr>
            </w:pPr>
            <w:r w:rsidRPr="00412C5C">
              <w:rPr>
                <w:rFonts w:eastAsia="Times New Roman"/>
                <w:color w:val="000000" w:themeColor="text1"/>
                <w:lang w:eastAsia="ru-RU"/>
              </w:rPr>
              <w:t>Статья 2. Основания введения, назначение и состав Правил………..</w:t>
            </w:r>
          </w:p>
        </w:tc>
        <w:tc>
          <w:tcPr>
            <w:tcW w:w="866" w:type="dxa"/>
            <w:shd w:val="clear" w:color="auto" w:fill="auto"/>
            <w:vAlign w:val="bottom"/>
          </w:tcPr>
          <w:p w14:paraId="588AE1C8" w14:textId="77777777" w:rsidR="00C6386E" w:rsidRPr="00412C5C" w:rsidRDefault="00684972" w:rsidP="00C6386E">
            <w:pPr>
              <w:suppressAutoHyphens/>
              <w:snapToGrid w:val="0"/>
              <w:ind w:firstLine="0"/>
              <w:jc w:val="center"/>
              <w:rPr>
                <w:color w:val="000000" w:themeColor="text1"/>
              </w:rPr>
            </w:pPr>
            <w:r w:rsidRPr="00412C5C">
              <w:rPr>
                <w:color w:val="000000" w:themeColor="text1"/>
              </w:rPr>
              <w:t>2</w:t>
            </w:r>
            <w:r w:rsidR="001C420D" w:rsidRPr="00412C5C">
              <w:rPr>
                <w:color w:val="000000" w:themeColor="text1"/>
              </w:rPr>
              <w:t>1</w:t>
            </w:r>
          </w:p>
        </w:tc>
      </w:tr>
      <w:tr w:rsidR="00412C5C" w:rsidRPr="00412C5C" w14:paraId="146471AC" w14:textId="77777777" w:rsidTr="00D5039C">
        <w:trPr>
          <w:jc w:val="center"/>
        </w:trPr>
        <w:tc>
          <w:tcPr>
            <w:tcW w:w="8897" w:type="dxa"/>
            <w:shd w:val="clear" w:color="auto" w:fill="auto"/>
          </w:tcPr>
          <w:p w14:paraId="402756A3" w14:textId="77777777" w:rsidR="00C6386E" w:rsidRPr="00412C5C" w:rsidRDefault="00C6386E" w:rsidP="00905E67">
            <w:pPr>
              <w:widowControl w:val="0"/>
              <w:tabs>
                <w:tab w:val="left" w:pos="-5387"/>
                <w:tab w:val="left" w:pos="851"/>
              </w:tabs>
              <w:suppressAutoHyphens/>
              <w:ind w:firstLine="0"/>
              <w:rPr>
                <w:color w:val="000000" w:themeColor="text1"/>
              </w:rPr>
            </w:pPr>
            <w:r w:rsidRPr="00412C5C">
              <w:rPr>
                <w:color w:val="000000" w:themeColor="text1"/>
              </w:rPr>
              <w:t xml:space="preserve">         Статья 3. Открытость и доступность информации о землепользовании и застройке………………</w:t>
            </w:r>
          </w:p>
        </w:tc>
        <w:tc>
          <w:tcPr>
            <w:tcW w:w="866" w:type="dxa"/>
            <w:shd w:val="clear" w:color="auto" w:fill="auto"/>
            <w:vAlign w:val="bottom"/>
          </w:tcPr>
          <w:p w14:paraId="40338AE6" w14:textId="77777777" w:rsidR="00C6386E" w:rsidRPr="00412C5C" w:rsidRDefault="00C6386E" w:rsidP="00905E67">
            <w:pPr>
              <w:suppressAutoHyphens/>
              <w:ind w:firstLine="0"/>
              <w:jc w:val="center"/>
              <w:rPr>
                <w:color w:val="000000" w:themeColor="text1"/>
              </w:rPr>
            </w:pPr>
            <w:r w:rsidRPr="00412C5C">
              <w:rPr>
                <w:color w:val="000000" w:themeColor="text1"/>
              </w:rPr>
              <w:t>2</w:t>
            </w:r>
            <w:r w:rsidR="001C420D" w:rsidRPr="00412C5C">
              <w:rPr>
                <w:color w:val="000000" w:themeColor="text1"/>
              </w:rPr>
              <w:t>4</w:t>
            </w:r>
          </w:p>
        </w:tc>
      </w:tr>
      <w:tr w:rsidR="00412C5C" w:rsidRPr="00412C5C" w14:paraId="42AE300F" w14:textId="77777777" w:rsidTr="00D5039C">
        <w:trPr>
          <w:jc w:val="center"/>
        </w:trPr>
        <w:tc>
          <w:tcPr>
            <w:tcW w:w="8897" w:type="dxa"/>
          </w:tcPr>
          <w:p w14:paraId="6C699E56" w14:textId="77777777" w:rsidR="00C6386E" w:rsidRPr="00412C5C" w:rsidRDefault="00C6386E" w:rsidP="00C6386E">
            <w:pPr>
              <w:keepLines/>
              <w:widowControl w:val="0"/>
              <w:suppressAutoHyphens/>
              <w:overflowPunct w:val="0"/>
              <w:autoSpaceDE w:val="0"/>
              <w:autoSpaceDN w:val="0"/>
              <w:adjustRightInd w:val="0"/>
              <w:spacing w:line="320" w:lineRule="exact"/>
              <w:ind w:firstLine="567"/>
              <w:rPr>
                <w:rFonts w:eastAsia="Times New Roman"/>
                <w:color w:val="000000" w:themeColor="text1"/>
                <w:lang w:eastAsia="ru-RU"/>
              </w:rPr>
            </w:pPr>
            <w:r w:rsidRPr="00412C5C">
              <w:rPr>
                <w:rFonts w:eastAsia="Times New Roman"/>
                <w:color w:val="000000" w:themeColor="text1"/>
                <w:lang w:eastAsia="ru-RU"/>
              </w:rPr>
              <w:t>Статья 4. Общие положения, относящиеся к ранее возникшим правам………………………………………………………………………...</w:t>
            </w:r>
          </w:p>
        </w:tc>
        <w:tc>
          <w:tcPr>
            <w:tcW w:w="866" w:type="dxa"/>
            <w:shd w:val="clear" w:color="auto" w:fill="auto"/>
            <w:vAlign w:val="bottom"/>
          </w:tcPr>
          <w:p w14:paraId="2AEC34B1" w14:textId="77777777" w:rsidR="00C6386E" w:rsidRPr="00412C5C" w:rsidRDefault="00C6386E" w:rsidP="00905E67">
            <w:pPr>
              <w:suppressAutoHyphens/>
              <w:ind w:firstLine="0"/>
              <w:jc w:val="center"/>
              <w:rPr>
                <w:color w:val="000000" w:themeColor="text1"/>
              </w:rPr>
            </w:pPr>
            <w:r w:rsidRPr="00412C5C">
              <w:rPr>
                <w:color w:val="000000" w:themeColor="text1"/>
              </w:rPr>
              <w:t>2</w:t>
            </w:r>
            <w:r w:rsidR="001C420D" w:rsidRPr="00412C5C">
              <w:rPr>
                <w:color w:val="000000" w:themeColor="text1"/>
              </w:rPr>
              <w:t>4</w:t>
            </w:r>
          </w:p>
        </w:tc>
      </w:tr>
      <w:tr w:rsidR="00412C5C" w:rsidRPr="00412C5C" w14:paraId="2E98B9F7" w14:textId="77777777" w:rsidTr="00D5039C">
        <w:trPr>
          <w:jc w:val="center"/>
        </w:trPr>
        <w:tc>
          <w:tcPr>
            <w:tcW w:w="8897" w:type="dxa"/>
          </w:tcPr>
          <w:p w14:paraId="2F768D69" w14:textId="77777777" w:rsidR="00C6386E" w:rsidRPr="00412C5C" w:rsidRDefault="00C6386E" w:rsidP="00C6386E">
            <w:pPr>
              <w:keepLines/>
              <w:widowControl w:val="0"/>
              <w:suppressAutoHyphens/>
              <w:overflowPunct w:val="0"/>
              <w:autoSpaceDE w:val="0"/>
              <w:autoSpaceDN w:val="0"/>
              <w:adjustRightInd w:val="0"/>
              <w:spacing w:line="320" w:lineRule="exact"/>
              <w:ind w:firstLine="567"/>
              <w:rPr>
                <w:rFonts w:eastAsia="Times New Roman"/>
                <w:color w:val="000000" w:themeColor="text1"/>
                <w:lang w:eastAsia="ru-RU"/>
              </w:rPr>
            </w:pPr>
            <w:r w:rsidRPr="00412C5C">
              <w:rPr>
                <w:rFonts w:eastAsia="Times New Roman"/>
                <w:color w:val="000000" w:themeColor="text1"/>
                <w:lang w:eastAsia="ru-RU"/>
              </w:rPr>
              <w:t>Статья 5. Использование и строительные изменения объектов недвижимости, несоответствующих Правилам……………………………</w:t>
            </w:r>
          </w:p>
        </w:tc>
        <w:tc>
          <w:tcPr>
            <w:tcW w:w="866" w:type="dxa"/>
            <w:shd w:val="clear" w:color="auto" w:fill="auto"/>
            <w:vAlign w:val="bottom"/>
          </w:tcPr>
          <w:p w14:paraId="721BC670" w14:textId="77777777" w:rsidR="00C6386E" w:rsidRPr="00412C5C" w:rsidRDefault="00905E67" w:rsidP="00C6386E">
            <w:pPr>
              <w:suppressAutoHyphens/>
              <w:ind w:firstLine="0"/>
              <w:jc w:val="center"/>
              <w:rPr>
                <w:color w:val="000000" w:themeColor="text1"/>
              </w:rPr>
            </w:pPr>
            <w:r w:rsidRPr="00412C5C">
              <w:rPr>
                <w:color w:val="000000" w:themeColor="text1"/>
              </w:rPr>
              <w:t>2</w:t>
            </w:r>
            <w:r w:rsidR="001C420D" w:rsidRPr="00412C5C">
              <w:rPr>
                <w:color w:val="000000" w:themeColor="text1"/>
              </w:rPr>
              <w:t>5</w:t>
            </w:r>
          </w:p>
        </w:tc>
      </w:tr>
      <w:tr w:rsidR="00412C5C" w:rsidRPr="00412C5C" w14:paraId="032FC65F" w14:textId="77777777" w:rsidTr="00D5039C">
        <w:trPr>
          <w:jc w:val="center"/>
        </w:trPr>
        <w:tc>
          <w:tcPr>
            <w:tcW w:w="8897" w:type="dxa"/>
          </w:tcPr>
          <w:p w14:paraId="3422F533" w14:textId="77777777" w:rsidR="00C6386E" w:rsidRPr="00412C5C" w:rsidRDefault="00C6386E" w:rsidP="00C6386E">
            <w:pPr>
              <w:keepLines/>
              <w:widowControl w:val="0"/>
              <w:tabs>
                <w:tab w:val="left" w:pos="709"/>
              </w:tabs>
              <w:suppressAutoHyphens/>
              <w:overflowPunct w:val="0"/>
              <w:autoSpaceDE w:val="0"/>
              <w:autoSpaceDN w:val="0"/>
              <w:adjustRightInd w:val="0"/>
              <w:spacing w:line="320" w:lineRule="exact"/>
              <w:ind w:firstLine="567"/>
              <w:rPr>
                <w:rFonts w:eastAsia="Times New Roman"/>
                <w:color w:val="000000" w:themeColor="text1"/>
                <w:lang w:eastAsia="ru-RU"/>
              </w:rPr>
            </w:pPr>
            <w:r w:rsidRPr="00412C5C">
              <w:rPr>
                <w:rFonts w:eastAsia="Times New Roman"/>
                <w:color w:val="000000" w:themeColor="text1"/>
                <w:lang w:eastAsia="ru-RU"/>
              </w:rPr>
              <w:t>Статья 6. Общие положения о лицах, осуществляющих землепользование и застройку, и их действиях……………………………</w:t>
            </w:r>
          </w:p>
        </w:tc>
        <w:tc>
          <w:tcPr>
            <w:tcW w:w="866" w:type="dxa"/>
            <w:shd w:val="clear" w:color="auto" w:fill="auto"/>
            <w:vAlign w:val="bottom"/>
          </w:tcPr>
          <w:p w14:paraId="3C256F68" w14:textId="77777777" w:rsidR="00C6386E" w:rsidRPr="00412C5C" w:rsidRDefault="00C6386E" w:rsidP="00E02843">
            <w:pPr>
              <w:suppressAutoHyphens/>
              <w:ind w:firstLine="0"/>
              <w:jc w:val="center"/>
              <w:rPr>
                <w:color w:val="000000" w:themeColor="text1"/>
              </w:rPr>
            </w:pPr>
            <w:r w:rsidRPr="00412C5C">
              <w:rPr>
                <w:color w:val="000000" w:themeColor="text1"/>
              </w:rPr>
              <w:t>2</w:t>
            </w:r>
            <w:r w:rsidR="001C420D" w:rsidRPr="00412C5C">
              <w:rPr>
                <w:color w:val="000000" w:themeColor="text1"/>
              </w:rPr>
              <w:t>6</w:t>
            </w:r>
          </w:p>
        </w:tc>
      </w:tr>
      <w:tr w:rsidR="00412C5C" w:rsidRPr="00412C5C" w14:paraId="381D01D9" w14:textId="77777777" w:rsidTr="00D5039C">
        <w:trPr>
          <w:jc w:val="center"/>
        </w:trPr>
        <w:tc>
          <w:tcPr>
            <w:tcW w:w="8897" w:type="dxa"/>
          </w:tcPr>
          <w:p w14:paraId="5AD9D8F7" w14:textId="77777777" w:rsidR="00C6386E" w:rsidRPr="00412C5C" w:rsidRDefault="00C6386E" w:rsidP="00C6386E">
            <w:pPr>
              <w:keepLines/>
              <w:widowControl w:val="0"/>
              <w:suppressAutoHyphens/>
              <w:overflowPunct w:val="0"/>
              <w:autoSpaceDE w:val="0"/>
              <w:autoSpaceDN w:val="0"/>
              <w:adjustRightInd w:val="0"/>
              <w:spacing w:line="320" w:lineRule="exact"/>
              <w:ind w:firstLine="567"/>
              <w:rPr>
                <w:rFonts w:eastAsia="Times New Roman"/>
                <w:color w:val="000000" w:themeColor="text1"/>
                <w:lang w:eastAsia="ru-RU"/>
              </w:rPr>
            </w:pPr>
            <w:r w:rsidRPr="00412C5C">
              <w:rPr>
                <w:rFonts w:eastAsia="Times New Roman"/>
                <w:color w:val="000000" w:themeColor="text1"/>
                <w:lang w:eastAsia="ru-RU"/>
              </w:rPr>
              <w:t>Статья 7. Комиссия по землепользованию и застройке……………...</w:t>
            </w:r>
          </w:p>
        </w:tc>
        <w:tc>
          <w:tcPr>
            <w:tcW w:w="866" w:type="dxa"/>
            <w:shd w:val="clear" w:color="auto" w:fill="auto"/>
            <w:vAlign w:val="bottom"/>
          </w:tcPr>
          <w:p w14:paraId="72656D3F" w14:textId="77777777" w:rsidR="00C6386E" w:rsidRPr="00412C5C" w:rsidRDefault="00C6386E" w:rsidP="00E02843">
            <w:pPr>
              <w:suppressAutoHyphens/>
              <w:ind w:firstLine="0"/>
              <w:jc w:val="center"/>
              <w:rPr>
                <w:color w:val="000000" w:themeColor="text1"/>
                <w:u w:val="single"/>
              </w:rPr>
            </w:pPr>
            <w:r w:rsidRPr="00412C5C">
              <w:rPr>
                <w:color w:val="000000" w:themeColor="text1"/>
              </w:rPr>
              <w:t>2</w:t>
            </w:r>
            <w:r w:rsidR="00E02843" w:rsidRPr="00412C5C">
              <w:rPr>
                <w:color w:val="000000" w:themeColor="text1"/>
              </w:rPr>
              <w:t>6</w:t>
            </w:r>
          </w:p>
        </w:tc>
      </w:tr>
      <w:tr w:rsidR="00412C5C" w:rsidRPr="00412C5C" w14:paraId="071159A4" w14:textId="77777777" w:rsidTr="00D5039C">
        <w:trPr>
          <w:jc w:val="center"/>
        </w:trPr>
        <w:tc>
          <w:tcPr>
            <w:tcW w:w="8897" w:type="dxa"/>
          </w:tcPr>
          <w:p w14:paraId="4BDCB454" w14:textId="77777777" w:rsidR="00C6386E" w:rsidRPr="00412C5C" w:rsidRDefault="00E02843" w:rsidP="00E02843">
            <w:pPr>
              <w:keepLines/>
              <w:widowControl w:val="0"/>
              <w:suppressAutoHyphens/>
              <w:overflowPunct w:val="0"/>
              <w:autoSpaceDE w:val="0"/>
              <w:autoSpaceDN w:val="0"/>
              <w:adjustRightInd w:val="0"/>
              <w:spacing w:line="320" w:lineRule="exact"/>
              <w:ind w:firstLine="604"/>
              <w:rPr>
                <w:rFonts w:eastAsia="Times New Roman"/>
                <w:color w:val="000000" w:themeColor="text1"/>
                <w:lang w:eastAsia="ru-RU"/>
              </w:rPr>
            </w:pPr>
            <w:r w:rsidRPr="00412C5C">
              <w:rPr>
                <w:rFonts w:eastAsia="Times New Roman"/>
                <w:color w:val="000000" w:themeColor="text1"/>
                <w:lang w:eastAsia="ru-RU"/>
              </w:rPr>
              <w:t>Глава 2</w:t>
            </w:r>
            <w:r w:rsidR="00C6386E" w:rsidRPr="00412C5C">
              <w:rPr>
                <w:rFonts w:eastAsia="Times New Roman"/>
                <w:color w:val="000000" w:themeColor="text1"/>
                <w:lang w:eastAsia="ru-RU"/>
              </w:rPr>
              <w:t>. Предоставление прав на земельные участки………………</w:t>
            </w:r>
          </w:p>
        </w:tc>
        <w:tc>
          <w:tcPr>
            <w:tcW w:w="866" w:type="dxa"/>
            <w:shd w:val="clear" w:color="auto" w:fill="auto"/>
            <w:vAlign w:val="bottom"/>
          </w:tcPr>
          <w:p w14:paraId="6CFED3D4" w14:textId="77777777" w:rsidR="00C6386E" w:rsidRPr="00412C5C" w:rsidRDefault="00C6386E" w:rsidP="00E02843">
            <w:pPr>
              <w:suppressAutoHyphens/>
              <w:snapToGrid w:val="0"/>
              <w:ind w:firstLine="0"/>
              <w:jc w:val="center"/>
              <w:rPr>
                <w:color w:val="000000" w:themeColor="text1"/>
              </w:rPr>
            </w:pPr>
            <w:r w:rsidRPr="00412C5C">
              <w:rPr>
                <w:color w:val="000000" w:themeColor="text1"/>
              </w:rPr>
              <w:t>2</w:t>
            </w:r>
            <w:r w:rsidR="001C420D" w:rsidRPr="00412C5C">
              <w:rPr>
                <w:color w:val="000000" w:themeColor="text1"/>
              </w:rPr>
              <w:t>8</w:t>
            </w:r>
          </w:p>
        </w:tc>
      </w:tr>
      <w:tr w:rsidR="00412C5C" w:rsidRPr="00412C5C" w14:paraId="2490D04D" w14:textId="77777777" w:rsidTr="00D5039C">
        <w:trPr>
          <w:jc w:val="center"/>
        </w:trPr>
        <w:tc>
          <w:tcPr>
            <w:tcW w:w="8897" w:type="dxa"/>
          </w:tcPr>
          <w:p w14:paraId="3FA8922A" w14:textId="77777777" w:rsidR="00C6386E" w:rsidRPr="00412C5C" w:rsidRDefault="00C6386E" w:rsidP="00C6386E">
            <w:pPr>
              <w:keepLines/>
              <w:widowControl w:val="0"/>
              <w:tabs>
                <w:tab w:val="left" w:pos="9639"/>
              </w:tabs>
              <w:suppressAutoHyphens/>
              <w:overflowPunct w:val="0"/>
              <w:autoSpaceDE w:val="0"/>
              <w:autoSpaceDN w:val="0"/>
              <w:adjustRightInd w:val="0"/>
              <w:spacing w:line="320" w:lineRule="exact"/>
              <w:ind w:firstLine="567"/>
              <w:rPr>
                <w:rFonts w:eastAsia="Times New Roman"/>
                <w:color w:val="000000" w:themeColor="text1"/>
                <w:lang w:eastAsia="ru-RU"/>
              </w:rPr>
            </w:pPr>
            <w:r w:rsidRPr="00412C5C">
              <w:rPr>
                <w:rFonts w:eastAsia="Times New Roman"/>
                <w:color w:val="000000" w:themeColor="text1"/>
                <w:lang w:eastAsia="ru-RU"/>
              </w:rPr>
              <w:t>Статья 8. Общие положения предоставление прав на земельные участки………………………………………………………………………..</w:t>
            </w:r>
          </w:p>
        </w:tc>
        <w:tc>
          <w:tcPr>
            <w:tcW w:w="866" w:type="dxa"/>
            <w:shd w:val="clear" w:color="auto" w:fill="auto"/>
            <w:vAlign w:val="bottom"/>
          </w:tcPr>
          <w:p w14:paraId="40FC27D4" w14:textId="77777777" w:rsidR="00C6386E" w:rsidRPr="00412C5C" w:rsidRDefault="00E02843" w:rsidP="00C6386E">
            <w:pPr>
              <w:suppressAutoHyphens/>
              <w:ind w:firstLine="0"/>
              <w:jc w:val="center"/>
              <w:rPr>
                <w:color w:val="000000" w:themeColor="text1"/>
              </w:rPr>
            </w:pPr>
            <w:r w:rsidRPr="00412C5C">
              <w:rPr>
                <w:color w:val="000000" w:themeColor="text1"/>
              </w:rPr>
              <w:t>2</w:t>
            </w:r>
            <w:r w:rsidR="001C420D" w:rsidRPr="00412C5C">
              <w:rPr>
                <w:color w:val="000000" w:themeColor="text1"/>
              </w:rPr>
              <w:t>8</w:t>
            </w:r>
          </w:p>
        </w:tc>
      </w:tr>
      <w:tr w:rsidR="00412C5C" w:rsidRPr="00412C5C" w14:paraId="69D83650" w14:textId="77777777" w:rsidTr="00D5039C">
        <w:trPr>
          <w:jc w:val="center"/>
        </w:trPr>
        <w:tc>
          <w:tcPr>
            <w:tcW w:w="8897" w:type="dxa"/>
          </w:tcPr>
          <w:p w14:paraId="6293DD1B" w14:textId="77777777" w:rsidR="00C6386E" w:rsidRPr="00412C5C" w:rsidRDefault="00C6386E" w:rsidP="00C6386E">
            <w:pPr>
              <w:keepLines/>
              <w:widowControl w:val="0"/>
              <w:tabs>
                <w:tab w:val="left" w:pos="9639"/>
              </w:tabs>
              <w:suppressAutoHyphens/>
              <w:overflowPunct w:val="0"/>
              <w:autoSpaceDE w:val="0"/>
              <w:autoSpaceDN w:val="0"/>
              <w:adjustRightInd w:val="0"/>
              <w:spacing w:line="320" w:lineRule="exact"/>
              <w:ind w:firstLine="567"/>
              <w:rPr>
                <w:rFonts w:eastAsia="Times New Roman"/>
                <w:color w:val="000000" w:themeColor="text1"/>
                <w:lang w:eastAsia="ru-RU"/>
              </w:rPr>
            </w:pPr>
            <w:r w:rsidRPr="00412C5C">
              <w:rPr>
                <w:rFonts w:eastAsia="Times New Roman"/>
                <w:color w:val="000000" w:themeColor="text1"/>
                <w:lang w:eastAsia="ru-RU"/>
              </w:rPr>
              <w:t>Статья 9. Организация и проведение аукционов по продаже земельных участков, находящихся в государственной или муниципальной собственности, или права на заключение договоров аренды земельных участков, находящихся в государственной или муниципальной собственности, на территории муниципального образования Абинский район……………………………….........................</w:t>
            </w:r>
          </w:p>
        </w:tc>
        <w:tc>
          <w:tcPr>
            <w:tcW w:w="866" w:type="dxa"/>
            <w:shd w:val="clear" w:color="auto" w:fill="auto"/>
            <w:vAlign w:val="bottom"/>
          </w:tcPr>
          <w:p w14:paraId="5D964B6B" w14:textId="77777777" w:rsidR="00C6386E" w:rsidRPr="00412C5C" w:rsidRDefault="00C6386E" w:rsidP="00E02843">
            <w:pPr>
              <w:suppressAutoHyphens/>
              <w:ind w:firstLine="0"/>
              <w:jc w:val="center"/>
              <w:rPr>
                <w:color w:val="000000" w:themeColor="text1"/>
              </w:rPr>
            </w:pPr>
            <w:r w:rsidRPr="00412C5C">
              <w:rPr>
                <w:color w:val="000000" w:themeColor="text1"/>
              </w:rPr>
              <w:t>3</w:t>
            </w:r>
            <w:r w:rsidR="001C420D" w:rsidRPr="00412C5C">
              <w:rPr>
                <w:color w:val="000000" w:themeColor="text1"/>
              </w:rPr>
              <w:t>4</w:t>
            </w:r>
          </w:p>
        </w:tc>
      </w:tr>
      <w:tr w:rsidR="00412C5C" w:rsidRPr="00412C5C" w14:paraId="1DB83BEB" w14:textId="77777777" w:rsidTr="00D5039C">
        <w:trPr>
          <w:jc w:val="center"/>
        </w:trPr>
        <w:tc>
          <w:tcPr>
            <w:tcW w:w="8897" w:type="dxa"/>
          </w:tcPr>
          <w:p w14:paraId="26A8913A" w14:textId="77777777" w:rsidR="00C6386E" w:rsidRPr="00412C5C" w:rsidRDefault="00C6386E" w:rsidP="00C6386E">
            <w:pPr>
              <w:keepLines/>
              <w:widowControl w:val="0"/>
              <w:suppressAutoHyphens/>
              <w:overflowPunct w:val="0"/>
              <w:autoSpaceDE w:val="0"/>
              <w:autoSpaceDN w:val="0"/>
              <w:adjustRightInd w:val="0"/>
              <w:spacing w:line="320" w:lineRule="exact"/>
              <w:ind w:firstLine="567"/>
              <w:rPr>
                <w:rFonts w:eastAsia="Times New Roman"/>
                <w:color w:val="000000" w:themeColor="text1"/>
                <w:lang w:eastAsia="ru-RU"/>
              </w:rPr>
            </w:pPr>
            <w:r w:rsidRPr="00412C5C">
              <w:rPr>
                <w:rFonts w:eastAsia="Times New Roman"/>
                <w:color w:val="000000" w:themeColor="text1"/>
                <w:lang w:eastAsia="ru-RU"/>
              </w:rPr>
              <w:t>Статья 10. Приобретение прав на земельные участки, на которых расположены объекты недвижимости……………………………………...</w:t>
            </w:r>
          </w:p>
        </w:tc>
        <w:tc>
          <w:tcPr>
            <w:tcW w:w="866" w:type="dxa"/>
            <w:shd w:val="clear" w:color="auto" w:fill="auto"/>
            <w:vAlign w:val="bottom"/>
          </w:tcPr>
          <w:p w14:paraId="2BD822B5" w14:textId="77777777" w:rsidR="00C6386E" w:rsidRPr="00412C5C" w:rsidRDefault="00C6386E" w:rsidP="00EE2830">
            <w:pPr>
              <w:suppressAutoHyphens/>
              <w:ind w:firstLine="0"/>
              <w:jc w:val="center"/>
              <w:rPr>
                <w:color w:val="000000" w:themeColor="text1"/>
              </w:rPr>
            </w:pPr>
            <w:r w:rsidRPr="00412C5C">
              <w:rPr>
                <w:color w:val="000000" w:themeColor="text1"/>
              </w:rPr>
              <w:t>3</w:t>
            </w:r>
            <w:r w:rsidR="001C420D" w:rsidRPr="00412C5C">
              <w:rPr>
                <w:color w:val="000000" w:themeColor="text1"/>
              </w:rPr>
              <w:t>4</w:t>
            </w:r>
          </w:p>
        </w:tc>
      </w:tr>
      <w:tr w:rsidR="00412C5C" w:rsidRPr="00412C5C" w14:paraId="602A9D7E" w14:textId="77777777" w:rsidTr="00D5039C">
        <w:trPr>
          <w:jc w:val="center"/>
        </w:trPr>
        <w:tc>
          <w:tcPr>
            <w:tcW w:w="8897" w:type="dxa"/>
          </w:tcPr>
          <w:p w14:paraId="3FDF68C2" w14:textId="77777777" w:rsidR="00C6386E" w:rsidRPr="00412C5C" w:rsidRDefault="00EE2830" w:rsidP="00EE2830">
            <w:pPr>
              <w:keepLines/>
              <w:widowControl w:val="0"/>
              <w:tabs>
                <w:tab w:val="left" w:pos="9356"/>
                <w:tab w:val="left" w:pos="9639"/>
              </w:tabs>
              <w:suppressAutoHyphens/>
              <w:overflowPunct w:val="0"/>
              <w:autoSpaceDE w:val="0"/>
              <w:autoSpaceDN w:val="0"/>
              <w:adjustRightInd w:val="0"/>
              <w:spacing w:line="320" w:lineRule="exact"/>
              <w:ind w:firstLine="567"/>
              <w:rPr>
                <w:rFonts w:eastAsia="Times New Roman"/>
                <w:color w:val="000000" w:themeColor="text1"/>
                <w:lang w:eastAsia="ru-RU"/>
              </w:rPr>
            </w:pPr>
            <w:r w:rsidRPr="00412C5C">
              <w:rPr>
                <w:rFonts w:eastAsia="Times New Roman"/>
                <w:color w:val="000000" w:themeColor="text1"/>
                <w:lang w:eastAsia="ru-RU"/>
              </w:rPr>
              <w:t>Глава 3</w:t>
            </w:r>
            <w:r w:rsidR="00C6386E" w:rsidRPr="00412C5C">
              <w:rPr>
                <w:rFonts w:eastAsia="Times New Roman"/>
                <w:color w:val="000000" w:themeColor="text1"/>
                <w:lang w:eastAsia="ru-RU"/>
              </w:rPr>
              <w:t>. Прекращение и ограничение прав на земельные участки. Сервитуты…………………………………………………………………….</w:t>
            </w:r>
          </w:p>
        </w:tc>
        <w:tc>
          <w:tcPr>
            <w:tcW w:w="866" w:type="dxa"/>
            <w:shd w:val="clear" w:color="auto" w:fill="auto"/>
            <w:vAlign w:val="bottom"/>
          </w:tcPr>
          <w:p w14:paraId="78C2B1C4" w14:textId="78D8AB13" w:rsidR="00C6386E" w:rsidRPr="00412C5C" w:rsidRDefault="00C6386E" w:rsidP="00A81954">
            <w:pPr>
              <w:suppressAutoHyphens/>
              <w:ind w:firstLine="0"/>
              <w:jc w:val="center"/>
              <w:rPr>
                <w:color w:val="000000" w:themeColor="text1"/>
              </w:rPr>
            </w:pPr>
            <w:r w:rsidRPr="00412C5C">
              <w:rPr>
                <w:color w:val="000000" w:themeColor="text1"/>
              </w:rPr>
              <w:t>3</w:t>
            </w:r>
            <w:r w:rsidR="00794C22" w:rsidRPr="00412C5C">
              <w:rPr>
                <w:color w:val="000000" w:themeColor="text1"/>
              </w:rPr>
              <w:t>7</w:t>
            </w:r>
          </w:p>
        </w:tc>
      </w:tr>
      <w:tr w:rsidR="00412C5C" w:rsidRPr="00412C5C" w14:paraId="77198147" w14:textId="77777777" w:rsidTr="00D5039C">
        <w:trPr>
          <w:jc w:val="center"/>
        </w:trPr>
        <w:tc>
          <w:tcPr>
            <w:tcW w:w="8897" w:type="dxa"/>
          </w:tcPr>
          <w:p w14:paraId="5DE8DD30" w14:textId="77777777" w:rsidR="00C6386E" w:rsidRPr="00412C5C" w:rsidRDefault="00C6386E" w:rsidP="00C6386E">
            <w:pPr>
              <w:keepLines/>
              <w:widowControl w:val="0"/>
              <w:suppressAutoHyphens/>
              <w:overflowPunct w:val="0"/>
              <w:autoSpaceDE w:val="0"/>
              <w:autoSpaceDN w:val="0"/>
              <w:adjustRightInd w:val="0"/>
              <w:spacing w:line="320" w:lineRule="exact"/>
              <w:ind w:firstLine="567"/>
              <w:rPr>
                <w:rFonts w:eastAsia="Times New Roman"/>
                <w:color w:val="000000" w:themeColor="text1"/>
                <w:lang w:eastAsia="ru-RU"/>
              </w:rPr>
            </w:pPr>
            <w:r w:rsidRPr="00412C5C">
              <w:rPr>
                <w:rFonts w:eastAsia="Times New Roman"/>
                <w:color w:val="000000" w:themeColor="text1"/>
                <w:lang w:eastAsia="ru-RU"/>
              </w:rPr>
              <w:t>Статья 11. Прекращение прав на земельные участки………………..</w:t>
            </w:r>
          </w:p>
        </w:tc>
        <w:tc>
          <w:tcPr>
            <w:tcW w:w="866" w:type="dxa"/>
            <w:shd w:val="clear" w:color="auto" w:fill="auto"/>
            <w:vAlign w:val="bottom"/>
          </w:tcPr>
          <w:p w14:paraId="497A624A" w14:textId="34F9117E" w:rsidR="00C6386E" w:rsidRPr="00412C5C" w:rsidRDefault="00C6386E" w:rsidP="00C6386E">
            <w:pPr>
              <w:suppressAutoHyphens/>
              <w:snapToGrid w:val="0"/>
              <w:ind w:firstLine="0"/>
              <w:jc w:val="center"/>
              <w:rPr>
                <w:color w:val="000000" w:themeColor="text1"/>
              </w:rPr>
            </w:pPr>
            <w:r w:rsidRPr="00412C5C">
              <w:rPr>
                <w:color w:val="000000" w:themeColor="text1"/>
              </w:rPr>
              <w:t>3</w:t>
            </w:r>
            <w:r w:rsidR="00794C22" w:rsidRPr="00412C5C">
              <w:rPr>
                <w:color w:val="000000" w:themeColor="text1"/>
              </w:rPr>
              <w:t>7</w:t>
            </w:r>
          </w:p>
        </w:tc>
      </w:tr>
      <w:tr w:rsidR="00412C5C" w:rsidRPr="00412C5C" w14:paraId="00F8FFAB" w14:textId="77777777" w:rsidTr="00D5039C">
        <w:trPr>
          <w:jc w:val="center"/>
        </w:trPr>
        <w:tc>
          <w:tcPr>
            <w:tcW w:w="8897" w:type="dxa"/>
          </w:tcPr>
          <w:p w14:paraId="28817D2D" w14:textId="77777777" w:rsidR="00C6386E" w:rsidRPr="00412C5C" w:rsidRDefault="00C6386E" w:rsidP="00C6386E">
            <w:pPr>
              <w:keepLines/>
              <w:widowControl w:val="0"/>
              <w:suppressAutoHyphens/>
              <w:overflowPunct w:val="0"/>
              <w:autoSpaceDE w:val="0"/>
              <w:autoSpaceDN w:val="0"/>
              <w:adjustRightInd w:val="0"/>
              <w:spacing w:line="320" w:lineRule="exact"/>
              <w:ind w:firstLine="567"/>
              <w:rPr>
                <w:rFonts w:eastAsia="Times New Roman"/>
                <w:color w:val="000000" w:themeColor="text1"/>
                <w:lang w:eastAsia="ru-RU"/>
              </w:rPr>
            </w:pPr>
            <w:r w:rsidRPr="00412C5C">
              <w:rPr>
                <w:rFonts w:eastAsia="Times New Roman"/>
                <w:color w:val="000000" w:themeColor="text1"/>
                <w:lang w:eastAsia="ru-RU"/>
              </w:rPr>
              <w:t>Статья 12. Право ограниченного пользования чужим земельным участком (сервитут)…………………………………………..……………...</w:t>
            </w:r>
          </w:p>
        </w:tc>
        <w:tc>
          <w:tcPr>
            <w:tcW w:w="866" w:type="dxa"/>
            <w:shd w:val="clear" w:color="auto" w:fill="auto"/>
            <w:vAlign w:val="bottom"/>
          </w:tcPr>
          <w:p w14:paraId="0AABEEE8" w14:textId="77777777" w:rsidR="00C6386E" w:rsidRPr="00412C5C" w:rsidRDefault="00C6386E" w:rsidP="00A81954">
            <w:pPr>
              <w:suppressAutoHyphens/>
              <w:ind w:firstLine="0"/>
              <w:jc w:val="center"/>
              <w:rPr>
                <w:color w:val="000000" w:themeColor="text1"/>
              </w:rPr>
            </w:pPr>
            <w:r w:rsidRPr="00412C5C">
              <w:rPr>
                <w:color w:val="000000" w:themeColor="text1"/>
              </w:rPr>
              <w:t>3</w:t>
            </w:r>
            <w:r w:rsidR="001C420D" w:rsidRPr="00412C5C">
              <w:rPr>
                <w:color w:val="000000" w:themeColor="text1"/>
              </w:rPr>
              <w:t>7</w:t>
            </w:r>
          </w:p>
        </w:tc>
      </w:tr>
      <w:tr w:rsidR="00412C5C" w:rsidRPr="00412C5C" w14:paraId="77EE5C63" w14:textId="77777777" w:rsidTr="00D5039C">
        <w:trPr>
          <w:jc w:val="center"/>
        </w:trPr>
        <w:tc>
          <w:tcPr>
            <w:tcW w:w="8897" w:type="dxa"/>
          </w:tcPr>
          <w:p w14:paraId="6B74FE3D" w14:textId="77777777" w:rsidR="00C6386E" w:rsidRPr="00412C5C" w:rsidRDefault="00C6386E" w:rsidP="00C6386E">
            <w:pPr>
              <w:keepLines/>
              <w:widowControl w:val="0"/>
              <w:suppressAutoHyphens/>
              <w:overflowPunct w:val="0"/>
              <w:autoSpaceDE w:val="0"/>
              <w:autoSpaceDN w:val="0"/>
              <w:adjustRightInd w:val="0"/>
              <w:spacing w:line="320" w:lineRule="exact"/>
              <w:ind w:firstLine="567"/>
              <w:rPr>
                <w:rFonts w:eastAsia="Times New Roman"/>
                <w:color w:val="000000" w:themeColor="text1"/>
                <w:lang w:eastAsia="ru-RU"/>
              </w:rPr>
            </w:pPr>
            <w:r w:rsidRPr="00412C5C">
              <w:rPr>
                <w:rFonts w:eastAsia="Times New Roman"/>
                <w:color w:val="000000" w:themeColor="text1"/>
                <w:lang w:eastAsia="ru-RU"/>
              </w:rPr>
              <w:t>Статья 13. Ограничение прав на землю……………………………….</w:t>
            </w:r>
          </w:p>
        </w:tc>
        <w:tc>
          <w:tcPr>
            <w:tcW w:w="866" w:type="dxa"/>
            <w:shd w:val="clear" w:color="auto" w:fill="auto"/>
            <w:vAlign w:val="bottom"/>
          </w:tcPr>
          <w:p w14:paraId="024A5011" w14:textId="77777777" w:rsidR="00C6386E" w:rsidRPr="00412C5C" w:rsidRDefault="00C6386E" w:rsidP="00A81954">
            <w:pPr>
              <w:suppressAutoHyphens/>
              <w:ind w:firstLine="0"/>
              <w:jc w:val="center"/>
              <w:rPr>
                <w:color w:val="000000" w:themeColor="text1"/>
              </w:rPr>
            </w:pPr>
            <w:r w:rsidRPr="00412C5C">
              <w:rPr>
                <w:color w:val="000000" w:themeColor="text1"/>
              </w:rPr>
              <w:t>3</w:t>
            </w:r>
            <w:r w:rsidR="001C420D" w:rsidRPr="00412C5C">
              <w:rPr>
                <w:color w:val="000000" w:themeColor="text1"/>
              </w:rPr>
              <w:t>9</w:t>
            </w:r>
          </w:p>
        </w:tc>
      </w:tr>
      <w:tr w:rsidR="00412C5C" w:rsidRPr="00412C5C" w14:paraId="0AD6DC81" w14:textId="77777777" w:rsidTr="00D5039C">
        <w:trPr>
          <w:jc w:val="center"/>
        </w:trPr>
        <w:tc>
          <w:tcPr>
            <w:tcW w:w="8897" w:type="dxa"/>
          </w:tcPr>
          <w:p w14:paraId="0E5B355C" w14:textId="77777777" w:rsidR="00C6386E" w:rsidRPr="00412C5C" w:rsidRDefault="00C6386E" w:rsidP="00A81954">
            <w:pPr>
              <w:keepLines/>
              <w:widowControl w:val="0"/>
              <w:suppressAutoHyphens/>
              <w:overflowPunct w:val="0"/>
              <w:autoSpaceDE w:val="0"/>
              <w:autoSpaceDN w:val="0"/>
              <w:adjustRightInd w:val="0"/>
              <w:spacing w:line="320" w:lineRule="exact"/>
              <w:ind w:firstLine="567"/>
              <w:rPr>
                <w:rFonts w:eastAsia="Times New Roman"/>
                <w:color w:val="000000" w:themeColor="text1"/>
                <w:lang w:eastAsia="ru-RU"/>
              </w:rPr>
            </w:pPr>
            <w:r w:rsidRPr="00412C5C">
              <w:rPr>
                <w:rFonts w:eastAsia="Times New Roman"/>
                <w:color w:val="000000" w:themeColor="text1"/>
                <w:lang w:eastAsia="ru-RU"/>
              </w:rPr>
              <w:t xml:space="preserve">Глава </w:t>
            </w:r>
            <w:r w:rsidR="00A81954" w:rsidRPr="00412C5C">
              <w:rPr>
                <w:rFonts w:eastAsia="Times New Roman"/>
                <w:color w:val="000000" w:themeColor="text1"/>
                <w:lang w:eastAsia="ru-RU"/>
              </w:rPr>
              <w:t>4</w:t>
            </w:r>
            <w:r w:rsidRPr="00412C5C">
              <w:rPr>
                <w:rFonts w:eastAsia="Times New Roman"/>
                <w:color w:val="000000" w:themeColor="text1"/>
                <w:lang w:eastAsia="ru-RU"/>
              </w:rPr>
              <w:t>. Изменение видов разрешенного использования земельных участков и объектов капитального строительства физическими и юридическими лицами………………………………………………………</w:t>
            </w:r>
          </w:p>
        </w:tc>
        <w:tc>
          <w:tcPr>
            <w:tcW w:w="866" w:type="dxa"/>
            <w:shd w:val="clear" w:color="auto" w:fill="auto"/>
            <w:vAlign w:val="bottom"/>
          </w:tcPr>
          <w:p w14:paraId="5C1ACA7C" w14:textId="77777777" w:rsidR="00C6386E" w:rsidRPr="00412C5C" w:rsidRDefault="001C420D" w:rsidP="00A81954">
            <w:pPr>
              <w:suppressAutoHyphens/>
              <w:ind w:firstLine="0"/>
              <w:jc w:val="center"/>
              <w:rPr>
                <w:color w:val="000000" w:themeColor="text1"/>
              </w:rPr>
            </w:pPr>
            <w:r w:rsidRPr="00412C5C">
              <w:rPr>
                <w:color w:val="000000" w:themeColor="text1"/>
              </w:rPr>
              <w:t>40</w:t>
            </w:r>
          </w:p>
        </w:tc>
      </w:tr>
      <w:tr w:rsidR="00412C5C" w:rsidRPr="00412C5C" w14:paraId="2DDE3777" w14:textId="77777777" w:rsidTr="00D5039C">
        <w:trPr>
          <w:jc w:val="center"/>
        </w:trPr>
        <w:tc>
          <w:tcPr>
            <w:tcW w:w="8897" w:type="dxa"/>
          </w:tcPr>
          <w:p w14:paraId="6FD5F217" w14:textId="77777777" w:rsidR="00C6386E" w:rsidRPr="00412C5C" w:rsidRDefault="00C6386E" w:rsidP="00C6386E">
            <w:pPr>
              <w:keepLines/>
              <w:widowControl w:val="0"/>
              <w:suppressAutoHyphens/>
              <w:overflowPunct w:val="0"/>
              <w:autoSpaceDE w:val="0"/>
              <w:autoSpaceDN w:val="0"/>
              <w:adjustRightInd w:val="0"/>
              <w:spacing w:line="320" w:lineRule="exact"/>
              <w:ind w:firstLine="567"/>
              <w:rPr>
                <w:rFonts w:eastAsia="Times New Roman"/>
                <w:color w:val="000000" w:themeColor="text1"/>
                <w:lang w:eastAsia="ru-RU"/>
              </w:rPr>
            </w:pPr>
            <w:r w:rsidRPr="00412C5C">
              <w:rPr>
                <w:rFonts w:eastAsia="Times New Roman"/>
                <w:color w:val="000000" w:themeColor="text1"/>
                <w:lang w:eastAsia="ru-RU"/>
              </w:rPr>
              <w:t>Статья 14. Градостроительный регламент……………………………</w:t>
            </w:r>
          </w:p>
        </w:tc>
        <w:tc>
          <w:tcPr>
            <w:tcW w:w="866" w:type="dxa"/>
            <w:shd w:val="clear" w:color="auto" w:fill="auto"/>
            <w:vAlign w:val="bottom"/>
          </w:tcPr>
          <w:p w14:paraId="7DB54327" w14:textId="77777777" w:rsidR="00C6386E" w:rsidRPr="00412C5C" w:rsidRDefault="001C420D" w:rsidP="008E5204">
            <w:pPr>
              <w:suppressAutoHyphens/>
              <w:ind w:firstLine="0"/>
              <w:jc w:val="center"/>
              <w:rPr>
                <w:rFonts w:eastAsia="MS Mincho"/>
                <w:color w:val="000000" w:themeColor="text1"/>
              </w:rPr>
            </w:pPr>
            <w:r w:rsidRPr="00412C5C">
              <w:rPr>
                <w:rFonts w:eastAsia="MS Mincho"/>
                <w:color w:val="000000" w:themeColor="text1"/>
              </w:rPr>
              <w:t>40</w:t>
            </w:r>
          </w:p>
        </w:tc>
      </w:tr>
      <w:tr w:rsidR="00412C5C" w:rsidRPr="00412C5C" w14:paraId="224BA03F" w14:textId="77777777" w:rsidTr="00D5039C">
        <w:trPr>
          <w:jc w:val="center"/>
        </w:trPr>
        <w:tc>
          <w:tcPr>
            <w:tcW w:w="8897" w:type="dxa"/>
          </w:tcPr>
          <w:p w14:paraId="4102934B" w14:textId="77777777" w:rsidR="00C6386E" w:rsidRPr="00412C5C" w:rsidRDefault="00C6386E" w:rsidP="00C6386E">
            <w:pPr>
              <w:keepLines/>
              <w:widowControl w:val="0"/>
              <w:suppressAutoHyphens/>
              <w:overflowPunct w:val="0"/>
              <w:autoSpaceDE w:val="0"/>
              <w:autoSpaceDN w:val="0"/>
              <w:adjustRightInd w:val="0"/>
              <w:spacing w:line="320" w:lineRule="exact"/>
              <w:ind w:firstLine="567"/>
              <w:rPr>
                <w:rFonts w:eastAsia="Times New Roman"/>
                <w:color w:val="000000" w:themeColor="text1"/>
                <w:lang w:eastAsia="ru-RU"/>
              </w:rPr>
            </w:pPr>
            <w:r w:rsidRPr="00412C5C">
              <w:rPr>
                <w:rFonts w:eastAsia="Times New Roman"/>
                <w:color w:val="000000" w:themeColor="text1"/>
                <w:lang w:eastAsia="ru-RU"/>
              </w:rPr>
              <w:t>Статья 15. Виды разрешенного использования земельных участков и объектов капитального строительства……………………………………</w:t>
            </w:r>
          </w:p>
        </w:tc>
        <w:tc>
          <w:tcPr>
            <w:tcW w:w="866" w:type="dxa"/>
            <w:shd w:val="clear" w:color="auto" w:fill="auto"/>
            <w:vAlign w:val="bottom"/>
          </w:tcPr>
          <w:p w14:paraId="1AD96D87" w14:textId="77777777" w:rsidR="00C6386E" w:rsidRPr="00412C5C" w:rsidRDefault="00C6386E" w:rsidP="008E5204">
            <w:pPr>
              <w:suppressAutoHyphens/>
              <w:ind w:firstLine="0"/>
              <w:jc w:val="center"/>
              <w:rPr>
                <w:rFonts w:eastAsia="MS Mincho"/>
                <w:color w:val="000000" w:themeColor="text1"/>
                <w:u w:val="single"/>
              </w:rPr>
            </w:pPr>
            <w:r w:rsidRPr="00412C5C">
              <w:rPr>
                <w:color w:val="000000" w:themeColor="text1"/>
              </w:rPr>
              <w:t>4</w:t>
            </w:r>
            <w:r w:rsidR="001C420D" w:rsidRPr="00412C5C">
              <w:rPr>
                <w:color w:val="000000" w:themeColor="text1"/>
              </w:rPr>
              <w:t>2</w:t>
            </w:r>
          </w:p>
        </w:tc>
      </w:tr>
      <w:tr w:rsidR="00412C5C" w:rsidRPr="00412C5C" w14:paraId="32852C1D" w14:textId="77777777" w:rsidTr="00D5039C">
        <w:trPr>
          <w:jc w:val="center"/>
        </w:trPr>
        <w:tc>
          <w:tcPr>
            <w:tcW w:w="8897" w:type="dxa"/>
          </w:tcPr>
          <w:p w14:paraId="4A4F604F" w14:textId="77777777" w:rsidR="00C6386E" w:rsidRPr="00412C5C" w:rsidRDefault="00C6386E" w:rsidP="00C6386E">
            <w:pPr>
              <w:keepLines/>
              <w:widowControl w:val="0"/>
              <w:suppressAutoHyphens/>
              <w:overflowPunct w:val="0"/>
              <w:autoSpaceDE w:val="0"/>
              <w:autoSpaceDN w:val="0"/>
              <w:adjustRightInd w:val="0"/>
              <w:spacing w:line="320" w:lineRule="exact"/>
              <w:ind w:firstLine="567"/>
              <w:rPr>
                <w:rFonts w:eastAsia="Times New Roman"/>
                <w:color w:val="000000" w:themeColor="text1"/>
                <w:lang w:eastAsia="ru-RU"/>
              </w:rPr>
            </w:pPr>
            <w:r w:rsidRPr="00412C5C">
              <w:rPr>
                <w:rFonts w:eastAsia="Times New Roman"/>
                <w:color w:val="000000" w:themeColor="text1"/>
                <w:lang w:eastAsia="ru-RU"/>
              </w:rPr>
              <w:t xml:space="preserve">Статья 16. Предельные (минимальные и (или) максимальные) </w:t>
            </w:r>
            <w:r w:rsidRPr="00412C5C">
              <w:rPr>
                <w:rFonts w:eastAsia="Times New Roman"/>
                <w:color w:val="000000" w:themeColor="text1"/>
                <w:lang w:eastAsia="ru-RU"/>
              </w:rPr>
              <w:lastRenderedPageBreak/>
              <w:t>размеры земельных участков и предельные параметры разрешенного строительства, реконструкции объектов капитального строительства…..</w:t>
            </w:r>
          </w:p>
        </w:tc>
        <w:tc>
          <w:tcPr>
            <w:tcW w:w="866" w:type="dxa"/>
            <w:shd w:val="clear" w:color="auto" w:fill="auto"/>
            <w:vAlign w:val="bottom"/>
          </w:tcPr>
          <w:p w14:paraId="622EA537" w14:textId="77777777" w:rsidR="00C6386E" w:rsidRPr="00412C5C" w:rsidRDefault="00C6386E" w:rsidP="008E5204">
            <w:pPr>
              <w:suppressAutoHyphens/>
              <w:snapToGrid w:val="0"/>
              <w:ind w:firstLine="0"/>
              <w:jc w:val="center"/>
              <w:rPr>
                <w:color w:val="000000" w:themeColor="text1"/>
              </w:rPr>
            </w:pPr>
            <w:r w:rsidRPr="00412C5C">
              <w:rPr>
                <w:color w:val="000000" w:themeColor="text1"/>
              </w:rPr>
              <w:lastRenderedPageBreak/>
              <w:t>4</w:t>
            </w:r>
            <w:r w:rsidR="001C420D" w:rsidRPr="00412C5C">
              <w:rPr>
                <w:color w:val="000000" w:themeColor="text1"/>
              </w:rPr>
              <w:t>3</w:t>
            </w:r>
          </w:p>
        </w:tc>
      </w:tr>
      <w:tr w:rsidR="00412C5C" w:rsidRPr="00412C5C" w14:paraId="70280734" w14:textId="77777777" w:rsidTr="00D5039C">
        <w:trPr>
          <w:jc w:val="center"/>
        </w:trPr>
        <w:tc>
          <w:tcPr>
            <w:tcW w:w="8897" w:type="dxa"/>
          </w:tcPr>
          <w:p w14:paraId="39FA150D" w14:textId="77777777" w:rsidR="00C6386E" w:rsidRPr="00412C5C" w:rsidRDefault="00C6386E" w:rsidP="00C6386E">
            <w:pPr>
              <w:keepLines/>
              <w:widowControl w:val="0"/>
              <w:suppressAutoHyphens/>
              <w:overflowPunct w:val="0"/>
              <w:autoSpaceDE w:val="0"/>
              <w:autoSpaceDN w:val="0"/>
              <w:adjustRightInd w:val="0"/>
              <w:spacing w:line="320" w:lineRule="exact"/>
              <w:ind w:firstLine="567"/>
              <w:rPr>
                <w:rFonts w:eastAsia="Times New Roman"/>
                <w:color w:val="000000" w:themeColor="text1"/>
                <w:lang w:eastAsia="ru-RU"/>
              </w:rPr>
            </w:pPr>
            <w:r w:rsidRPr="00412C5C">
              <w:rPr>
                <w:rFonts w:eastAsia="Times New Roman"/>
                <w:color w:val="000000" w:themeColor="text1"/>
                <w:lang w:eastAsia="ru-RU"/>
              </w:rPr>
              <w:t>Статья 17. Порядок предоставления разрешения на условно разрешенный вид использования земельного участка или объекта капитального строительства………………………………………………...</w:t>
            </w:r>
          </w:p>
        </w:tc>
        <w:tc>
          <w:tcPr>
            <w:tcW w:w="866" w:type="dxa"/>
            <w:shd w:val="clear" w:color="auto" w:fill="auto"/>
            <w:vAlign w:val="bottom"/>
          </w:tcPr>
          <w:p w14:paraId="4A065642" w14:textId="4FEDEA38" w:rsidR="00C6386E" w:rsidRPr="00412C5C" w:rsidRDefault="00C6386E" w:rsidP="00C6386E">
            <w:pPr>
              <w:suppressAutoHyphens/>
              <w:ind w:firstLine="0"/>
              <w:jc w:val="center"/>
              <w:rPr>
                <w:rFonts w:eastAsia="MS Mincho"/>
                <w:color w:val="000000" w:themeColor="text1"/>
                <w:u w:val="single"/>
              </w:rPr>
            </w:pPr>
            <w:r w:rsidRPr="00412C5C">
              <w:rPr>
                <w:color w:val="000000" w:themeColor="text1"/>
              </w:rPr>
              <w:t>4</w:t>
            </w:r>
            <w:r w:rsidR="00794C22" w:rsidRPr="00412C5C">
              <w:rPr>
                <w:color w:val="000000" w:themeColor="text1"/>
              </w:rPr>
              <w:t>5</w:t>
            </w:r>
          </w:p>
        </w:tc>
      </w:tr>
      <w:tr w:rsidR="00412C5C" w:rsidRPr="00412C5C" w14:paraId="1248CD3F" w14:textId="77777777" w:rsidTr="00D5039C">
        <w:trPr>
          <w:jc w:val="center"/>
        </w:trPr>
        <w:tc>
          <w:tcPr>
            <w:tcW w:w="8897" w:type="dxa"/>
          </w:tcPr>
          <w:p w14:paraId="4AA93EF1" w14:textId="77777777" w:rsidR="00C6386E" w:rsidRPr="00412C5C" w:rsidRDefault="00C6386E" w:rsidP="00C6386E">
            <w:pPr>
              <w:keepLines/>
              <w:widowControl w:val="0"/>
              <w:suppressAutoHyphens/>
              <w:overflowPunct w:val="0"/>
              <w:autoSpaceDE w:val="0"/>
              <w:autoSpaceDN w:val="0"/>
              <w:adjustRightInd w:val="0"/>
              <w:spacing w:line="320" w:lineRule="exact"/>
              <w:ind w:firstLine="567"/>
              <w:rPr>
                <w:rFonts w:eastAsia="Times New Roman"/>
                <w:color w:val="000000" w:themeColor="text1"/>
                <w:lang w:eastAsia="ru-RU"/>
              </w:rPr>
            </w:pPr>
            <w:r w:rsidRPr="00412C5C">
              <w:rPr>
                <w:rFonts w:eastAsia="Times New Roman"/>
                <w:color w:val="000000" w:themeColor="text1"/>
                <w:lang w:eastAsia="ru-RU"/>
              </w:rPr>
              <w:t>Статья 18. Отклонение от предельных параметров разрешенного строительства, реконструкции объектов капитального строительства…..</w:t>
            </w:r>
          </w:p>
        </w:tc>
        <w:tc>
          <w:tcPr>
            <w:tcW w:w="866" w:type="dxa"/>
            <w:shd w:val="clear" w:color="auto" w:fill="auto"/>
            <w:vAlign w:val="bottom"/>
          </w:tcPr>
          <w:p w14:paraId="59E07080" w14:textId="1942DD95" w:rsidR="00C6386E" w:rsidRPr="00412C5C" w:rsidRDefault="00C6386E" w:rsidP="008E5204">
            <w:pPr>
              <w:suppressAutoHyphens/>
              <w:snapToGrid w:val="0"/>
              <w:ind w:firstLine="0"/>
              <w:jc w:val="center"/>
              <w:rPr>
                <w:color w:val="000000" w:themeColor="text1"/>
              </w:rPr>
            </w:pPr>
            <w:r w:rsidRPr="00412C5C">
              <w:rPr>
                <w:color w:val="000000" w:themeColor="text1"/>
              </w:rPr>
              <w:t>4</w:t>
            </w:r>
            <w:r w:rsidR="00794C22" w:rsidRPr="00412C5C">
              <w:rPr>
                <w:color w:val="000000" w:themeColor="text1"/>
              </w:rPr>
              <w:t>7</w:t>
            </w:r>
          </w:p>
        </w:tc>
      </w:tr>
      <w:tr w:rsidR="00412C5C" w:rsidRPr="00412C5C" w14:paraId="1D7D35E0" w14:textId="77777777" w:rsidTr="00D5039C">
        <w:trPr>
          <w:jc w:val="center"/>
        </w:trPr>
        <w:tc>
          <w:tcPr>
            <w:tcW w:w="8897" w:type="dxa"/>
          </w:tcPr>
          <w:p w14:paraId="0DF6AF33" w14:textId="77777777" w:rsidR="00C6386E" w:rsidRPr="00412C5C" w:rsidRDefault="00C6386E" w:rsidP="008E5204">
            <w:pPr>
              <w:keepLines/>
              <w:widowControl w:val="0"/>
              <w:tabs>
                <w:tab w:val="left" w:pos="495"/>
              </w:tabs>
              <w:suppressAutoHyphens/>
              <w:overflowPunct w:val="0"/>
              <w:autoSpaceDE w:val="0"/>
              <w:autoSpaceDN w:val="0"/>
              <w:adjustRightInd w:val="0"/>
              <w:spacing w:line="320" w:lineRule="exact"/>
              <w:ind w:firstLine="604"/>
              <w:rPr>
                <w:rFonts w:eastAsia="Times New Roman"/>
                <w:color w:val="000000" w:themeColor="text1"/>
                <w:lang w:eastAsia="ru-RU"/>
              </w:rPr>
            </w:pPr>
            <w:r w:rsidRPr="00412C5C">
              <w:rPr>
                <w:rFonts w:eastAsia="Times New Roman"/>
                <w:color w:val="000000" w:themeColor="text1"/>
                <w:lang w:eastAsia="ru-RU"/>
              </w:rPr>
              <w:t xml:space="preserve">Глава </w:t>
            </w:r>
            <w:r w:rsidR="008E5204" w:rsidRPr="00412C5C">
              <w:rPr>
                <w:rFonts w:eastAsia="Times New Roman"/>
                <w:color w:val="000000" w:themeColor="text1"/>
                <w:lang w:eastAsia="ru-RU"/>
              </w:rPr>
              <w:t>5</w:t>
            </w:r>
            <w:r w:rsidRPr="00412C5C">
              <w:rPr>
                <w:rFonts w:eastAsia="Times New Roman"/>
                <w:color w:val="000000" w:themeColor="text1"/>
                <w:lang w:eastAsia="ru-RU"/>
              </w:rPr>
              <w:t>. Подготовка документации по планировке территории……</w:t>
            </w:r>
          </w:p>
        </w:tc>
        <w:tc>
          <w:tcPr>
            <w:tcW w:w="866" w:type="dxa"/>
            <w:shd w:val="clear" w:color="auto" w:fill="auto"/>
            <w:vAlign w:val="bottom"/>
          </w:tcPr>
          <w:p w14:paraId="4BABEBAD" w14:textId="77777777" w:rsidR="00C6386E" w:rsidRPr="00412C5C" w:rsidRDefault="00C6386E" w:rsidP="00C6386E">
            <w:pPr>
              <w:suppressAutoHyphens/>
              <w:ind w:firstLine="0"/>
              <w:jc w:val="center"/>
              <w:rPr>
                <w:rFonts w:eastAsia="MS Mincho"/>
                <w:color w:val="000000" w:themeColor="text1"/>
                <w:u w:val="single"/>
              </w:rPr>
            </w:pPr>
            <w:r w:rsidRPr="00412C5C">
              <w:rPr>
                <w:color w:val="000000" w:themeColor="text1"/>
              </w:rPr>
              <w:t>4</w:t>
            </w:r>
            <w:r w:rsidR="001C420D" w:rsidRPr="00412C5C">
              <w:rPr>
                <w:color w:val="000000" w:themeColor="text1"/>
              </w:rPr>
              <w:t>8</w:t>
            </w:r>
          </w:p>
        </w:tc>
      </w:tr>
      <w:tr w:rsidR="00412C5C" w:rsidRPr="00412C5C" w14:paraId="478423D6" w14:textId="77777777" w:rsidTr="00D5039C">
        <w:trPr>
          <w:trHeight w:val="289"/>
          <w:jc w:val="center"/>
        </w:trPr>
        <w:tc>
          <w:tcPr>
            <w:tcW w:w="8897" w:type="dxa"/>
          </w:tcPr>
          <w:p w14:paraId="678886AC" w14:textId="77777777" w:rsidR="00C6386E" w:rsidRPr="00412C5C" w:rsidRDefault="00C6386E" w:rsidP="00C6386E">
            <w:pPr>
              <w:keepLines/>
              <w:widowControl w:val="0"/>
              <w:suppressAutoHyphens/>
              <w:overflowPunct w:val="0"/>
              <w:autoSpaceDE w:val="0"/>
              <w:autoSpaceDN w:val="0"/>
              <w:adjustRightInd w:val="0"/>
              <w:spacing w:line="320" w:lineRule="exact"/>
              <w:ind w:firstLine="567"/>
              <w:rPr>
                <w:rFonts w:eastAsia="Times New Roman"/>
                <w:color w:val="000000" w:themeColor="text1"/>
                <w:lang w:eastAsia="ru-RU"/>
              </w:rPr>
            </w:pPr>
            <w:r w:rsidRPr="00412C5C">
              <w:rPr>
                <w:rFonts w:eastAsia="Times New Roman"/>
                <w:color w:val="000000" w:themeColor="text1"/>
                <w:lang w:eastAsia="ru-RU"/>
              </w:rPr>
              <w:t>Статья 19. Общие положения о планировке территории…………….</w:t>
            </w:r>
          </w:p>
        </w:tc>
        <w:tc>
          <w:tcPr>
            <w:tcW w:w="866" w:type="dxa"/>
            <w:shd w:val="clear" w:color="auto" w:fill="auto"/>
            <w:vAlign w:val="bottom"/>
          </w:tcPr>
          <w:p w14:paraId="7BA36C71" w14:textId="77777777" w:rsidR="00C6386E" w:rsidRPr="00412C5C" w:rsidRDefault="00C6386E" w:rsidP="00864160">
            <w:pPr>
              <w:suppressAutoHyphens/>
              <w:snapToGrid w:val="0"/>
              <w:ind w:firstLine="0"/>
              <w:jc w:val="center"/>
              <w:rPr>
                <w:color w:val="000000" w:themeColor="text1"/>
              </w:rPr>
            </w:pPr>
            <w:r w:rsidRPr="00412C5C">
              <w:rPr>
                <w:color w:val="000000" w:themeColor="text1"/>
              </w:rPr>
              <w:t>4</w:t>
            </w:r>
            <w:r w:rsidR="001C420D" w:rsidRPr="00412C5C">
              <w:rPr>
                <w:color w:val="000000" w:themeColor="text1"/>
              </w:rPr>
              <w:t>8</w:t>
            </w:r>
          </w:p>
        </w:tc>
      </w:tr>
      <w:tr w:rsidR="00412C5C" w:rsidRPr="00412C5C" w14:paraId="699CD7CB" w14:textId="77777777" w:rsidTr="00D5039C">
        <w:trPr>
          <w:trHeight w:val="289"/>
          <w:jc w:val="center"/>
        </w:trPr>
        <w:tc>
          <w:tcPr>
            <w:tcW w:w="8897" w:type="dxa"/>
          </w:tcPr>
          <w:p w14:paraId="335F9B17" w14:textId="77777777" w:rsidR="003E2CA1" w:rsidRPr="00412C5C" w:rsidRDefault="003E2CA1" w:rsidP="003E2CA1">
            <w:pPr>
              <w:keepLines/>
              <w:widowControl w:val="0"/>
              <w:suppressAutoHyphens/>
              <w:overflowPunct w:val="0"/>
              <w:autoSpaceDE w:val="0"/>
              <w:autoSpaceDN w:val="0"/>
              <w:adjustRightInd w:val="0"/>
              <w:spacing w:line="320" w:lineRule="exact"/>
              <w:ind w:firstLine="567"/>
              <w:rPr>
                <w:rFonts w:eastAsia="Times New Roman"/>
                <w:color w:val="000000" w:themeColor="text1"/>
                <w:lang w:eastAsia="ru-RU"/>
              </w:rPr>
            </w:pPr>
            <w:r w:rsidRPr="00412C5C">
              <w:rPr>
                <w:rFonts w:eastAsia="Times New Roman"/>
                <w:color w:val="000000" w:themeColor="text1"/>
                <w:lang w:eastAsia="ru-RU"/>
              </w:rPr>
              <w:t xml:space="preserve">Статья 20. Общие требования к документации </w:t>
            </w:r>
            <w:r w:rsidR="00945A8D" w:rsidRPr="00412C5C">
              <w:rPr>
                <w:rFonts w:eastAsia="Times New Roman"/>
                <w:color w:val="000000" w:themeColor="text1"/>
                <w:lang w:eastAsia="ru-RU"/>
              </w:rPr>
              <w:t>п</w:t>
            </w:r>
            <w:r w:rsidRPr="00412C5C">
              <w:rPr>
                <w:rFonts w:eastAsia="Times New Roman"/>
                <w:color w:val="000000" w:themeColor="text1"/>
                <w:lang w:eastAsia="ru-RU"/>
              </w:rPr>
              <w:t>о планировке территории</w:t>
            </w:r>
            <w:r w:rsidR="00945A8D" w:rsidRPr="00412C5C">
              <w:rPr>
                <w:rFonts w:eastAsia="Times New Roman"/>
                <w:color w:val="000000" w:themeColor="text1"/>
                <w:lang w:eastAsia="ru-RU"/>
              </w:rPr>
              <w:t>……………………………………………………</w:t>
            </w:r>
            <w:r w:rsidRPr="00412C5C">
              <w:rPr>
                <w:rFonts w:eastAsia="Times New Roman"/>
                <w:color w:val="000000" w:themeColor="text1"/>
                <w:lang w:eastAsia="ru-RU"/>
              </w:rPr>
              <w:t>…………….</w:t>
            </w:r>
          </w:p>
        </w:tc>
        <w:tc>
          <w:tcPr>
            <w:tcW w:w="866" w:type="dxa"/>
            <w:shd w:val="clear" w:color="auto" w:fill="auto"/>
            <w:vAlign w:val="bottom"/>
          </w:tcPr>
          <w:p w14:paraId="75CD8CBB" w14:textId="1690312D" w:rsidR="003E2CA1" w:rsidRPr="00412C5C" w:rsidRDefault="00794C22" w:rsidP="00945A8D">
            <w:pPr>
              <w:suppressAutoHyphens/>
              <w:snapToGrid w:val="0"/>
              <w:ind w:firstLine="0"/>
              <w:jc w:val="center"/>
              <w:rPr>
                <w:color w:val="000000" w:themeColor="text1"/>
              </w:rPr>
            </w:pPr>
            <w:r w:rsidRPr="00412C5C">
              <w:rPr>
                <w:color w:val="000000" w:themeColor="text1"/>
              </w:rPr>
              <w:t>50</w:t>
            </w:r>
          </w:p>
        </w:tc>
      </w:tr>
      <w:tr w:rsidR="00412C5C" w:rsidRPr="00412C5C" w14:paraId="24E52C32" w14:textId="77777777" w:rsidTr="00D5039C">
        <w:trPr>
          <w:jc w:val="center"/>
        </w:trPr>
        <w:tc>
          <w:tcPr>
            <w:tcW w:w="8897" w:type="dxa"/>
          </w:tcPr>
          <w:p w14:paraId="410F7C4F" w14:textId="77777777" w:rsidR="003E2CA1" w:rsidRPr="00412C5C" w:rsidRDefault="003E2CA1" w:rsidP="00945A8D">
            <w:pPr>
              <w:keepLines/>
              <w:widowControl w:val="0"/>
              <w:suppressAutoHyphens/>
              <w:overflowPunct w:val="0"/>
              <w:autoSpaceDE w:val="0"/>
              <w:autoSpaceDN w:val="0"/>
              <w:adjustRightInd w:val="0"/>
              <w:spacing w:line="320" w:lineRule="exact"/>
              <w:ind w:firstLine="567"/>
              <w:rPr>
                <w:rFonts w:eastAsia="Times New Roman"/>
                <w:color w:val="000000" w:themeColor="text1"/>
                <w:lang w:eastAsia="ru-RU"/>
              </w:rPr>
            </w:pPr>
            <w:r w:rsidRPr="00412C5C">
              <w:rPr>
                <w:rFonts w:eastAsia="Times New Roman"/>
                <w:color w:val="000000" w:themeColor="text1"/>
                <w:lang w:eastAsia="ru-RU"/>
              </w:rPr>
              <w:t>Статья 2</w:t>
            </w:r>
            <w:r w:rsidR="00945A8D" w:rsidRPr="00412C5C">
              <w:rPr>
                <w:rFonts w:eastAsia="Times New Roman"/>
                <w:color w:val="000000" w:themeColor="text1"/>
                <w:lang w:eastAsia="ru-RU"/>
              </w:rPr>
              <w:t>1</w:t>
            </w:r>
            <w:r w:rsidRPr="00412C5C">
              <w:rPr>
                <w:rFonts w:eastAsia="Times New Roman"/>
                <w:color w:val="000000" w:themeColor="text1"/>
                <w:lang w:eastAsia="ru-RU"/>
              </w:rPr>
              <w:t>. Инженерные изыскания для подготовки документации по планировке территории…………………………………………………..</w:t>
            </w:r>
          </w:p>
        </w:tc>
        <w:tc>
          <w:tcPr>
            <w:tcW w:w="866" w:type="dxa"/>
            <w:shd w:val="clear" w:color="auto" w:fill="auto"/>
            <w:vAlign w:val="bottom"/>
          </w:tcPr>
          <w:p w14:paraId="0A20BC51" w14:textId="77777777" w:rsidR="003E2CA1" w:rsidRPr="00412C5C" w:rsidRDefault="001C420D" w:rsidP="00C6386E">
            <w:pPr>
              <w:suppressAutoHyphens/>
              <w:ind w:firstLine="0"/>
              <w:jc w:val="center"/>
              <w:rPr>
                <w:rFonts w:eastAsia="MS Mincho"/>
                <w:color w:val="000000" w:themeColor="text1"/>
              </w:rPr>
            </w:pPr>
            <w:r w:rsidRPr="00412C5C">
              <w:rPr>
                <w:color w:val="000000" w:themeColor="text1"/>
              </w:rPr>
              <w:t>50</w:t>
            </w:r>
          </w:p>
        </w:tc>
      </w:tr>
      <w:tr w:rsidR="00412C5C" w:rsidRPr="00412C5C" w14:paraId="43473B41" w14:textId="77777777" w:rsidTr="00D5039C">
        <w:trPr>
          <w:jc w:val="center"/>
        </w:trPr>
        <w:tc>
          <w:tcPr>
            <w:tcW w:w="8897" w:type="dxa"/>
          </w:tcPr>
          <w:p w14:paraId="06DD398F" w14:textId="77777777" w:rsidR="003E2CA1" w:rsidRPr="00412C5C" w:rsidRDefault="00945A8D" w:rsidP="00C6386E">
            <w:pPr>
              <w:keepLines/>
              <w:widowControl w:val="0"/>
              <w:tabs>
                <w:tab w:val="left" w:pos="9639"/>
              </w:tabs>
              <w:suppressAutoHyphens/>
              <w:overflowPunct w:val="0"/>
              <w:autoSpaceDE w:val="0"/>
              <w:autoSpaceDN w:val="0"/>
              <w:adjustRightInd w:val="0"/>
              <w:spacing w:line="320" w:lineRule="exact"/>
              <w:ind w:firstLine="567"/>
              <w:rPr>
                <w:rFonts w:eastAsia="Times New Roman"/>
                <w:color w:val="000000" w:themeColor="text1"/>
                <w:lang w:eastAsia="ru-RU"/>
              </w:rPr>
            </w:pPr>
            <w:r w:rsidRPr="00412C5C">
              <w:rPr>
                <w:rFonts w:eastAsia="Times New Roman"/>
                <w:color w:val="000000" w:themeColor="text1"/>
                <w:lang w:eastAsia="ru-RU"/>
              </w:rPr>
              <w:t>Статья 22</w:t>
            </w:r>
            <w:r w:rsidR="003E2CA1" w:rsidRPr="00412C5C">
              <w:rPr>
                <w:rFonts w:eastAsia="Times New Roman"/>
                <w:color w:val="000000" w:themeColor="text1"/>
                <w:lang w:eastAsia="ru-RU"/>
              </w:rPr>
              <w:t>. Проекты планировки территории…………………………</w:t>
            </w:r>
          </w:p>
        </w:tc>
        <w:tc>
          <w:tcPr>
            <w:tcW w:w="866" w:type="dxa"/>
            <w:shd w:val="clear" w:color="auto" w:fill="auto"/>
            <w:vAlign w:val="bottom"/>
          </w:tcPr>
          <w:p w14:paraId="6FF5C9AF" w14:textId="77777777" w:rsidR="003E2CA1" w:rsidRPr="00412C5C" w:rsidRDefault="001C420D" w:rsidP="00860BB1">
            <w:pPr>
              <w:suppressAutoHyphens/>
              <w:ind w:firstLine="0"/>
              <w:jc w:val="center"/>
              <w:rPr>
                <w:color w:val="000000" w:themeColor="text1"/>
              </w:rPr>
            </w:pPr>
            <w:r w:rsidRPr="00412C5C">
              <w:rPr>
                <w:color w:val="000000" w:themeColor="text1"/>
              </w:rPr>
              <w:t>51</w:t>
            </w:r>
          </w:p>
        </w:tc>
      </w:tr>
      <w:tr w:rsidR="00412C5C" w:rsidRPr="00412C5C" w14:paraId="469F33F5" w14:textId="77777777" w:rsidTr="00D5039C">
        <w:trPr>
          <w:jc w:val="center"/>
        </w:trPr>
        <w:tc>
          <w:tcPr>
            <w:tcW w:w="8897" w:type="dxa"/>
          </w:tcPr>
          <w:p w14:paraId="1EB9100C" w14:textId="77777777" w:rsidR="003E2CA1" w:rsidRPr="00412C5C" w:rsidRDefault="003E2CA1" w:rsidP="00860BB1">
            <w:pPr>
              <w:keepLines/>
              <w:widowControl w:val="0"/>
              <w:suppressAutoHyphens/>
              <w:overflowPunct w:val="0"/>
              <w:autoSpaceDE w:val="0"/>
              <w:autoSpaceDN w:val="0"/>
              <w:adjustRightInd w:val="0"/>
              <w:spacing w:line="320" w:lineRule="exact"/>
              <w:ind w:firstLine="567"/>
              <w:rPr>
                <w:rFonts w:eastAsia="Times New Roman"/>
                <w:color w:val="000000" w:themeColor="text1"/>
                <w:lang w:eastAsia="ru-RU"/>
              </w:rPr>
            </w:pPr>
            <w:r w:rsidRPr="00412C5C">
              <w:rPr>
                <w:rFonts w:eastAsia="Times New Roman"/>
                <w:color w:val="000000" w:themeColor="text1"/>
                <w:lang w:eastAsia="ru-RU"/>
              </w:rPr>
              <w:t>Статья 2</w:t>
            </w:r>
            <w:r w:rsidR="00860BB1" w:rsidRPr="00412C5C">
              <w:rPr>
                <w:rFonts w:eastAsia="Times New Roman"/>
                <w:color w:val="000000" w:themeColor="text1"/>
                <w:lang w:eastAsia="ru-RU"/>
              </w:rPr>
              <w:t>3</w:t>
            </w:r>
            <w:r w:rsidRPr="00412C5C">
              <w:rPr>
                <w:rFonts w:eastAsia="Times New Roman"/>
                <w:color w:val="000000" w:themeColor="text1"/>
                <w:lang w:eastAsia="ru-RU"/>
              </w:rPr>
              <w:t>. Проекты межевания территорий………………………….</w:t>
            </w:r>
          </w:p>
        </w:tc>
        <w:tc>
          <w:tcPr>
            <w:tcW w:w="866" w:type="dxa"/>
            <w:shd w:val="clear" w:color="auto" w:fill="auto"/>
            <w:vAlign w:val="bottom"/>
          </w:tcPr>
          <w:p w14:paraId="3CA95142" w14:textId="77777777" w:rsidR="003E2CA1" w:rsidRPr="00412C5C" w:rsidRDefault="003E2CA1" w:rsidP="00860BB1">
            <w:pPr>
              <w:suppressAutoHyphens/>
              <w:ind w:firstLine="0"/>
              <w:jc w:val="center"/>
              <w:rPr>
                <w:color w:val="000000" w:themeColor="text1"/>
              </w:rPr>
            </w:pPr>
            <w:r w:rsidRPr="00412C5C">
              <w:rPr>
                <w:color w:val="000000" w:themeColor="text1"/>
              </w:rPr>
              <w:t>5</w:t>
            </w:r>
            <w:r w:rsidR="001C420D" w:rsidRPr="00412C5C">
              <w:rPr>
                <w:color w:val="000000" w:themeColor="text1"/>
              </w:rPr>
              <w:t>3</w:t>
            </w:r>
          </w:p>
        </w:tc>
      </w:tr>
      <w:tr w:rsidR="00412C5C" w:rsidRPr="00412C5C" w14:paraId="395D926C" w14:textId="77777777" w:rsidTr="00D5039C">
        <w:trPr>
          <w:jc w:val="center"/>
        </w:trPr>
        <w:tc>
          <w:tcPr>
            <w:tcW w:w="8897" w:type="dxa"/>
          </w:tcPr>
          <w:p w14:paraId="649915D1" w14:textId="77777777" w:rsidR="003E2CA1" w:rsidRPr="00412C5C" w:rsidRDefault="003E2CA1" w:rsidP="00C6386E">
            <w:pPr>
              <w:keepLines/>
              <w:widowControl w:val="0"/>
              <w:suppressAutoHyphens/>
              <w:overflowPunct w:val="0"/>
              <w:autoSpaceDE w:val="0"/>
              <w:autoSpaceDN w:val="0"/>
              <w:adjustRightInd w:val="0"/>
              <w:spacing w:line="320" w:lineRule="exact"/>
              <w:ind w:firstLine="567"/>
              <w:rPr>
                <w:rFonts w:eastAsia="Times New Roman"/>
                <w:color w:val="000000" w:themeColor="text1"/>
                <w:lang w:eastAsia="ru-RU"/>
              </w:rPr>
            </w:pPr>
            <w:r w:rsidRPr="00412C5C">
              <w:rPr>
                <w:rFonts w:eastAsia="Times New Roman"/>
                <w:color w:val="000000" w:themeColor="text1"/>
                <w:lang w:eastAsia="ru-RU"/>
              </w:rPr>
              <w:t>Статья 24. Согласование архитектурно-градостроительного облика.</w:t>
            </w:r>
          </w:p>
        </w:tc>
        <w:tc>
          <w:tcPr>
            <w:tcW w:w="866" w:type="dxa"/>
            <w:shd w:val="clear" w:color="auto" w:fill="auto"/>
            <w:vAlign w:val="bottom"/>
          </w:tcPr>
          <w:p w14:paraId="5FE6EEA1" w14:textId="0D96FFA4" w:rsidR="003E2CA1" w:rsidRPr="00412C5C" w:rsidRDefault="003E2CA1" w:rsidP="00C6386E">
            <w:pPr>
              <w:suppressAutoHyphens/>
              <w:ind w:firstLine="0"/>
              <w:jc w:val="center"/>
              <w:rPr>
                <w:rFonts w:eastAsia="MS Mincho"/>
                <w:color w:val="000000" w:themeColor="text1"/>
              </w:rPr>
            </w:pPr>
            <w:r w:rsidRPr="00412C5C">
              <w:rPr>
                <w:color w:val="000000" w:themeColor="text1"/>
              </w:rPr>
              <w:t>5</w:t>
            </w:r>
            <w:r w:rsidR="00794C22" w:rsidRPr="00412C5C">
              <w:rPr>
                <w:color w:val="000000" w:themeColor="text1"/>
              </w:rPr>
              <w:t>6</w:t>
            </w:r>
          </w:p>
        </w:tc>
      </w:tr>
      <w:tr w:rsidR="00412C5C" w:rsidRPr="00412C5C" w14:paraId="56A09980" w14:textId="77777777" w:rsidTr="00D5039C">
        <w:trPr>
          <w:jc w:val="center"/>
        </w:trPr>
        <w:tc>
          <w:tcPr>
            <w:tcW w:w="8897" w:type="dxa"/>
          </w:tcPr>
          <w:p w14:paraId="55C6FD58" w14:textId="77777777" w:rsidR="003E2CA1" w:rsidRPr="00412C5C" w:rsidRDefault="003E2CA1" w:rsidP="00C6386E">
            <w:pPr>
              <w:keepLines/>
              <w:widowControl w:val="0"/>
              <w:suppressAutoHyphens/>
              <w:overflowPunct w:val="0"/>
              <w:autoSpaceDE w:val="0"/>
              <w:autoSpaceDN w:val="0"/>
              <w:adjustRightInd w:val="0"/>
              <w:spacing w:line="320" w:lineRule="exact"/>
              <w:ind w:firstLine="567"/>
              <w:rPr>
                <w:rFonts w:eastAsia="Times New Roman"/>
                <w:color w:val="000000" w:themeColor="text1"/>
                <w:lang w:eastAsia="ru-RU"/>
              </w:rPr>
            </w:pPr>
            <w:r w:rsidRPr="00412C5C">
              <w:rPr>
                <w:rFonts w:eastAsia="Times New Roman"/>
                <w:color w:val="000000" w:themeColor="text1"/>
                <w:lang w:eastAsia="ru-RU"/>
              </w:rPr>
              <w:t>Статья 25. Особенности подготовки документации по планировке территории, разрабатываемой на основании решения органа местного самоуправления………………………………………………………………</w:t>
            </w:r>
          </w:p>
        </w:tc>
        <w:tc>
          <w:tcPr>
            <w:tcW w:w="866" w:type="dxa"/>
            <w:shd w:val="clear" w:color="auto" w:fill="auto"/>
            <w:vAlign w:val="bottom"/>
          </w:tcPr>
          <w:p w14:paraId="4DF1F714" w14:textId="77777777" w:rsidR="003E2CA1" w:rsidRPr="00412C5C" w:rsidRDefault="003E2CA1" w:rsidP="00C20B32">
            <w:pPr>
              <w:suppressAutoHyphens/>
              <w:ind w:firstLine="0"/>
              <w:jc w:val="center"/>
              <w:rPr>
                <w:bCs/>
                <w:color w:val="000000" w:themeColor="text1"/>
              </w:rPr>
            </w:pPr>
            <w:r w:rsidRPr="00412C5C">
              <w:rPr>
                <w:color w:val="000000" w:themeColor="text1"/>
              </w:rPr>
              <w:t>5</w:t>
            </w:r>
            <w:r w:rsidR="001C420D" w:rsidRPr="00412C5C">
              <w:rPr>
                <w:color w:val="000000" w:themeColor="text1"/>
              </w:rPr>
              <w:t>7</w:t>
            </w:r>
          </w:p>
        </w:tc>
      </w:tr>
      <w:tr w:rsidR="00412C5C" w:rsidRPr="00412C5C" w14:paraId="3EBCC6BA" w14:textId="77777777" w:rsidTr="00D5039C">
        <w:trPr>
          <w:trHeight w:val="621"/>
          <w:jc w:val="center"/>
        </w:trPr>
        <w:tc>
          <w:tcPr>
            <w:tcW w:w="8897" w:type="dxa"/>
          </w:tcPr>
          <w:p w14:paraId="6A2D982B" w14:textId="77777777" w:rsidR="003E2CA1" w:rsidRPr="00412C5C" w:rsidRDefault="003E2CA1" w:rsidP="00C6386E">
            <w:pPr>
              <w:keepLines/>
              <w:widowControl w:val="0"/>
              <w:tabs>
                <w:tab w:val="left" w:pos="888"/>
              </w:tabs>
              <w:suppressAutoHyphens/>
              <w:overflowPunct w:val="0"/>
              <w:autoSpaceDE w:val="0"/>
              <w:autoSpaceDN w:val="0"/>
              <w:adjustRightInd w:val="0"/>
              <w:spacing w:line="320" w:lineRule="exact"/>
              <w:ind w:firstLine="567"/>
              <w:rPr>
                <w:rFonts w:eastAsia="Times New Roman"/>
                <w:color w:val="000000" w:themeColor="text1"/>
                <w:lang w:eastAsia="ru-RU"/>
              </w:rPr>
            </w:pPr>
            <w:r w:rsidRPr="00412C5C">
              <w:rPr>
                <w:rFonts w:eastAsia="Times New Roman"/>
                <w:color w:val="000000" w:themeColor="text1"/>
                <w:lang w:eastAsia="ru-RU"/>
              </w:rPr>
              <w:t>Статья 26. Особенности подготовки документации по планировке территории применительно к территории муниципального образования…………………………………………………………………..</w:t>
            </w:r>
          </w:p>
        </w:tc>
        <w:tc>
          <w:tcPr>
            <w:tcW w:w="866" w:type="dxa"/>
            <w:shd w:val="clear" w:color="auto" w:fill="auto"/>
            <w:vAlign w:val="bottom"/>
          </w:tcPr>
          <w:p w14:paraId="72338D33" w14:textId="655CBF1F" w:rsidR="003E2CA1" w:rsidRPr="00412C5C" w:rsidRDefault="003E2CA1" w:rsidP="00C6386E">
            <w:pPr>
              <w:suppressAutoHyphens/>
              <w:ind w:firstLine="0"/>
              <w:jc w:val="center"/>
              <w:rPr>
                <w:rFonts w:eastAsia="MS Mincho"/>
                <w:color w:val="000000" w:themeColor="text1"/>
              </w:rPr>
            </w:pPr>
            <w:r w:rsidRPr="00412C5C">
              <w:rPr>
                <w:rFonts w:eastAsia="MS Mincho"/>
                <w:color w:val="000000" w:themeColor="text1"/>
              </w:rPr>
              <w:t>6</w:t>
            </w:r>
            <w:r w:rsidR="00794C22" w:rsidRPr="00412C5C">
              <w:rPr>
                <w:rFonts w:eastAsia="MS Mincho"/>
                <w:color w:val="000000" w:themeColor="text1"/>
              </w:rPr>
              <w:t>6</w:t>
            </w:r>
          </w:p>
        </w:tc>
      </w:tr>
      <w:tr w:rsidR="00412C5C" w:rsidRPr="00412C5C" w14:paraId="2DB47A28" w14:textId="77777777" w:rsidTr="00D5039C">
        <w:trPr>
          <w:trHeight w:val="763"/>
          <w:jc w:val="center"/>
        </w:trPr>
        <w:tc>
          <w:tcPr>
            <w:tcW w:w="8897" w:type="dxa"/>
          </w:tcPr>
          <w:p w14:paraId="6B20A84E" w14:textId="77777777" w:rsidR="003E2CA1" w:rsidRPr="00412C5C" w:rsidRDefault="003E2CA1" w:rsidP="00822420">
            <w:pPr>
              <w:keepLines/>
              <w:widowControl w:val="0"/>
              <w:suppressAutoHyphens/>
              <w:overflowPunct w:val="0"/>
              <w:autoSpaceDE w:val="0"/>
              <w:autoSpaceDN w:val="0"/>
              <w:adjustRightInd w:val="0"/>
              <w:spacing w:line="320" w:lineRule="exact"/>
              <w:ind w:firstLine="567"/>
              <w:rPr>
                <w:rFonts w:eastAsia="Times New Roman"/>
                <w:color w:val="000000" w:themeColor="text1"/>
                <w:lang w:eastAsia="ru-RU"/>
              </w:rPr>
            </w:pPr>
            <w:r w:rsidRPr="00412C5C">
              <w:rPr>
                <w:rFonts w:eastAsia="Times New Roman"/>
                <w:color w:val="000000" w:themeColor="text1"/>
                <w:lang w:eastAsia="ru-RU"/>
              </w:rPr>
              <w:t xml:space="preserve">Глава </w:t>
            </w:r>
            <w:r w:rsidR="00C20B32" w:rsidRPr="00412C5C">
              <w:rPr>
                <w:rFonts w:eastAsia="Times New Roman"/>
                <w:color w:val="000000" w:themeColor="text1"/>
                <w:lang w:eastAsia="ru-RU"/>
              </w:rPr>
              <w:t>6</w:t>
            </w:r>
            <w:r w:rsidRPr="00412C5C">
              <w:rPr>
                <w:rFonts w:eastAsia="Times New Roman"/>
                <w:color w:val="000000" w:themeColor="text1"/>
                <w:lang w:eastAsia="ru-RU"/>
              </w:rPr>
              <w:t xml:space="preserve">. Проведение </w:t>
            </w:r>
            <w:r w:rsidR="00C20B32" w:rsidRPr="00412C5C">
              <w:rPr>
                <w:rFonts w:eastAsia="Times New Roman"/>
                <w:color w:val="000000" w:themeColor="text1"/>
                <w:lang w:eastAsia="ru-RU"/>
              </w:rPr>
              <w:t xml:space="preserve">общественных </w:t>
            </w:r>
            <w:r w:rsidR="00822420" w:rsidRPr="00412C5C">
              <w:rPr>
                <w:rFonts w:eastAsia="Times New Roman"/>
                <w:color w:val="000000" w:themeColor="text1"/>
                <w:lang w:eastAsia="ru-RU"/>
              </w:rPr>
              <w:t>обсуждений</w:t>
            </w:r>
            <w:r w:rsidR="00C20B32" w:rsidRPr="00412C5C">
              <w:rPr>
                <w:rFonts w:eastAsia="Times New Roman"/>
                <w:color w:val="000000" w:themeColor="text1"/>
                <w:lang w:eastAsia="ru-RU"/>
              </w:rPr>
              <w:t xml:space="preserve"> и </w:t>
            </w:r>
            <w:r w:rsidRPr="00412C5C">
              <w:rPr>
                <w:rFonts w:eastAsia="Times New Roman"/>
                <w:color w:val="000000" w:themeColor="text1"/>
                <w:lang w:eastAsia="ru-RU"/>
              </w:rPr>
              <w:t>публичных слушаний по вопросам землепользования и застройки……………………………………………………………………..</w:t>
            </w:r>
          </w:p>
        </w:tc>
        <w:tc>
          <w:tcPr>
            <w:tcW w:w="866" w:type="dxa"/>
            <w:shd w:val="clear" w:color="auto" w:fill="auto"/>
            <w:vAlign w:val="bottom"/>
          </w:tcPr>
          <w:p w14:paraId="5EE5B743" w14:textId="0DC6CF41" w:rsidR="003E2CA1" w:rsidRPr="00412C5C" w:rsidRDefault="003E2CA1" w:rsidP="00C6386E">
            <w:pPr>
              <w:suppressAutoHyphens/>
              <w:ind w:firstLine="0"/>
              <w:jc w:val="center"/>
              <w:rPr>
                <w:bCs/>
                <w:color w:val="000000" w:themeColor="text1"/>
              </w:rPr>
            </w:pPr>
            <w:r w:rsidRPr="00412C5C">
              <w:rPr>
                <w:color w:val="000000" w:themeColor="text1"/>
              </w:rPr>
              <w:t>6</w:t>
            </w:r>
            <w:r w:rsidR="00794C22" w:rsidRPr="00412C5C">
              <w:rPr>
                <w:color w:val="000000" w:themeColor="text1"/>
              </w:rPr>
              <w:t>9</w:t>
            </w:r>
          </w:p>
        </w:tc>
      </w:tr>
      <w:tr w:rsidR="00412C5C" w:rsidRPr="00412C5C" w14:paraId="6349D091" w14:textId="77777777" w:rsidTr="00D5039C">
        <w:trPr>
          <w:jc w:val="center"/>
        </w:trPr>
        <w:tc>
          <w:tcPr>
            <w:tcW w:w="8897" w:type="dxa"/>
          </w:tcPr>
          <w:p w14:paraId="7FBF0AD2" w14:textId="77777777" w:rsidR="003E2CA1" w:rsidRPr="00412C5C" w:rsidRDefault="003E2CA1" w:rsidP="00822420">
            <w:pPr>
              <w:keepLines/>
              <w:widowControl w:val="0"/>
              <w:tabs>
                <w:tab w:val="left" w:pos="9639"/>
              </w:tabs>
              <w:suppressAutoHyphens/>
              <w:overflowPunct w:val="0"/>
              <w:autoSpaceDE w:val="0"/>
              <w:autoSpaceDN w:val="0"/>
              <w:adjustRightInd w:val="0"/>
              <w:spacing w:line="320" w:lineRule="exact"/>
              <w:ind w:firstLine="567"/>
              <w:jc w:val="left"/>
              <w:rPr>
                <w:rFonts w:eastAsia="Times New Roman"/>
                <w:color w:val="000000" w:themeColor="text1"/>
                <w:lang w:eastAsia="ru-RU"/>
              </w:rPr>
            </w:pPr>
            <w:r w:rsidRPr="00412C5C">
              <w:rPr>
                <w:rFonts w:eastAsia="Times New Roman"/>
                <w:color w:val="000000" w:themeColor="text1"/>
                <w:lang w:eastAsia="ru-RU"/>
              </w:rPr>
              <w:t xml:space="preserve">Статья 27. </w:t>
            </w:r>
            <w:r w:rsidR="00822420" w:rsidRPr="00412C5C">
              <w:rPr>
                <w:rFonts w:eastAsia="Times New Roman"/>
                <w:color w:val="000000" w:themeColor="text1"/>
                <w:lang w:eastAsia="ru-RU"/>
              </w:rPr>
              <w:t>Общественные обсуждения и п</w:t>
            </w:r>
            <w:r w:rsidRPr="00412C5C">
              <w:rPr>
                <w:rFonts w:eastAsia="Times New Roman"/>
                <w:color w:val="000000" w:themeColor="text1"/>
                <w:lang w:eastAsia="ru-RU"/>
              </w:rPr>
              <w:t>убличные слушания по вопросам землепользования и застройки…………………………………</w:t>
            </w:r>
          </w:p>
        </w:tc>
        <w:tc>
          <w:tcPr>
            <w:tcW w:w="866" w:type="dxa"/>
            <w:shd w:val="clear" w:color="auto" w:fill="auto"/>
            <w:vAlign w:val="bottom"/>
          </w:tcPr>
          <w:p w14:paraId="5F0F26A1" w14:textId="5158C779" w:rsidR="003E2CA1" w:rsidRPr="00412C5C" w:rsidRDefault="003E2CA1" w:rsidP="001C420D">
            <w:pPr>
              <w:suppressAutoHyphens/>
              <w:ind w:firstLine="0"/>
              <w:jc w:val="center"/>
              <w:rPr>
                <w:rFonts w:eastAsia="MS Mincho"/>
                <w:color w:val="000000" w:themeColor="text1"/>
              </w:rPr>
            </w:pPr>
            <w:r w:rsidRPr="00412C5C">
              <w:rPr>
                <w:rFonts w:eastAsia="MS Mincho"/>
                <w:color w:val="000000" w:themeColor="text1"/>
              </w:rPr>
              <w:t>6</w:t>
            </w:r>
            <w:r w:rsidR="00794C22" w:rsidRPr="00412C5C">
              <w:rPr>
                <w:rFonts w:eastAsia="MS Mincho"/>
                <w:color w:val="000000" w:themeColor="text1"/>
              </w:rPr>
              <w:t>9</w:t>
            </w:r>
          </w:p>
        </w:tc>
      </w:tr>
      <w:tr w:rsidR="00412C5C" w:rsidRPr="00412C5C" w14:paraId="63263B8B" w14:textId="77777777" w:rsidTr="00D5039C">
        <w:trPr>
          <w:jc w:val="center"/>
        </w:trPr>
        <w:tc>
          <w:tcPr>
            <w:tcW w:w="8897" w:type="dxa"/>
          </w:tcPr>
          <w:p w14:paraId="21D341F7" w14:textId="77777777" w:rsidR="003E2CA1" w:rsidRPr="00412C5C" w:rsidRDefault="00D92F7F" w:rsidP="00C6386E">
            <w:pPr>
              <w:keepLines/>
              <w:widowControl w:val="0"/>
              <w:suppressAutoHyphens/>
              <w:overflowPunct w:val="0"/>
              <w:autoSpaceDE w:val="0"/>
              <w:autoSpaceDN w:val="0"/>
              <w:adjustRightInd w:val="0"/>
              <w:spacing w:line="320" w:lineRule="exact"/>
              <w:ind w:firstLine="567"/>
              <w:rPr>
                <w:rFonts w:eastAsia="Times New Roman"/>
                <w:color w:val="000000" w:themeColor="text1"/>
                <w:lang w:eastAsia="ru-RU"/>
              </w:rPr>
            </w:pPr>
            <w:r w:rsidRPr="00412C5C">
              <w:rPr>
                <w:rFonts w:eastAsia="Times New Roman"/>
                <w:color w:val="000000" w:themeColor="text1"/>
                <w:lang w:eastAsia="ru-RU"/>
              </w:rPr>
              <w:t>Глава 7</w:t>
            </w:r>
            <w:r w:rsidR="003E2CA1" w:rsidRPr="00412C5C">
              <w:rPr>
                <w:rFonts w:eastAsia="Times New Roman"/>
                <w:color w:val="000000" w:themeColor="text1"/>
                <w:lang w:eastAsia="ru-RU"/>
              </w:rPr>
              <w:t xml:space="preserve"> Внесение изменений в правила землепользования и застройки……………………………………………………………………..</w:t>
            </w:r>
          </w:p>
        </w:tc>
        <w:tc>
          <w:tcPr>
            <w:tcW w:w="866" w:type="dxa"/>
            <w:shd w:val="clear" w:color="auto" w:fill="auto"/>
            <w:vAlign w:val="bottom"/>
          </w:tcPr>
          <w:p w14:paraId="40965ACD" w14:textId="72AC8200" w:rsidR="003E2CA1" w:rsidRPr="00412C5C" w:rsidRDefault="001C420D" w:rsidP="00D92F7F">
            <w:pPr>
              <w:suppressAutoHyphens/>
              <w:ind w:firstLine="0"/>
              <w:jc w:val="center"/>
              <w:rPr>
                <w:rFonts w:eastAsia="MS Mincho"/>
                <w:color w:val="000000" w:themeColor="text1"/>
              </w:rPr>
            </w:pPr>
            <w:r w:rsidRPr="00412C5C">
              <w:rPr>
                <w:color w:val="000000" w:themeColor="text1"/>
              </w:rPr>
              <w:t>7</w:t>
            </w:r>
            <w:r w:rsidR="00794C22" w:rsidRPr="00412C5C">
              <w:rPr>
                <w:color w:val="000000" w:themeColor="text1"/>
              </w:rPr>
              <w:t>5</w:t>
            </w:r>
          </w:p>
        </w:tc>
      </w:tr>
      <w:tr w:rsidR="00412C5C" w:rsidRPr="00412C5C" w14:paraId="375A6971" w14:textId="77777777" w:rsidTr="00D5039C">
        <w:trPr>
          <w:jc w:val="center"/>
        </w:trPr>
        <w:tc>
          <w:tcPr>
            <w:tcW w:w="8897" w:type="dxa"/>
          </w:tcPr>
          <w:p w14:paraId="4CC731DD" w14:textId="77777777" w:rsidR="003E2CA1" w:rsidRPr="00412C5C" w:rsidRDefault="003E2CA1" w:rsidP="00C6386E">
            <w:pPr>
              <w:keepLines/>
              <w:widowControl w:val="0"/>
              <w:tabs>
                <w:tab w:val="left" w:pos="9356"/>
              </w:tabs>
              <w:suppressAutoHyphens/>
              <w:overflowPunct w:val="0"/>
              <w:autoSpaceDE w:val="0"/>
              <w:autoSpaceDN w:val="0"/>
              <w:adjustRightInd w:val="0"/>
              <w:spacing w:line="320" w:lineRule="exact"/>
              <w:ind w:firstLine="567"/>
              <w:rPr>
                <w:rFonts w:eastAsia="Times New Roman"/>
                <w:color w:val="000000" w:themeColor="text1"/>
                <w:lang w:eastAsia="ru-RU"/>
              </w:rPr>
            </w:pPr>
            <w:r w:rsidRPr="00412C5C">
              <w:rPr>
                <w:rFonts w:eastAsia="Times New Roman"/>
                <w:color w:val="000000" w:themeColor="text1"/>
                <w:lang w:eastAsia="ru-RU"/>
              </w:rPr>
              <w:t>Статья 28. Порядок и основания для внесения изменений в правила землепользования и застройки……………………………………………...</w:t>
            </w:r>
          </w:p>
        </w:tc>
        <w:tc>
          <w:tcPr>
            <w:tcW w:w="866" w:type="dxa"/>
            <w:shd w:val="clear" w:color="auto" w:fill="auto"/>
            <w:vAlign w:val="bottom"/>
          </w:tcPr>
          <w:p w14:paraId="10D0DA7B" w14:textId="0FFA9C58" w:rsidR="003E2CA1" w:rsidRPr="00412C5C" w:rsidRDefault="001C420D" w:rsidP="00D92F7F">
            <w:pPr>
              <w:suppressAutoHyphens/>
              <w:ind w:firstLine="0"/>
              <w:jc w:val="center"/>
              <w:rPr>
                <w:rFonts w:eastAsia="MS Mincho"/>
                <w:color w:val="000000" w:themeColor="text1"/>
              </w:rPr>
            </w:pPr>
            <w:r w:rsidRPr="00412C5C">
              <w:rPr>
                <w:color w:val="000000" w:themeColor="text1"/>
              </w:rPr>
              <w:t>7</w:t>
            </w:r>
            <w:r w:rsidR="00794C22" w:rsidRPr="00412C5C">
              <w:rPr>
                <w:color w:val="000000" w:themeColor="text1"/>
              </w:rPr>
              <w:t>5</w:t>
            </w:r>
          </w:p>
        </w:tc>
      </w:tr>
      <w:tr w:rsidR="00412C5C" w:rsidRPr="00412C5C" w14:paraId="6F24E1FC" w14:textId="77777777" w:rsidTr="00D5039C">
        <w:trPr>
          <w:jc w:val="center"/>
        </w:trPr>
        <w:tc>
          <w:tcPr>
            <w:tcW w:w="8897" w:type="dxa"/>
          </w:tcPr>
          <w:p w14:paraId="228BD5D7" w14:textId="77777777" w:rsidR="003E2CA1" w:rsidRPr="00412C5C" w:rsidRDefault="003E2CA1" w:rsidP="00D92F7F">
            <w:pPr>
              <w:keepLines/>
              <w:widowControl w:val="0"/>
              <w:suppressAutoHyphens/>
              <w:overflowPunct w:val="0"/>
              <w:autoSpaceDE w:val="0"/>
              <w:autoSpaceDN w:val="0"/>
              <w:adjustRightInd w:val="0"/>
              <w:spacing w:line="320" w:lineRule="exact"/>
              <w:ind w:firstLine="604"/>
              <w:rPr>
                <w:rFonts w:eastAsia="Times New Roman"/>
                <w:color w:val="000000" w:themeColor="text1"/>
                <w:lang w:eastAsia="ru-RU"/>
              </w:rPr>
            </w:pPr>
            <w:r w:rsidRPr="00412C5C">
              <w:rPr>
                <w:rFonts w:eastAsia="Times New Roman"/>
                <w:color w:val="000000" w:themeColor="text1"/>
                <w:lang w:eastAsia="ru-RU"/>
              </w:rPr>
              <w:t xml:space="preserve">Глава </w:t>
            </w:r>
            <w:r w:rsidR="00D92F7F" w:rsidRPr="00412C5C">
              <w:rPr>
                <w:rFonts w:eastAsia="Times New Roman"/>
                <w:color w:val="000000" w:themeColor="text1"/>
                <w:lang w:eastAsia="ru-RU"/>
              </w:rPr>
              <w:t>8</w:t>
            </w:r>
            <w:r w:rsidRPr="00412C5C">
              <w:rPr>
                <w:rFonts w:eastAsia="Times New Roman"/>
                <w:color w:val="000000" w:themeColor="text1"/>
                <w:lang w:eastAsia="ru-RU"/>
              </w:rPr>
              <w:t>. Регулирование иных вопросов землепользования и застройки……………………………………………………………………..</w:t>
            </w:r>
          </w:p>
        </w:tc>
        <w:tc>
          <w:tcPr>
            <w:tcW w:w="866" w:type="dxa"/>
            <w:shd w:val="clear" w:color="auto" w:fill="auto"/>
            <w:vAlign w:val="bottom"/>
          </w:tcPr>
          <w:p w14:paraId="69975F03" w14:textId="41053021" w:rsidR="003E2CA1" w:rsidRPr="00412C5C" w:rsidRDefault="003E2CA1" w:rsidP="00D92F7F">
            <w:pPr>
              <w:suppressAutoHyphens/>
              <w:ind w:firstLine="0"/>
              <w:jc w:val="center"/>
              <w:rPr>
                <w:rFonts w:eastAsia="MS Mincho"/>
                <w:color w:val="000000" w:themeColor="text1"/>
              </w:rPr>
            </w:pPr>
            <w:r w:rsidRPr="00412C5C">
              <w:rPr>
                <w:rFonts w:eastAsia="MS Mincho"/>
                <w:color w:val="000000" w:themeColor="text1"/>
              </w:rPr>
              <w:t>7</w:t>
            </w:r>
            <w:r w:rsidR="00794C22" w:rsidRPr="00412C5C">
              <w:rPr>
                <w:rFonts w:eastAsia="MS Mincho"/>
                <w:color w:val="000000" w:themeColor="text1"/>
              </w:rPr>
              <w:t>9</w:t>
            </w:r>
          </w:p>
        </w:tc>
      </w:tr>
      <w:tr w:rsidR="00412C5C" w:rsidRPr="00412C5C" w14:paraId="685B9C0F" w14:textId="77777777" w:rsidTr="00D5039C">
        <w:trPr>
          <w:jc w:val="center"/>
        </w:trPr>
        <w:tc>
          <w:tcPr>
            <w:tcW w:w="8897" w:type="dxa"/>
          </w:tcPr>
          <w:p w14:paraId="74FE6FF6" w14:textId="77777777" w:rsidR="00860BB1" w:rsidRPr="00412C5C" w:rsidRDefault="00860BB1" w:rsidP="00D92F7F">
            <w:pPr>
              <w:keepLines/>
              <w:widowControl w:val="0"/>
              <w:suppressAutoHyphens/>
              <w:overflowPunct w:val="0"/>
              <w:autoSpaceDE w:val="0"/>
              <w:autoSpaceDN w:val="0"/>
              <w:adjustRightInd w:val="0"/>
              <w:spacing w:line="320" w:lineRule="exact"/>
              <w:ind w:firstLine="567"/>
              <w:rPr>
                <w:rFonts w:eastAsia="Times New Roman"/>
                <w:color w:val="000000" w:themeColor="text1"/>
                <w:lang w:eastAsia="ru-RU"/>
              </w:rPr>
            </w:pPr>
            <w:r w:rsidRPr="00412C5C">
              <w:rPr>
                <w:rFonts w:eastAsia="Times New Roman"/>
                <w:color w:val="000000" w:themeColor="text1"/>
                <w:lang w:eastAsia="ru-RU"/>
              </w:rPr>
              <w:t>Статья 2</w:t>
            </w:r>
            <w:r w:rsidR="00D92F7F" w:rsidRPr="00412C5C">
              <w:rPr>
                <w:rFonts w:eastAsia="Times New Roman"/>
                <w:color w:val="000000" w:themeColor="text1"/>
                <w:lang w:eastAsia="ru-RU"/>
              </w:rPr>
              <w:t>9</w:t>
            </w:r>
            <w:r w:rsidRPr="00412C5C">
              <w:rPr>
                <w:rFonts w:eastAsia="Times New Roman"/>
                <w:color w:val="000000" w:themeColor="text1"/>
                <w:lang w:eastAsia="ru-RU"/>
              </w:rPr>
              <w:t>. Градостроительные планы земельных участков…………</w:t>
            </w:r>
          </w:p>
        </w:tc>
        <w:tc>
          <w:tcPr>
            <w:tcW w:w="866" w:type="dxa"/>
            <w:shd w:val="clear" w:color="auto" w:fill="auto"/>
            <w:vAlign w:val="bottom"/>
          </w:tcPr>
          <w:p w14:paraId="601A3477" w14:textId="44A73871" w:rsidR="00860BB1" w:rsidRPr="00412C5C" w:rsidRDefault="00513A57" w:rsidP="00513A57">
            <w:pPr>
              <w:suppressAutoHyphens/>
              <w:ind w:firstLine="0"/>
              <w:jc w:val="center"/>
              <w:rPr>
                <w:rFonts w:eastAsia="MS Mincho"/>
                <w:color w:val="000000" w:themeColor="text1"/>
              </w:rPr>
            </w:pPr>
            <w:r w:rsidRPr="00412C5C">
              <w:rPr>
                <w:color w:val="000000" w:themeColor="text1"/>
              </w:rPr>
              <w:t>7</w:t>
            </w:r>
            <w:r w:rsidR="00794C22" w:rsidRPr="00412C5C">
              <w:rPr>
                <w:color w:val="000000" w:themeColor="text1"/>
              </w:rPr>
              <w:t>9</w:t>
            </w:r>
          </w:p>
        </w:tc>
      </w:tr>
      <w:tr w:rsidR="00412C5C" w:rsidRPr="00412C5C" w14:paraId="0678C34A" w14:textId="77777777" w:rsidTr="00D5039C">
        <w:trPr>
          <w:jc w:val="center"/>
        </w:trPr>
        <w:tc>
          <w:tcPr>
            <w:tcW w:w="8897" w:type="dxa"/>
          </w:tcPr>
          <w:p w14:paraId="1D7EDBB2" w14:textId="77777777" w:rsidR="00860BB1" w:rsidRPr="00412C5C" w:rsidRDefault="00513A57" w:rsidP="00513A57">
            <w:pPr>
              <w:keepLines/>
              <w:widowControl w:val="0"/>
              <w:suppressAutoHyphens/>
              <w:overflowPunct w:val="0"/>
              <w:autoSpaceDE w:val="0"/>
              <w:autoSpaceDN w:val="0"/>
              <w:adjustRightInd w:val="0"/>
              <w:spacing w:line="320" w:lineRule="exact"/>
              <w:ind w:firstLine="567"/>
              <w:rPr>
                <w:rFonts w:eastAsia="Times New Roman"/>
                <w:color w:val="000000" w:themeColor="text1"/>
                <w:lang w:eastAsia="ru-RU"/>
              </w:rPr>
            </w:pPr>
            <w:r w:rsidRPr="00412C5C">
              <w:rPr>
                <w:rFonts w:eastAsia="Times New Roman"/>
                <w:color w:val="000000" w:themeColor="text1"/>
                <w:lang w:eastAsia="ru-RU"/>
              </w:rPr>
              <w:t>Статья 30</w:t>
            </w:r>
            <w:r w:rsidR="00860BB1" w:rsidRPr="00412C5C">
              <w:rPr>
                <w:rFonts w:eastAsia="Times New Roman"/>
                <w:color w:val="000000" w:themeColor="text1"/>
                <w:lang w:eastAsia="ru-RU"/>
              </w:rPr>
              <w:t>. Выдача разрешений на строительство……………………</w:t>
            </w:r>
          </w:p>
        </w:tc>
        <w:tc>
          <w:tcPr>
            <w:tcW w:w="866" w:type="dxa"/>
            <w:shd w:val="clear" w:color="auto" w:fill="auto"/>
            <w:vAlign w:val="bottom"/>
          </w:tcPr>
          <w:p w14:paraId="26BEF2E3" w14:textId="5E7F730A" w:rsidR="00860BB1" w:rsidRPr="00412C5C" w:rsidRDefault="00794C22" w:rsidP="00513A57">
            <w:pPr>
              <w:suppressAutoHyphens/>
              <w:ind w:firstLine="0"/>
              <w:jc w:val="center"/>
              <w:rPr>
                <w:rFonts w:eastAsia="MS Mincho"/>
                <w:color w:val="000000" w:themeColor="text1"/>
              </w:rPr>
            </w:pPr>
            <w:r w:rsidRPr="00412C5C">
              <w:rPr>
                <w:rFonts w:eastAsia="MS Mincho"/>
                <w:color w:val="000000" w:themeColor="text1"/>
              </w:rPr>
              <w:t>81</w:t>
            </w:r>
          </w:p>
        </w:tc>
      </w:tr>
      <w:tr w:rsidR="00412C5C" w:rsidRPr="00412C5C" w14:paraId="3657178A" w14:textId="77777777" w:rsidTr="00A240CE">
        <w:trPr>
          <w:jc w:val="center"/>
        </w:trPr>
        <w:tc>
          <w:tcPr>
            <w:tcW w:w="8897" w:type="dxa"/>
            <w:tcBorders>
              <w:top w:val="single" w:sz="4" w:space="0" w:color="auto"/>
              <w:left w:val="single" w:sz="4" w:space="0" w:color="auto"/>
              <w:bottom w:val="single" w:sz="4" w:space="0" w:color="auto"/>
              <w:right w:val="single" w:sz="4" w:space="0" w:color="auto"/>
            </w:tcBorders>
          </w:tcPr>
          <w:p w14:paraId="61E892AC" w14:textId="77777777" w:rsidR="00A240CE" w:rsidRPr="00412C5C" w:rsidRDefault="00A240CE" w:rsidP="00A240CE">
            <w:pPr>
              <w:keepLines/>
              <w:widowControl w:val="0"/>
              <w:suppressAutoHyphens/>
              <w:overflowPunct w:val="0"/>
              <w:autoSpaceDE w:val="0"/>
              <w:autoSpaceDN w:val="0"/>
              <w:adjustRightInd w:val="0"/>
              <w:spacing w:line="320" w:lineRule="exact"/>
              <w:ind w:firstLine="567"/>
              <w:rPr>
                <w:rFonts w:eastAsia="Times New Roman"/>
                <w:color w:val="000000" w:themeColor="text1"/>
                <w:sz w:val="27"/>
                <w:szCs w:val="27"/>
                <w:lang w:eastAsia="ru-RU"/>
              </w:rPr>
            </w:pPr>
            <w:r w:rsidRPr="00412C5C">
              <w:rPr>
                <w:rFonts w:eastAsia="Times New Roman"/>
                <w:color w:val="000000" w:themeColor="text1"/>
                <w:sz w:val="27"/>
                <w:szCs w:val="27"/>
                <w:lang w:eastAsia="ru-RU"/>
              </w:rPr>
              <w:t>Статья 31. Уведомление о планируемых строительстве или реконструкции объекта индивидуального жилищного строительства или садового дома……………………………………………………………………</w:t>
            </w:r>
          </w:p>
        </w:tc>
        <w:tc>
          <w:tcPr>
            <w:tcW w:w="866" w:type="dxa"/>
            <w:tcBorders>
              <w:top w:val="single" w:sz="4" w:space="0" w:color="auto"/>
              <w:left w:val="single" w:sz="4" w:space="0" w:color="auto"/>
              <w:bottom w:val="single" w:sz="4" w:space="0" w:color="auto"/>
              <w:right w:val="single" w:sz="4" w:space="0" w:color="auto"/>
            </w:tcBorders>
            <w:shd w:val="clear" w:color="auto" w:fill="auto"/>
            <w:vAlign w:val="bottom"/>
          </w:tcPr>
          <w:p w14:paraId="324FB171" w14:textId="2B0A2B06" w:rsidR="00A240CE" w:rsidRPr="00412C5C" w:rsidRDefault="001C420D" w:rsidP="00A240CE">
            <w:pPr>
              <w:suppressAutoHyphens/>
              <w:ind w:firstLine="0"/>
              <w:jc w:val="center"/>
              <w:rPr>
                <w:color w:val="000000" w:themeColor="text1"/>
                <w:sz w:val="26"/>
                <w:szCs w:val="26"/>
              </w:rPr>
            </w:pPr>
            <w:r w:rsidRPr="00412C5C">
              <w:rPr>
                <w:color w:val="000000" w:themeColor="text1"/>
                <w:sz w:val="26"/>
                <w:szCs w:val="26"/>
              </w:rPr>
              <w:t>9</w:t>
            </w:r>
            <w:r w:rsidR="00794C22" w:rsidRPr="00412C5C">
              <w:rPr>
                <w:color w:val="000000" w:themeColor="text1"/>
                <w:sz w:val="26"/>
                <w:szCs w:val="26"/>
              </w:rPr>
              <w:t>7</w:t>
            </w:r>
          </w:p>
        </w:tc>
      </w:tr>
      <w:tr w:rsidR="00412C5C" w:rsidRPr="00412C5C" w14:paraId="7275AD83" w14:textId="77777777" w:rsidTr="00A240CE">
        <w:trPr>
          <w:jc w:val="center"/>
        </w:trPr>
        <w:tc>
          <w:tcPr>
            <w:tcW w:w="8897" w:type="dxa"/>
            <w:tcBorders>
              <w:top w:val="single" w:sz="4" w:space="0" w:color="auto"/>
              <w:left w:val="single" w:sz="4" w:space="0" w:color="auto"/>
              <w:bottom w:val="single" w:sz="4" w:space="0" w:color="auto"/>
              <w:right w:val="single" w:sz="4" w:space="0" w:color="auto"/>
            </w:tcBorders>
          </w:tcPr>
          <w:p w14:paraId="462EDAA8" w14:textId="77777777" w:rsidR="00A240CE" w:rsidRPr="00412C5C" w:rsidRDefault="00A240CE" w:rsidP="00A240CE">
            <w:pPr>
              <w:keepLines/>
              <w:widowControl w:val="0"/>
              <w:suppressAutoHyphens/>
              <w:overflowPunct w:val="0"/>
              <w:autoSpaceDE w:val="0"/>
              <w:autoSpaceDN w:val="0"/>
              <w:adjustRightInd w:val="0"/>
              <w:spacing w:line="320" w:lineRule="exact"/>
              <w:ind w:firstLine="567"/>
              <w:rPr>
                <w:rFonts w:eastAsia="Times New Roman"/>
                <w:color w:val="000000" w:themeColor="text1"/>
                <w:sz w:val="27"/>
                <w:szCs w:val="27"/>
                <w:lang w:eastAsia="ru-RU"/>
              </w:rPr>
            </w:pPr>
            <w:r w:rsidRPr="00412C5C">
              <w:rPr>
                <w:rFonts w:eastAsia="Times New Roman"/>
                <w:color w:val="000000" w:themeColor="text1"/>
                <w:sz w:val="27"/>
                <w:szCs w:val="27"/>
                <w:lang w:eastAsia="ru-RU"/>
              </w:rPr>
              <w:t>Статья 32. Проектная документация объекта капитального строительства……………………………………………………………………</w:t>
            </w:r>
          </w:p>
        </w:tc>
        <w:tc>
          <w:tcPr>
            <w:tcW w:w="866" w:type="dxa"/>
            <w:tcBorders>
              <w:top w:val="single" w:sz="4" w:space="0" w:color="auto"/>
              <w:left w:val="single" w:sz="4" w:space="0" w:color="auto"/>
              <w:bottom w:val="single" w:sz="4" w:space="0" w:color="auto"/>
              <w:right w:val="single" w:sz="4" w:space="0" w:color="auto"/>
            </w:tcBorders>
            <w:shd w:val="clear" w:color="auto" w:fill="auto"/>
            <w:vAlign w:val="bottom"/>
          </w:tcPr>
          <w:p w14:paraId="0E872A7D" w14:textId="5702C5A2" w:rsidR="00A240CE" w:rsidRPr="00412C5C" w:rsidRDefault="000622E6" w:rsidP="00A240CE">
            <w:pPr>
              <w:suppressAutoHyphens/>
              <w:ind w:firstLine="0"/>
              <w:jc w:val="center"/>
              <w:rPr>
                <w:color w:val="000000" w:themeColor="text1"/>
                <w:sz w:val="26"/>
                <w:szCs w:val="26"/>
              </w:rPr>
            </w:pPr>
            <w:r w:rsidRPr="00412C5C">
              <w:rPr>
                <w:color w:val="000000" w:themeColor="text1"/>
                <w:sz w:val="26"/>
                <w:szCs w:val="26"/>
              </w:rPr>
              <w:t>10</w:t>
            </w:r>
            <w:r w:rsidR="00794C22" w:rsidRPr="00412C5C">
              <w:rPr>
                <w:color w:val="000000" w:themeColor="text1"/>
                <w:sz w:val="26"/>
                <w:szCs w:val="26"/>
              </w:rPr>
              <w:t>5</w:t>
            </w:r>
          </w:p>
        </w:tc>
      </w:tr>
      <w:tr w:rsidR="00412C5C" w:rsidRPr="00412C5C" w14:paraId="5F5CCEC7" w14:textId="77777777" w:rsidTr="00A240CE">
        <w:trPr>
          <w:jc w:val="center"/>
        </w:trPr>
        <w:tc>
          <w:tcPr>
            <w:tcW w:w="8897" w:type="dxa"/>
            <w:tcBorders>
              <w:top w:val="single" w:sz="4" w:space="0" w:color="auto"/>
              <w:left w:val="single" w:sz="4" w:space="0" w:color="auto"/>
              <w:bottom w:val="single" w:sz="4" w:space="0" w:color="auto"/>
              <w:right w:val="single" w:sz="4" w:space="0" w:color="auto"/>
            </w:tcBorders>
          </w:tcPr>
          <w:p w14:paraId="278E6BF5" w14:textId="77777777" w:rsidR="00A240CE" w:rsidRPr="00412C5C" w:rsidRDefault="00A240CE" w:rsidP="00A240CE">
            <w:pPr>
              <w:widowControl w:val="0"/>
              <w:autoSpaceDE w:val="0"/>
              <w:autoSpaceDN w:val="0"/>
              <w:adjustRightInd w:val="0"/>
              <w:ind w:firstLine="522"/>
              <w:rPr>
                <w:rFonts w:eastAsia="Times New Roman"/>
                <w:color w:val="000000" w:themeColor="text1"/>
                <w:sz w:val="27"/>
                <w:szCs w:val="27"/>
                <w:lang w:eastAsia="ru-RU"/>
              </w:rPr>
            </w:pPr>
            <w:r w:rsidRPr="00412C5C">
              <w:rPr>
                <w:rFonts w:eastAsia="Times New Roman"/>
                <w:color w:val="000000" w:themeColor="text1"/>
                <w:sz w:val="27"/>
                <w:szCs w:val="27"/>
                <w:lang w:eastAsia="ru-RU"/>
              </w:rPr>
              <w:t>Статья 33. Экспертиза и утверждение проектной документации………</w:t>
            </w:r>
          </w:p>
        </w:tc>
        <w:tc>
          <w:tcPr>
            <w:tcW w:w="866" w:type="dxa"/>
            <w:tcBorders>
              <w:top w:val="single" w:sz="4" w:space="0" w:color="auto"/>
              <w:left w:val="single" w:sz="4" w:space="0" w:color="auto"/>
              <w:bottom w:val="single" w:sz="4" w:space="0" w:color="auto"/>
              <w:right w:val="single" w:sz="4" w:space="0" w:color="auto"/>
            </w:tcBorders>
            <w:shd w:val="clear" w:color="auto" w:fill="auto"/>
            <w:vAlign w:val="bottom"/>
          </w:tcPr>
          <w:p w14:paraId="1DD0691A" w14:textId="20A34830" w:rsidR="00A240CE" w:rsidRPr="00412C5C" w:rsidRDefault="00A240CE" w:rsidP="00A240CE">
            <w:pPr>
              <w:suppressAutoHyphens/>
              <w:ind w:firstLine="0"/>
              <w:jc w:val="center"/>
              <w:rPr>
                <w:color w:val="000000" w:themeColor="text1"/>
                <w:sz w:val="26"/>
                <w:szCs w:val="26"/>
              </w:rPr>
            </w:pPr>
            <w:r w:rsidRPr="00412C5C">
              <w:rPr>
                <w:color w:val="000000" w:themeColor="text1"/>
                <w:sz w:val="26"/>
                <w:szCs w:val="26"/>
              </w:rPr>
              <w:t>1</w:t>
            </w:r>
            <w:r w:rsidR="000622E6" w:rsidRPr="00412C5C">
              <w:rPr>
                <w:color w:val="000000" w:themeColor="text1"/>
                <w:sz w:val="26"/>
                <w:szCs w:val="26"/>
              </w:rPr>
              <w:t>0</w:t>
            </w:r>
            <w:r w:rsidR="00794C22" w:rsidRPr="00412C5C">
              <w:rPr>
                <w:color w:val="000000" w:themeColor="text1"/>
                <w:sz w:val="26"/>
                <w:szCs w:val="26"/>
              </w:rPr>
              <w:t>7</w:t>
            </w:r>
          </w:p>
        </w:tc>
      </w:tr>
      <w:tr w:rsidR="00412C5C" w:rsidRPr="00412C5C" w14:paraId="26F3CED5" w14:textId="77777777" w:rsidTr="00A240CE">
        <w:trPr>
          <w:jc w:val="center"/>
        </w:trPr>
        <w:tc>
          <w:tcPr>
            <w:tcW w:w="8897" w:type="dxa"/>
            <w:tcBorders>
              <w:top w:val="single" w:sz="4" w:space="0" w:color="auto"/>
              <w:left w:val="single" w:sz="4" w:space="0" w:color="auto"/>
              <w:bottom w:val="single" w:sz="4" w:space="0" w:color="auto"/>
              <w:right w:val="single" w:sz="4" w:space="0" w:color="auto"/>
            </w:tcBorders>
          </w:tcPr>
          <w:p w14:paraId="06759B50" w14:textId="77777777" w:rsidR="00A240CE" w:rsidRPr="00412C5C" w:rsidRDefault="00A240CE" w:rsidP="00A240CE">
            <w:pPr>
              <w:widowControl w:val="0"/>
              <w:autoSpaceDE w:val="0"/>
              <w:autoSpaceDN w:val="0"/>
              <w:adjustRightInd w:val="0"/>
              <w:ind w:firstLine="522"/>
              <w:rPr>
                <w:rFonts w:eastAsia="Times New Roman"/>
                <w:color w:val="000000" w:themeColor="text1"/>
                <w:sz w:val="27"/>
                <w:szCs w:val="27"/>
                <w:lang w:eastAsia="ru-RU"/>
              </w:rPr>
            </w:pPr>
            <w:r w:rsidRPr="00412C5C">
              <w:rPr>
                <w:rFonts w:eastAsia="Times New Roman"/>
                <w:color w:val="000000" w:themeColor="text1"/>
                <w:sz w:val="27"/>
                <w:szCs w:val="27"/>
                <w:lang w:eastAsia="ru-RU"/>
              </w:rPr>
              <w:t>Статья 34. Выдача разрешения на ввод объекта в эксплуатацию………………………………………………………………….</w:t>
            </w:r>
          </w:p>
        </w:tc>
        <w:tc>
          <w:tcPr>
            <w:tcW w:w="866" w:type="dxa"/>
            <w:tcBorders>
              <w:top w:val="single" w:sz="4" w:space="0" w:color="auto"/>
              <w:left w:val="single" w:sz="4" w:space="0" w:color="auto"/>
              <w:bottom w:val="single" w:sz="4" w:space="0" w:color="auto"/>
              <w:right w:val="single" w:sz="4" w:space="0" w:color="auto"/>
            </w:tcBorders>
            <w:shd w:val="clear" w:color="auto" w:fill="auto"/>
            <w:vAlign w:val="bottom"/>
          </w:tcPr>
          <w:p w14:paraId="68D3F891" w14:textId="4D4094C7" w:rsidR="00A240CE" w:rsidRPr="00412C5C" w:rsidRDefault="000622E6" w:rsidP="00A240CE">
            <w:pPr>
              <w:suppressAutoHyphens/>
              <w:ind w:firstLine="0"/>
              <w:jc w:val="center"/>
              <w:rPr>
                <w:color w:val="000000" w:themeColor="text1"/>
                <w:sz w:val="26"/>
                <w:szCs w:val="26"/>
              </w:rPr>
            </w:pPr>
            <w:r w:rsidRPr="00412C5C">
              <w:rPr>
                <w:color w:val="000000" w:themeColor="text1"/>
                <w:sz w:val="26"/>
                <w:szCs w:val="26"/>
              </w:rPr>
              <w:t>11</w:t>
            </w:r>
            <w:r w:rsidR="00794C22" w:rsidRPr="00412C5C">
              <w:rPr>
                <w:color w:val="000000" w:themeColor="text1"/>
                <w:sz w:val="26"/>
                <w:szCs w:val="26"/>
              </w:rPr>
              <w:t>5</w:t>
            </w:r>
          </w:p>
        </w:tc>
      </w:tr>
      <w:tr w:rsidR="00412C5C" w:rsidRPr="00412C5C" w14:paraId="3F0A371F" w14:textId="77777777" w:rsidTr="00A240CE">
        <w:trPr>
          <w:jc w:val="center"/>
        </w:trPr>
        <w:tc>
          <w:tcPr>
            <w:tcW w:w="8897" w:type="dxa"/>
            <w:tcBorders>
              <w:top w:val="single" w:sz="4" w:space="0" w:color="auto"/>
              <w:left w:val="single" w:sz="4" w:space="0" w:color="auto"/>
              <w:bottom w:val="single" w:sz="4" w:space="0" w:color="auto"/>
              <w:right w:val="single" w:sz="4" w:space="0" w:color="auto"/>
            </w:tcBorders>
          </w:tcPr>
          <w:p w14:paraId="72529A64" w14:textId="77777777" w:rsidR="00A240CE" w:rsidRPr="00412C5C" w:rsidRDefault="00A240CE" w:rsidP="00A240CE">
            <w:pPr>
              <w:keepLines/>
              <w:widowControl w:val="0"/>
              <w:suppressAutoHyphens/>
              <w:overflowPunct w:val="0"/>
              <w:autoSpaceDE w:val="0"/>
              <w:autoSpaceDN w:val="0"/>
              <w:adjustRightInd w:val="0"/>
              <w:spacing w:line="320" w:lineRule="exact"/>
              <w:ind w:firstLine="567"/>
              <w:rPr>
                <w:rFonts w:eastAsia="Times New Roman"/>
                <w:color w:val="000000" w:themeColor="text1"/>
                <w:sz w:val="27"/>
                <w:szCs w:val="27"/>
                <w:lang w:eastAsia="ru-RU"/>
              </w:rPr>
            </w:pPr>
            <w:r w:rsidRPr="00412C5C">
              <w:rPr>
                <w:color w:val="000000" w:themeColor="text1"/>
                <w:sz w:val="27"/>
                <w:szCs w:val="27"/>
              </w:rPr>
              <w:t>Статья 35. Самовольное строительство………………………………….</w:t>
            </w:r>
          </w:p>
        </w:tc>
        <w:tc>
          <w:tcPr>
            <w:tcW w:w="866" w:type="dxa"/>
            <w:tcBorders>
              <w:top w:val="single" w:sz="4" w:space="0" w:color="auto"/>
              <w:left w:val="single" w:sz="4" w:space="0" w:color="auto"/>
              <w:bottom w:val="single" w:sz="4" w:space="0" w:color="auto"/>
              <w:right w:val="single" w:sz="4" w:space="0" w:color="auto"/>
            </w:tcBorders>
            <w:shd w:val="clear" w:color="auto" w:fill="auto"/>
            <w:vAlign w:val="bottom"/>
          </w:tcPr>
          <w:p w14:paraId="65F9E670" w14:textId="787D4DC2" w:rsidR="00A240CE" w:rsidRPr="00412C5C" w:rsidRDefault="00A240CE" w:rsidP="00A240CE">
            <w:pPr>
              <w:suppressAutoHyphens/>
              <w:ind w:firstLine="0"/>
              <w:jc w:val="center"/>
              <w:rPr>
                <w:color w:val="000000" w:themeColor="text1"/>
                <w:sz w:val="26"/>
                <w:szCs w:val="26"/>
              </w:rPr>
            </w:pPr>
            <w:r w:rsidRPr="00412C5C">
              <w:rPr>
                <w:color w:val="000000" w:themeColor="text1"/>
                <w:sz w:val="26"/>
                <w:szCs w:val="26"/>
              </w:rPr>
              <w:t>1</w:t>
            </w:r>
            <w:r w:rsidR="00794C22" w:rsidRPr="00412C5C">
              <w:rPr>
                <w:color w:val="000000" w:themeColor="text1"/>
                <w:sz w:val="26"/>
                <w:szCs w:val="26"/>
              </w:rPr>
              <w:t>26</w:t>
            </w:r>
          </w:p>
        </w:tc>
      </w:tr>
      <w:tr w:rsidR="00412C5C" w:rsidRPr="00412C5C" w14:paraId="7CCA3814" w14:textId="77777777" w:rsidTr="00A240CE">
        <w:trPr>
          <w:jc w:val="center"/>
        </w:trPr>
        <w:tc>
          <w:tcPr>
            <w:tcW w:w="8897" w:type="dxa"/>
            <w:tcBorders>
              <w:top w:val="single" w:sz="4" w:space="0" w:color="auto"/>
              <w:left w:val="single" w:sz="4" w:space="0" w:color="auto"/>
              <w:bottom w:val="single" w:sz="4" w:space="0" w:color="auto"/>
              <w:right w:val="single" w:sz="4" w:space="0" w:color="auto"/>
            </w:tcBorders>
          </w:tcPr>
          <w:p w14:paraId="05F17157" w14:textId="77777777" w:rsidR="00A240CE" w:rsidRPr="00412C5C" w:rsidRDefault="00A240CE" w:rsidP="00A240CE">
            <w:pPr>
              <w:keepLines/>
              <w:widowControl w:val="0"/>
              <w:suppressAutoHyphens/>
              <w:overflowPunct w:val="0"/>
              <w:autoSpaceDE w:val="0"/>
              <w:autoSpaceDN w:val="0"/>
              <w:adjustRightInd w:val="0"/>
              <w:spacing w:line="320" w:lineRule="exact"/>
              <w:ind w:firstLine="567"/>
              <w:rPr>
                <w:color w:val="000000" w:themeColor="text1"/>
                <w:sz w:val="27"/>
                <w:szCs w:val="27"/>
              </w:rPr>
            </w:pPr>
            <w:r w:rsidRPr="00412C5C">
              <w:rPr>
                <w:color w:val="000000" w:themeColor="text1"/>
                <w:sz w:val="27"/>
                <w:szCs w:val="27"/>
              </w:rPr>
              <w:lastRenderedPageBreak/>
              <w:t>Статья 36. Строительный контроль</w:t>
            </w:r>
          </w:p>
        </w:tc>
        <w:tc>
          <w:tcPr>
            <w:tcW w:w="866" w:type="dxa"/>
            <w:tcBorders>
              <w:top w:val="single" w:sz="4" w:space="0" w:color="auto"/>
              <w:left w:val="single" w:sz="4" w:space="0" w:color="auto"/>
              <w:bottom w:val="single" w:sz="4" w:space="0" w:color="auto"/>
              <w:right w:val="single" w:sz="4" w:space="0" w:color="auto"/>
            </w:tcBorders>
            <w:shd w:val="clear" w:color="auto" w:fill="auto"/>
            <w:vAlign w:val="bottom"/>
          </w:tcPr>
          <w:p w14:paraId="1A95B840" w14:textId="66701134" w:rsidR="00A240CE" w:rsidRPr="00412C5C" w:rsidRDefault="000622E6" w:rsidP="00A240CE">
            <w:pPr>
              <w:suppressAutoHyphens/>
              <w:ind w:firstLine="0"/>
              <w:jc w:val="center"/>
              <w:rPr>
                <w:color w:val="000000" w:themeColor="text1"/>
                <w:sz w:val="26"/>
                <w:szCs w:val="26"/>
              </w:rPr>
            </w:pPr>
            <w:r w:rsidRPr="00412C5C">
              <w:rPr>
                <w:color w:val="000000" w:themeColor="text1"/>
                <w:sz w:val="26"/>
                <w:szCs w:val="26"/>
              </w:rPr>
              <w:t>1</w:t>
            </w:r>
            <w:r w:rsidR="00794C22" w:rsidRPr="00412C5C">
              <w:rPr>
                <w:color w:val="000000" w:themeColor="text1"/>
                <w:sz w:val="26"/>
                <w:szCs w:val="26"/>
              </w:rPr>
              <w:t>31</w:t>
            </w:r>
          </w:p>
        </w:tc>
      </w:tr>
      <w:tr w:rsidR="00412C5C" w:rsidRPr="00412C5C" w14:paraId="348762F8" w14:textId="77777777" w:rsidTr="00D5039C">
        <w:trPr>
          <w:jc w:val="center"/>
        </w:trPr>
        <w:tc>
          <w:tcPr>
            <w:tcW w:w="8897" w:type="dxa"/>
          </w:tcPr>
          <w:p w14:paraId="74D64662" w14:textId="77777777" w:rsidR="00860BB1" w:rsidRPr="00412C5C" w:rsidRDefault="00860BB1" w:rsidP="009520D4">
            <w:pPr>
              <w:keepLines/>
              <w:widowControl w:val="0"/>
              <w:suppressAutoHyphens/>
              <w:overflowPunct w:val="0"/>
              <w:autoSpaceDE w:val="0"/>
              <w:autoSpaceDN w:val="0"/>
              <w:adjustRightInd w:val="0"/>
              <w:spacing w:line="320" w:lineRule="exact"/>
              <w:ind w:firstLine="567"/>
              <w:rPr>
                <w:rFonts w:eastAsia="Times New Roman"/>
                <w:color w:val="000000" w:themeColor="text1"/>
                <w:lang w:eastAsia="ru-RU"/>
              </w:rPr>
            </w:pPr>
            <w:r w:rsidRPr="00412C5C">
              <w:rPr>
                <w:rFonts w:eastAsia="Times New Roman"/>
                <w:color w:val="000000" w:themeColor="text1"/>
                <w:lang w:eastAsia="ru-RU"/>
              </w:rPr>
              <w:t>Статья 3</w:t>
            </w:r>
            <w:r w:rsidR="000622E6" w:rsidRPr="00412C5C">
              <w:rPr>
                <w:rFonts w:eastAsia="Times New Roman"/>
                <w:color w:val="000000" w:themeColor="text1"/>
                <w:lang w:eastAsia="ru-RU"/>
              </w:rPr>
              <w:t>7</w:t>
            </w:r>
            <w:r w:rsidRPr="00412C5C">
              <w:rPr>
                <w:rFonts w:eastAsia="Times New Roman"/>
                <w:color w:val="000000" w:themeColor="text1"/>
                <w:lang w:eastAsia="ru-RU"/>
              </w:rPr>
              <w:t>. Ответственность за нарушения Правил</w:t>
            </w:r>
          </w:p>
        </w:tc>
        <w:tc>
          <w:tcPr>
            <w:tcW w:w="866" w:type="dxa"/>
            <w:shd w:val="clear" w:color="auto" w:fill="auto"/>
            <w:vAlign w:val="bottom"/>
          </w:tcPr>
          <w:p w14:paraId="5B5705D3" w14:textId="13EA8E5B" w:rsidR="00860BB1" w:rsidRPr="00412C5C" w:rsidRDefault="000622E6" w:rsidP="00C6386E">
            <w:pPr>
              <w:suppressAutoHyphens/>
              <w:ind w:firstLine="0"/>
              <w:jc w:val="center"/>
              <w:rPr>
                <w:color w:val="000000" w:themeColor="text1"/>
              </w:rPr>
            </w:pPr>
            <w:r w:rsidRPr="00412C5C">
              <w:rPr>
                <w:color w:val="000000" w:themeColor="text1"/>
              </w:rPr>
              <w:t>1</w:t>
            </w:r>
            <w:r w:rsidR="00794C22" w:rsidRPr="00412C5C">
              <w:rPr>
                <w:color w:val="000000" w:themeColor="text1"/>
              </w:rPr>
              <w:t>33</w:t>
            </w:r>
          </w:p>
        </w:tc>
      </w:tr>
      <w:tr w:rsidR="00412C5C" w:rsidRPr="00412C5C" w14:paraId="6A70A000" w14:textId="77777777" w:rsidTr="00D5039C">
        <w:trPr>
          <w:jc w:val="center"/>
        </w:trPr>
        <w:tc>
          <w:tcPr>
            <w:tcW w:w="8897" w:type="dxa"/>
          </w:tcPr>
          <w:p w14:paraId="48EC8C79" w14:textId="77777777" w:rsidR="00860BB1" w:rsidRPr="00412C5C" w:rsidRDefault="00860BB1" w:rsidP="00C6386E">
            <w:pPr>
              <w:keepLines/>
              <w:widowControl w:val="0"/>
              <w:suppressAutoHyphens/>
              <w:overflowPunct w:val="0"/>
              <w:autoSpaceDE w:val="0"/>
              <w:autoSpaceDN w:val="0"/>
              <w:adjustRightInd w:val="0"/>
              <w:spacing w:line="320" w:lineRule="exact"/>
              <w:ind w:firstLine="567"/>
              <w:rPr>
                <w:rFonts w:eastAsia="Times New Roman"/>
                <w:color w:val="000000" w:themeColor="text1"/>
                <w:lang w:eastAsia="ru-RU"/>
              </w:rPr>
            </w:pPr>
            <w:r w:rsidRPr="00412C5C">
              <w:rPr>
                <w:rFonts w:eastAsia="Times New Roman"/>
                <w:color w:val="000000" w:themeColor="text1"/>
                <w:lang w:eastAsia="ru-RU"/>
              </w:rPr>
              <w:t>Часть II. Карта(ы) градостроительного зонирования, карта(ы) зон с особыми условиями использования территории (совмещено на одной карте)………………………………………………………………………….</w:t>
            </w:r>
          </w:p>
        </w:tc>
        <w:tc>
          <w:tcPr>
            <w:tcW w:w="866" w:type="dxa"/>
            <w:shd w:val="clear" w:color="auto" w:fill="auto"/>
            <w:vAlign w:val="bottom"/>
          </w:tcPr>
          <w:p w14:paraId="35D5E9A1" w14:textId="5AEFD365" w:rsidR="00860BB1" w:rsidRPr="00412C5C" w:rsidRDefault="000622E6" w:rsidP="009520D4">
            <w:pPr>
              <w:suppressAutoHyphens/>
              <w:ind w:firstLine="0"/>
              <w:jc w:val="center"/>
              <w:rPr>
                <w:color w:val="000000" w:themeColor="text1"/>
              </w:rPr>
            </w:pPr>
            <w:r w:rsidRPr="00412C5C">
              <w:rPr>
                <w:color w:val="000000" w:themeColor="text1"/>
              </w:rPr>
              <w:t>13</w:t>
            </w:r>
            <w:r w:rsidR="00794C22" w:rsidRPr="00412C5C">
              <w:rPr>
                <w:color w:val="000000" w:themeColor="text1"/>
              </w:rPr>
              <w:t>4</w:t>
            </w:r>
          </w:p>
        </w:tc>
      </w:tr>
      <w:tr w:rsidR="00412C5C" w:rsidRPr="00412C5C" w14:paraId="46C4CA37" w14:textId="77777777" w:rsidTr="00D5039C">
        <w:trPr>
          <w:jc w:val="center"/>
        </w:trPr>
        <w:tc>
          <w:tcPr>
            <w:tcW w:w="8897" w:type="dxa"/>
          </w:tcPr>
          <w:p w14:paraId="7DB70A05" w14:textId="77777777" w:rsidR="00860BB1" w:rsidRPr="00412C5C" w:rsidRDefault="00860BB1" w:rsidP="000622E6">
            <w:pPr>
              <w:keepLines/>
              <w:widowControl w:val="0"/>
              <w:suppressAutoHyphens/>
              <w:overflowPunct w:val="0"/>
              <w:autoSpaceDE w:val="0"/>
              <w:autoSpaceDN w:val="0"/>
              <w:adjustRightInd w:val="0"/>
              <w:spacing w:line="320" w:lineRule="exact"/>
              <w:ind w:firstLine="523"/>
              <w:rPr>
                <w:rFonts w:eastAsia="Times New Roman"/>
                <w:bCs/>
                <w:color w:val="000000" w:themeColor="text1"/>
                <w:lang w:eastAsia="ru-RU"/>
              </w:rPr>
            </w:pPr>
            <w:r w:rsidRPr="00412C5C">
              <w:rPr>
                <w:rFonts w:eastAsia="Times New Roman"/>
                <w:bCs/>
                <w:color w:val="000000" w:themeColor="text1"/>
                <w:lang w:eastAsia="ru-RU"/>
              </w:rPr>
              <w:t>Статья 3</w:t>
            </w:r>
            <w:r w:rsidR="000622E6" w:rsidRPr="00412C5C">
              <w:rPr>
                <w:rFonts w:eastAsia="Times New Roman"/>
                <w:bCs/>
                <w:color w:val="000000" w:themeColor="text1"/>
                <w:lang w:eastAsia="ru-RU"/>
              </w:rPr>
              <w:t>8</w:t>
            </w:r>
            <w:r w:rsidRPr="00412C5C">
              <w:rPr>
                <w:rFonts w:eastAsia="Times New Roman"/>
                <w:bCs/>
                <w:color w:val="000000" w:themeColor="text1"/>
                <w:lang w:eastAsia="ru-RU"/>
              </w:rPr>
              <w:t>. Карта(ы) градостроительного зонирования территории Холмского сельского поселения Абинского района, карта(ы) зон с особыми условиями использования территории (совмещено на одной карте)……………………………………………………………..</w:t>
            </w:r>
          </w:p>
        </w:tc>
        <w:tc>
          <w:tcPr>
            <w:tcW w:w="866" w:type="dxa"/>
            <w:shd w:val="clear" w:color="auto" w:fill="auto"/>
            <w:vAlign w:val="bottom"/>
          </w:tcPr>
          <w:p w14:paraId="720862D7" w14:textId="60431B01" w:rsidR="00860BB1" w:rsidRPr="00412C5C" w:rsidRDefault="000622E6" w:rsidP="009520D4">
            <w:pPr>
              <w:suppressAutoHyphens/>
              <w:ind w:firstLine="0"/>
              <w:jc w:val="center"/>
              <w:rPr>
                <w:color w:val="000000" w:themeColor="text1"/>
              </w:rPr>
            </w:pPr>
            <w:r w:rsidRPr="00412C5C">
              <w:rPr>
                <w:color w:val="000000" w:themeColor="text1"/>
              </w:rPr>
              <w:t>13</w:t>
            </w:r>
            <w:r w:rsidR="00794C22" w:rsidRPr="00412C5C">
              <w:rPr>
                <w:color w:val="000000" w:themeColor="text1"/>
              </w:rPr>
              <w:t>4</w:t>
            </w:r>
          </w:p>
        </w:tc>
      </w:tr>
      <w:tr w:rsidR="00412C5C" w:rsidRPr="00412C5C" w14:paraId="129BF430" w14:textId="77777777" w:rsidTr="00D5039C">
        <w:trPr>
          <w:jc w:val="center"/>
        </w:trPr>
        <w:tc>
          <w:tcPr>
            <w:tcW w:w="8897" w:type="dxa"/>
          </w:tcPr>
          <w:p w14:paraId="068E806B" w14:textId="77777777" w:rsidR="00860BB1" w:rsidRPr="00412C5C" w:rsidRDefault="00860BB1" w:rsidP="00C6386E">
            <w:pPr>
              <w:keepLines/>
              <w:widowControl w:val="0"/>
              <w:suppressAutoHyphens/>
              <w:overflowPunct w:val="0"/>
              <w:autoSpaceDE w:val="0"/>
              <w:autoSpaceDN w:val="0"/>
              <w:adjustRightInd w:val="0"/>
              <w:spacing w:line="320" w:lineRule="exact"/>
              <w:ind w:left="522" w:firstLine="0"/>
              <w:rPr>
                <w:rFonts w:eastAsia="Times New Roman"/>
                <w:bCs/>
                <w:color w:val="000000" w:themeColor="text1"/>
                <w:lang w:eastAsia="ru-RU"/>
              </w:rPr>
            </w:pPr>
            <w:r w:rsidRPr="00412C5C">
              <w:rPr>
                <w:rFonts w:eastAsia="Times New Roman"/>
                <w:bCs/>
                <w:color w:val="000000" w:themeColor="text1"/>
                <w:lang w:eastAsia="ru-RU"/>
              </w:rPr>
              <w:t>Часть III. Градостроительные регламенты</w:t>
            </w:r>
          </w:p>
          <w:p w14:paraId="23E13395" w14:textId="77777777" w:rsidR="00860BB1" w:rsidRPr="00412C5C" w:rsidRDefault="00860BB1" w:rsidP="00C6386E">
            <w:pPr>
              <w:keepLines/>
              <w:widowControl w:val="0"/>
              <w:suppressAutoHyphens/>
              <w:overflowPunct w:val="0"/>
              <w:autoSpaceDE w:val="0"/>
              <w:autoSpaceDN w:val="0"/>
              <w:adjustRightInd w:val="0"/>
              <w:spacing w:line="320" w:lineRule="exact"/>
              <w:ind w:firstLine="0"/>
              <w:jc w:val="left"/>
              <w:rPr>
                <w:rFonts w:eastAsia="Times New Roman"/>
                <w:bCs/>
                <w:color w:val="000000" w:themeColor="text1"/>
                <w:lang w:eastAsia="ru-RU"/>
              </w:rPr>
            </w:pPr>
            <w:r w:rsidRPr="00412C5C">
              <w:rPr>
                <w:rFonts w:eastAsia="Times New Roman"/>
                <w:bCs/>
                <w:color w:val="000000" w:themeColor="text1"/>
                <w:lang w:eastAsia="ru-RU"/>
              </w:rPr>
              <w:t>Правила землепользования и застройки территории Холмского сельского поселения Абинского района……………………………………</w:t>
            </w:r>
          </w:p>
        </w:tc>
        <w:tc>
          <w:tcPr>
            <w:tcW w:w="866" w:type="dxa"/>
            <w:shd w:val="clear" w:color="auto" w:fill="auto"/>
            <w:vAlign w:val="bottom"/>
          </w:tcPr>
          <w:p w14:paraId="1184A323" w14:textId="77777777" w:rsidR="00860BB1" w:rsidRPr="00412C5C" w:rsidRDefault="00860BB1" w:rsidP="00C6386E">
            <w:pPr>
              <w:suppressAutoHyphens/>
              <w:ind w:firstLine="0"/>
              <w:jc w:val="right"/>
              <w:rPr>
                <w:color w:val="000000" w:themeColor="text1"/>
              </w:rPr>
            </w:pPr>
          </w:p>
          <w:p w14:paraId="28733E8C" w14:textId="77777777" w:rsidR="00860BB1" w:rsidRPr="00412C5C" w:rsidRDefault="00860BB1" w:rsidP="00C6386E">
            <w:pPr>
              <w:suppressAutoHyphens/>
              <w:ind w:firstLine="0"/>
              <w:jc w:val="right"/>
              <w:rPr>
                <w:color w:val="000000" w:themeColor="text1"/>
              </w:rPr>
            </w:pPr>
          </w:p>
          <w:p w14:paraId="6833499D" w14:textId="01CC4FAC" w:rsidR="00860BB1" w:rsidRPr="00412C5C" w:rsidRDefault="000622E6" w:rsidP="00C6386E">
            <w:pPr>
              <w:suppressAutoHyphens/>
              <w:ind w:firstLine="0"/>
              <w:jc w:val="center"/>
              <w:rPr>
                <w:color w:val="000000" w:themeColor="text1"/>
              </w:rPr>
            </w:pPr>
            <w:r w:rsidRPr="00412C5C">
              <w:rPr>
                <w:color w:val="000000" w:themeColor="text1"/>
              </w:rPr>
              <w:t>13</w:t>
            </w:r>
            <w:r w:rsidR="00794C22" w:rsidRPr="00412C5C">
              <w:rPr>
                <w:color w:val="000000" w:themeColor="text1"/>
              </w:rPr>
              <w:t>5</w:t>
            </w:r>
          </w:p>
        </w:tc>
      </w:tr>
      <w:tr w:rsidR="00412C5C" w:rsidRPr="00412C5C" w14:paraId="370C30A9" w14:textId="77777777" w:rsidTr="00D5039C">
        <w:trPr>
          <w:jc w:val="center"/>
        </w:trPr>
        <w:tc>
          <w:tcPr>
            <w:tcW w:w="8897" w:type="dxa"/>
          </w:tcPr>
          <w:p w14:paraId="03F39B59" w14:textId="77777777" w:rsidR="00860BB1" w:rsidRPr="00412C5C" w:rsidRDefault="00860BB1" w:rsidP="005A49B1">
            <w:pPr>
              <w:keepLines/>
              <w:widowControl w:val="0"/>
              <w:suppressAutoHyphens/>
              <w:overflowPunct w:val="0"/>
              <w:autoSpaceDE w:val="0"/>
              <w:autoSpaceDN w:val="0"/>
              <w:adjustRightInd w:val="0"/>
              <w:spacing w:line="320" w:lineRule="exact"/>
              <w:ind w:firstLine="522"/>
              <w:rPr>
                <w:rFonts w:eastAsia="Times New Roman"/>
                <w:bCs/>
                <w:color w:val="000000" w:themeColor="text1"/>
                <w:lang w:eastAsia="ru-RU"/>
              </w:rPr>
            </w:pPr>
            <w:r w:rsidRPr="00412C5C">
              <w:rPr>
                <w:rFonts w:eastAsia="Times New Roman"/>
                <w:bCs/>
                <w:color w:val="000000" w:themeColor="text1"/>
                <w:lang w:eastAsia="ru-RU"/>
              </w:rPr>
              <w:t>Статья 3</w:t>
            </w:r>
            <w:r w:rsidR="000622E6" w:rsidRPr="00412C5C">
              <w:rPr>
                <w:rFonts w:eastAsia="Times New Roman"/>
                <w:bCs/>
                <w:color w:val="000000" w:themeColor="text1"/>
                <w:lang w:eastAsia="ru-RU"/>
              </w:rPr>
              <w:t>9</w:t>
            </w:r>
            <w:r w:rsidRPr="00412C5C">
              <w:rPr>
                <w:rFonts w:eastAsia="Times New Roman"/>
                <w:bCs/>
                <w:color w:val="000000" w:themeColor="text1"/>
                <w:lang w:eastAsia="ru-RU"/>
              </w:rPr>
              <w:t>. Виды территориальных зон, выделенных на карте градостроительного зонирования территории Холмского                                     сельского поселения…………………………………………………………</w:t>
            </w:r>
          </w:p>
        </w:tc>
        <w:tc>
          <w:tcPr>
            <w:tcW w:w="866" w:type="dxa"/>
            <w:shd w:val="clear" w:color="auto" w:fill="auto"/>
            <w:vAlign w:val="bottom"/>
          </w:tcPr>
          <w:p w14:paraId="339B6ADE" w14:textId="77777777" w:rsidR="002573D5" w:rsidRPr="00412C5C" w:rsidRDefault="002573D5" w:rsidP="00C6386E">
            <w:pPr>
              <w:suppressAutoHyphens/>
              <w:ind w:firstLine="0"/>
              <w:jc w:val="center"/>
              <w:rPr>
                <w:color w:val="000000" w:themeColor="text1"/>
              </w:rPr>
            </w:pPr>
          </w:p>
          <w:p w14:paraId="6C5F8FB3" w14:textId="77777777" w:rsidR="002573D5" w:rsidRPr="00412C5C" w:rsidRDefault="002573D5" w:rsidP="00C6386E">
            <w:pPr>
              <w:suppressAutoHyphens/>
              <w:ind w:firstLine="0"/>
              <w:jc w:val="center"/>
              <w:rPr>
                <w:color w:val="000000" w:themeColor="text1"/>
              </w:rPr>
            </w:pPr>
          </w:p>
          <w:p w14:paraId="2918CA0D" w14:textId="22F69DD9" w:rsidR="00860BB1" w:rsidRPr="00412C5C" w:rsidRDefault="000622E6" w:rsidP="002573D5">
            <w:pPr>
              <w:suppressAutoHyphens/>
              <w:ind w:firstLine="0"/>
              <w:jc w:val="center"/>
              <w:rPr>
                <w:color w:val="000000" w:themeColor="text1"/>
              </w:rPr>
            </w:pPr>
            <w:r w:rsidRPr="00412C5C">
              <w:rPr>
                <w:color w:val="000000" w:themeColor="text1"/>
              </w:rPr>
              <w:t>13</w:t>
            </w:r>
            <w:r w:rsidR="00794C22" w:rsidRPr="00412C5C">
              <w:rPr>
                <w:color w:val="000000" w:themeColor="text1"/>
              </w:rPr>
              <w:t>5</w:t>
            </w:r>
          </w:p>
        </w:tc>
      </w:tr>
      <w:tr w:rsidR="00412C5C" w:rsidRPr="00412C5C" w14:paraId="6AD36A16" w14:textId="77777777" w:rsidTr="00D5039C">
        <w:trPr>
          <w:jc w:val="center"/>
        </w:trPr>
        <w:tc>
          <w:tcPr>
            <w:tcW w:w="8897" w:type="dxa"/>
          </w:tcPr>
          <w:p w14:paraId="69B3985C" w14:textId="77777777" w:rsidR="000622E6" w:rsidRPr="00412C5C" w:rsidRDefault="000622E6" w:rsidP="005A49B1">
            <w:pPr>
              <w:keepLines/>
              <w:widowControl w:val="0"/>
              <w:suppressAutoHyphens/>
              <w:overflowPunct w:val="0"/>
              <w:autoSpaceDE w:val="0"/>
              <w:autoSpaceDN w:val="0"/>
              <w:adjustRightInd w:val="0"/>
              <w:spacing w:line="320" w:lineRule="exact"/>
              <w:ind w:firstLine="522"/>
              <w:rPr>
                <w:rFonts w:eastAsia="Times New Roman"/>
                <w:bCs/>
                <w:color w:val="000000" w:themeColor="text1"/>
                <w:lang w:eastAsia="ru-RU"/>
              </w:rPr>
            </w:pPr>
            <w:r w:rsidRPr="00412C5C">
              <w:rPr>
                <w:rFonts w:eastAsia="SimSun"/>
                <w:bCs/>
                <w:color w:val="000000" w:themeColor="text1"/>
                <w:lang w:eastAsia="zh-CN"/>
              </w:rPr>
              <w:t xml:space="preserve">Статья 40. Виды разрешенного использования земельных участков и объектов капитального строительства                                                                </w:t>
            </w:r>
          </w:p>
        </w:tc>
        <w:tc>
          <w:tcPr>
            <w:tcW w:w="866" w:type="dxa"/>
            <w:shd w:val="clear" w:color="auto" w:fill="auto"/>
            <w:vAlign w:val="bottom"/>
          </w:tcPr>
          <w:p w14:paraId="29E900E0" w14:textId="3BC04BAE" w:rsidR="000622E6" w:rsidRPr="00412C5C" w:rsidRDefault="000622E6" w:rsidP="00C6386E">
            <w:pPr>
              <w:suppressAutoHyphens/>
              <w:ind w:firstLine="0"/>
              <w:jc w:val="center"/>
              <w:rPr>
                <w:color w:val="000000" w:themeColor="text1"/>
              </w:rPr>
            </w:pPr>
            <w:r w:rsidRPr="00412C5C">
              <w:rPr>
                <w:color w:val="000000" w:themeColor="text1"/>
              </w:rPr>
              <w:t>13</w:t>
            </w:r>
            <w:r w:rsidR="00794C22" w:rsidRPr="00412C5C">
              <w:rPr>
                <w:color w:val="000000" w:themeColor="text1"/>
              </w:rPr>
              <w:t>7</w:t>
            </w:r>
          </w:p>
        </w:tc>
      </w:tr>
      <w:tr w:rsidR="00412C5C" w:rsidRPr="00412C5C" w14:paraId="58F07881" w14:textId="77777777" w:rsidTr="00D5039C">
        <w:trPr>
          <w:jc w:val="center"/>
        </w:trPr>
        <w:tc>
          <w:tcPr>
            <w:tcW w:w="8897" w:type="dxa"/>
          </w:tcPr>
          <w:p w14:paraId="4B99D098" w14:textId="77777777" w:rsidR="00860BB1" w:rsidRPr="00412C5C" w:rsidRDefault="000622E6" w:rsidP="002573D5">
            <w:pPr>
              <w:keepLines/>
              <w:suppressAutoHyphens/>
              <w:overflowPunct w:val="0"/>
              <w:autoSpaceDE w:val="0"/>
              <w:spacing w:line="320" w:lineRule="exact"/>
              <w:ind w:firstLine="567"/>
              <w:rPr>
                <w:rFonts w:eastAsia="Times New Roman"/>
                <w:bCs/>
                <w:color w:val="000000" w:themeColor="text1"/>
                <w:lang w:eastAsia="ru-RU"/>
              </w:rPr>
            </w:pPr>
            <w:r w:rsidRPr="00412C5C">
              <w:rPr>
                <w:rFonts w:eastAsia="Times New Roman"/>
                <w:bCs/>
                <w:color w:val="000000" w:themeColor="text1"/>
                <w:lang w:eastAsia="ru-RU"/>
              </w:rPr>
              <w:t>Статья 41</w:t>
            </w:r>
            <w:r w:rsidR="00860BB1" w:rsidRPr="00412C5C">
              <w:rPr>
                <w:rFonts w:eastAsia="Times New Roman"/>
                <w:bCs/>
                <w:color w:val="000000" w:themeColor="text1"/>
                <w:lang w:eastAsia="ru-RU"/>
              </w:rPr>
              <w:t>. Виды разрешенного использования земельных участков и объектов капитального строительства в различных                                        территориальных зонах……………………………………………………...</w:t>
            </w:r>
          </w:p>
        </w:tc>
        <w:tc>
          <w:tcPr>
            <w:tcW w:w="866" w:type="dxa"/>
            <w:shd w:val="clear" w:color="auto" w:fill="auto"/>
            <w:vAlign w:val="bottom"/>
          </w:tcPr>
          <w:p w14:paraId="66E421C5" w14:textId="6A82B0FE" w:rsidR="00860BB1" w:rsidRPr="00412C5C" w:rsidRDefault="000622E6" w:rsidP="002573D5">
            <w:pPr>
              <w:suppressAutoHyphens/>
              <w:ind w:firstLine="0"/>
              <w:jc w:val="center"/>
              <w:rPr>
                <w:color w:val="000000" w:themeColor="text1"/>
              </w:rPr>
            </w:pPr>
            <w:r w:rsidRPr="00412C5C">
              <w:rPr>
                <w:color w:val="000000" w:themeColor="text1"/>
              </w:rPr>
              <w:t>15</w:t>
            </w:r>
            <w:r w:rsidR="000002FC" w:rsidRPr="00412C5C">
              <w:rPr>
                <w:color w:val="000000" w:themeColor="text1"/>
              </w:rPr>
              <w:t>7</w:t>
            </w:r>
          </w:p>
        </w:tc>
      </w:tr>
      <w:tr w:rsidR="00412C5C" w:rsidRPr="00412C5C" w14:paraId="3991C5AB" w14:textId="77777777" w:rsidTr="00D5039C">
        <w:trPr>
          <w:jc w:val="center"/>
        </w:trPr>
        <w:tc>
          <w:tcPr>
            <w:tcW w:w="8897" w:type="dxa"/>
          </w:tcPr>
          <w:p w14:paraId="1C4BC2F5" w14:textId="77777777" w:rsidR="00860BB1" w:rsidRPr="00412C5C" w:rsidRDefault="000622E6" w:rsidP="00C6386E">
            <w:pPr>
              <w:keepLines/>
              <w:suppressAutoHyphens/>
              <w:overflowPunct w:val="0"/>
              <w:autoSpaceDE w:val="0"/>
              <w:spacing w:line="320" w:lineRule="exact"/>
              <w:ind w:firstLine="567"/>
              <w:rPr>
                <w:rFonts w:eastAsia="Times New Roman"/>
                <w:bCs/>
                <w:color w:val="000000" w:themeColor="text1"/>
                <w:lang w:eastAsia="ru-RU"/>
              </w:rPr>
            </w:pPr>
            <w:r w:rsidRPr="00412C5C">
              <w:rPr>
                <w:rFonts w:eastAsia="Times New Roman"/>
                <w:bCs/>
                <w:color w:val="000000" w:themeColor="text1"/>
                <w:lang w:eastAsia="ru-RU"/>
              </w:rPr>
              <w:t>Статья 42</w:t>
            </w:r>
            <w:r w:rsidR="00860BB1" w:rsidRPr="00412C5C">
              <w:rPr>
                <w:rFonts w:eastAsia="Times New Roman"/>
                <w:bCs/>
                <w:color w:val="000000" w:themeColor="text1"/>
                <w:lang w:eastAsia="ru-RU"/>
              </w:rPr>
              <w:t>. Параметры разрешенного использования земельных участков и иных объектов недвижимости в различных территориальных зонах……………………………………………………………………….....</w:t>
            </w:r>
          </w:p>
        </w:tc>
        <w:tc>
          <w:tcPr>
            <w:tcW w:w="866" w:type="dxa"/>
            <w:shd w:val="clear" w:color="auto" w:fill="auto"/>
            <w:vAlign w:val="bottom"/>
          </w:tcPr>
          <w:p w14:paraId="2182FF88" w14:textId="1C1E17AF" w:rsidR="00860BB1" w:rsidRPr="00412C5C" w:rsidRDefault="000622E6" w:rsidP="002573D5">
            <w:pPr>
              <w:suppressAutoHyphens/>
              <w:ind w:firstLine="0"/>
              <w:jc w:val="center"/>
              <w:rPr>
                <w:color w:val="000000" w:themeColor="text1"/>
              </w:rPr>
            </w:pPr>
            <w:r w:rsidRPr="00412C5C">
              <w:rPr>
                <w:color w:val="000000" w:themeColor="text1"/>
              </w:rPr>
              <w:t>3</w:t>
            </w:r>
            <w:r w:rsidR="000002FC" w:rsidRPr="00412C5C">
              <w:rPr>
                <w:color w:val="000000" w:themeColor="text1"/>
              </w:rPr>
              <w:t>91</w:t>
            </w:r>
          </w:p>
        </w:tc>
      </w:tr>
      <w:tr w:rsidR="00412C5C" w:rsidRPr="00412C5C" w14:paraId="53CE0853" w14:textId="77777777" w:rsidTr="00D5039C">
        <w:trPr>
          <w:jc w:val="center"/>
        </w:trPr>
        <w:tc>
          <w:tcPr>
            <w:tcW w:w="8897" w:type="dxa"/>
          </w:tcPr>
          <w:p w14:paraId="285912FB" w14:textId="77777777" w:rsidR="00860BB1" w:rsidRPr="00412C5C" w:rsidRDefault="000622E6" w:rsidP="002573D5">
            <w:pPr>
              <w:keepLines/>
              <w:suppressAutoHyphens/>
              <w:overflowPunct w:val="0"/>
              <w:autoSpaceDE w:val="0"/>
              <w:spacing w:line="320" w:lineRule="exact"/>
              <w:ind w:firstLine="567"/>
              <w:rPr>
                <w:rFonts w:eastAsia="Times New Roman"/>
                <w:bCs/>
                <w:color w:val="000000" w:themeColor="text1"/>
                <w:lang w:eastAsia="ru-RU"/>
              </w:rPr>
            </w:pPr>
            <w:r w:rsidRPr="00412C5C">
              <w:rPr>
                <w:rFonts w:eastAsia="Times New Roman"/>
                <w:bCs/>
                <w:color w:val="000000" w:themeColor="text1"/>
                <w:lang w:eastAsia="ru-RU"/>
              </w:rPr>
              <w:t>Статья 43</w:t>
            </w:r>
            <w:r w:rsidR="00860BB1" w:rsidRPr="00412C5C">
              <w:rPr>
                <w:rFonts w:eastAsia="Times New Roman"/>
                <w:bCs/>
                <w:color w:val="000000" w:themeColor="text1"/>
                <w:lang w:eastAsia="ru-RU"/>
              </w:rPr>
              <w:t>. Обеспечение доступности объектов социальной инфраструктуры для инвалидов и других маломобильных групп населения……..................................................................................................</w:t>
            </w:r>
          </w:p>
        </w:tc>
        <w:tc>
          <w:tcPr>
            <w:tcW w:w="866" w:type="dxa"/>
            <w:shd w:val="clear" w:color="auto" w:fill="auto"/>
            <w:vAlign w:val="bottom"/>
          </w:tcPr>
          <w:p w14:paraId="7C39E333" w14:textId="2D71F38B" w:rsidR="00860BB1" w:rsidRPr="00412C5C" w:rsidRDefault="004E70EB" w:rsidP="000622E6">
            <w:pPr>
              <w:suppressAutoHyphens/>
              <w:ind w:firstLine="0"/>
              <w:jc w:val="center"/>
              <w:rPr>
                <w:color w:val="000000" w:themeColor="text1"/>
              </w:rPr>
            </w:pPr>
            <w:r w:rsidRPr="00412C5C">
              <w:rPr>
                <w:color w:val="000000" w:themeColor="text1"/>
              </w:rPr>
              <w:t>3</w:t>
            </w:r>
            <w:r w:rsidR="000002FC" w:rsidRPr="00412C5C">
              <w:rPr>
                <w:color w:val="000000" w:themeColor="text1"/>
              </w:rPr>
              <w:t>92</w:t>
            </w:r>
          </w:p>
        </w:tc>
      </w:tr>
      <w:tr w:rsidR="00412C5C" w:rsidRPr="00412C5C" w14:paraId="47C9B9BC" w14:textId="77777777" w:rsidTr="00D5039C">
        <w:trPr>
          <w:jc w:val="center"/>
        </w:trPr>
        <w:tc>
          <w:tcPr>
            <w:tcW w:w="8897" w:type="dxa"/>
          </w:tcPr>
          <w:p w14:paraId="2222281A" w14:textId="77777777" w:rsidR="00860BB1" w:rsidRPr="00412C5C" w:rsidRDefault="000622E6" w:rsidP="000A6588">
            <w:pPr>
              <w:keepLines/>
              <w:suppressAutoHyphens/>
              <w:overflowPunct w:val="0"/>
              <w:autoSpaceDE w:val="0"/>
              <w:spacing w:line="320" w:lineRule="exact"/>
              <w:ind w:firstLine="567"/>
              <w:rPr>
                <w:rFonts w:eastAsia="Times New Roman"/>
                <w:bCs/>
                <w:color w:val="000000" w:themeColor="text1"/>
                <w:lang w:eastAsia="ru-RU"/>
              </w:rPr>
            </w:pPr>
            <w:r w:rsidRPr="00412C5C">
              <w:rPr>
                <w:rFonts w:eastAsia="Times New Roman"/>
                <w:bCs/>
                <w:color w:val="000000" w:themeColor="text1"/>
                <w:lang w:eastAsia="ru-RU"/>
              </w:rPr>
              <w:t>Статья 44</w:t>
            </w:r>
            <w:r w:rsidR="00860BB1" w:rsidRPr="00412C5C">
              <w:rPr>
                <w:rFonts w:eastAsia="Times New Roman"/>
                <w:bCs/>
                <w:color w:val="000000" w:themeColor="text1"/>
                <w:lang w:eastAsia="ru-RU"/>
              </w:rPr>
              <w:t>. Описание зон с особыми условиями использования территорий……………………………………………………………………</w:t>
            </w:r>
          </w:p>
        </w:tc>
        <w:tc>
          <w:tcPr>
            <w:tcW w:w="866" w:type="dxa"/>
            <w:shd w:val="clear" w:color="auto" w:fill="auto"/>
            <w:vAlign w:val="bottom"/>
          </w:tcPr>
          <w:p w14:paraId="13694005" w14:textId="3E9A67A0" w:rsidR="00860BB1" w:rsidRPr="00412C5C" w:rsidRDefault="000622E6" w:rsidP="000A6588">
            <w:pPr>
              <w:suppressAutoHyphens/>
              <w:ind w:firstLine="0"/>
              <w:jc w:val="center"/>
              <w:rPr>
                <w:color w:val="000000" w:themeColor="text1"/>
              </w:rPr>
            </w:pPr>
            <w:r w:rsidRPr="00412C5C">
              <w:rPr>
                <w:color w:val="000000" w:themeColor="text1"/>
              </w:rPr>
              <w:t>3</w:t>
            </w:r>
            <w:r w:rsidR="000002FC" w:rsidRPr="00412C5C">
              <w:rPr>
                <w:color w:val="000000" w:themeColor="text1"/>
              </w:rPr>
              <w:t>97</w:t>
            </w:r>
          </w:p>
        </w:tc>
      </w:tr>
      <w:tr w:rsidR="00412C5C" w:rsidRPr="00412C5C" w14:paraId="37A44581" w14:textId="77777777" w:rsidTr="00D5039C">
        <w:trPr>
          <w:jc w:val="center"/>
        </w:trPr>
        <w:tc>
          <w:tcPr>
            <w:tcW w:w="8897" w:type="dxa"/>
          </w:tcPr>
          <w:p w14:paraId="20E74ACC" w14:textId="77777777" w:rsidR="00860BB1" w:rsidRPr="00412C5C" w:rsidRDefault="000A6588" w:rsidP="000A6588">
            <w:pPr>
              <w:keepLines/>
              <w:suppressAutoHyphens/>
              <w:overflowPunct w:val="0"/>
              <w:autoSpaceDE w:val="0"/>
              <w:spacing w:line="320" w:lineRule="exact"/>
              <w:ind w:firstLine="567"/>
              <w:rPr>
                <w:rFonts w:eastAsia="Times New Roman"/>
                <w:bCs/>
                <w:color w:val="000000" w:themeColor="text1"/>
                <w:lang w:eastAsia="ru-RU"/>
              </w:rPr>
            </w:pPr>
            <w:r w:rsidRPr="00412C5C">
              <w:rPr>
                <w:rFonts w:eastAsia="Times New Roman"/>
                <w:bCs/>
                <w:color w:val="000000" w:themeColor="text1"/>
                <w:lang w:eastAsia="ru-RU"/>
              </w:rPr>
              <w:t>Глава 9</w:t>
            </w:r>
            <w:r w:rsidR="00860BB1" w:rsidRPr="00412C5C">
              <w:rPr>
                <w:rFonts w:eastAsia="Times New Roman"/>
                <w:bCs/>
                <w:color w:val="000000" w:themeColor="text1"/>
                <w:lang w:eastAsia="ru-RU"/>
              </w:rPr>
              <w:t>. Заключительные положения</w:t>
            </w:r>
            <w:r w:rsidRPr="00412C5C">
              <w:rPr>
                <w:rFonts w:eastAsia="Times New Roman"/>
                <w:bCs/>
                <w:color w:val="000000" w:themeColor="text1"/>
                <w:lang w:eastAsia="ru-RU"/>
              </w:rPr>
              <w:t>……………………………….</w:t>
            </w:r>
          </w:p>
        </w:tc>
        <w:tc>
          <w:tcPr>
            <w:tcW w:w="866" w:type="dxa"/>
            <w:shd w:val="clear" w:color="auto" w:fill="auto"/>
            <w:vAlign w:val="bottom"/>
          </w:tcPr>
          <w:p w14:paraId="642D445B" w14:textId="1E5D60C5" w:rsidR="00860BB1" w:rsidRPr="00412C5C" w:rsidRDefault="000002FC" w:rsidP="00C6386E">
            <w:pPr>
              <w:suppressAutoHyphens/>
              <w:ind w:firstLine="0"/>
              <w:jc w:val="center"/>
              <w:rPr>
                <w:color w:val="000000" w:themeColor="text1"/>
              </w:rPr>
            </w:pPr>
            <w:r w:rsidRPr="00412C5C">
              <w:rPr>
                <w:color w:val="000000" w:themeColor="text1"/>
              </w:rPr>
              <w:t>414</w:t>
            </w:r>
          </w:p>
        </w:tc>
      </w:tr>
      <w:tr w:rsidR="00412C5C" w:rsidRPr="00412C5C" w14:paraId="532207DA" w14:textId="77777777" w:rsidTr="00D5039C">
        <w:trPr>
          <w:jc w:val="center"/>
        </w:trPr>
        <w:tc>
          <w:tcPr>
            <w:tcW w:w="8897" w:type="dxa"/>
          </w:tcPr>
          <w:p w14:paraId="340B35AA" w14:textId="77777777" w:rsidR="00860BB1" w:rsidRPr="00412C5C" w:rsidRDefault="000622E6" w:rsidP="000A6588">
            <w:pPr>
              <w:keepLines/>
              <w:suppressAutoHyphens/>
              <w:overflowPunct w:val="0"/>
              <w:autoSpaceDE w:val="0"/>
              <w:spacing w:line="320" w:lineRule="exact"/>
              <w:ind w:firstLine="567"/>
              <w:rPr>
                <w:rFonts w:eastAsia="Times New Roman"/>
                <w:bCs/>
                <w:color w:val="000000" w:themeColor="text1"/>
                <w:lang w:eastAsia="ru-RU"/>
              </w:rPr>
            </w:pPr>
            <w:r w:rsidRPr="00412C5C">
              <w:rPr>
                <w:rFonts w:eastAsia="Times New Roman"/>
                <w:bCs/>
                <w:color w:val="000000" w:themeColor="text1"/>
                <w:lang w:eastAsia="ru-RU"/>
              </w:rPr>
              <w:t>Статья 45</w:t>
            </w:r>
            <w:r w:rsidR="00860BB1" w:rsidRPr="00412C5C">
              <w:rPr>
                <w:rFonts w:eastAsia="Times New Roman"/>
                <w:bCs/>
                <w:color w:val="000000" w:themeColor="text1"/>
                <w:lang w:eastAsia="ru-RU"/>
              </w:rPr>
              <w:t>. Действие настоящих Правил по отношению к ранее возникшим правоотношениям………………………………………………</w:t>
            </w:r>
          </w:p>
        </w:tc>
        <w:tc>
          <w:tcPr>
            <w:tcW w:w="866" w:type="dxa"/>
            <w:shd w:val="clear" w:color="auto" w:fill="auto"/>
            <w:vAlign w:val="bottom"/>
          </w:tcPr>
          <w:p w14:paraId="2D167F65" w14:textId="51CB9F52" w:rsidR="00860BB1" w:rsidRPr="00412C5C" w:rsidRDefault="000002FC" w:rsidP="002549CF">
            <w:pPr>
              <w:suppressAutoHyphens/>
              <w:ind w:firstLine="0"/>
              <w:jc w:val="center"/>
              <w:rPr>
                <w:color w:val="000000" w:themeColor="text1"/>
              </w:rPr>
            </w:pPr>
            <w:r w:rsidRPr="00412C5C">
              <w:rPr>
                <w:color w:val="000000" w:themeColor="text1"/>
              </w:rPr>
              <w:t>414</w:t>
            </w:r>
          </w:p>
        </w:tc>
      </w:tr>
      <w:tr w:rsidR="00860BB1" w:rsidRPr="00412C5C" w14:paraId="695F192E" w14:textId="77777777" w:rsidTr="00D5039C">
        <w:trPr>
          <w:jc w:val="center"/>
        </w:trPr>
        <w:tc>
          <w:tcPr>
            <w:tcW w:w="8897" w:type="dxa"/>
          </w:tcPr>
          <w:p w14:paraId="5B941EF2" w14:textId="77777777" w:rsidR="00860BB1" w:rsidRPr="00412C5C" w:rsidRDefault="00860BB1" w:rsidP="002549CF">
            <w:pPr>
              <w:keepLines/>
              <w:suppressAutoHyphens/>
              <w:overflowPunct w:val="0"/>
              <w:autoSpaceDE w:val="0"/>
              <w:spacing w:line="320" w:lineRule="exact"/>
              <w:ind w:firstLine="567"/>
              <w:rPr>
                <w:rFonts w:eastAsia="Times New Roman"/>
                <w:bCs/>
                <w:color w:val="000000" w:themeColor="text1"/>
                <w:lang w:eastAsia="ru-RU"/>
              </w:rPr>
            </w:pPr>
            <w:r w:rsidRPr="00412C5C">
              <w:rPr>
                <w:rFonts w:eastAsia="Times New Roman"/>
                <w:bCs/>
                <w:color w:val="000000" w:themeColor="text1"/>
                <w:lang w:eastAsia="ru-RU"/>
              </w:rPr>
              <w:t xml:space="preserve">Статья </w:t>
            </w:r>
            <w:r w:rsidR="002549CF" w:rsidRPr="00412C5C">
              <w:rPr>
                <w:rFonts w:eastAsia="Times New Roman"/>
                <w:bCs/>
                <w:color w:val="000000" w:themeColor="text1"/>
                <w:lang w:eastAsia="ru-RU"/>
              </w:rPr>
              <w:t>4</w:t>
            </w:r>
            <w:r w:rsidR="000622E6" w:rsidRPr="00412C5C">
              <w:rPr>
                <w:rFonts w:eastAsia="Times New Roman"/>
                <w:bCs/>
                <w:color w:val="000000" w:themeColor="text1"/>
                <w:lang w:eastAsia="ru-RU"/>
              </w:rPr>
              <w:t>6</w:t>
            </w:r>
            <w:r w:rsidRPr="00412C5C">
              <w:rPr>
                <w:rFonts w:eastAsia="Times New Roman"/>
                <w:bCs/>
                <w:color w:val="000000" w:themeColor="text1"/>
                <w:lang w:eastAsia="ru-RU"/>
              </w:rPr>
              <w:t>. Действие настоящих Правил по отношению                                               к градостроительной документации………………………………………..</w:t>
            </w:r>
          </w:p>
        </w:tc>
        <w:tc>
          <w:tcPr>
            <w:tcW w:w="866" w:type="dxa"/>
            <w:shd w:val="clear" w:color="auto" w:fill="auto"/>
            <w:vAlign w:val="bottom"/>
          </w:tcPr>
          <w:p w14:paraId="5C740134" w14:textId="3001A7F7" w:rsidR="00860BB1" w:rsidRPr="00412C5C" w:rsidRDefault="000002FC" w:rsidP="002549CF">
            <w:pPr>
              <w:suppressAutoHyphens/>
              <w:ind w:firstLine="0"/>
              <w:jc w:val="center"/>
              <w:rPr>
                <w:color w:val="000000" w:themeColor="text1"/>
              </w:rPr>
            </w:pPr>
            <w:r w:rsidRPr="00412C5C">
              <w:rPr>
                <w:color w:val="000000" w:themeColor="text1"/>
              </w:rPr>
              <w:t>415</w:t>
            </w:r>
          </w:p>
        </w:tc>
      </w:tr>
    </w:tbl>
    <w:p w14:paraId="0055EC21" w14:textId="77777777" w:rsidR="00C6386E" w:rsidRPr="00412C5C" w:rsidRDefault="00C6386E" w:rsidP="00C6386E">
      <w:pPr>
        <w:keepLines/>
        <w:suppressAutoHyphens/>
        <w:overflowPunct w:val="0"/>
        <w:autoSpaceDE w:val="0"/>
        <w:spacing w:line="320" w:lineRule="exact"/>
        <w:ind w:firstLine="567"/>
        <w:rPr>
          <w:rFonts w:eastAsia="Times New Roman"/>
          <w:b/>
          <w:bCs/>
          <w:color w:val="000000" w:themeColor="text1"/>
          <w:lang w:eastAsia="ru-RU"/>
        </w:rPr>
      </w:pPr>
    </w:p>
    <w:p w14:paraId="7B506F79" w14:textId="77777777" w:rsidR="00C6386E" w:rsidRPr="00412C5C" w:rsidRDefault="00C6386E" w:rsidP="00C6386E">
      <w:pPr>
        <w:keepLines/>
        <w:widowControl w:val="0"/>
        <w:tabs>
          <w:tab w:val="left" w:pos="-5387"/>
          <w:tab w:val="left" w:pos="9072"/>
        </w:tabs>
        <w:suppressAutoHyphens/>
        <w:overflowPunct w:val="0"/>
        <w:autoSpaceDE w:val="0"/>
        <w:ind w:firstLine="0"/>
        <w:jc w:val="center"/>
        <w:rPr>
          <w:rFonts w:eastAsia="Times New Roman"/>
          <w:bCs/>
          <w:color w:val="000000" w:themeColor="text1"/>
          <w:lang w:eastAsia="zh-CN"/>
        </w:rPr>
      </w:pPr>
    </w:p>
    <w:p w14:paraId="57D16BB8" w14:textId="77777777" w:rsidR="00C6386E" w:rsidRPr="00412C5C" w:rsidRDefault="00C6386E" w:rsidP="00C6386E">
      <w:pPr>
        <w:keepLines/>
        <w:widowControl w:val="0"/>
        <w:tabs>
          <w:tab w:val="left" w:pos="-5387"/>
          <w:tab w:val="left" w:pos="9072"/>
        </w:tabs>
        <w:suppressAutoHyphens/>
        <w:overflowPunct w:val="0"/>
        <w:autoSpaceDE w:val="0"/>
        <w:ind w:firstLine="0"/>
        <w:jc w:val="center"/>
        <w:rPr>
          <w:rFonts w:eastAsia="Times New Roman"/>
          <w:bCs/>
          <w:color w:val="000000" w:themeColor="text1"/>
          <w:lang w:eastAsia="zh-CN"/>
        </w:rPr>
      </w:pPr>
    </w:p>
    <w:p w14:paraId="181E5653" w14:textId="77777777" w:rsidR="00C6386E" w:rsidRPr="00412C5C" w:rsidRDefault="00C6386E" w:rsidP="00C6386E">
      <w:pPr>
        <w:keepLines/>
        <w:widowControl w:val="0"/>
        <w:tabs>
          <w:tab w:val="left" w:pos="-5387"/>
          <w:tab w:val="left" w:pos="9072"/>
        </w:tabs>
        <w:suppressAutoHyphens/>
        <w:overflowPunct w:val="0"/>
        <w:autoSpaceDE w:val="0"/>
        <w:ind w:firstLine="0"/>
        <w:jc w:val="center"/>
        <w:rPr>
          <w:rFonts w:eastAsia="Times New Roman"/>
          <w:bCs/>
          <w:color w:val="000000" w:themeColor="text1"/>
          <w:lang w:eastAsia="zh-CN"/>
        </w:rPr>
      </w:pPr>
    </w:p>
    <w:p w14:paraId="5EE277E1" w14:textId="77777777" w:rsidR="00C6386E" w:rsidRPr="00412C5C" w:rsidRDefault="00C6386E" w:rsidP="00C6386E">
      <w:pPr>
        <w:keepLines/>
        <w:widowControl w:val="0"/>
        <w:tabs>
          <w:tab w:val="left" w:pos="-5387"/>
          <w:tab w:val="left" w:pos="9072"/>
        </w:tabs>
        <w:suppressAutoHyphens/>
        <w:overflowPunct w:val="0"/>
        <w:autoSpaceDE w:val="0"/>
        <w:ind w:firstLine="0"/>
        <w:jc w:val="center"/>
        <w:rPr>
          <w:rFonts w:eastAsia="Times New Roman"/>
          <w:bCs/>
          <w:color w:val="000000" w:themeColor="text1"/>
          <w:lang w:eastAsia="zh-CN"/>
        </w:rPr>
      </w:pPr>
    </w:p>
    <w:p w14:paraId="311DE8C0" w14:textId="77777777" w:rsidR="00C6386E" w:rsidRPr="00412C5C" w:rsidRDefault="00C6386E" w:rsidP="00C6386E">
      <w:pPr>
        <w:spacing w:after="200" w:line="276" w:lineRule="auto"/>
        <w:ind w:firstLine="0"/>
        <w:jc w:val="center"/>
        <w:rPr>
          <w:color w:val="000000" w:themeColor="text1"/>
          <w:sz w:val="56"/>
          <w:szCs w:val="56"/>
        </w:rPr>
      </w:pPr>
    </w:p>
    <w:p w14:paraId="6376EACF" w14:textId="77777777" w:rsidR="00AB46EF" w:rsidRPr="00412C5C" w:rsidRDefault="00AB46EF" w:rsidP="000F5881">
      <w:pPr>
        <w:pStyle w:val="16"/>
        <w:rPr>
          <w:color w:val="000000" w:themeColor="text1"/>
          <w:sz w:val="27"/>
          <w:szCs w:val="27"/>
        </w:rPr>
      </w:pPr>
      <w:r w:rsidRPr="00412C5C">
        <w:rPr>
          <w:color w:val="000000" w:themeColor="text1"/>
          <w:sz w:val="27"/>
          <w:szCs w:val="27"/>
        </w:rPr>
        <w:lastRenderedPageBreak/>
        <w:t>ВВЕДЕНИЕ</w:t>
      </w:r>
      <w:bookmarkEnd w:id="0"/>
    </w:p>
    <w:p w14:paraId="641AF7F7" w14:textId="77777777" w:rsidR="00AB46EF" w:rsidRPr="00412C5C" w:rsidRDefault="00AB46EF" w:rsidP="00042626">
      <w:pPr>
        <w:rPr>
          <w:color w:val="000000" w:themeColor="text1"/>
          <w:sz w:val="27"/>
          <w:szCs w:val="27"/>
        </w:rPr>
      </w:pPr>
    </w:p>
    <w:p w14:paraId="79A7A6BA" w14:textId="0EF01543" w:rsidR="00D77B7E" w:rsidRPr="00412C5C" w:rsidRDefault="00D77B7E" w:rsidP="00D77B7E">
      <w:pPr>
        <w:rPr>
          <w:color w:val="000000" w:themeColor="text1"/>
          <w:sz w:val="27"/>
          <w:szCs w:val="27"/>
        </w:rPr>
      </w:pPr>
      <w:bookmarkStart w:id="1" w:name="_Toc447758878"/>
      <w:bookmarkStart w:id="2" w:name="_Toc448658381"/>
      <w:bookmarkStart w:id="3" w:name="_Toc448658542"/>
      <w:bookmarkStart w:id="4" w:name="_Toc448741222"/>
      <w:r w:rsidRPr="00412C5C">
        <w:rPr>
          <w:color w:val="000000" w:themeColor="text1"/>
          <w:sz w:val="27"/>
          <w:szCs w:val="27"/>
        </w:rPr>
        <w:t xml:space="preserve">Правила землепользования и застройки </w:t>
      </w:r>
      <w:r w:rsidR="003A15D8" w:rsidRPr="00412C5C">
        <w:rPr>
          <w:color w:val="000000" w:themeColor="text1"/>
          <w:sz w:val="27"/>
          <w:szCs w:val="27"/>
        </w:rPr>
        <w:t xml:space="preserve">территории </w:t>
      </w:r>
      <w:r w:rsidR="00F37FC6" w:rsidRPr="00412C5C">
        <w:rPr>
          <w:color w:val="000000" w:themeColor="text1"/>
          <w:sz w:val="27"/>
          <w:szCs w:val="27"/>
        </w:rPr>
        <w:t>Холмского</w:t>
      </w:r>
      <w:r w:rsidRPr="00412C5C">
        <w:rPr>
          <w:color w:val="000000" w:themeColor="text1"/>
          <w:sz w:val="27"/>
          <w:szCs w:val="27"/>
        </w:rPr>
        <w:t xml:space="preserve"> сельского поселения Абинского района утверждены решением Совета </w:t>
      </w:r>
      <w:r w:rsidR="004448A1" w:rsidRPr="00412C5C">
        <w:rPr>
          <w:color w:val="000000" w:themeColor="text1"/>
          <w:sz w:val="27"/>
          <w:szCs w:val="27"/>
        </w:rPr>
        <w:t>Холмского сельского поселения Абинского</w:t>
      </w:r>
      <w:r w:rsidR="00A240CE" w:rsidRPr="00412C5C">
        <w:rPr>
          <w:color w:val="000000" w:themeColor="text1"/>
          <w:sz w:val="27"/>
          <w:szCs w:val="27"/>
        </w:rPr>
        <w:t xml:space="preserve"> </w:t>
      </w:r>
      <w:r w:rsidR="00F37FC6" w:rsidRPr="00412C5C">
        <w:rPr>
          <w:color w:val="000000" w:themeColor="text1"/>
          <w:sz w:val="27"/>
          <w:szCs w:val="27"/>
        </w:rPr>
        <w:t>район</w:t>
      </w:r>
      <w:r w:rsidR="004448A1" w:rsidRPr="00412C5C">
        <w:rPr>
          <w:color w:val="000000" w:themeColor="text1"/>
          <w:sz w:val="27"/>
          <w:szCs w:val="27"/>
        </w:rPr>
        <w:t>а</w:t>
      </w:r>
      <w:r w:rsidR="00A240CE" w:rsidRPr="00412C5C">
        <w:rPr>
          <w:color w:val="000000" w:themeColor="text1"/>
          <w:sz w:val="27"/>
          <w:szCs w:val="27"/>
        </w:rPr>
        <w:t xml:space="preserve"> </w:t>
      </w:r>
      <w:r w:rsidR="007F0676" w:rsidRPr="00412C5C">
        <w:rPr>
          <w:color w:val="000000" w:themeColor="text1"/>
          <w:sz w:val="27"/>
          <w:szCs w:val="27"/>
        </w:rPr>
        <w:t>от 29</w:t>
      </w:r>
      <w:r w:rsidR="004448A1" w:rsidRPr="00412C5C">
        <w:rPr>
          <w:color w:val="000000" w:themeColor="text1"/>
          <w:sz w:val="27"/>
          <w:szCs w:val="27"/>
        </w:rPr>
        <w:t xml:space="preserve"> декабря 2012года № 317</w:t>
      </w:r>
      <w:r w:rsidR="007305B4" w:rsidRPr="00412C5C">
        <w:rPr>
          <w:color w:val="000000" w:themeColor="text1"/>
          <w:sz w:val="27"/>
          <w:szCs w:val="27"/>
        </w:rPr>
        <w:t xml:space="preserve">-с </w:t>
      </w:r>
      <w:r w:rsidR="003A15D8" w:rsidRPr="00412C5C">
        <w:rPr>
          <w:color w:val="000000" w:themeColor="text1"/>
          <w:sz w:val="27"/>
          <w:szCs w:val="27"/>
        </w:rPr>
        <w:t xml:space="preserve">(в редакции решения Совета муниципального образования Абинский район от 28 июня 2017 года </w:t>
      </w:r>
      <w:r w:rsidR="00A240CE" w:rsidRPr="00412C5C">
        <w:rPr>
          <w:color w:val="000000" w:themeColor="text1"/>
          <w:sz w:val="27"/>
          <w:szCs w:val="27"/>
        </w:rPr>
        <w:t xml:space="preserve">                         </w:t>
      </w:r>
      <w:r w:rsidR="003A15D8" w:rsidRPr="00412C5C">
        <w:rPr>
          <w:color w:val="000000" w:themeColor="text1"/>
          <w:sz w:val="27"/>
          <w:szCs w:val="27"/>
        </w:rPr>
        <w:t>№ 298-с</w:t>
      </w:r>
      <w:r w:rsidR="009730E0" w:rsidRPr="00412C5C">
        <w:rPr>
          <w:color w:val="000000" w:themeColor="text1"/>
          <w:sz w:val="27"/>
          <w:szCs w:val="27"/>
        </w:rPr>
        <w:t xml:space="preserve">, от </w:t>
      </w:r>
      <w:r w:rsidR="00B63C02" w:rsidRPr="00412C5C">
        <w:rPr>
          <w:color w:val="000000" w:themeColor="text1"/>
          <w:sz w:val="27"/>
          <w:szCs w:val="27"/>
        </w:rPr>
        <w:t>27 июня 2018 года № 471-с</w:t>
      </w:r>
      <w:r w:rsidR="00CC0D1C" w:rsidRPr="00412C5C">
        <w:rPr>
          <w:color w:val="000000" w:themeColor="text1"/>
          <w:sz w:val="27"/>
          <w:szCs w:val="27"/>
        </w:rPr>
        <w:t xml:space="preserve">, от </w:t>
      </w:r>
      <w:r w:rsidR="00834130" w:rsidRPr="00412C5C">
        <w:rPr>
          <w:color w:val="000000" w:themeColor="text1"/>
          <w:sz w:val="27"/>
          <w:szCs w:val="27"/>
        </w:rPr>
        <w:t>31</w:t>
      </w:r>
      <w:r w:rsidR="00CC0D1C" w:rsidRPr="00412C5C">
        <w:rPr>
          <w:color w:val="000000" w:themeColor="text1"/>
          <w:sz w:val="27"/>
          <w:szCs w:val="27"/>
        </w:rPr>
        <w:t xml:space="preserve"> ию</w:t>
      </w:r>
      <w:r w:rsidR="00834130" w:rsidRPr="00412C5C">
        <w:rPr>
          <w:color w:val="000000" w:themeColor="text1"/>
          <w:sz w:val="27"/>
          <w:szCs w:val="27"/>
        </w:rPr>
        <w:t>л</w:t>
      </w:r>
      <w:r w:rsidR="00CC0D1C" w:rsidRPr="00412C5C">
        <w:rPr>
          <w:color w:val="000000" w:themeColor="text1"/>
          <w:sz w:val="27"/>
          <w:szCs w:val="27"/>
        </w:rPr>
        <w:t xml:space="preserve">я 2019 года № </w:t>
      </w:r>
      <w:r w:rsidR="00834130" w:rsidRPr="00412C5C">
        <w:rPr>
          <w:color w:val="000000" w:themeColor="text1"/>
          <w:sz w:val="27"/>
          <w:szCs w:val="27"/>
        </w:rPr>
        <w:t>627-с</w:t>
      </w:r>
      <w:r w:rsidR="00B63C02" w:rsidRPr="00412C5C">
        <w:rPr>
          <w:color w:val="000000" w:themeColor="text1"/>
          <w:sz w:val="27"/>
          <w:szCs w:val="27"/>
        </w:rPr>
        <w:t>)</w:t>
      </w:r>
    </w:p>
    <w:p w14:paraId="2FB43245" w14:textId="77777777" w:rsidR="000B16EF" w:rsidRPr="00412C5C" w:rsidRDefault="00696D6E" w:rsidP="00042626">
      <w:pPr>
        <w:rPr>
          <w:color w:val="000000" w:themeColor="text1"/>
          <w:sz w:val="27"/>
          <w:szCs w:val="27"/>
        </w:rPr>
      </w:pPr>
      <w:r w:rsidRPr="00412C5C">
        <w:rPr>
          <w:color w:val="000000" w:themeColor="text1"/>
          <w:sz w:val="27"/>
          <w:szCs w:val="27"/>
        </w:rPr>
        <w:t xml:space="preserve">В связи с необходимостью приведения правил землепользования и застройки территории </w:t>
      </w:r>
      <w:r w:rsidR="00F37FC6" w:rsidRPr="00412C5C">
        <w:rPr>
          <w:color w:val="000000" w:themeColor="text1"/>
          <w:sz w:val="27"/>
          <w:szCs w:val="27"/>
        </w:rPr>
        <w:t>Холмского</w:t>
      </w:r>
      <w:r w:rsidRPr="00412C5C">
        <w:rPr>
          <w:color w:val="000000" w:themeColor="text1"/>
          <w:sz w:val="27"/>
          <w:szCs w:val="27"/>
        </w:rPr>
        <w:t xml:space="preserve"> сельского поселения Абинского района </w:t>
      </w:r>
      <w:r w:rsidR="003A15D8" w:rsidRPr="00412C5C">
        <w:rPr>
          <w:color w:val="000000" w:themeColor="text1"/>
          <w:sz w:val="27"/>
          <w:szCs w:val="27"/>
        </w:rPr>
        <w:t xml:space="preserve">(далее – Правила) </w:t>
      </w:r>
      <w:r w:rsidR="00435ADC" w:rsidRPr="00412C5C">
        <w:rPr>
          <w:color w:val="000000" w:themeColor="text1"/>
          <w:sz w:val="27"/>
          <w:szCs w:val="27"/>
        </w:rPr>
        <w:t xml:space="preserve">в </w:t>
      </w:r>
      <w:r w:rsidRPr="00412C5C">
        <w:rPr>
          <w:color w:val="000000" w:themeColor="text1"/>
          <w:sz w:val="27"/>
          <w:szCs w:val="27"/>
        </w:rPr>
        <w:t xml:space="preserve">соответствие с требованиями действующего законодательства разработан проект изменений в правила землепользования и застройки </w:t>
      </w:r>
      <w:r w:rsidR="003A15D8" w:rsidRPr="00412C5C">
        <w:rPr>
          <w:color w:val="000000" w:themeColor="text1"/>
          <w:sz w:val="27"/>
          <w:szCs w:val="27"/>
        </w:rPr>
        <w:t xml:space="preserve">территории </w:t>
      </w:r>
      <w:r w:rsidR="00F37FC6" w:rsidRPr="00412C5C">
        <w:rPr>
          <w:color w:val="000000" w:themeColor="text1"/>
          <w:sz w:val="27"/>
          <w:szCs w:val="27"/>
        </w:rPr>
        <w:t>Холмского</w:t>
      </w:r>
      <w:r w:rsidRPr="00412C5C">
        <w:rPr>
          <w:color w:val="000000" w:themeColor="text1"/>
          <w:sz w:val="27"/>
          <w:szCs w:val="27"/>
        </w:rPr>
        <w:t xml:space="preserve"> сельского поселения</w:t>
      </w:r>
      <w:r w:rsidR="00A240CE" w:rsidRPr="00412C5C">
        <w:rPr>
          <w:color w:val="000000" w:themeColor="text1"/>
          <w:sz w:val="27"/>
          <w:szCs w:val="27"/>
        </w:rPr>
        <w:t xml:space="preserve"> </w:t>
      </w:r>
      <w:r w:rsidRPr="00412C5C">
        <w:rPr>
          <w:color w:val="000000" w:themeColor="text1"/>
          <w:sz w:val="27"/>
          <w:szCs w:val="27"/>
        </w:rPr>
        <w:t>Абинского района</w:t>
      </w:r>
      <w:bookmarkEnd w:id="1"/>
      <w:bookmarkEnd w:id="2"/>
      <w:bookmarkEnd w:id="3"/>
      <w:bookmarkEnd w:id="4"/>
      <w:r w:rsidR="00F37FC6" w:rsidRPr="00412C5C">
        <w:rPr>
          <w:color w:val="000000" w:themeColor="text1"/>
          <w:sz w:val="27"/>
          <w:szCs w:val="27"/>
        </w:rPr>
        <w:t>.</w:t>
      </w:r>
    </w:p>
    <w:p w14:paraId="2EF94EEB" w14:textId="77777777" w:rsidR="000946BF" w:rsidRPr="00412C5C" w:rsidRDefault="000946BF" w:rsidP="000946BF">
      <w:pPr>
        <w:rPr>
          <w:bCs/>
          <w:color w:val="000000" w:themeColor="text1"/>
          <w:sz w:val="27"/>
          <w:szCs w:val="27"/>
        </w:rPr>
      </w:pPr>
      <w:r w:rsidRPr="00412C5C">
        <w:rPr>
          <w:color w:val="000000" w:themeColor="text1"/>
          <w:sz w:val="27"/>
          <w:szCs w:val="27"/>
        </w:rPr>
        <w:t xml:space="preserve">Правила землепользования и застройки </w:t>
      </w:r>
      <w:r w:rsidR="00F37FC6" w:rsidRPr="00412C5C">
        <w:rPr>
          <w:color w:val="000000" w:themeColor="text1"/>
          <w:sz w:val="27"/>
          <w:szCs w:val="27"/>
        </w:rPr>
        <w:t>Холмского</w:t>
      </w:r>
      <w:r w:rsidRPr="00412C5C">
        <w:rPr>
          <w:color w:val="000000" w:themeColor="text1"/>
          <w:sz w:val="27"/>
          <w:szCs w:val="27"/>
        </w:rPr>
        <w:t xml:space="preserve"> сельского поселения Абинского района (далее – Правила) – </w:t>
      </w:r>
      <w:r w:rsidRPr="00412C5C">
        <w:rPr>
          <w:color w:val="000000" w:themeColor="text1"/>
          <w:sz w:val="27"/>
          <w:szCs w:val="27"/>
          <w:shd w:val="clear" w:color="auto" w:fill="FFFFFF"/>
        </w:rPr>
        <w:t xml:space="preserve">документ градостроительного зонирования, который утверждается нормативными правовыми актами органов местного самоуправления </w:t>
      </w:r>
      <w:r w:rsidRPr="00412C5C">
        <w:rPr>
          <w:color w:val="000000" w:themeColor="text1"/>
          <w:sz w:val="27"/>
          <w:szCs w:val="27"/>
        </w:rPr>
        <w:t xml:space="preserve">муниципального образования Абинский район, </w:t>
      </w:r>
      <w:r w:rsidRPr="00412C5C">
        <w:rPr>
          <w:bCs/>
          <w:color w:val="000000" w:themeColor="text1"/>
          <w:sz w:val="27"/>
          <w:szCs w:val="27"/>
        </w:rPr>
        <w:t xml:space="preserve">принятым в соответствии с Градостроительным кодексом Российской Федерации, Земельным кодексом Российской Федерации, Федеральным законом от 6 октября 2003 года </w:t>
      </w:r>
      <w:r w:rsidR="00A240CE" w:rsidRPr="00412C5C">
        <w:rPr>
          <w:bCs/>
          <w:color w:val="000000" w:themeColor="text1"/>
          <w:sz w:val="27"/>
          <w:szCs w:val="27"/>
        </w:rPr>
        <w:t xml:space="preserve">       </w:t>
      </w:r>
      <w:r w:rsidRPr="00412C5C">
        <w:rPr>
          <w:bCs/>
          <w:color w:val="000000" w:themeColor="text1"/>
          <w:sz w:val="27"/>
          <w:szCs w:val="27"/>
        </w:rPr>
        <w:t xml:space="preserve">№ 131-ФЗ «Об общих принципах организации местного самоуправления в Российской Федерации», нормативными правовыми актами Российской Федерации, Градостроительным кодексом Краснодарского края, нормативно правовыми актами Краснодарского края, уставом муниципального образования </w:t>
      </w:r>
      <w:r w:rsidRPr="00412C5C">
        <w:rPr>
          <w:color w:val="000000" w:themeColor="text1"/>
          <w:sz w:val="27"/>
          <w:szCs w:val="27"/>
        </w:rPr>
        <w:t xml:space="preserve">Абинский район, </w:t>
      </w:r>
      <w:r w:rsidRPr="00412C5C">
        <w:rPr>
          <w:bCs/>
          <w:color w:val="000000" w:themeColor="text1"/>
          <w:sz w:val="27"/>
          <w:szCs w:val="27"/>
        </w:rPr>
        <w:t xml:space="preserve">уставом муниципального образования </w:t>
      </w:r>
      <w:r w:rsidR="006858C4" w:rsidRPr="00412C5C">
        <w:rPr>
          <w:color w:val="000000" w:themeColor="text1"/>
          <w:sz w:val="27"/>
          <w:szCs w:val="27"/>
        </w:rPr>
        <w:t>Холмского</w:t>
      </w:r>
      <w:r w:rsidRPr="00412C5C">
        <w:rPr>
          <w:bCs/>
          <w:color w:val="000000" w:themeColor="text1"/>
          <w:sz w:val="27"/>
          <w:szCs w:val="27"/>
        </w:rPr>
        <w:t xml:space="preserve"> сельского поселения</w:t>
      </w:r>
      <w:r w:rsidR="00A240CE" w:rsidRPr="00412C5C">
        <w:rPr>
          <w:bCs/>
          <w:color w:val="000000" w:themeColor="text1"/>
          <w:sz w:val="27"/>
          <w:szCs w:val="27"/>
        </w:rPr>
        <w:t xml:space="preserve"> </w:t>
      </w:r>
      <w:r w:rsidR="003A15D8" w:rsidRPr="00412C5C">
        <w:rPr>
          <w:bCs/>
          <w:color w:val="000000" w:themeColor="text1"/>
          <w:sz w:val="27"/>
          <w:szCs w:val="27"/>
        </w:rPr>
        <w:t>Абинского района</w:t>
      </w:r>
      <w:r w:rsidRPr="00412C5C">
        <w:rPr>
          <w:bCs/>
          <w:color w:val="000000" w:themeColor="text1"/>
          <w:sz w:val="27"/>
          <w:szCs w:val="27"/>
        </w:rPr>
        <w:t xml:space="preserve">, генеральным планом </w:t>
      </w:r>
      <w:r w:rsidR="006858C4" w:rsidRPr="00412C5C">
        <w:rPr>
          <w:color w:val="000000" w:themeColor="text1"/>
          <w:sz w:val="27"/>
          <w:szCs w:val="27"/>
        </w:rPr>
        <w:t>Холмского</w:t>
      </w:r>
      <w:r w:rsidRPr="00412C5C">
        <w:rPr>
          <w:bCs/>
          <w:color w:val="000000" w:themeColor="text1"/>
          <w:sz w:val="27"/>
          <w:szCs w:val="27"/>
        </w:rPr>
        <w:t xml:space="preserve"> сельского поселения</w:t>
      </w:r>
      <w:r w:rsidR="00A240CE" w:rsidRPr="00412C5C">
        <w:rPr>
          <w:bCs/>
          <w:color w:val="000000" w:themeColor="text1"/>
          <w:sz w:val="27"/>
          <w:szCs w:val="27"/>
        </w:rPr>
        <w:t xml:space="preserve"> </w:t>
      </w:r>
      <w:r w:rsidR="003A15D8" w:rsidRPr="00412C5C">
        <w:rPr>
          <w:bCs/>
          <w:color w:val="000000" w:themeColor="text1"/>
          <w:sz w:val="27"/>
          <w:szCs w:val="27"/>
        </w:rPr>
        <w:t>Абинского района</w:t>
      </w:r>
      <w:r w:rsidRPr="00412C5C">
        <w:rPr>
          <w:bCs/>
          <w:color w:val="000000" w:themeColor="text1"/>
          <w:sz w:val="27"/>
          <w:szCs w:val="27"/>
        </w:rPr>
        <w:t xml:space="preserve">, а также с учетом положений правовых актов и документов, определяющих основные направления социально-экономического и градостроительного развития </w:t>
      </w:r>
      <w:r w:rsidR="006858C4" w:rsidRPr="00412C5C">
        <w:rPr>
          <w:color w:val="000000" w:themeColor="text1"/>
          <w:sz w:val="27"/>
          <w:szCs w:val="27"/>
        </w:rPr>
        <w:t>Холмского</w:t>
      </w:r>
      <w:r w:rsidRPr="00412C5C">
        <w:rPr>
          <w:bCs/>
          <w:color w:val="000000" w:themeColor="text1"/>
          <w:sz w:val="27"/>
          <w:szCs w:val="27"/>
        </w:rPr>
        <w:t xml:space="preserve"> сельского поселения</w:t>
      </w:r>
      <w:r w:rsidR="00A240CE" w:rsidRPr="00412C5C">
        <w:rPr>
          <w:bCs/>
          <w:color w:val="000000" w:themeColor="text1"/>
          <w:sz w:val="27"/>
          <w:szCs w:val="27"/>
        </w:rPr>
        <w:t xml:space="preserve"> </w:t>
      </w:r>
      <w:r w:rsidR="003A15D8" w:rsidRPr="00412C5C">
        <w:rPr>
          <w:bCs/>
          <w:color w:val="000000" w:themeColor="text1"/>
          <w:sz w:val="27"/>
          <w:szCs w:val="27"/>
        </w:rPr>
        <w:t>Абинского района</w:t>
      </w:r>
      <w:r w:rsidRPr="00412C5C">
        <w:rPr>
          <w:bCs/>
          <w:color w:val="000000" w:themeColor="text1"/>
          <w:sz w:val="27"/>
          <w:szCs w:val="27"/>
        </w:rPr>
        <w:t>.</w:t>
      </w:r>
    </w:p>
    <w:p w14:paraId="2D555CA6" w14:textId="77777777" w:rsidR="003D7437" w:rsidRPr="00412C5C" w:rsidRDefault="003D7437" w:rsidP="000946BF">
      <w:pPr>
        <w:rPr>
          <w:bCs/>
          <w:color w:val="000000" w:themeColor="text1"/>
          <w:sz w:val="27"/>
          <w:szCs w:val="27"/>
        </w:rPr>
      </w:pPr>
    </w:p>
    <w:p w14:paraId="3ED00686" w14:textId="77777777" w:rsidR="006858C4" w:rsidRPr="00412C5C" w:rsidRDefault="006858C4" w:rsidP="000946BF">
      <w:pPr>
        <w:rPr>
          <w:bCs/>
          <w:color w:val="000000" w:themeColor="text1"/>
          <w:sz w:val="27"/>
          <w:szCs w:val="27"/>
        </w:rPr>
      </w:pPr>
    </w:p>
    <w:p w14:paraId="4D9721B0" w14:textId="77777777" w:rsidR="006858C4" w:rsidRPr="00412C5C" w:rsidRDefault="006858C4" w:rsidP="000946BF">
      <w:pPr>
        <w:rPr>
          <w:bCs/>
          <w:color w:val="000000" w:themeColor="text1"/>
          <w:sz w:val="27"/>
          <w:szCs w:val="27"/>
        </w:rPr>
      </w:pPr>
    </w:p>
    <w:p w14:paraId="39F44311" w14:textId="77777777" w:rsidR="00F1566D" w:rsidRPr="00412C5C" w:rsidRDefault="00F1566D" w:rsidP="000946BF">
      <w:pPr>
        <w:rPr>
          <w:bCs/>
          <w:color w:val="000000" w:themeColor="text1"/>
          <w:sz w:val="27"/>
          <w:szCs w:val="27"/>
        </w:rPr>
      </w:pPr>
    </w:p>
    <w:p w14:paraId="6ABDACC1" w14:textId="77777777" w:rsidR="00E65C91" w:rsidRPr="00412C5C" w:rsidRDefault="00E65C91" w:rsidP="000946BF">
      <w:pPr>
        <w:rPr>
          <w:bCs/>
          <w:color w:val="000000" w:themeColor="text1"/>
          <w:sz w:val="27"/>
          <w:szCs w:val="27"/>
        </w:rPr>
      </w:pPr>
    </w:p>
    <w:p w14:paraId="09995031" w14:textId="77777777" w:rsidR="00C6386E" w:rsidRPr="00412C5C" w:rsidRDefault="00C6386E" w:rsidP="000946BF">
      <w:pPr>
        <w:rPr>
          <w:bCs/>
          <w:color w:val="000000" w:themeColor="text1"/>
          <w:sz w:val="27"/>
          <w:szCs w:val="27"/>
        </w:rPr>
      </w:pPr>
    </w:p>
    <w:p w14:paraId="59A626BD" w14:textId="77777777" w:rsidR="005061A0" w:rsidRPr="00412C5C" w:rsidRDefault="005061A0" w:rsidP="000946BF">
      <w:pPr>
        <w:rPr>
          <w:bCs/>
          <w:color w:val="000000" w:themeColor="text1"/>
          <w:sz w:val="27"/>
          <w:szCs w:val="27"/>
        </w:rPr>
      </w:pPr>
    </w:p>
    <w:p w14:paraId="562910AD" w14:textId="77777777" w:rsidR="003A15D8" w:rsidRPr="00412C5C" w:rsidRDefault="003A15D8" w:rsidP="000946BF">
      <w:pPr>
        <w:rPr>
          <w:bCs/>
          <w:color w:val="000000" w:themeColor="text1"/>
          <w:sz w:val="27"/>
          <w:szCs w:val="27"/>
        </w:rPr>
      </w:pPr>
    </w:p>
    <w:p w14:paraId="0071ABE5" w14:textId="77777777" w:rsidR="00F6203B" w:rsidRPr="00412C5C" w:rsidRDefault="00F6203B" w:rsidP="000946BF">
      <w:pPr>
        <w:rPr>
          <w:bCs/>
          <w:color w:val="000000" w:themeColor="text1"/>
          <w:sz w:val="27"/>
          <w:szCs w:val="27"/>
        </w:rPr>
      </w:pPr>
    </w:p>
    <w:p w14:paraId="23DC2B03" w14:textId="77777777" w:rsidR="00CC0D1C" w:rsidRPr="00412C5C" w:rsidRDefault="00CC0D1C" w:rsidP="000946BF">
      <w:pPr>
        <w:rPr>
          <w:bCs/>
          <w:color w:val="000000" w:themeColor="text1"/>
          <w:sz w:val="27"/>
          <w:szCs w:val="27"/>
        </w:rPr>
      </w:pPr>
    </w:p>
    <w:p w14:paraId="506ADC1F" w14:textId="77777777" w:rsidR="00CC0D1C" w:rsidRPr="00412C5C" w:rsidRDefault="00CC0D1C" w:rsidP="000946BF">
      <w:pPr>
        <w:rPr>
          <w:bCs/>
          <w:color w:val="000000" w:themeColor="text1"/>
          <w:sz w:val="27"/>
          <w:szCs w:val="27"/>
        </w:rPr>
      </w:pPr>
    </w:p>
    <w:p w14:paraId="2E8B61EC" w14:textId="77777777" w:rsidR="00CC0D1C" w:rsidRPr="00412C5C" w:rsidRDefault="00CC0D1C" w:rsidP="000946BF">
      <w:pPr>
        <w:rPr>
          <w:bCs/>
          <w:color w:val="000000" w:themeColor="text1"/>
          <w:sz w:val="27"/>
          <w:szCs w:val="27"/>
        </w:rPr>
      </w:pPr>
    </w:p>
    <w:p w14:paraId="34387600" w14:textId="77777777" w:rsidR="00CC0D1C" w:rsidRPr="00412C5C" w:rsidRDefault="00CC0D1C" w:rsidP="000946BF">
      <w:pPr>
        <w:rPr>
          <w:bCs/>
          <w:color w:val="000000" w:themeColor="text1"/>
          <w:sz w:val="27"/>
          <w:szCs w:val="27"/>
        </w:rPr>
      </w:pPr>
    </w:p>
    <w:p w14:paraId="75139A9D" w14:textId="77777777" w:rsidR="00CC0D1C" w:rsidRPr="00412C5C" w:rsidRDefault="00CC0D1C" w:rsidP="000946BF">
      <w:pPr>
        <w:rPr>
          <w:bCs/>
          <w:color w:val="000000" w:themeColor="text1"/>
          <w:sz w:val="27"/>
          <w:szCs w:val="27"/>
        </w:rPr>
      </w:pPr>
    </w:p>
    <w:p w14:paraId="0C1F7738" w14:textId="77777777" w:rsidR="00CC0D1C" w:rsidRPr="00412C5C" w:rsidRDefault="00CC0D1C" w:rsidP="000946BF">
      <w:pPr>
        <w:rPr>
          <w:bCs/>
          <w:color w:val="000000" w:themeColor="text1"/>
          <w:sz w:val="27"/>
          <w:szCs w:val="27"/>
        </w:rPr>
      </w:pPr>
    </w:p>
    <w:p w14:paraId="2E2D4E53" w14:textId="77777777" w:rsidR="00CC0D1C" w:rsidRPr="00412C5C" w:rsidRDefault="00CC0D1C" w:rsidP="000946BF">
      <w:pPr>
        <w:rPr>
          <w:bCs/>
          <w:color w:val="000000" w:themeColor="text1"/>
          <w:sz w:val="27"/>
          <w:szCs w:val="27"/>
        </w:rPr>
      </w:pPr>
    </w:p>
    <w:p w14:paraId="1B229BB9" w14:textId="77777777" w:rsidR="00CC0D1C" w:rsidRPr="00412C5C" w:rsidRDefault="00CC0D1C" w:rsidP="000946BF">
      <w:pPr>
        <w:rPr>
          <w:bCs/>
          <w:color w:val="000000" w:themeColor="text1"/>
          <w:sz w:val="27"/>
          <w:szCs w:val="27"/>
        </w:rPr>
      </w:pPr>
    </w:p>
    <w:p w14:paraId="19BCCC52" w14:textId="77777777" w:rsidR="00CC0D1C" w:rsidRPr="00412C5C" w:rsidRDefault="00CC0D1C" w:rsidP="000946BF">
      <w:pPr>
        <w:rPr>
          <w:bCs/>
          <w:color w:val="000000" w:themeColor="text1"/>
          <w:sz w:val="27"/>
          <w:szCs w:val="27"/>
        </w:rPr>
      </w:pPr>
    </w:p>
    <w:p w14:paraId="7AF71D88" w14:textId="77777777" w:rsidR="00CC0D1C" w:rsidRPr="00412C5C" w:rsidRDefault="00CC0D1C" w:rsidP="000946BF">
      <w:pPr>
        <w:rPr>
          <w:bCs/>
          <w:color w:val="000000" w:themeColor="text1"/>
          <w:sz w:val="27"/>
          <w:szCs w:val="27"/>
        </w:rPr>
      </w:pPr>
    </w:p>
    <w:p w14:paraId="7534F000" w14:textId="77777777" w:rsidR="003D7437" w:rsidRPr="00412C5C" w:rsidRDefault="003D7437" w:rsidP="00760B8D">
      <w:pPr>
        <w:ind w:firstLine="0"/>
        <w:jc w:val="center"/>
        <w:rPr>
          <w:b/>
          <w:bCs/>
          <w:color w:val="000000" w:themeColor="text1"/>
          <w:sz w:val="27"/>
          <w:szCs w:val="27"/>
        </w:rPr>
      </w:pPr>
      <w:r w:rsidRPr="00412C5C">
        <w:rPr>
          <w:b/>
          <w:bCs/>
          <w:color w:val="000000" w:themeColor="text1"/>
          <w:sz w:val="27"/>
          <w:szCs w:val="27"/>
        </w:rPr>
        <w:lastRenderedPageBreak/>
        <w:t>ЧАСТЬ I. ПОРЯДОК ПРИМЕНЕНИЯ ПРАВИЛ ЗЕМЛЕПОЛЬЗОВАНИЯ И ЗАСТРОЙКИ И ВНЕСЕНИЯ ИЗМЕНЕНИЙ В УКАЗАННЫЕ ПРАВИЛА</w:t>
      </w:r>
    </w:p>
    <w:p w14:paraId="0AE82B1C" w14:textId="77777777" w:rsidR="001C70A2" w:rsidRPr="00412C5C" w:rsidRDefault="001C70A2" w:rsidP="00760B8D">
      <w:pPr>
        <w:ind w:firstLine="0"/>
        <w:jc w:val="center"/>
        <w:rPr>
          <w:b/>
          <w:bCs/>
          <w:color w:val="000000" w:themeColor="text1"/>
          <w:sz w:val="27"/>
          <w:szCs w:val="27"/>
        </w:rPr>
      </w:pPr>
    </w:p>
    <w:p w14:paraId="07CA956F" w14:textId="77777777" w:rsidR="003D7437" w:rsidRPr="00412C5C" w:rsidRDefault="003D7437" w:rsidP="00760B8D">
      <w:pPr>
        <w:ind w:firstLine="0"/>
        <w:jc w:val="center"/>
        <w:rPr>
          <w:b/>
          <w:bCs/>
          <w:color w:val="000000" w:themeColor="text1"/>
          <w:sz w:val="27"/>
          <w:szCs w:val="27"/>
        </w:rPr>
      </w:pPr>
      <w:r w:rsidRPr="00412C5C">
        <w:rPr>
          <w:b/>
          <w:bCs/>
          <w:color w:val="000000" w:themeColor="text1"/>
          <w:sz w:val="27"/>
          <w:szCs w:val="27"/>
        </w:rPr>
        <w:t>ГЛАВА 1. Регулирование землепользования и застройки органами местного самоуправления</w:t>
      </w:r>
    </w:p>
    <w:p w14:paraId="01D38903" w14:textId="77777777" w:rsidR="003D7437" w:rsidRPr="00412C5C" w:rsidRDefault="003D7437" w:rsidP="003D7437">
      <w:pPr>
        <w:rPr>
          <w:b/>
          <w:bCs/>
          <w:color w:val="000000" w:themeColor="text1"/>
          <w:sz w:val="27"/>
          <w:szCs w:val="27"/>
        </w:rPr>
      </w:pPr>
    </w:p>
    <w:p w14:paraId="2B3BE8B8" w14:textId="77777777" w:rsidR="003D7437" w:rsidRPr="00412C5C" w:rsidRDefault="003D7437" w:rsidP="00760B8D">
      <w:pPr>
        <w:ind w:firstLine="0"/>
        <w:jc w:val="center"/>
        <w:rPr>
          <w:b/>
          <w:bCs/>
          <w:color w:val="000000" w:themeColor="text1"/>
          <w:sz w:val="27"/>
          <w:szCs w:val="27"/>
        </w:rPr>
      </w:pPr>
      <w:r w:rsidRPr="00412C5C">
        <w:rPr>
          <w:b/>
          <w:bCs/>
          <w:color w:val="000000" w:themeColor="text1"/>
          <w:sz w:val="27"/>
          <w:szCs w:val="27"/>
        </w:rPr>
        <w:t>Статья 1. Основные понятия, используемые в настоящих Правилах</w:t>
      </w:r>
    </w:p>
    <w:p w14:paraId="345BB044" w14:textId="77777777" w:rsidR="003D7437" w:rsidRPr="00412C5C" w:rsidRDefault="003D7437" w:rsidP="003D7437">
      <w:pPr>
        <w:rPr>
          <w:bCs/>
          <w:color w:val="000000" w:themeColor="text1"/>
          <w:sz w:val="27"/>
          <w:szCs w:val="27"/>
        </w:rPr>
      </w:pPr>
    </w:p>
    <w:p w14:paraId="3C85EDE1" w14:textId="77777777" w:rsidR="003D7437" w:rsidRPr="00412C5C" w:rsidRDefault="003D7437" w:rsidP="003D7437">
      <w:pPr>
        <w:rPr>
          <w:bCs/>
          <w:color w:val="000000" w:themeColor="text1"/>
          <w:sz w:val="27"/>
          <w:szCs w:val="27"/>
        </w:rPr>
      </w:pPr>
      <w:r w:rsidRPr="00412C5C">
        <w:rPr>
          <w:bCs/>
          <w:color w:val="000000" w:themeColor="text1"/>
          <w:sz w:val="27"/>
          <w:szCs w:val="27"/>
        </w:rPr>
        <w:t>Понятия, используемые в настоящих Правилах, применяются в следующем значении:</w:t>
      </w:r>
    </w:p>
    <w:p w14:paraId="7903AE05" w14:textId="77777777" w:rsidR="003D7437" w:rsidRPr="00412C5C" w:rsidRDefault="003D7437" w:rsidP="003D7437">
      <w:pPr>
        <w:rPr>
          <w:bCs/>
          <w:color w:val="000000" w:themeColor="text1"/>
          <w:sz w:val="27"/>
          <w:szCs w:val="27"/>
        </w:rPr>
      </w:pPr>
      <w:r w:rsidRPr="00412C5C">
        <w:rPr>
          <w:b/>
          <w:bCs/>
          <w:color w:val="000000" w:themeColor="text1"/>
          <w:sz w:val="27"/>
          <w:szCs w:val="27"/>
        </w:rPr>
        <w:t>Муниципальное образование</w:t>
      </w:r>
      <w:r w:rsidRPr="00412C5C">
        <w:rPr>
          <w:bCs/>
          <w:color w:val="000000" w:themeColor="text1"/>
          <w:sz w:val="27"/>
          <w:szCs w:val="27"/>
        </w:rPr>
        <w:t xml:space="preserve"> - городское или сельское поселение, муниципальный район либо городской округ, городской округ с внутригородским делением, внутригородской район.</w:t>
      </w:r>
    </w:p>
    <w:p w14:paraId="1D37FB7E" w14:textId="77777777" w:rsidR="003D7437" w:rsidRPr="00412C5C" w:rsidRDefault="003D7437" w:rsidP="003D7437">
      <w:pPr>
        <w:rPr>
          <w:bCs/>
          <w:color w:val="000000" w:themeColor="text1"/>
          <w:sz w:val="27"/>
          <w:szCs w:val="27"/>
        </w:rPr>
      </w:pPr>
      <w:r w:rsidRPr="00412C5C">
        <w:rPr>
          <w:b/>
          <w:bCs/>
          <w:color w:val="000000" w:themeColor="text1"/>
          <w:sz w:val="27"/>
          <w:szCs w:val="27"/>
        </w:rPr>
        <w:t>Муниципальный район</w:t>
      </w:r>
      <w:r w:rsidRPr="00412C5C">
        <w:rPr>
          <w:bCs/>
          <w:color w:val="000000" w:themeColor="text1"/>
          <w:sz w:val="27"/>
          <w:szCs w:val="27"/>
        </w:rPr>
        <w:t xml:space="preserve"> - несколько поселений, объединенных общей территорией, в границах которой местное самоуправление осуществляется в целях решения вопросов местного значения меж поселенческого характера населением непосредственно и (или) через выборные органы и иные органы местного самоуправления, которые могут осуществлять отдельные государственные полномочия, передаваемые органам местного самоуправления федеральными законами и законами Краснодарского края;</w:t>
      </w:r>
    </w:p>
    <w:p w14:paraId="07B7C60D" w14:textId="77777777" w:rsidR="003D7437" w:rsidRPr="00412C5C" w:rsidRDefault="003D7437" w:rsidP="003D7437">
      <w:pPr>
        <w:rPr>
          <w:bCs/>
          <w:color w:val="000000" w:themeColor="text1"/>
          <w:sz w:val="27"/>
          <w:szCs w:val="27"/>
        </w:rPr>
      </w:pPr>
      <w:r w:rsidRPr="00412C5C">
        <w:rPr>
          <w:b/>
          <w:bCs/>
          <w:color w:val="000000" w:themeColor="text1"/>
          <w:sz w:val="27"/>
          <w:szCs w:val="27"/>
        </w:rPr>
        <w:t>Поселение</w:t>
      </w:r>
      <w:r w:rsidRPr="00412C5C">
        <w:rPr>
          <w:bCs/>
          <w:color w:val="000000" w:themeColor="text1"/>
          <w:sz w:val="27"/>
          <w:szCs w:val="27"/>
        </w:rPr>
        <w:t xml:space="preserve"> - городское или сельское поселение;</w:t>
      </w:r>
    </w:p>
    <w:p w14:paraId="303599D2" w14:textId="77777777" w:rsidR="003D7437" w:rsidRPr="00412C5C" w:rsidRDefault="003D7437" w:rsidP="003D7437">
      <w:pPr>
        <w:rPr>
          <w:bCs/>
          <w:color w:val="000000" w:themeColor="text1"/>
          <w:sz w:val="27"/>
          <w:szCs w:val="27"/>
        </w:rPr>
      </w:pPr>
      <w:r w:rsidRPr="00412C5C">
        <w:rPr>
          <w:b/>
          <w:bCs/>
          <w:color w:val="000000" w:themeColor="text1"/>
          <w:sz w:val="27"/>
          <w:szCs w:val="27"/>
        </w:rPr>
        <w:t>Сельское поселение</w:t>
      </w:r>
      <w:r w:rsidRPr="00412C5C">
        <w:rPr>
          <w:bCs/>
          <w:color w:val="000000" w:themeColor="text1"/>
          <w:sz w:val="27"/>
          <w:szCs w:val="27"/>
        </w:rPr>
        <w:t xml:space="preserve"> - один или несколько объединенных общей территорией сельских населенных пунктов (поселков, сел, станиц, деревень, хуторов, кишлаков, аулов и других сельских населенных пунктов), в которых местное самоуправление осуществляется населением непосредственно и (или) через выборные и иные органы местного самоуправления;</w:t>
      </w:r>
    </w:p>
    <w:p w14:paraId="135AD081" w14:textId="77777777" w:rsidR="003D7437" w:rsidRPr="00412C5C" w:rsidRDefault="003D7437" w:rsidP="003D7437">
      <w:pPr>
        <w:rPr>
          <w:bCs/>
          <w:color w:val="000000" w:themeColor="text1"/>
          <w:sz w:val="27"/>
          <w:szCs w:val="27"/>
        </w:rPr>
      </w:pPr>
      <w:r w:rsidRPr="00412C5C">
        <w:rPr>
          <w:b/>
          <w:bCs/>
          <w:color w:val="000000" w:themeColor="text1"/>
          <w:sz w:val="27"/>
          <w:szCs w:val="27"/>
        </w:rPr>
        <w:t>Населенный пункт</w:t>
      </w:r>
      <w:r w:rsidRPr="00412C5C">
        <w:rPr>
          <w:bCs/>
          <w:color w:val="000000" w:themeColor="text1"/>
          <w:sz w:val="27"/>
          <w:szCs w:val="27"/>
        </w:rPr>
        <w:t xml:space="preserve"> - часть территории Краснодарского края, имеющая установленные в соответствии с законодательством границу, статус, наименование, используемая и предназначенная для застройки и развития, являющаяся местом постоянного проживания населения. Населенные пункты подразделяются на городские и сельские.</w:t>
      </w:r>
    </w:p>
    <w:p w14:paraId="1DFD95B8" w14:textId="77777777" w:rsidR="003D7437" w:rsidRPr="00412C5C" w:rsidRDefault="003D7437" w:rsidP="003D7437">
      <w:pPr>
        <w:rPr>
          <w:bCs/>
          <w:color w:val="000000" w:themeColor="text1"/>
          <w:sz w:val="27"/>
          <w:szCs w:val="27"/>
        </w:rPr>
      </w:pPr>
      <w:r w:rsidRPr="00412C5C">
        <w:rPr>
          <w:b/>
          <w:bCs/>
          <w:color w:val="000000" w:themeColor="text1"/>
          <w:sz w:val="27"/>
          <w:szCs w:val="27"/>
        </w:rPr>
        <w:t>Вопросы местного значения</w:t>
      </w:r>
      <w:r w:rsidRPr="00412C5C">
        <w:rPr>
          <w:bCs/>
          <w:color w:val="000000" w:themeColor="text1"/>
          <w:sz w:val="27"/>
          <w:szCs w:val="27"/>
        </w:rPr>
        <w:t xml:space="preserve"> - вопросы непосредственного обеспечения жизнедеятельности населения муниципального образования, решение которых в соответствии с Конституцией Российской Федерации и</w:t>
      </w:r>
      <w:r w:rsidR="003A15D8" w:rsidRPr="00412C5C">
        <w:rPr>
          <w:bCs/>
          <w:color w:val="000000" w:themeColor="text1"/>
          <w:sz w:val="27"/>
          <w:szCs w:val="27"/>
        </w:rPr>
        <w:t xml:space="preserve"> Федеральным законом                    от 6 октября 2003 года № 131-ФЗ «Об общих принципах организации местного самоуправления в Российской Федерации» </w:t>
      </w:r>
      <w:r w:rsidRPr="00412C5C">
        <w:rPr>
          <w:bCs/>
          <w:color w:val="000000" w:themeColor="text1"/>
          <w:sz w:val="27"/>
          <w:szCs w:val="27"/>
        </w:rPr>
        <w:t>осуществляется населением и (или) органами местного самоуправления самостоятельно.</w:t>
      </w:r>
    </w:p>
    <w:p w14:paraId="246577CE" w14:textId="77777777" w:rsidR="003D7437" w:rsidRPr="00412C5C" w:rsidRDefault="003D7437" w:rsidP="003D7437">
      <w:pPr>
        <w:rPr>
          <w:bCs/>
          <w:color w:val="000000" w:themeColor="text1"/>
          <w:sz w:val="27"/>
          <w:szCs w:val="27"/>
        </w:rPr>
      </w:pPr>
      <w:r w:rsidRPr="00412C5C">
        <w:rPr>
          <w:b/>
          <w:bCs/>
          <w:color w:val="000000" w:themeColor="text1"/>
          <w:sz w:val="27"/>
          <w:szCs w:val="27"/>
        </w:rPr>
        <w:t>Устойчивое развитие территорий</w:t>
      </w:r>
      <w:r w:rsidRPr="00412C5C">
        <w:rPr>
          <w:bCs/>
          <w:color w:val="000000" w:themeColor="text1"/>
          <w:sz w:val="27"/>
          <w:szCs w:val="27"/>
        </w:rPr>
        <w:t xml:space="preserve"> -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14:paraId="63B1EA02" w14:textId="77777777" w:rsidR="00343CE7" w:rsidRPr="00412C5C" w:rsidRDefault="005F7392" w:rsidP="005F7392">
      <w:pPr>
        <w:rPr>
          <w:bCs/>
          <w:color w:val="000000" w:themeColor="text1"/>
          <w:sz w:val="27"/>
          <w:szCs w:val="27"/>
        </w:rPr>
      </w:pPr>
      <w:r w:rsidRPr="00412C5C">
        <w:rPr>
          <w:b/>
          <w:color w:val="000000" w:themeColor="text1"/>
          <w:sz w:val="27"/>
          <w:szCs w:val="27"/>
        </w:rPr>
        <w:t>Градостроительная деятельность</w:t>
      </w:r>
      <w:r w:rsidRPr="00412C5C">
        <w:rPr>
          <w:color w:val="000000" w:themeColor="text1"/>
          <w:sz w:val="27"/>
          <w:szCs w:val="27"/>
        </w:rPr>
        <w:t xml:space="preserve"> - </w:t>
      </w:r>
      <w:r w:rsidR="00343CE7" w:rsidRPr="00412C5C">
        <w:rPr>
          <w:bCs/>
          <w:color w:val="000000" w:themeColor="text1"/>
          <w:sz w:val="27"/>
          <w:szCs w:val="27"/>
        </w:rPr>
        <w:t xml:space="preserve">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w:t>
      </w:r>
      <w:r w:rsidR="00343CE7" w:rsidRPr="00412C5C">
        <w:rPr>
          <w:bCs/>
          <w:color w:val="000000" w:themeColor="text1"/>
          <w:sz w:val="27"/>
          <w:szCs w:val="27"/>
        </w:rPr>
        <w:lastRenderedPageBreak/>
        <w:t>территории, архитектурно-строительного проектирования, строительства, капитального ремонта, реконструкции, сноса объектов капитального строительства, эксплуатации зданий, сооружений, благоустройства территорий.</w:t>
      </w:r>
    </w:p>
    <w:p w14:paraId="3B6B3634" w14:textId="77777777" w:rsidR="005F7392" w:rsidRPr="00412C5C" w:rsidRDefault="005F7392" w:rsidP="005F7392">
      <w:pPr>
        <w:rPr>
          <w:color w:val="000000" w:themeColor="text1"/>
          <w:sz w:val="27"/>
          <w:szCs w:val="27"/>
        </w:rPr>
      </w:pPr>
      <w:r w:rsidRPr="00412C5C">
        <w:rPr>
          <w:b/>
          <w:color w:val="000000" w:themeColor="text1"/>
          <w:sz w:val="27"/>
          <w:szCs w:val="27"/>
        </w:rPr>
        <w:t>Территориальное планирование</w:t>
      </w:r>
      <w:r w:rsidRPr="00412C5C">
        <w:rPr>
          <w:color w:val="000000" w:themeColor="text1"/>
          <w:sz w:val="27"/>
          <w:szCs w:val="27"/>
        </w:rPr>
        <w:t xml:space="preserve"> - территориальное планирование -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14:paraId="1B0B3CD0" w14:textId="77777777" w:rsidR="005F7392" w:rsidRPr="00412C5C" w:rsidRDefault="005F7392" w:rsidP="005F7392">
      <w:pPr>
        <w:rPr>
          <w:color w:val="000000" w:themeColor="text1"/>
          <w:sz w:val="27"/>
          <w:szCs w:val="27"/>
        </w:rPr>
      </w:pPr>
      <w:r w:rsidRPr="00412C5C">
        <w:rPr>
          <w:b/>
          <w:color w:val="000000" w:themeColor="text1"/>
          <w:sz w:val="27"/>
          <w:szCs w:val="27"/>
        </w:rPr>
        <w:t>Генеральный план</w:t>
      </w:r>
      <w:r w:rsidRPr="00412C5C">
        <w:rPr>
          <w:color w:val="000000" w:themeColor="text1"/>
          <w:sz w:val="27"/>
          <w:szCs w:val="27"/>
        </w:rPr>
        <w:t xml:space="preserve"> – вид документа территориального планирования муниципального образования, определяющий цели, задачи и направления территориального планирования и этапы их реализации, разрабатываемый для обеспечения устойчивого развития территории, определяющий в интересах населения условия проживания, направления и границы территориального развития, функциональное зонирование, застройку и благоустройство территории, сохранение историко-культурного и природного наследия.</w:t>
      </w:r>
    </w:p>
    <w:p w14:paraId="1928BBD3" w14:textId="77777777" w:rsidR="005F7392" w:rsidRPr="00412C5C" w:rsidRDefault="005F7392" w:rsidP="005F7392">
      <w:pPr>
        <w:rPr>
          <w:color w:val="000000" w:themeColor="text1"/>
          <w:sz w:val="27"/>
          <w:szCs w:val="27"/>
        </w:rPr>
      </w:pPr>
      <w:r w:rsidRPr="00412C5C">
        <w:rPr>
          <w:b/>
          <w:color w:val="000000" w:themeColor="text1"/>
          <w:sz w:val="27"/>
          <w:szCs w:val="27"/>
        </w:rPr>
        <w:t>Функциональное зонирование территории</w:t>
      </w:r>
      <w:r w:rsidRPr="00412C5C">
        <w:rPr>
          <w:color w:val="000000" w:themeColor="text1"/>
          <w:sz w:val="27"/>
          <w:szCs w:val="27"/>
        </w:rPr>
        <w:t xml:space="preserve"> - деление территории на зоны при территориальном планировании развития территорий с определением видов градостроительного использования установленных зон и ограничений на их использование.</w:t>
      </w:r>
    </w:p>
    <w:p w14:paraId="4ABA5356" w14:textId="77777777" w:rsidR="005F7392" w:rsidRPr="00412C5C" w:rsidRDefault="005F7392" w:rsidP="005F7392">
      <w:pPr>
        <w:rPr>
          <w:color w:val="000000" w:themeColor="text1"/>
          <w:sz w:val="27"/>
          <w:szCs w:val="27"/>
        </w:rPr>
      </w:pPr>
      <w:r w:rsidRPr="00412C5C">
        <w:rPr>
          <w:b/>
          <w:color w:val="000000" w:themeColor="text1"/>
          <w:sz w:val="27"/>
          <w:szCs w:val="27"/>
        </w:rPr>
        <w:t>Функциональные зоны</w:t>
      </w:r>
      <w:r w:rsidRPr="00412C5C">
        <w:rPr>
          <w:color w:val="000000" w:themeColor="text1"/>
          <w:sz w:val="27"/>
          <w:szCs w:val="27"/>
        </w:rPr>
        <w:t xml:space="preserve"> - зоны, для которых документами территориального планирования определены границы и функциональное назначение.</w:t>
      </w:r>
    </w:p>
    <w:p w14:paraId="691BE13B" w14:textId="77777777" w:rsidR="005F7392" w:rsidRPr="00412C5C" w:rsidRDefault="005F7392" w:rsidP="005F7392">
      <w:pPr>
        <w:rPr>
          <w:color w:val="000000" w:themeColor="text1"/>
          <w:sz w:val="27"/>
          <w:szCs w:val="27"/>
        </w:rPr>
      </w:pPr>
      <w:r w:rsidRPr="00412C5C">
        <w:rPr>
          <w:b/>
          <w:color w:val="000000" w:themeColor="text1"/>
          <w:sz w:val="27"/>
          <w:szCs w:val="27"/>
        </w:rPr>
        <w:t>Зоны с особыми условиями использования территорий</w:t>
      </w:r>
      <w:r w:rsidRPr="00412C5C">
        <w:rPr>
          <w:color w:val="000000" w:themeColor="text1"/>
          <w:sz w:val="27"/>
          <w:szCs w:val="27"/>
        </w:rPr>
        <w:t xml:space="preserve"> -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водоохранные зоны, зоны затопления, подтопления, зоны санитарной охраны источников питьевого и хозяйственно-бытового водоснабжения, зоны охраняемых объектов, иные зоны, устанавливаемые в соответствии с законодательством Российской Федерации.</w:t>
      </w:r>
    </w:p>
    <w:p w14:paraId="6D9C9036" w14:textId="77777777" w:rsidR="005F7392" w:rsidRPr="00412C5C" w:rsidRDefault="005F7392" w:rsidP="005F7392">
      <w:pPr>
        <w:rPr>
          <w:color w:val="000000" w:themeColor="text1"/>
          <w:sz w:val="27"/>
          <w:szCs w:val="27"/>
        </w:rPr>
      </w:pPr>
      <w:r w:rsidRPr="00412C5C">
        <w:rPr>
          <w:b/>
          <w:color w:val="000000" w:themeColor="text1"/>
          <w:sz w:val="27"/>
          <w:szCs w:val="27"/>
        </w:rPr>
        <w:t>Территории общего пользования</w:t>
      </w:r>
      <w:r w:rsidRPr="00412C5C">
        <w:rPr>
          <w:color w:val="000000" w:themeColor="text1"/>
          <w:sz w:val="27"/>
          <w:szCs w:val="27"/>
        </w:rPr>
        <w:t xml:space="preserve">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14:paraId="2A556A85" w14:textId="77777777" w:rsidR="005F7392" w:rsidRPr="00412C5C" w:rsidRDefault="005F7392" w:rsidP="005F7392">
      <w:pPr>
        <w:rPr>
          <w:color w:val="000000" w:themeColor="text1"/>
          <w:sz w:val="27"/>
          <w:szCs w:val="27"/>
        </w:rPr>
      </w:pPr>
      <w:r w:rsidRPr="00412C5C">
        <w:rPr>
          <w:b/>
          <w:color w:val="000000" w:themeColor="text1"/>
          <w:sz w:val="27"/>
          <w:szCs w:val="27"/>
        </w:rPr>
        <w:t>Линии градостроительного регулирования</w:t>
      </w:r>
      <w:r w:rsidRPr="00412C5C">
        <w:rPr>
          <w:color w:val="000000" w:themeColor="text1"/>
          <w:sz w:val="27"/>
          <w:szCs w:val="27"/>
        </w:rPr>
        <w:t xml:space="preserve"> – красные линии, границы земельных участков, линии застройки, отступ застройки, синие линии, границы полосы отвода железных дорог, границы полосы отвода автомобильных дорог, границы технических (охранных) зон инженерных сооружений и коммуникаций, границы территорий памятников и ансамблей; границы зон охраны объекта культурного наследия, границы историко-культурного заповедника, границы охранных зон особо охраняемых природных территорий,  границы территорий природного комплекса Краснодарского края, не являющихся особо охраняемыми, границы озелененных территорий, не входящих в природный комплекс городских округов и поселений Краснодарского края, границы водоохранных зон, границы прибрежных зон (полос), границы зон санитарной охраны источников питьевого водоснабжения, границы санитарно-защитных зон и иных зон ограничений использования земельных участков, зданий, строений, сооружений.</w:t>
      </w:r>
    </w:p>
    <w:p w14:paraId="29E43062" w14:textId="77777777" w:rsidR="00CC0D1C" w:rsidRPr="00412C5C" w:rsidRDefault="00CC0D1C" w:rsidP="00CC0D1C">
      <w:pPr>
        <w:rPr>
          <w:color w:val="000000" w:themeColor="text1"/>
          <w:sz w:val="27"/>
          <w:szCs w:val="27"/>
        </w:rPr>
      </w:pPr>
      <w:r w:rsidRPr="00412C5C">
        <w:rPr>
          <w:b/>
          <w:color w:val="000000" w:themeColor="text1"/>
          <w:sz w:val="27"/>
          <w:szCs w:val="27"/>
        </w:rPr>
        <w:lastRenderedPageBreak/>
        <w:t>Красные линии</w:t>
      </w:r>
      <w:r w:rsidRPr="00412C5C">
        <w:rPr>
          <w:color w:val="000000" w:themeColor="text1"/>
          <w:sz w:val="27"/>
          <w:szCs w:val="27"/>
        </w:rPr>
        <w:t xml:space="preserve"> - линии, которые обозначают границы территорий общего пользования и подлежат установлению, изменению или отмене в документации по планировке территории.</w:t>
      </w:r>
    </w:p>
    <w:p w14:paraId="3220DEB1" w14:textId="77777777" w:rsidR="005F7392" w:rsidRPr="00412C5C" w:rsidRDefault="005F7392" w:rsidP="005F7392">
      <w:pPr>
        <w:rPr>
          <w:color w:val="000000" w:themeColor="text1"/>
          <w:sz w:val="27"/>
          <w:szCs w:val="27"/>
        </w:rPr>
      </w:pPr>
      <w:r w:rsidRPr="00412C5C">
        <w:rPr>
          <w:b/>
          <w:color w:val="000000" w:themeColor="text1"/>
          <w:sz w:val="27"/>
          <w:szCs w:val="27"/>
        </w:rPr>
        <w:t>Линии застройки</w:t>
      </w:r>
      <w:r w:rsidRPr="00412C5C">
        <w:rPr>
          <w:color w:val="000000" w:themeColor="text1"/>
          <w:sz w:val="27"/>
          <w:szCs w:val="27"/>
        </w:rPr>
        <w:t xml:space="preserve"> - условные линии, устанавливающие границы застройки при размещении зданий, строений, сооружений с отступом от красных линий или от границ земельного участка (минимальные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320C03E5" w14:textId="77777777" w:rsidR="005F7392" w:rsidRPr="00412C5C" w:rsidRDefault="005F7392" w:rsidP="005F7392">
      <w:pPr>
        <w:rPr>
          <w:color w:val="000000" w:themeColor="text1"/>
          <w:sz w:val="27"/>
          <w:szCs w:val="27"/>
        </w:rPr>
      </w:pPr>
      <w:r w:rsidRPr="00412C5C">
        <w:rPr>
          <w:b/>
          <w:color w:val="000000" w:themeColor="text1"/>
          <w:sz w:val="27"/>
          <w:szCs w:val="27"/>
        </w:rPr>
        <w:t>Отступ застройки</w:t>
      </w:r>
      <w:r w:rsidRPr="00412C5C">
        <w:rPr>
          <w:color w:val="000000" w:themeColor="text1"/>
          <w:sz w:val="27"/>
          <w:szCs w:val="27"/>
        </w:rPr>
        <w:t xml:space="preserve"> - расстояние между красной линией или границей земельного участка и стеной здания, строения, сооружения.</w:t>
      </w:r>
    </w:p>
    <w:p w14:paraId="11FE28A2" w14:textId="77777777" w:rsidR="005F7392" w:rsidRPr="00412C5C" w:rsidRDefault="005F7392" w:rsidP="005F7392">
      <w:pPr>
        <w:rPr>
          <w:color w:val="000000" w:themeColor="text1"/>
          <w:sz w:val="27"/>
          <w:szCs w:val="27"/>
        </w:rPr>
      </w:pPr>
      <w:r w:rsidRPr="00412C5C">
        <w:rPr>
          <w:b/>
          <w:color w:val="000000" w:themeColor="text1"/>
          <w:sz w:val="27"/>
          <w:szCs w:val="27"/>
        </w:rPr>
        <w:t>Синие линии</w:t>
      </w:r>
      <w:r w:rsidRPr="00412C5C">
        <w:rPr>
          <w:color w:val="000000" w:themeColor="text1"/>
          <w:sz w:val="27"/>
          <w:szCs w:val="27"/>
        </w:rPr>
        <w:t xml:space="preserve"> - границы акваторий рек, а также существующих и проектируемых открытых водоемов, устанавливаемые по нормальному подпорному горизонту.</w:t>
      </w:r>
    </w:p>
    <w:p w14:paraId="5E698A6B" w14:textId="77777777" w:rsidR="005F7392" w:rsidRPr="00412C5C" w:rsidRDefault="005F7392" w:rsidP="005F7392">
      <w:pPr>
        <w:rPr>
          <w:color w:val="000000" w:themeColor="text1"/>
          <w:sz w:val="27"/>
          <w:szCs w:val="27"/>
        </w:rPr>
      </w:pPr>
      <w:r w:rsidRPr="00412C5C">
        <w:rPr>
          <w:b/>
          <w:color w:val="000000" w:themeColor="text1"/>
          <w:sz w:val="27"/>
          <w:szCs w:val="27"/>
        </w:rPr>
        <w:t>Границы полосы отвода железных дорог</w:t>
      </w:r>
      <w:r w:rsidRPr="00412C5C">
        <w:rPr>
          <w:color w:val="000000" w:themeColor="text1"/>
          <w:sz w:val="27"/>
          <w:szCs w:val="27"/>
        </w:rPr>
        <w:t xml:space="preserve"> - границы территории, предназначенной для размещения существующих и проектируемых железнодорожных путей, станций и других железнодорожных сооружений, ширина которых нормируется в зависимости от категории железных дорог, конструкции земляного полотна и других и на которой не допускается строительство зданий и сооружений, не имеющих отношения к эксплуатации железнодорожного транспорта.</w:t>
      </w:r>
    </w:p>
    <w:p w14:paraId="11F01439" w14:textId="77777777" w:rsidR="005F7392" w:rsidRPr="00412C5C" w:rsidRDefault="005F7392" w:rsidP="005F7392">
      <w:pPr>
        <w:rPr>
          <w:color w:val="000000" w:themeColor="text1"/>
          <w:sz w:val="27"/>
          <w:szCs w:val="27"/>
        </w:rPr>
      </w:pPr>
      <w:r w:rsidRPr="00412C5C">
        <w:rPr>
          <w:b/>
          <w:color w:val="000000" w:themeColor="text1"/>
          <w:sz w:val="27"/>
          <w:szCs w:val="27"/>
        </w:rPr>
        <w:t>Границы полосы отвода автомобильных дорог</w:t>
      </w:r>
      <w:r w:rsidRPr="00412C5C">
        <w:rPr>
          <w:color w:val="000000" w:themeColor="text1"/>
          <w:sz w:val="27"/>
          <w:szCs w:val="27"/>
        </w:rPr>
        <w:t xml:space="preserve"> - границы территорий, занятых автомобильными дорогами, их конструктивными элементами и дорожными сооружениями. Ширина полосы отвода нормируется в зависимости от категории дороги, конструкции земляного полотна и других технических характеристик.</w:t>
      </w:r>
    </w:p>
    <w:p w14:paraId="42449105" w14:textId="77777777" w:rsidR="005F7392" w:rsidRPr="00412C5C" w:rsidRDefault="005F7392" w:rsidP="005F7392">
      <w:pPr>
        <w:rPr>
          <w:color w:val="000000" w:themeColor="text1"/>
          <w:sz w:val="27"/>
          <w:szCs w:val="27"/>
        </w:rPr>
      </w:pPr>
      <w:r w:rsidRPr="00412C5C">
        <w:rPr>
          <w:b/>
          <w:color w:val="000000" w:themeColor="text1"/>
          <w:sz w:val="27"/>
          <w:szCs w:val="27"/>
        </w:rPr>
        <w:t xml:space="preserve">Границы технических (охранных) зон инженерных сооружений и коммуникаций </w:t>
      </w:r>
      <w:r w:rsidRPr="00412C5C">
        <w:rPr>
          <w:color w:val="000000" w:themeColor="text1"/>
          <w:sz w:val="27"/>
          <w:szCs w:val="27"/>
        </w:rPr>
        <w:t>- границы территорий, предназначенных для обеспечения обслуживания и безопасной эксплуатации наземных и подземных транспортных и инженерных сооружений и коммуникаций.</w:t>
      </w:r>
    </w:p>
    <w:p w14:paraId="5B7C3D23" w14:textId="77777777" w:rsidR="005F7392" w:rsidRPr="00412C5C" w:rsidRDefault="005F7392" w:rsidP="005F7392">
      <w:pPr>
        <w:rPr>
          <w:color w:val="000000" w:themeColor="text1"/>
          <w:sz w:val="27"/>
          <w:szCs w:val="27"/>
        </w:rPr>
      </w:pPr>
      <w:r w:rsidRPr="00412C5C">
        <w:rPr>
          <w:b/>
          <w:color w:val="000000" w:themeColor="text1"/>
          <w:sz w:val="27"/>
          <w:szCs w:val="27"/>
        </w:rPr>
        <w:t xml:space="preserve">Границы территорий памятников и ансамблей </w:t>
      </w:r>
      <w:r w:rsidRPr="00412C5C">
        <w:rPr>
          <w:color w:val="000000" w:themeColor="text1"/>
          <w:sz w:val="27"/>
          <w:szCs w:val="27"/>
        </w:rPr>
        <w:t>- границы земельных участков памятников градостроительства и архитектуры, памятников истории, археологии и монументального искусства, состоящих на государственной охране.</w:t>
      </w:r>
    </w:p>
    <w:p w14:paraId="48425D21" w14:textId="77777777" w:rsidR="005F7392" w:rsidRPr="00412C5C" w:rsidRDefault="005F7392" w:rsidP="005F7392">
      <w:pPr>
        <w:rPr>
          <w:color w:val="000000" w:themeColor="text1"/>
          <w:sz w:val="27"/>
          <w:szCs w:val="27"/>
        </w:rPr>
      </w:pPr>
      <w:r w:rsidRPr="00412C5C">
        <w:rPr>
          <w:b/>
          <w:color w:val="000000" w:themeColor="text1"/>
          <w:sz w:val="27"/>
          <w:szCs w:val="27"/>
        </w:rPr>
        <w:t>Границы зон охраны объекта культурного наследия</w:t>
      </w:r>
      <w:r w:rsidRPr="00412C5C">
        <w:rPr>
          <w:color w:val="000000" w:themeColor="text1"/>
          <w:sz w:val="27"/>
          <w:szCs w:val="27"/>
        </w:rPr>
        <w:t xml:space="preserve"> - границы территорий, установленные на основании проекта зон охраны объекта культурного наследия, разработанного в соответствии с требованиями законодательства Российской Федерации об охране объектов культурного наследия.</w:t>
      </w:r>
    </w:p>
    <w:p w14:paraId="34FB86AB" w14:textId="77777777" w:rsidR="005F7392" w:rsidRPr="00412C5C" w:rsidRDefault="005F7392" w:rsidP="005F7392">
      <w:pPr>
        <w:rPr>
          <w:color w:val="000000" w:themeColor="text1"/>
          <w:sz w:val="27"/>
          <w:szCs w:val="27"/>
        </w:rPr>
      </w:pPr>
      <w:r w:rsidRPr="00412C5C">
        <w:rPr>
          <w:b/>
          <w:color w:val="000000" w:themeColor="text1"/>
          <w:sz w:val="27"/>
          <w:szCs w:val="27"/>
        </w:rPr>
        <w:t>Охранная зона объекта культурного наследия</w:t>
      </w:r>
      <w:r w:rsidRPr="00412C5C">
        <w:rPr>
          <w:color w:val="000000" w:themeColor="text1"/>
          <w:sz w:val="27"/>
          <w:szCs w:val="27"/>
        </w:rPr>
        <w:t xml:space="preserve"> - территория,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 Зоны охраны памятников устанавливаются как для отдельных памятников истории и культуры, так и для их </w:t>
      </w:r>
      <w:r w:rsidRPr="00412C5C">
        <w:rPr>
          <w:color w:val="000000" w:themeColor="text1"/>
          <w:sz w:val="27"/>
          <w:szCs w:val="27"/>
        </w:rPr>
        <w:lastRenderedPageBreak/>
        <w:t>ансамблей и комплексов, а также при особых обоснованиях - для целостных памятников градостроительства (исторических зон сельских поселений и других объектов).</w:t>
      </w:r>
    </w:p>
    <w:p w14:paraId="306A1322" w14:textId="77777777" w:rsidR="005F7392" w:rsidRPr="00412C5C" w:rsidRDefault="005F7392" w:rsidP="005F7392">
      <w:pPr>
        <w:rPr>
          <w:color w:val="000000" w:themeColor="text1"/>
          <w:sz w:val="27"/>
          <w:szCs w:val="27"/>
        </w:rPr>
      </w:pPr>
      <w:r w:rsidRPr="00412C5C">
        <w:rPr>
          <w:b/>
          <w:color w:val="000000" w:themeColor="text1"/>
          <w:sz w:val="27"/>
          <w:szCs w:val="27"/>
        </w:rPr>
        <w:t>Границы охранных зон особо охраняемых природных территорий</w:t>
      </w:r>
      <w:r w:rsidRPr="00412C5C">
        <w:rPr>
          <w:color w:val="000000" w:themeColor="text1"/>
          <w:sz w:val="27"/>
          <w:szCs w:val="27"/>
        </w:rPr>
        <w:t xml:space="preserve"> - границы зон с ограниченным режимом природопользования, устанавливаемые на особо охраняемых природных территориях, участках земли и водного пространства.</w:t>
      </w:r>
    </w:p>
    <w:p w14:paraId="706CBDFD" w14:textId="77777777" w:rsidR="005F7392" w:rsidRPr="00412C5C" w:rsidRDefault="005F7392" w:rsidP="005F7392">
      <w:pPr>
        <w:rPr>
          <w:color w:val="000000" w:themeColor="text1"/>
          <w:sz w:val="27"/>
          <w:szCs w:val="27"/>
        </w:rPr>
      </w:pPr>
      <w:r w:rsidRPr="00412C5C">
        <w:rPr>
          <w:b/>
          <w:color w:val="000000" w:themeColor="text1"/>
          <w:sz w:val="27"/>
          <w:szCs w:val="27"/>
        </w:rPr>
        <w:t xml:space="preserve">Границы территорий природного комплекса Краснодарского края, не являющихся особо охраняемыми </w:t>
      </w:r>
      <w:r w:rsidRPr="00412C5C">
        <w:rPr>
          <w:color w:val="000000" w:themeColor="text1"/>
          <w:sz w:val="27"/>
          <w:szCs w:val="27"/>
        </w:rPr>
        <w:t>- границы территорий городских лесов и лесопарков, долин малых рек, парков, скверов, озелененных и лесных территорий, объектов спортивного, медицинского, специализированного и иного назначения, а также резервных территорий, предназначенных для воссоздания утраченных или формирования новых территорий природного комплекса.</w:t>
      </w:r>
    </w:p>
    <w:p w14:paraId="16C18D6C" w14:textId="77777777" w:rsidR="005F7392" w:rsidRPr="00412C5C" w:rsidRDefault="005F7392" w:rsidP="005F7392">
      <w:pPr>
        <w:rPr>
          <w:color w:val="000000" w:themeColor="text1"/>
          <w:sz w:val="27"/>
          <w:szCs w:val="27"/>
        </w:rPr>
      </w:pPr>
      <w:r w:rsidRPr="00412C5C">
        <w:rPr>
          <w:b/>
          <w:color w:val="000000" w:themeColor="text1"/>
          <w:sz w:val="27"/>
          <w:szCs w:val="27"/>
        </w:rPr>
        <w:t>Границы озелененных территорий, не входящих в природный комплекс поселений Краснодарского края</w:t>
      </w:r>
      <w:r w:rsidRPr="00412C5C">
        <w:rPr>
          <w:color w:val="000000" w:themeColor="text1"/>
          <w:sz w:val="27"/>
          <w:szCs w:val="27"/>
        </w:rPr>
        <w:t xml:space="preserve"> - границы участков внутриквартального озеленения общего пользования и трасс внутриквартальных транспортных коммуникаций.</w:t>
      </w:r>
    </w:p>
    <w:p w14:paraId="1A5B1B1D" w14:textId="77777777" w:rsidR="005F7392" w:rsidRPr="00412C5C" w:rsidRDefault="005F7392" w:rsidP="005F7392">
      <w:pPr>
        <w:rPr>
          <w:b/>
          <w:color w:val="000000" w:themeColor="text1"/>
          <w:sz w:val="27"/>
          <w:szCs w:val="27"/>
        </w:rPr>
      </w:pPr>
      <w:r w:rsidRPr="00412C5C">
        <w:rPr>
          <w:b/>
          <w:color w:val="000000" w:themeColor="text1"/>
          <w:sz w:val="27"/>
          <w:szCs w:val="27"/>
        </w:rPr>
        <w:t>Границы водоохранных зон</w:t>
      </w:r>
      <w:r w:rsidRPr="00412C5C">
        <w:rPr>
          <w:color w:val="000000" w:themeColor="text1"/>
          <w:sz w:val="27"/>
          <w:szCs w:val="27"/>
        </w:rPr>
        <w:t xml:space="preserve"> - границы территорий, прилегающих к акваториям рек, озер и других поверхностных водных объектов, на которых устанавливается специальный режим хозяйственной и иных видов деятельности в целях предотвращения загрязнения, засорения, заиления и истощения водных объектов, а также сохранения среды обитания объектов животного и растительного мира.</w:t>
      </w:r>
    </w:p>
    <w:p w14:paraId="342BE7D3" w14:textId="77777777" w:rsidR="005F7392" w:rsidRPr="00412C5C" w:rsidRDefault="005F7392" w:rsidP="005F7392">
      <w:pPr>
        <w:rPr>
          <w:color w:val="000000" w:themeColor="text1"/>
          <w:sz w:val="27"/>
          <w:szCs w:val="27"/>
        </w:rPr>
      </w:pPr>
      <w:r w:rsidRPr="00412C5C">
        <w:rPr>
          <w:b/>
          <w:color w:val="000000" w:themeColor="text1"/>
          <w:sz w:val="27"/>
          <w:szCs w:val="27"/>
        </w:rPr>
        <w:t>Границы прибрежных зон (полос)</w:t>
      </w:r>
      <w:r w:rsidRPr="00412C5C">
        <w:rPr>
          <w:color w:val="000000" w:themeColor="text1"/>
          <w:sz w:val="27"/>
          <w:szCs w:val="27"/>
        </w:rPr>
        <w:t xml:space="preserve"> - границы территорий внутри водоохранных зон, на которых в соответствии с Водным кодексом Российской Федерации вводятся дополнительные ограничения природопользования. В границах прибрежных зон допускается размещение объектов, перечень и порядок размещения которых устанавливается Правительством Российской Федерации.</w:t>
      </w:r>
    </w:p>
    <w:p w14:paraId="13695DA6" w14:textId="77777777" w:rsidR="005F7392" w:rsidRPr="00412C5C" w:rsidRDefault="005F7392" w:rsidP="005F7392">
      <w:pPr>
        <w:rPr>
          <w:color w:val="000000" w:themeColor="text1"/>
          <w:sz w:val="27"/>
          <w:szCs w:val="27"/>
        </w:rPr>
      </w:pPr>
      <w:r w:rsidRPr="00412C5C">
        <w:rPr>
          <w:b/>
          <w:color w:val="000000" w:themeColor="text1"/>
          <w:sz w:val="27"/>
          <w:szCs w:val="27"/>
        </w:rPr>
        <w:t>Водоохранная зона</w:t>
      </w:r>
      <w:r w:rsidRPr="00412C5C">
        <w:rPr>
          <w:color w:val="000000" w:themeColor="text1"/>
          <w:sz w:val="27"/>
          <w:szCs w:val="27"/>
        </w:rPr>
        <w:t xml:space="preserve"> – территория, примыкающая к береговой линии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14:paraId="4C3A7488" w14:textId="77777777" w:rsidR="005F7392" w:rsidRPr="00412C5C" w:rsidRDefault="005F7392" w:rsidP="005F7392">
      <w:pPr>
        <w:rPr>
          <w:color w:val="000000" w:themeColor="text1"/>
          <w:sz w:val="27"/>
          <w:szCs w:val="27"/>
        </w:rPr>
      </w:pPr>
      <w:r w:rsidRPr="00412C5C">
        <w:rPr>
          <w:b/>
          <w:color w:val="000000" w:themeColor="text1"/>
          <w:sz w:val="27"/>
          <w:szCs w:val="27"/>
        </w:rPr>
        <w:t>Границы зон санитарной охраны источников питьевого водоснабжения - границы зон I и II поясов, а также жесткой зоны II пояса</w:t>
      </w:r>
      <w:r w:rsidRPr="00412C5C">
        <w:rPr>
          <w:color w:val="000000" w:themeColor="text1"/>
          <w:sz w:val="27"/>
          <w:szCs w:val="27"/>
        </w:rPr>
        <w:t>:</w:t>
      </w:r>
    </w:p>
    <w:p w14:paraId="79956D54" w14:textId="77777777" w:rsidR="005F7392" w:rsidRPr="00412C5C" w:rsidRDefault="005F7392" w:rsidP="005F7392">
      <w:pPr>
        <w:rPr>
          <w:color w:val="000000" w:themeColor="text1"/>
          <w:sz w:val="27"/>
          <w:szCs w:val="27"/>
        </w:rPr>
      </w:pPr>
      <w:r w:rsidRPr="00412C5C">
        <w:rPr>
          <w:color w:val="000000" w:themeColor="text1"/>
          <w:sz w:val="27"/>
          <w:szCs w:val="27"/>
        </w:rPr>
        <w:t>1) Границы зоны I пояса санитарной охраны - границы огражденной территории водозаборных сооружений и площадок, головных водопроводных сооружений, на которых установлен строгий охранный режим и не допускается размещение зданий, сооружений и коммуникаций, не связанных с эксплуатацией водоисточника. В границах I пояса санитарной охраны запрещается постоянное и временное проживание людей, не связанных непосредственно с работой на водопроводных сооружениях.</w:t>
      </w:r>
    </w:p>
    <w:p w14:paraId="74902D3E" w14:textId="77777777" w:rsidR="005F7392" w:rsidRPr="00412C5C" w:rsidRDefault="005F7392" w:rsidP="005F7392">
      <w:pPr>
        <w:rPr>
          <w:color w:val="000000" w:themeColor="text1"/>
          <w:sz w:val="27"/>
          <w:szCs w:val="27"/>
        </w:rPr>
      </w:pPr>
      <w:r w:rsidRPr="00412C5C">
        <w:rPr>
          <w:color w:val="000000" w:themeColor="text1"/>
          <w:sz w:val="27"/>
          <w:szCs w:val="27"/>
        </w:rPr>
        <w:t xml:space="preserve">2) Границы зоны II пояса санитарной охраны - границы территории, непосредственно окружающей не только источники, но и их притоки, на которой </w:t>
      </w:r>
      <w:r w:rsidRPr="00412C5C">
        <w:rPr>
          <w:color w:val="000000" w:themeColor="text1"/>
          <w:sz w:val="27"/>
          <w:szCs w:val="27"/>
        </w:rPr>
        <w:lastRenderedPageBreak/>
        <w:t>установлен режим ограничения строительства и хозяйственного пользования земель и водных объектов.</w:t>
      </w:r>
    </w:p>
    <w:p w14:paraId="5A249BEF" w14:textId="77777777" w:rsidR="005F7392" w:rsidRPr="00412C5C" w:rsidRDefault="005F7392" w:rsidP="005F7392">
      <w:pPr>
        <w:rPr>
          <w:color w:val="000000" w:themeColor="text1"/>
          <w:sz w:val="27"/>
          <w:szCs w:val="27"/>
        </w:rPr>
      </w:pPr>
      <w:r w:rsidRPr="00412C5C">
        <w:rPr>
          <w:color w:val="000000" w:themeColor="text1"/>
          <w:sz w:val="27"/>
          <w:szCs w:val="27"/>
        </w:rPr>
        <w:t>3) Границы жесткой зоны II пояса санитарной охраны - границы территории, непосредственно прилегающей к акватории водоисточников и выделяемой в пределах территории II пояса по границам прибрежной полосы с режимом ограничения хозяйственной деятельности.</w:t>
      </w:r>
    </w:p>
    <w:p w14:paraId="497EF5C4" w14:textId="77777777" w:rsidR="005F7392" w:rsidRPr="00412C5C" w:rsidRDefault="005F7392" w:rsidP="005F7392">
      <w:pPr>
        <w:rPr>
          <w:color w:val="000000" w:themeColor="text1"/>
          <w:sz w:val="27"/>
          <w:szCs w:val="27"/>
        </w:rPr>
      </w:pPr>
      <w:r w:rsidRPr="00412C5C">
        <w:rPr>
          <w:b/>
          <w:color w:val="000000" w:themeColor="text1"/>
          <w:sz w:val="27"/>
          <w:szCs w:val="27"/>
        </w:rPr>
        <w:t>Границы санитарно-защитных зон</w:t>
      </w:r>
      <w:r w:rsidRPr="00412C5C">
        <w:rPr>
          <w:color w:val="000000" w:themeColor="text1"/>
          <w:sz w:val="27"/>
          <w:szCs w:val="27"/>
        </w:rPr>
        <w:t xml:space="preserve"> - границы территорий, отделяющих промышленные площадки от жилой застройки, рекреационных зон, зон отдыха и курортов. Ширина санитарно-защитных зон, режим их содержания и использования устанавливаются в соответствии с законодательством о санитарно-эпидемиологическом благополучии населения.</w:t>
      </w:r>
    </w:p>
    <w:p w14:paraId="26A74728" w14:textId="77777777" w:rsidR="005F7392" w:rsidRPr="00412C5C" w:rsidRDefault="005F7392" w:rsidP="005F7392">
      <w:pPr>
        <w:rPr>
          <w:color w:val="000000" w:themeColor="text1"/>
          <w:sz w:val="27"/>
          <w:szCs w:val="27"/>
        </w:rPr>
      </w:pPr>
      <w:r w:rsidRPr="00412C5C">
        <w:rPr>
          <w:b/>
          <w:color w:val="000000" w:themeColor="text1"/>
          <w:sz w:val="27"/>
          <w:szCs w:val="27"/>
        </w:rPr>
        <w:t>Правила землепользования и застройки</w:t>
      </w:r>
      <w:r w:rsidRPr="00412C5C">
        <w:rPr>
          <w:color w:val="000000" w:themeColor="text1"/>
          <w:sz w:val="27"/>
          <w:szCs w:val="27"/>
        </w:rPr>
        <w:t xml:space="preserve"> - документ градостроительного зонирования, который утверждается нормативными правовыми актами органов местного самоуправления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14:paraId="7A619308" w14:textId="77777777" w:rsidR="005F7392" w:rsidRPr="00412C5C" w:rsidRDefault="005F7392" w:rsidP="005F7392">
      <w:pPr>
        <w:rPr>
          <w:color w:val="000000" w:themeColor="text1"/>
          <w:sz w:val="27"/>
          <w:szCs w:val="27"/>
        </w:rPr>
      </w:pPr>
      <w:r w:rsidRPr="00412C5C">
        <w:rPr>
          <w:b/>
          <w:color w:val="000000" w:themeColor="text1"/>
          <w:sz w:val="27"/>
          <w:szCs w:val="27"/>
        </w:rPr>
        <w:t>Градостроительное зонирование</w:t>
      </w:r>
      <w:r w:rsidRPr="00412C5C">
        <w:rPr>
          <w:color w:val="000000" w:themeColor="text1"/>
          <w:sz w:val="27"/>
          <w:szCs w:val="27"/>
        </w:rPr>
        <w:t xml:space="preserve"> - зонирование территорий муниципального образования в целях определения территориальных зон и установления градостроительных регламентов.</w:t>
      </w:r>
    </w:p>
    <w:p w14:paraId="0C52A161" w14:textId="77777777" w:rsidR="005F7392" w:rsidRPr="00412C5C" w:rsidRDefault="005F7392" w:rsidP="005F7392">
      <w:pPr>
        <w:rPr>
          <w:color w:val="000000" w:themeColor="text1"/>
          <w:sz w:val="27"/>
          <w:szCs w:val="27"/>
        </w:rPr>
      </w:pPr>
      <w:r w:rsidRPr="00412C5C">
        <w:rPr>
          <w:b/>
          <w:color w:val="000000" w:themeColor="text1"/>
          <w:sz w:val="27"/>
          <w:szCs w:val="27"/>
        </w:rPr>
        <w:t>Территориальные зоны</w:t>
      </w:r>
      <w:r w:rsidRPr="00412C5C">
        <w:rPr>
          <w:color w:val="000000" w:themeColor="text1"/>
          <w:sz w:val="27"/>
          <w:szCs w:val="27"/>
        </w:rPr>
        <w:t xml:space="preserve"> - зоны, для которых в правилах землепользования и застройки определены границы и установлены градостроительные регламенты.</w:t>
      </w:r>
    </w:p>
    <w:p w14:paraId="5905C94C" w14:textId="77777777" w:rsidR="005F7392" w:rsidRPr="00412C5C" w:rsidRDefault="005F7392" w:rsidP="005F7392">
      <w:pPr>
        <w:rPr>
          <w:color w:val="000000" w:themeColor="text1"/>
          <w:sz w:val="27"/>
          <w:szCs w:val="27"/>
        </w:rPr>
      </w:pPr>
      <w:r w:rsidRPr="00412C5C">
        <w:rPr>
          <w:b/>
          <w:color w:val="000000" w:themeColor="text1"/>
          <w:sz w:val="27"/>
          <w:szCs w:val="27"/>
        </w:rPr>
        <w:t>Градостроительный регламент</w:t>
      </w:r>
      <w:r w:rsidRPr="00412C5C">
        <w:rPr>
          <w:color w:val="000000" w:themeColor="text1"/>
          <w:sz w:val="27"/>
          <w:szCs w:val="27"/>
        </w:rPr>
        <w:t xml:space="preserve"> -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и устойчивому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p w14:paraId="4E085841" w14:textId="77777777" w:rsidR="005F7392" w:rsidRPr="00412C5C" w:rsidRDefault="005F7392" w:rsidP="005F7392">
      <w:pPr>
        <w:rPr>
          <w:color w:val="000000" w:themeColor="text1"/>
          <w:sz w:val="27"/>
          <w:szCs w:val="27"/>
        </w:rPr>
      </w:pPr>
      <w:r w:rsidRPr="00412C5C">
        <w:rPr>
          <w:b/>
          <w:color w:val="000000" w:themeColor="text1"/>
          <w:sz w:val="27"/>
          <w:szCs w:val="27"/>
        </w:rPr>
        <w:t xml:space="preserve">Благоустройство территории поселения </w:t>
      </w:r>
      <w:r w:rsidRPr="00412C5C">
        <w:rPr>
          <w:color w:val="000000" w:themeColor="text1"/>
          <w:sz w:val="27"/>
          <w:szCs w:val="27"/>
        </w:rPr>
        <w:t>- комплекс предусмотренных правилами благоустройства территории поселения мероприятий по содержанию территории, а также по проектированию и размещению объектов благоустройства, направленных на обеспечение и повышение комфортности условий проживания граждан, поддержание и улучшение санитарного и эстетического состояния территории.</w:t>
      </w:r>
    </w:p>
    <w:p w14:paraId="312E81D1" w14:textId="77777777" w:rsidR="005F7392" w:rsidRPr="00412C5C" w:rsidRDefault="005F7392" w:rsidP="005F7392">
      <w:pPr>
        <w:rPr>
          <w:color w:val="000000" w:themeColor="text1"/>
          <w:sz w:val="27"/>
          <w:szCs w:val="27"/>
        </w:rPr>
      </w:pPr>
      <w:r w:rsidRPr="00412C5C">
        <w:rPr>
          <w:b/>
          <w:color w:val="000000" w:themeColor="text1"/>
          <w:sz w:val="27"/>
          <w:szCs w:val="27"/>
        </w:rPr>
        <w:t>Историческое поселение</w:t>
      </w:r>
      <w:r w:rsidRPr="00412C5C">
        <w:rPr>
          <w:color w:val="000000" w:themeColor="text1"/>
          <w:sz w:val="27"/>
          <w:szCs w:val="27"/>
        </w:rPr>
        <w:t xml:space="preserve"> - включенные в перечень исторических поселений федерального значения или в перечень исторических поселений регионального значения населенный пункт или его часть, в границах которых расположены объекты культурного наследия, включенные в реестр, выявленные </w:t>
      </w:r>
      <w:r w:rsidRPr="00412C5C">
        <w:rPr>
          <w:color w:val="000000" w:themeColor="text1"/>
          <w:sz w:val="27"/>
          <w:szCs w:val="27"/>
        </w:rPr>
        <w:lastRenderedPageBreak/>
        <w:t>объекты культурного наследия и объекты, составляющие предмет охраны исторического поселения.</w:t>
      </w:r>
    </w:p>
    <w:p w14:paraId="6036FE59" w14:textId="77777777" w:rsidR="005F7392" w:rsidRPr="00412C5C" w:rsidRDefault="005F7392" w:rsidP="005F7392">
      <w:pPr>
        <w:rPr>
          <w:color w:val="000000" w:themeColor="text1"/>
          <w:sz w:val="27"/>
          <w:szCs w:val="27"/>
        </w:rPr>
      </w:pPr>
      <w:r w:rsidRPr="00412C5C">
        <w:rPr>
          <w:b/>
          <w:color w:val="000000" w:themeColor="text1"/>
          <w:sz w:val="27"/>
          <w:szCs w:val="27"/>
        </w:rPr>
        <w:t>Земельный участок</w:t>
      </w:r>
      <w:r w:rsidRPr="00412C5C">
        <w:rPr>
          <w:color w:val="000000" w:themeColor="text1"/>
          <w:sz w:val="27"/>
          <w:szCs w:val="27"/>
        </w:rPr>
        <w:t xml:space="preserve"> - недвижимая вещь, которая представляет собой часть земной поверхности и имеет характеристики, позволяющие определить ее в качестве индивидуально определенной вещи. </w:t>
      </w:r>
    </w:p>
    <w:p w14:paraId="38C88ADA" w14:textId="77777777" w:rsidR="005F7392" w:rsidRPr="00412C5C" w:rsidRDefault="005F7392" w:rsidP="005F7392">
      <w:pPr>
        <w:rPr>
          <w:color w:val="000000" w:themeColor="text1"/>
          <w:sz w:val="27"/>
          <w:szCs w:val="27"/>
        </w:rPr>
      </w:pPr>
      <w:r w:rsidRPr="00412C5C">
        <w:rPr>
          <w:b/>
          <w:color w:val="000000" w:themeColor="text1"/>
          <w:sz w:val="27"/>
          <w:szCs w:val="27"/>
        </w:rPr>
        <w:t>Градостроительный план земельного участка</w:t>
      </w:r>
      <w:r w:rsidRPr="00412C5C">
        <w:rPr>
          <w:color w:val="000000" w:themeColor="text1"/>
          <w:sz w:val="27"/>
          <w:szCs w:val="27"/>
        </w:rPr>
        <w:t xml:space="preserve"> - документ, который выдается в целях обеспечения субъектов градостроительной деятельности информацией, необходимой для архитектурно-строительного проектирования, строительства, реконструкции объектов капитального строительства в границах земельного участка и подготовка которого осуществляется применительно к застроенным или предназначенным для строительства, реконструкции объектам капитального строительства (за исключением линейных объектов), земельным участкам.</w:t>
      </w:r>
    </w:p>
    <w:p w14:paraId="0083A3F7" w14:textId="77777777" w:rsidR="005F7392" w:rsidRPr="00412C5C" w:rsidRDefault="005F7392" w:rsidP="005F7392">
      <w:pPr>
        <w:rPr>
          <w:b/>
          <w:color w:val="000000" w:themeColor="text1"/>
          <w:sz w:val="27"/>
          <w:szCs w:val="27"/>
        </w:rPr>
      </w:pPr>
      <w:r w:rsidRPr="00412C5C">
        <w:rPr>
          <w:b/>
          <w:color w:val="000000" w:themeColor="text1"/>
          <w:sz w:val="27"/>
          <w:szCs w:val="27"/>
        </w:rPr>
        <w:t>Градостроительная емкость территории (интенсивность использования, застройки)</w:t>
      </w:r>
      <w:r w:rsidRPr="00412C5C">
        <w:rPr>
          <w:color w:val="000000" w:themeColor="text1"/>
          <w:sz w:val="27"/>
          <w:szCs w:val="27"/>
        </w:rPr>
        <w:t xml:space="preserve"> - объем застройки, который соответствует роли и месту территории в планировочной структуре населенного пункта. Определяется нормативной плотностью застройки и величиной застраиваемой территории в соответствии с видом объекта градостроительного нормирования, проектируемого на данной территории.</w:t>
      </w:r>
    </w:p>
    <w:p w14:paraId="5535FB3E" w14:textId="77777777" w:rsidR="005F7392" w:rsidRPr="00412C5C" w:rsidRDefault="005F7392" w:rsidP="005F7392">
      <w:pPr>
        <w:rPr>
          <w:color w:val="000000" w:themeColor="text1"/>
          <w:sz w:val="27"/>
          <w:szCs w:val="27"/>
        </w:rPr>
      </w:pPr>
      <w:r w:rsidRPr="00412C5C">
        <w:rPr>
          <w:b/>
          <w:color w:val="000000" w:themeColor="text1"/>
          <w:sz w:val="27"/>
          <w:szCs w:val="27"/>
        </w:rPr>
        <w:t>Коэффициент застройки (Кз)</w:t>
      </w:r>
      <w:r w:rsidRPr="00412C5C">
        <w:rPr>
          <w:color w:val="000000" w:themeColor="text1"/>
          <w:sz w:val="27"/>
          <w:szCs w:val="27"/>
        </w:rPr>
        <w:t xml:space="preserve"> - отношение территории земельного участка, которая может быть занята зданиями, ко всей площади участка (в процентах).</w:t>
      </w:r>
    </w:p>
    <w:p w14:paraId="12F4626D" w14:textId="77777777" w:rsidR="005F7392" w:rsidRPr="00412C5C" w:rsidRDefault="005F7392" w:rsidP="005F7392">
      <w:pPr>
        <w:rPr>
          <w:color w:val="000000" w:themeColor="text1"/>
          <w:sz w:val="27"/>
          <w:szCs w:val="27"/>
        </w:rPr>
      </w:pPr>
      <w:r w:rsidRPr="00412C5C">
        <w:rPr>
          <w:b/>
          <w:color w:val="000000" w:themeColor="text1"/>
          <w:sz w:val="27"/>
          <w:szCs w:val="27"/>
        </w:rPr>
        <w:t>Коэффициент плотности застройки (Кпз)</w:t>
      </w:r>
      <w:r w:rsidRPr="00412C5C">
        <w:rPr>
          <w:color w:val="000000" w:themeColor="text1"/>
          <w:sz w:val="27"/>
          <w:szCs w:val="27"/>
        </w:rPr>
        <w:t xml:space="preserve"> - отношение  площади всех этажей зданий и сооружений к площади участка.</w:t>
      </w:r>
    </w:p>
    <w:p w14:paraId="4470B9ED" w14:textId="77777777" w:rsidR="005F7392" w:rsidRPr="00412C5C" w:rsidRDefault="005F7392" w:rsidP="005F7392">
      <w:pPr>
        <w:rPr>
          <w:color w:val="000000" w:themeColor="text1"/>
          <w:sz w:val="27"/>
          <w:szCs w:val="27"/>
        </w:rPr>
      </w:pPr>
      <w:r w:rsidRPr="00412C5C">
        <w:rPr>
          <w:b/>
          <w:color w:val="000000" w:themeColor="text1"/>
          <w:sz w:val="27"/>
          <w:szCs w:val="27"/>
        </w:rPr>
        <w:t>Плотность застройки</w:t>
      </w:r>
      <w:r w:rsidRPr="00412C5C">
        <w:rPr>
          <w:color w:val="000000" w:themeColor="text1"/>
          <w:sz w:val="27"/>
          <w:szCs w:val="27"/>
        </w:rPr>
        <w:t xml:space="preserve"> - суммарная поэтажная площадь застройки наземной части зданий и сооружений в габаритах наружных стен, приходящаяся на единицу территории участка (квартала) (тыс. кв. м/га). </w:t>
      </w:r>
    </w:p>
    <w:p w14:paraId="33999A22" w14:textId="77777777" w:rsidR="005F7392" w:rsidRPr="00412C5C" w:rsidRDefault="005F7392" w:rsidP="005F7392">
      <w:pPr>
        <w:rPr>
          <w:color w:val="000000" w:themeColor="text1"/>
          <w:sz w:val="27"/>
          <w:szCs w:val="27"/>
        </w:rPr>
      </w:pPr>
      <w:r w:rsidRPr="00412C5C">
        <w:rPr>
          <w:b/>
          <w:color w:val="000000" w:themeColor="text1"/>
          <w:sz w:val="27"/>
          <w:szCs w:val="27"/>
        </w:rPr>
        <w:t>Суммарная поэтажная площадь</w:t>
      </w:r>
      <w:r w:rsidRPr="00412C5C">
        <w:rPr>
          <w:color w:val="000000" w:themeColor="text1"/>
          <w:sz w:val="27"/>
          <w:szCs w:val="27"/>
        </w:rPr>
        <w:t xml:space="preserve"> - суммарная площадь всех надземных этажей здания, включающая площади всех помещений этажа (в том числе лоджий, лестничных клеток, лифтовых шахт и другого).</w:t>
      </w:r>
    </w:p>
    <w:p w14:paraId="26BAC672" w14:textId="77777777" w:rsidR="005F7392" w:rsidRPr="00412C5C" w:rsidRDefault="005F7392" w:rsidP="005F7392">
      <w:pPr>
        <w:rPr>
          <w:color w:val="000000" w:themeColor="text1"/>
          <w:sz w:val="27"/>
          <w:szCs w:val="27"/>
        </w:rPr>
      </w:pPr>
      <w:r w:rsidRPr="00412C5C">
        <w:rPr>
          <w:b/>
          <w:color w:val="000000" w:themeColor="text1"/>
          <w:sz w:val="27"/>
          <w:szCs w:val="27"/>
        </w:rPr>
        <w:t>Высота здания, строения, сооружения</w:t>
      </w:r>
      <w:r w:rsidRPr="00412C5C">
        <w:rPr>
          <w:color w:val="000000" w:themeColor="text1"/>
          <w:sz w:val="27"/>
          <w:szCs w:val="27"/>
        </w:rPr>
        <w:t xml:space="preserve"> – расстояние по вертикали, измеренное от проектной отметки земли до наивысшей точки плоской крыши здания или до наивысшей точки конька скатной крыши здания, до наивысшей точки строения, сооружения; может устанавливаться в составе градостроительного регламента применительно к соответствующей территориальной зоне, обозначенной на карте градостроительного зонирования.</w:t>
      </w:r>
    </w:p>
    <w:p w14:paraId="665BD0D0" w14:textId="77777777" w:rsidR="005F7392" w:rsidRPr="00412C5C" w:rsidRDefault="005F7392" w:rsidP="005F7392">
      <w:pPr>
        <w:rPr>
          <w:color w:val="000000" w:themeColor="text1"/>
          <w:sz w:val="27"/>
          <w:szCs w:val="27"/>
        </w:rPr>
      </w:pPr>
      <w:r w:rsidRPr="00412C5C">
        <w:rPr>
          <w:b/>
          <w:color w:val="000000" w:themeColor="text1"/>
          <w:sz w:val="27"/>
          <w:szCs w:val="27"/>
        </w:rPr>
        <w:t>Высота здания (архитектурная)</w:t>
      </w:r>
      <w:r w:rsidRPr="00412C5C">
        <w:rPr>
          <w:color w:val="000000" w:themeColor="text1"/>
          <w:sz w:val="27"/>
          <w:szCs w:val="27"/>
        </w:rPr>
        <w:t xml:space="preserve"> - одна из основных характеристик здания, определяемая количеством этажей или вертикальным линейным размером от проектной отметки земли до наивысшей отметки конструктивного элемента здания: парапет плоской кровли; карниз, конек или фронтон скатной крыши; купол; шпиль; башня, которые устанавливаются для определения высоты при архитектурно-композиционном решении объекта в окружающей среде.</w:t>
      </w:r>
    </w:p>
    <w:p w14:paraId="6B66ADC0" w14:textId="77777777" w:rsidR="005F7392" w:rsidRPr="00412C5C" w:rsidRDefault="005F7392" w:rsidP="005F7392">
      <w:pPr>
        <w:rPr>
          <w:color w:val="000000" w:themeColor="text1"/>
          <w:sz w:val="27"/>
          <w:szCs w:val="27"/>
        </w:rPr>
      </w:pPr>
      <w:r w:rsidRPr="00412C5C">
        <w:rPr>
          <w:b/>
          <w:color w:val="000000" w:themeColor="text1"/>
          <w:sz w:val="27"/>
          <w:szCs w:val="27"/>
        </w:rPr>
        <w:t>Строительство</w:t>
      </w:r>
      <w:r w:rsidRPr="00412C5C">
        <w:rPr>
          <w:color w:val="000000" w:themeColor="text1"/>
          <w:sz w:val="27"/>
          <w:szCs w:val="27"/>
        </w:rPr>
        <w:t xml:space="preserve"> - создание зданий, строений, сооружений (в том числе на месте сносимых объектов капитального строительства).</w:t>
      </w:r>
    </w:p>
    <w:p w14:paraId="5D24980F" w14:textId="77777777" w:rsidR="009730E0" w:rsidRPr="00412C5C" w:rsidRDefault="005F7392" w:rsidP="009730E0">
      <w:pPr>
        <w:rPr>
          <w:color w:val="000000" w:themeColor="text1"/>
          <w:sz w:val="27"/>
          <w:szCs w:val="27"/>
        </w:rPr>
      </w:pPr>
      <w:r w:rsidRPr="00412C5C">
        <w:rPr>
          <w:b/>
          <w:color w:val="000000" w:themeColor="text1"/>
          <w:sz w:val="27"/>
          <w:szCs w:val="27"/>
        </w:rPr>
        <w:t>Объект капитального строительства</w:t>
      </w:r>
      <w:r w:rsidRPr="00412C5C">
        <w:rPr>
          <w:color w:val="000000" w:themeColor="text1"/>
          <w:sz w:val="27"/>
          <w:szCs w:val="27"/>
        </w:rPr>
        <w:t xml:space="preserve"> - здание, строение, сооружение, объекты, строительство которых не завершено (далее - объекты незавершенного </w:t>
      </w:r>
      <w:r w:rsidRPr="00412C5C">
        <w:rPr>
          <w:color w:val="000000" w:themeColor="text1"/>
          <w:sz w:val="27"/>
          <w:szCs w:val="27"/>
        </w:rPr>
        <w:lastRenderedPageBreak/>
        <w:t xml:space="preserve">строительства), </w:t>
      </w:r>
      <w:r w:rsidR="009730E0" w:rsidRPr="00412C5C">
        <w:rPr>
          <w:color w:val="000000" w:themeColor="text1"/>
          <w:sz w:val="27"/>
          <w:szCs w:val="27"/>
        </w:rPr>
        <w:t>за исключением некапитальных строений, сооружений                             и неотделимых улучшений земельного участка (замощение, покрытие и другие).</w:t>
      </w:r>
    </w:p>
    <w:p w14:paraId="5FEA5449" w14:textId="77777777" w:rsidR="00735683" w:rsidRPr="00412C5C" w:rsidRDefault="00735683" w:rsidP="00735683">
      <w:pPr>
        <w:rPr>
          <w:bCs/>
          <w:color w:val="000000" w:themeColor="text1"/>
          <w:sz w:val="27"/>
          <w:szCs w:val="27"/>
        </w:rPr>
      </w:pPr>
      <w:bookmarkStart w:id="5" w:name="_Hlk6581483"/>
      <w:r w:rsidRPr="00412C5C">
        <w:rPr>
          <w:b/>
          <w:bCs/>
          <w:color w:val="000000" w:themeColor="text1"/>
          <w:sz w:val="27"/>
          <w:szCs w:val="27"/>
        </w:rPr>
        <w:t>Объект индивидуального жилищного строительства</w:t>
      </w:r>
      <w:r w:rsidRPr="00412C5C">
        <w:rPr>
          <w:bCs/>
          <w:color w:val="000000" w:themeColor="text1"/>
          <w:sz w:val="27"/>
          <w:szCs w:val="27"/>
        </w:rPr>
        <w:t xml:space="preserve"> - отдельно стоящее здание с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и не предназначено для раздела на самостоятельные объекты недвижимости. Понятия «объект индивидуального жилищного строительства», «жилой дом» и «индивидуальный жилой дом» применяются в Градостроительного кодекса Российской Федерации, других федеральных законах и иных нормативных правовых актах Российской Федерации в одном значении, если иное не предусмотрено такими федеральными законами и нормативными правовыми актами Российской Федерации. При этом параметры, устанавливаемые к объектам индивидуального жилищного строительства Градостроительным кодексом Российской Федерации, в равной степени применяются к жилым домам, индивидуальным жилым домам, если иное не предусмотрено такими федеральными законами и нормативными правовыми актами Российской Федерации.</w:t>
      </w:r>
    </w:p>
    <w:bookmarkEnd w:id="5"/>
    <w:p w14:paraId="3BB05062" w14:textId="77777777" w:rsidR="00735683" w:rsidRPr="00412C5C" w:rsidRDefault="00735683" w:rsidP="00735683">
      <w:pPr>
        <w:rPr>
          <w:color w:val="000000" w:themeColor="text1"/>
          <w:sz w:val="27"/>
          <w:szCs w:val="27"/>
        </w:rPr>
      </w:pPr>
      <w:r w:rsidRPr="00412C5C">
        <w:rPr>
          <w:b/>
          <w:bCs/>
          <w:color w:val="000000" w:themeColor="text1"/>
          <w:sz w:val="27"/>
          <w:szCs w:val="27"/>
        </w:rPr>
        <w:t xml:space="preserve">Некапитальные строения, сооружения - строения, сооружения, </w:t>
      </w:r>
      <w:r w:rsidRPr="00412C5C">
        <w:rPr>
          <w:color w:val="000000" w:themeColor="text1"/>
          <w:sz w:val="27"/>
          <w:szCs w:val="27"/>
        </w:rPr>
        <w:t>которые не имеют прочной связи с землей и конструктивные характеристики которых позволяют осуществить их перемещение и (или) демонтаж и последующую сборку без несоразмерного ущерба назначению и без изменения основных характеристик строений, сооружений (в том числе киосков, навесов и других подобных строений, сооружений).</w:t>
      </w:r>
    </w:p>
    <w:p w14:paraId="76088D99" w14:textId="77777777" w:rsidR="005F7392" w:rsidRPr="00412C5C" w:rsidRDefault="005F7392" w:rsidP="005F7392">
      <w:pPr>
        <w:rPr>
          <w:color w:val="000000" w:themeColor="text1"/>
          <w:sz w:val="27"/>
          <w:szCs w:val="27"/>
        </w:rPr>
      </w:pPr>
      <w:r w:rsidRPr="00412C5C">
        <w:rPr>
          <w:b/>
          <w:color w:val="000000" w:themeColor="text1"/>
          <w:sz w:val="27"/>
          <w:szCs w:val="27"/>
        </w:rPr>
        <w:t>Линейные объекты</w:t>
      </w:r>
      <w:r w:rsidRPr="00412C5C">
        <w:rPr>
          <w:color w:val="000000" w:themeColor="text1"/>
          <w:sz w:val="27"/>
          <w:szCs w:val="27"/>
        </w:rPr>
        <w:t xml:space="preserve"> -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14:paraId="412D2A28" w14:textId="77777777" w:rsidR="005F7392" w:rsidRPr="00412C5C" w:rsidRDefault="005F7392" w:rsidP="005F7392">
      <w:pPr>
        <w:rPr>
          <w:color w:val="000000" w:themeColor="text1"/>
          <w:sz w:val="27"/>
          <w:szCs w:val="27"/>
        </w:rPr>
      </w:pPr>
      <w:r w:rsidRPr="00412C5C">
        <w:rPr>
          <w:b/>
          <w:color w:val="000000" w:themeColor="text1"/>
          <w:sz w:val="27"/>
          <w:szCs w:val="27"/>
        </w:rPr>
        <w:t>Реконструкция объектов капитального строительства (за исключением линейных объектов)</w:t>
      </w:r>
      <w:r w:rsidRPr="00412C5C">
        <w:rPr>
          <w:color w:val="000000" w:themeColor="text1"/>
          <w:sz w:val="27"/>
          <w:szCs w:val="27"/>
        </w:rPr>
        <w:t xml:space="preserve"> -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 </w:t>
      </w:r>
    </w:p>
    <w:p w14:paraId="7CB718DE" w14:textId="77777777" w:rsidR="005F7392" w:rsidRPr="00412C5C" w:rsidRDefault="005F7392" w:rsidP="005F7392">
      <w:pPr>
        <w:rPr>
          <w:color w:val="000000" w:themeColor="text1"/>
          <w:sz w:val="27"/>
          <w:szCs w:val="27"/>
        </w:rPr>
      </w:pPr>
      <w:r w:rsidRPr="00412C5C">
        <w:rPr>
          <w:b/>
          <w:color w:val="000000" w:themeColor="text1"/>
          <w:sz w:val="27"/>
          <w:szCs w:val="27"/>
        </w:rPr>
        <w:t>Реконструкция линейных объектов</w:t>
      </w:r>
      <w:r w:rsidRPr="00412C5C">
        <w:rPr>
          <w:color w:val="000000" w:themeColor="text1"/>
          <w:sz w:val="27"/>
          <w:szCs w:val="27"/>
        </w:rPr>
        <w:t xml:space="preserve"> - изменение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грузоподъемности и других) или при котором требуется изменение границ полос отвода и (или) охранных зон таких объектов.</w:t>
      </w:r>
    </w:p>
    <w:p w14:paraId="174202C6" w14:textId="77777777" w:rsidR="005F7392" w:rsidRPr="00412C5C" w:rsidRDefault="005F7392" w:rsidP="005F7392">
      <w:pPr>
        <w:rPr>
          <w:color w:val="000000" w:themeColor="text1"/>
          <w:sz w:val="27"/>
          <w:szCs w:val="27"/>
        </w:rPr>
      </w:pPr>
      <w:r w:rsidRPr="00412C5C">
        <w:rPr>
          <w:b/>
          <w:color w:val="000000" w:themeColor="text1"/>
          <w:sz w:val="27"/>
          <w:szCs w:val="27"/>
        </w:rPr>
        <w:t>Капитальный ремонт объектов капитального строительства (за исключением линейных объектов)</w:t>
      </w:r>
      <w:r w:rsidRPr="00412C5C">
        <w:rPr>
          <w:color w:val="000000" w:themeColor="text1"/>
          <w:sz w:val="27"/>
          <w:szCs w:val="27"/>
        </w:rPr>
        <w:t xml:space="preserve"> - замена и (или) восстановление строительных конструкций объектов капитального строительства или элементов таких конструкций, за исключением несущих строительных конструкций, замена и (или) восстановление систем инженерно-технического обеспечения и сетей </w:t>
      </w:r>
      <w:r w:rsidRPr="00412C5C">
        <w:rPr>
          <w:color w:val="000000" w:themeColor="text1"/>
          <w:sz w:val="27"/>
          <w:szCs w:val="27"/>
        </w:rPr>
        <w:lastRenderedPageBreak/>
        <w:t>инженерно-технического обеспечения объектов капитального строительства или их элементов, а также замена отдельных элементов несущих строительных конструкций на аналогичные или иные улучшающие показатели таких конструкций элементы и (или) восстановление указанных элементов.</w:t>
      </w:r>
    </w:p>
    <w:p w14:paraId="5A711ECD" w14:textId="77777777" w:rsidR="009730E0" w:rsidRPr="00412C5C" w:rsidRDefault="005F7392" w:rsidP="00CC0D1C">
      <w:pPr>
        <w:rPr>
          <w:color w:val="000000" w:themeColor="text1"/>
          <w:sz w:val="27"/>
          <w:szCs w:val="27"/>
        </w:rPr>
      </w:pPr>
      <w:r w:rsidRPr="00412C5C">
        <w:rPr>
          <w:b/>
          <w:color w:val="000000" w:themeColor="text1"/>
          <w:sz w:val="27"/>
          <w:szCs w:val="27"/>
        </w:rPr>
        <w:t>Капитальный ремонт линейных объектов</w:t>
      </w:r>
      <w:r w:rsidRPr="00412C5C">
        <w:rPr>
          <w:color w:val="000000" w:themeColor="text1"/>
          <w:sz w:val="27"/>
          <w:szCs w:val="27"/>
        </w:rPr>
        <w:t xml:space="preserve"> - изменение параметров линейных объектов или их участков (частей), которое не влечет за собой изменение класса, категории и (или) первоначально установленных показателей функционирования таких объектов и при котором не требуется изменение границ полос отвода и (или) охранных зон таких объектов.</w:t>
      </w:r>
    </w:p>
    <w:p w14:paraId="40B77324" w14:textId="77777777" w:rsidR="00343CE7" w:rsidRPr="00412C5C" w:rsidRDefault="00343CE7" w:rsidP="00343CE7">
      <w:pPr>
        <w:rPr>
          <w:color w:val="000000" w:themeColor="text1"/>
          <w:sz w:val="27"/>
          <w:szCs w:val="27"/>
        </w:rPr>
      </w:pPr>
      <w:bookmarkStart w:id="6" w:name="_Hlk7692846"/>
      <w:r w:rsidRPr="00412C5C">
        <w:rPr>
          <w:b/>
          <w:bCs/>
          <w:color w:val="000000" w:themeColor="text1"/>
          <w:sz w:val="27"/>
          <w:szCs w:val="27"/>
        </w:rPr>
        <w:t>Снос объекта капитального строительства</w:t>
      </w:r>
      <w:r w:rsidRPr="00412C5C">
        <w:rPr>
          <w:color w:val="000000" w:themeColor="text1"/>
          <w:sz w:val="27"/>
          <w:szCs w:val="27"/>
        </w:rPr>
        <w:t xml:space="preserve"> - ликвидация объекта капитального строительства путем его разрушения (за исключением разрушения вследствие природных явлений либо противоправных действий третьих лиц), разборки и (или) демонтажа объекта капитального строительства, в том числе его частей.</w:t>
      </w:r>
    </w:p>
    <w:p w14:paraId="58C90FA8" w14:textId="77777777" w:rsidR="009730E0" w:rsidRPr="00412C5C" w:rsidRDefault="009730E0" w:rsidP="009730E0">
      <w:pPr>
        <w:rPr>
          <w:color w:val="000000" w:themeColor="text1"/>
          <w:sz w:val="27"/>
          <w:szCs w:val="27"/>
        </w:rPr>
      </w:pPr>
      <w:r w:rsidRPr="00412C5C">
        <w:rPr>
          <w:b/>
          <w:color w:val="000000" w:themeColor="text1"/>
          <w:sz w:val="27"/>
          <w:szCs w:val="27"/>
        </w:rPr>
        <w:t>Инженерные изыскания</w:t>
      </w:r>
      <w:r w:rsidRPr="00412C5C">
        <w:rPr>
          <w:color w:val="000000" w:themeColor="text1"/>
          <w:sz w:val="27"/>
          <w:szCs w:val="27"/>
        </w:rPr>
        <w:t xml:space="preserve"> -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bookmarkEnd w:id="6"/>
    <w:p w14:paraId="346A893B" w14:textId="77777777" w:rsidR="006D66C9" w:rsidRPr="00412C5C" w:rsidRDefault="006D66C9" w:rsidP="006D66C9">
      <w:pPr>
        <w:rPr>
          <w:color w:val="000000" w:themeColor="text1"/>
          <w:sz w:val="27"/>
          <w:szCs w:val="27"/>
        </w:rPr>
      </w:pPr>
      <w:r w:rsidRPr="00412C5C">
        <w:rPr>
          <w:b/>
          <w:color w:val="000000" w:themeColor="text1"/>
          <w:sz w:val="27"/>
          <w:szCs w:val="27"/>
        </w:rPr>
        <w:t xml:space="preserve">Застройщик </w:t>
      </w:r>
      <w:r w:rsidRPr="00412C5C">
        <w:rPr>
          <w:color w:val="000000" w:themeColor="text1"/>
          <w:sz w:val="27"/>
          <w:szCs w:val="27"/>
        </w:rPr>
        <w:t>- физическое или юридическое лицо, обеспечивающее на принадлежащем ему земельном участке или на земельном участке иного правообладателя (которому при осуществлении бюджетных инвестиций в объекты капитального строительства государственной (муниципальной) собственности органы государственной власти (государственные органы), Государственная корпорация по атомной энергии «Росатом», Государственная корпорация по космической деятельности «Роскосмос», органы управления государственными внебюджетными фондами или органы местного самоуправления передали в случаях, установленных бюджетным законодательством Российской Федерации, на основании соглашений свои полномочия государственного (муниципального) заказчика) строительство, реконструкцию, капитальный ремонт, снос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 Застройщик вправе передать свои функции, предусмотренные законодательством о градостроительной деятельности, техническому заказчику.</w:t>
      </w:r>
    </w:p>
    <w:p w14:paraId="761F772B" w14:textId="77777777" w:rsidR="006D66C9" w:rsidRPr="00412C5C" w:rsidRDefault="006D66C9" w:rsidP="006D66C9">
      <w:pPr>
        <w:rPr>
          <w:bCs/>
          <w:color w:val="000000" w:themeColor="text1"/>
          <w:sz w:val="27"/>
          <w:szCs w:val="27"/>
        </w:rPr>
      </w:pPr>
      <w:r w:rsidRPr="00412C5C">
        <w:rPr>
          <w:b/>
          <w:bCs/>
          <w:color w:val="000000" w:themeColor="text1"/>
          <w:sz w:val="27"/>
          <w:szCs w:val="27"/>
        </w:rPr>
        <w:t>Саморегулируемая организация в области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(далее также - саморегулируемая организация)</w:t>
      </w:r>
      <w:r w:rsidRPr="00412C5C">
        <w:rPr>
          <w:bCs/>
          <w:color w:val="000000" w:themeColor="text1"/>
          <w:sz w:val="27"/>
          <w:szCs w:val="27"/>
        </w:rPr>
        <w:t xml:space="preserve"> - некоммерческая организация, созданная в форме ассоциации (союза) и основанная на членстве индивидуальных предпринимателей и (или) юридических лиц, выполняющих инженерные изыскания или осуществляющих подготовку проектной документации или строительство, реконструкцию, капитальный ремонт, снос объектов капитального строительства по договорам о выполнении инженерных изысканий, о подготовке проектной документации, о строительстве, реконструкции, капитальном ремонте, сносе объектов капитального </w:t>
      </w:r>
      <w:r w:rsidRPr="00412C5C">
        <w:rPr>
          <w:bCs/>
          <w:color w:val="000000" w:themeColor="text1"/>
          <w:sz w:val="27"/>
          <w:szCs w:val="27"/>
        </w:rPr>
        <w:lastRenderedPageBreak/>
        <w:t>строительства, заключенным с застройщиком, техническим заказчиком, лицом, ответственным за эксплуатацию здания, сооружения, либо со специализированной некоммерческой организацией, которая осуществляет деятельность, направленную на обеспечение проведения капитального ремонта общего имущества в многоквартирных домах.</w:t>
      </w:r>
    </w:p>
    <w:p w14:paraId="302BAB8D" w14:textId="77777777" w:rsidR="005F7392" w:rsidRPr="00412C5C" w:rsidRDefault="005F7392" w:rsidP="005F7392">
      <w:pPr>
        <w:rPr>
          <w:color w:val="000000" w:themeColor="text1"/>
          <w:sz w:val="27"/>
          <w:szCs w:val="27"/>
        </w:rPr>
      </w:pPr>
      <w:r w:rsidRPr="00412C5C">
        <w:rPr>
          <w:b/>
          <w:color w:val="000000" w:themeColor="text1"/>
          <w:sz w:val="27"/>
          <w:szCs w:val="27"/>
        </w:rPr>
        <w:t>Объекты федерального значения</w:t>
      </w:r>
      <w:r w:rsidRPr="00412C5C">
        <w:rPr>
          <w:color w:val="000000" w:themeColor="text1"/>
          <w:sz w:val="27"/>
          <w:szCs w:val="27"/>
        </w:rPr>
        <w:t xml:space="preserve"> - объекты капитального строительства, иные объекты, территории, которые необходимы для осуществления полномочий по вопросам, отнесенным к ведению Российской Федерации, органов государственной власти Российской Федерации Конституцией Российской Федерации, федеральными конституционными законами, федеральными законами, решениями Президента Российской Федерации, решениями Правительства Российской Федерации, и оказывают существенное влияние на социально-экономическое развитие Российской Федерации. Виды объектов федерального значения, подлежащих отображению на схемах территориального планирования Российской Федерации в указанных в части 1 статьи 10 Градостроительного кодекса Российской Федерации областях, определяются Правительством Российской Федерации, за исключением объектов федерального значения в области обороны страны и безопасности государства. Виды объектов федерального значения в области обороны страны и безопасности государства, подлежащих отображению на схемах территориального планирования Российской Федерации, определяются Президентом Российской Федерации.</w:t>
      </w:r>
    </w:p>
    <w:p w14:paraId="16610EAD" w14:textId="77777777" w:rsidR="005F7392" w:rsidRPr="00412C5C" w:rsidRDefault="005F7392" w:rsidP="005F7392">
      <w:pPr>
        <w:rPr>
          <w:color w:val="000000" w:themeColor="text1"/>
          <w:sz w:val="27"/>
          <w:szCs w:val="27"/>
        </w:rPr>
      </w:pPr>
      <w:r w:rsidRPr="00412C5C">
        <w:rPr>
          <w:b/>
          <w:color w:val="000000" w:themeColor="text1"/>
          <w:sz w:val="27"/>
          <w:szCs w:val="27"/>
        </w:rPr>
        <w:t>Объекты регионального значения</w:t>
      </w:r>
      <w:r w:rsidRPr="00412C5C">
        <w:rPr>
          <w:color w:val="000000" w:themeColor="text1"/>
          <w:sz w:val="27"/>
          <w:szCs w:val="27"/>
        </w:rPr>
        <w:t xml:space="preserve"> - объекты капитального строительства, иные объекты, территории, которые необходимы для осуществления полномочий по вопросам, отнесенным к ведению субъекта Российской Федерации, органов государственной власти субъекта Российской Федерации Конституцией Российской Федерации, федеральными конституционными законами, федеральными законами, конституцией (уставом) субъекта Российской Федерации, законами субъекта Российской Федерации, решениями высшего исполнительного органа государственной власти субъекта Российской Федерации, и оказывают существенное влияние на социально-экономическое развитие субъекта Российской Федерации. Виды объектов регионального значения в указанных в части 3 статьи 14 Градостроительного кодекса Российской Федерации областях, подлежащих отображению на схеме территориального планирования субъекта Российской Федерации, определяются законом Краснодарского края.</w:t>
      </w:r>
    </w:p>
    <w:p w14:paraId="247CBD25" w14:textId="77777777" w:rsidR="005F7392" w:rsidRPr="00412C5C" w:rsidRDefault="005F7392" w:rsidP="005F7392">
      <w:pPr>
        <w:rPr>
          <w:color w:val="000000" w:themeColor="text1"/>
          <w:sz w:val="27"/>
          <w:szCs w:val="27"/>
        </w:rPr>
      </w:pPr>
      <w:r w:rsidRPr="00412C5C">
        <w:rPr>
          <w:b/>
          <w:color w:val="000000" w:themeColor="text1"/>
          <w:sz w:val="27"/>
          <w:szCs w:val="27"/>
        </w:rPr>
        <w:t>Объекты местного значения</w:t>
      </w:r>
      <w:r w:rsidRPr="00412C5C">
        <w:rPr>
          <w:color w:val="000000" w:themeColor="text1"/>
          <w:sz w:val="27"/>
          <w:szCs w:val="27"/>
        </w:rPr>
        <w:t xml:space="preserve"> -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районов, поселений, городских округов. Виды объектов местного значения муниципального района, поселения, городского округа в указанных в пункте 1 части 3 статьи 19 и пункте 1 части 5 статьи 23 Градостроительного кодекса Российской Федерации областях, подлежащих отображению на схеме территориального планирования муниципального района, </w:t>
      </w:r>
      <w:r w:rsidRPr="00412C5C">
        <w:rPr>
          <w:color w:val="000000" w:themeColor="text1"/>
          <w:sz w:val="27"/>
          <w:szCs w:val="27"/>
        </w:rPr>
        <w:lastRenderedPageBreak/>
        <w:t>генеральном плане поселения, генеральном плане городского округа, определяются законом Краснодарского края.</w:t>
      </w:r>
    </w:p>
    <w:p w14:paraId="6070F40E" w14:textId="77777777" w:rsidR="00F91352" w:rsidRPr="00412C5C" w:rsidRDefault="00F91352" w:rsidP="00F91352">
      <w:pPr>
        <w:rPr>
          <w:color w:val="000000" w:themeColor="text1"/>
          <w:sz w:val="27"/>
          <w:szCs w:val="27"/>
        </w:rPr>
      </w:pPr>
      <w:r w:rsidRPr="00412C5C">
        <w:rPr>
          <w:b/>
          <w:color w:val="000000" w:themeColor="text1"/>
          <w:sz w:val="27"/>
          <w:szCs w:val="27"/>
        </w:rPr>
        <w:t>Технический заказчик</w:t>
      </w:r>
      <w:r w:rsidRPr="00412C5C">
        <w:rPr>
          <w:color w:val="000000" w:themeColor="text1"/>
          <w:sz w:val="27"/>
          <w:szCs w:val="27"/>
        </w:rPr>
        <w:t xml:space="preserve"> - юридическое лицо, которое уполномочено застройщиком и от имени застройщика заключает договоры о выполнении инженерных изысканий, о подготовке проектной документации, о строительстве, реконструкции, капитальном ремонте, сносе объектов капитального строительства, подготавливает задания на выполнение указанных видов работ, предоставляет лицам, выполняющим инженерные изыскания и (или) осуществляющим подготовку проектной документации, строительство, реконструкцию, капитальный ремонт, снос объектов капитального строительства, материалы и документы, необходимые для выполнения указанных видов работ, утверждает проектную документацию, подписывает документы, необходимые для получения разрешения на ввод объекта капитального строительства в эксплуатацию, осуществляет иные функции, предусмотренные законодательством о градостроительной деятельности (далее также - функции технического заказчика). Функции технического заказчика могут выполняться только членом соответственно саморегулируемой организации в области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за исключением случаев, предусмотренных частью 2.1 статьи 47, частью 4.1                       статьи 48, частями 2.1 и 2.2 статьи 52, частями 5 и 6 статьи 55.31 Градостроительного кодекса Российской Федерации.</w:t>
      </w:r>
    </w:p>
    <w:p w14:paraId="684F9F17" w14:textId="77777777" w:rsidR="005F7392" w:rsidRPr="00412C5C" w:rsidRDefault="005F7392" w:rsidP="005F7392">
      <w:pPr>
        <w:rPr>
          <w:color w:val="000000" w:themeColor="text1"/>
          <w:sz w:val="27"/>
          <w:szCs w:val="27"/>
        </w:rPr>
      </w:pPr>
      <w:r w:rsidRPr="00412C5C">
        <w:rPr>
          <w:b/>
          <w:color w:val="000000" w:themeColor="text1"/>
          <w:sz w:val="27"/>
          <w:szCs w:val="27"/>
        </w:rPr>
        <w:t>Программы комплексного развития систем коммун</w:t>
      </w:r>
      <w:r w:rsidR="00E015DA" w:rsidRPr="00412C5C">
        <w:rPr>
          <w:b/>
          <w:color w:val="000000" w:themeColor="text1"/>
          <w:sz w:val="27"/>
          <w:szCs w:val="27"/>
        </w:rPr>
        <w:t xml:space="preserve">альной инфраструктуры поселения- </w:t>
      </w:r>
      <w:r w:rsidRPr="00412C5C">
        <w:rPr>
          <w:color w:val="000000" w:themeColor="text1"/>
          <w:sz w:val="27"/>
          <w:szCs w:val="27"/>
        </w:rPr>
        <w:t>документы, устанавливающие перечни мероприятий по проектированию, строительству, реконструкции систем электро-, газо-, тепло-, водоснабжения и водоотведения, объектов, используемых для обработки, утилизации, обезвреживания и захоронения твердых бытовых отходов, которые предусмотрены соответственно схемами и программами развития единой национальной (общероссийской) электрической сети на долгосрочный период, генеральной схемой размещения объектов электроэнергетики, федеральной программой газификации, соответствующими межрегиональными, региональными программами газификации, схемами теплоснабжения, схемами водоснабжения и водоотведения, территориальными схемами в области обращения с отходами, в том числе с твердыми коммунальными отходами. Программы комплексного развития систем коммуна</w:t>
      </w:r>
      <w:r w:rsidR="00E015DA" w:rsidRPr="00412C5C">
        <w:rPr>
          <w:color w:val="000000" w:themeColor="text1"/>
          <w:sz w:val="27"/>
          <w:szCs w:val="27"/>
        </w:rPr>
        <w:t>льной инфраструктуры поселения</w:t>
      </w:r>
      <w:r w:rsidRPr="00412C5C">
        <w:rPr>
          <w:color w:val="000000" w:themeColor="text1"/>
          <w:sz w:val="27"/>
          <w:szCs w:val="27"/>
        </w:rPr>
        <w:t xml:space="preserve"> разрабатываются и утверждаются органами мес</w:t>
      </w:r>
      <w:r w:rsidR="00B305C0" w:rsidRPr="00412C5C">
        <w:rPr>
          <w:color w:val="000000" w:themeColor="text1"/>
          <w:sz w:val="27"/>
          <w:szCs w:val="27"/>
        </w:rPr>
        <w:t xml:space="preserve">тного самоуправления поселения </w:t>
      </w:r>
      <w:r w:rsidRPr="00412C5C">
        <w:rPr>
          <w:color w:val="000000" w:themeColor="text1"/>
          <w:sz w:val="27"/>
          <w:szCs w:val="27"/>
        </w:rPr>
        <w:t>на основании утвержденных в порядке, установленном Градостроительным кодексом Российской Федерации</w:t>
      </w:r>
      <w:r w:rsidR="00B305C0" w:rsidRPr="00412C5C">
        <w:rPr>
          <w:color w:val="000000" w:themeColor="text1"/>
          <w:sz w:val="27"/>
          <w:szCs w:val="27"/>
        </w:rPr>
        <w:t>, генерального плана поселения</w:t>
      </w:r>
      <w:r w:rsidRPr="00412C5C">
        <w:rPr>
          <w:color w:val="000000" w:themeColor="text1"/>
          <w:sz w:val="27"/>
          <w:szCs w:val="27"/>
        </w:rPr>
        <w:t xml:space="preserve"> и должны обеспечивать сбалансированное, перспективное развитие систем коммунальной инфраструктуры в соответствии с потребностями в строительстве объектов капитального строительства и соответствующие установленным требованиям надежность, энергетическую эффективность указанных систем, снижение негативного воздействия на окружающую среду и здоровье человека и повышение качества поставляемых для потребителей товаров, оказываемых услуг в сферах электро-, газо-, тепло-, водоснабжения и водоотведения, а также услуг по обработке, утилизации, обезвреживанию и захоронению твердых коммунальных отходов.</w:t>
      </w:r>
    </w:p>
    <w:p w14:paraId="519725AC" w14:textId="77777777" w:rsidR="005F7392" w:rsidRPr="00412C5C" w:rsidRDefault="005F7392" w:rsidP="005F7392">
      <w:pPr>
        <w:rPr>
          <w:color w:val="000000" w:themeColor="text1"/>
          <w:sz w:val="27"/>
          <w:szCs w:val="27"/>
        </w:rPr>
      </w:pPr>
      <w:r w:rsidRPr="00412C5C">
        <w:rPr>
          <w:b/>
          <w:color w:val="000000" w:themeColor="text1"/>
          <w:sz w:val="27"/>
          <w:szCs w:val="27"/>
        </w:rPr>
        <w:lastRenderedPageBreak/>
        <w:t>Система коммунальной инфраструктуры</w:t>
      </w:r>
      <w:r w:rsidRPr="00412C5C">
        <w:rPr>
          <w:color w:val="000000" w:themeColor="text1"/>
          <w:sz w:val="27"/>
          <w:szCs w:val="27"/>
        </w:rPr>
        <w:t xml:space="preserve"> - комплекс технологически связанных между собой объектов и инженерных сооружений, предназначенных для осуществления поставок товаров и оказания услуг в сферах электро-, газо-, тепло-, водоснабжения и водоотведения до точек подключения (технологического присоединения) к инженерным системам электро-, газо-, тепло-, водоснабжения и водоотведения объектов капитального строительства, а также объекты, используемые для обработки, утилизации, обезвреживания, захоронения твердых коммунальных отходов.</w:t>
      </w:r>
    </w:p>
    <w:p w14:paraId="2E8D1C0A" w14:textId="77777777" w:rsidR="005F7392" w:rsidRPr="00412C5C" w:rsidRDefault="005F7392" w:rsidP="005F7392">
      <w:pPr>
        <w:rPr>
          <w:color w:val="000000" w:themeColor="text1"/>
          <w:sz w:val="27"/>
          <w:szCs w:val="27"/>
        </w:rPr>
      </w:pPr>
      <w:r w:rsidRPr="00412C5C">
        <w:rPr>
          <w:b/>
          <w:color w:val="000000" w:themeColor="text1"/>
          <w:sz w:val="27"/>
          <w:szCs w:val="27"/>
        </w:rPr>
        <w:t>Транспортно-пересадочный узел</w:t>
      </w:r>
      <w:r w:rsidRPr="00412C5C">
        <w:rPr>
          <w:color w:val="000000" w:themeColor="text1"/>
          <w:sz w:val="27"/>
          <w:szCs w:val="27"/>
        </w:rPr>
        <w:t xml:space="preserve"> - комплекс объектов недвижимого имущества, включающий в себя земельный участок либо несколько земельных участков с расположенными на них, над или под ними объектами транспортной инфраструктуры, а также другими объектами, предназначенными для обеспечения безопасного и комфортного обслуживания пассажиров в местах их пересадок с одного вида транспорта на другой.</w:t>
      </w:r>
    </w:p>
    <w:p w14:paraId="76797C54" w14:textId="77777777" w:rsidR="005F7392" w:rsidRPr="00412C5C" w:rsidRDefault="005F7392" w:rsidP="005F7392">
      <w:pPr>
        <w:rPr>
          <w:color w:val="000000" w:themeColor="text1"/>
          <w:sz w:val="27"/>
          <w:szCs w:val="27"/>
        </w:rPr>
      </w:pPr>
      <w:r w:rsidRPr="00412C5C">
        <w:rPr>
          <w:b/>
          <w:color w:val="000000" w:themeColor="text1"/>
          <w:sz w:val="27"/>
          <w:szCs w:val="27"/>
        </w:rPr>
        <w:t>Нормативы градостроительного проектирования</w:t>
      </w:r>
      <w:r w:rsidRPr="00412C5C">
        <w:rPr>
          <w:color w:val="000000" w:themeColor="text1"/>
          <w:sz w:val="27"/>
          <w:szCs w:val="27"/>
        </w:rPr>
        <w:t xml:space="preserve"> - совокупность установленных в целях обеспечения благоприятных условий жизнедеятельности человека расчетных показателей минимально допустимого уровня обеспеченности объектами, предусмотренными частями 1, 3 и 4 статьи 29.2 Градостроительного кодекса Российской Федерации, населения субъектов Российской Федерации, муниципальных образований и расчетных показателей максимально допустимого уровня территориальной доступности таких объектов для населения субъектов Российской Федерации, муниципальных образований.</w:t>
      </w:r>
    </w:p>
    <w:p w14:paraId="2DA39468" w14:textId="77777777" w:rsidR="005F7392" w:rsidRPr="00412C5C" w:rsidRDefault="005F7392" w:rsidP="005F7392">
      <w:pPr>
        <w:rPr>
          <w:color w:val="000000" w:themeColor="text1"/>
          <w:sz w:val="27"/>
          <w:szCs w:val="27"/>
        </w:rPr>
      </w:pPr>
      <w:r w:rsidRPr="00412C5C">
        <w:rPr>
          <w:b/>
          <w:color w:val="000000" w:themeColor="text1"/>
          <w:sz w:val="27"/>
          <w:szCs w:val="27"/>
        </w:rPr>
        <w:t>Программы комплексного развития трансп</w:t>
      </w:r>
      <w:r w:rsidR="00B305C0" w:rsidRPr="00412C5C">
        <w:rPr>
          <w:b/>
          <w:color w:val="000000" w:themeColor="text1"/>
          <w:sz w:val="27"/>
          <w:szCs w:val="27"/>
        </w:rPr>
        <w:t>ортной инфраструктуры поселения</w:t>
      </w:r>
      <w:r w:rsidRPr="00412C5C">
        <w:rPr>
          <w:color w:val="000000" w:themeColor="text1"/>
          <w:sz w:val="27"/>
          <w:szCs w:val="27"/>
        </w:rPr>
        <w:t>- документы, устанавливающие перечни мероприятий по проектированию, строительству, реконструкции объектов транспортной инфраструкту</w:t>
      </w:r>
      <w:r w:rsidR="00B305C0" w:rsidRPr="00412C5C">
        <w:rPr>
          <w:color w:val="000000" w:themeColor="text1"/>
          <w:sz w:val="27"/>
          <w:szCs w:val="27"/>
        </w:rPr>
        <w:t>ры местного значения поселения,</w:t>
      </w:r>
      <w:r w:rsidRPr="00412C5C">
        <w:rPr>
          <w:color w:val="000000" w:themeColor="text1"/>
          <w:sz w:val="27"/>
          <w:szCs w:val="27"/>
        </w:rPr>
        <w:t xml:space="preserve"> которые предусмотрены также государственными и муниципальными программами, стратегией социально-экономического развития муниципального образования и планом мероприятий по реализации стратегии социально-экономического развития муниципального образования (при наличии данных стратегии и плана), планом и программой комплексного социально-экономического развития муниципального образования, инвестиционными программами субъектов естественных монополий в области транспорта. Программы комплексного развития транспортной инфраструктуры поселения, городского округа разрабатываются и утверждаются органами местного самоуправления поселения, на основании утвержденных в порядке, установленном Градостроительным кодексом Р</w:t>
      </w:r>
      <w:r w:rsidR="00B305C0" w:rsidRPr="00412C5C">
        <w:rPr>
          <w:color w:val="000000" w:themeColor="text1"/>
          <w:sz w:val="27"/>
          <w:szCs w:val="27"/>
        </w:rPr>
        <w:t>оссийской Федерации, генерального</w:t>
      </w:r>
      <w:r w:rsidRPr="00412C5C">
        <w:rPr>
          <w:color w:val="000000" w:themeColor="text1"/>
          <w:sz w:val="27"/>
          <w:szCs w:val="27"/>
        </w:rPr>
        <w:t xml:space="preserve"> план</w:t>
      </w:r>
      <w:r w:rsidR="00B305C0" w:rsidRPr="00412C5C">
        <w:rPr>
          <w:color w:val="000000" w:themeColor="text1"/>
          <w:sz w:val="27"/>
          <w:szCs w:val="27"/>
        </w:rPr>
        <w:t xml:space="preserve">а поселения, </w:t>
      </w:r>
      <w:r w:rsidRPr="00412C5C">
        <w:rPr>
          <w:color w:val="000000" w:themeColor="text1"/>
          <w:sz w:val="27"/>
          <w:szCs w:val="27"/>
        </w:rPr>
        <w:t>и должны обеспечивать сбалансированное, перспективное развитие транспортной инфраструктуры поселения, в соответствии с потребностями в строительстве, реконструкции объектов транспортной инфраструктуры местного значения.</w:t>
      </w:r>
    </w:p>
    <w:p w14:paraId="77813737" w14:textId="77777777" w:rsidR="005F7392" w:rsidRPr="00412C5C" w:rsidRDefault="005F7392" w:rsidP="005F7392">
      <w:pPr>
        <w:rPr>
          <w:color w:val="000000" w:themeColor="text1"/>
          <w:sz w:val="27"/>
          <w:szCs w:val="27"/>
        </w:rPr>
      </w:pPr>
      <w:r w:rsidRPr="00412C5C">
        <w:rPr>
          <w:b/>
          <w:color w:val="000000" w:themeColor="text1"/>
          <w:sz w:val="27"/>
          <w:szCs w:val="27"/>
        </w:rPr>
        <w:t>Программы комплексного развития социа</w:t>
      </w:r>
      <w:r w:rsidR="00B305C0" w:rsidRPr="00412C5C">
        <w:rPr>
          <w:b/>
          <w:color w:val="000000" w:themeColor="text1"/>
          <w:sz w:val="27"/>
          <w:szCs w:val="27"/>
        </w:rPr>
        <w:t>льной инфраструктуры поселения</w:t>
      </w:r>
      <w:r w:rsidRPr="00412C5C">
        <w:rPr>
          <w:color w:val="000000" w:themeColor="text1"/>
          <w:sz w:val="27"/>
          <w:szCs w:val="27"/>
        </w:rPr>
        <w:t xml:space="preserve"> - документы, устанавливающие перечни мероприятий по проектированию, строительству, реконструкции объектов социальной инфраструкту</w:t>
      </w:r>
      <w:r w:rsidR="00B305C0" w:rsidRPr="00412C5C">
        <w:rPr>
          <w:color w:val="000000" w:themeColor="text1"/>
          <w:sz w:val="27"/>
          <w:szCs w:val="27"/>
        </w:rPr>
        <w:t>ры местного значения поселения</w:t>
      </w:r>
      <w:r w:rsidRPr="00412C5C">
        <w:rPr>
          <w:color w:val="000000" w:themeColor="text1"/>
          <w:sz w:val="27"/>
          <w:szCs w:val="27"/>
        </w:rPr>
        <w:t xml:space="preserve"> которые предусмотрены также государственными и муниципальными программами, стратегией социально-экономического развития муниципального образования и планом мероприятий по </w:t>
      </w:r>
      <w:r w:rsidRPr="00412C5C">
        <w:rPr>
          <w:color w:val="000000" w:themeColor="text1"/>
          <w:sz w:val="27"/>
          <w:szCs w:val="27"/>
        </w:rPr>
        <w:lastRenderedPageBreak/>
        <w:t>реализации стратегии социально-экономического развития муниципального образования (при наличии данных стратегии и плана), планом и программой комплексного социально-экономического развития муниципального образования. Программы комплексного развития социа</w:t>
      </w:r>
      <w:r w:rsidR="00B305C0" w:rsidRPr="00412C5C">
        <w:rPr>
          <w:color w:val="000000" w:themeColor="text1"/>
          <w:sz w:val="27"/>
          <w:szCs w:val="27"/>
        </w:rPr>
        <w:t>льной инфраструктуры поселения</w:t>
      </w:r>
      <w:r w:rsidRPr="00412C5C">
        <w:rPr>
          <w:color w:val="000000" w:themeColor="text1"/>
          <w:sz w:val="27"/>
          <w:szCs w:val="27"/>
        </w:rPr>
        <w:t xml:space="preserve"> разрабатываются и утверждаются органами мес</w:t>
      </w:r>
      <w:r w:rsidR="00B305C0" w:rsidRPr="00412C5C">
        <w:rPr>
          <w:color w:val="000000" w:themeColor="text1"/>
          <w:sz w:val="27"/>
          <w:szCs w:val="27"/>
        </w:rPr>
        <w:t>тного самоуправления поселения</w:t>
      </w:r>
      <w:r w:rsidRPr="00412C5C">
        <w:rPr>
          <w:color w:val="000000" w:themeColor="text1"/>
          <w:sz w:val="27"/>
          <w:szCs w:val="27"/>
        </w:rPr>
        <w:t xml:space="preserve"> на основании утвержденных в порядке, установленном Градостроительным кодексом Российской Федерации</w:t>
      </w:r>
      <w:r w:rsidR="00B305C0" w:rsidRPr="00412C5C">
        <w:rPr>
          <w:color w:val="000000" w:themeColor="text1"/>
          <w:sz w:val="27"/>
          <w:szCs w:val="27"/>
        </w:rPr>
        <w:t>, генеральных планов поселения,</w:t>
      </w:r>
      <w:r w:rsidRPr="00412C5C">
        <w:rPr>
          <w:color w:val="000000" w:themeColor="text1"/>
          <w:sz w:val="27"/>
          <w:szCs w:val="27"/>
        </w:rPr>
        <w:t xml:space="preserve"> и должны обеспечивать сбалансированное, перспективное развитие социа</w:t>
      </w:r>
      <w:r w:rsidR="00B305C0" w:rsidRPr="00412C5C">
        <w:rPr>
          <w:color w:val="000000" w:themeColor="text1"/>
          <w:sz w:val="27"/>
          <w:szCs w:val="27"/>
        </w:rPr>
        <w:t xml:space="preserve">льной инфраструктуры поселения </w:t>
      </w:r>
      <w:r w:rsidRPr="00412C5C">
        <w:rPr>
          <w:color w:val="000000" w:themeColor="text1"/>
          <w:sz w:val="27"/>
          <w:szCs w:val="27"/>
        </w:rPr>
        <w:t>в соответствии с потребностями в строительстве объектов социальной инфраструктуры местного значения.</w:t>
      </w:r>
    </w:p>
    <w:p w14:paraId="3330263A" w14:textId="77777777" w:rsidR="005F7392" w:rsidRPr="00412C5C" w:rsidRDefault="005F7392" w:rsidP="005F7392">
      <w:pPr>
        <w:rPr>
          <w:color w:val="000000" w:themeColor="text1"/>
          <w:sz w:val="27"/>
          <w:szCs w:val="27"/>
        </w:rPr>
      </w:pPr>
      <w:r w:rsidRPr="00412C5C">
        <w:rPr>
          <w:b/>
          <w:color w:val="000000" w:themeColor="text1"/>
          <w:sz w:val="27"/>
          <w:szCs w:val="27"/>
        </w:rPr>
        <w:t>Машино-место</w:t>
      </w:r>
      <w:r w:rsidRPr="00412C5C">
        <w:rPr>
          <w:color w:val="000000" w:themeColor="text1"/>
          <w:sz w:val="27"/>
          <w:szCs w:val="27"/>
        </w:rPr>
        <w:t xml:space="preserve"> - предназначенная исключительно для размещения транспортного средства индивидуально-определенная часть здания или сооружения, которая не ограничена либо частично ограничена строительной или иной ограждающей конструкцией и границы которой описаны в установленном законодательством о государственном кадастровом учете порядке.</w:t>
      </w:r>
    </w:p>
    <w:p w14:paraId="5937529D" w14:textId="77777777" w:rsidR="005F7392" w:rsidRPr="00412C5C" w:rsidRDefault="005F7392" w:rsidP="005F7392">
      <w:pPr>
        <w:rPr>
          <w:color w:val="000000" w:themeColor="text1"/>
          <w:sz w:val="27"/>
          <w:szCs w:val="27"/>
        </w:rPr>
      </w:pPr>
      <w:r w:rsidRPr="00412C5C">
        <w:rPr>
          <w:b/>
          <w:color w:val="000000" w:themeColor="text1"/>
          <w:sz w:val="27"/>
          <w:szCs w:val="27"/>
        </w:rPr>
        <w:t>Деятельность по комплексному и устойчивому развитию территории</w:t>
      </w:r>
      <w:r w:rsidRPr="00412C5C">
        <w:rPr>
          <w:color w:val="000000" w:themeColor="text1"/>
          <w:sz w:val="27"/>
          <w:szCs w:val="27"/>
        </w:rPr>
        <w:t xml:space="preserve"> - осуществляемая в целях обеспечения наиболее эффективного использования территории деятельность по подготовке и утверждению документации по планировке территории для размещения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а также по архитектурно-строительному проектированию, строительству, реконструкции указанных в настоящем пункте объектов;</w:t>
      </w:r>
    </w:p>
    <w:p w14:paraId="3A693F2E" w14:textId="77777777" w:rsidR="005F7392" w:rsidRPr="00412C5C" w:rsidRDefault="005F7392" w:rsidP="005F7392">
      <w:pPr>
        <w:rPr>
          <w:color w:val="000000" w:themeColor="text1"/>
          <w:sz w:val="27"/>
          <w:szCs w:val="27"/>
        </w:rPr>
      </w:pPr>
      <w:r w:rsidRPr="00412C5C">
        <w:rPr>
          <w:b/>
          <w:color w:val="000000" w:themeColor="text1"/>
          <w:sz w:val="27"/>
          <w:szCs w:val="27"/>
        </w:rPr>
        <w:t>Элемент планировочной структуры</w:t>
      </w:r>
      <w:r w:rsidRPr="00412C5C">
        <w:rPr>
          <w:color w:val="000000" w:themeColor="text1"/>
          <w:sz w:val="27"/>
          <w:szCs w:val="27"/>
        </w:rPr>
        <w:t xml:space="preserve"> - часть территории поселения, городского округа (квартал, микрорайон, район и иные подобные элементы). Виды элементов планировочной структуры устанавливаются уполномоченным Правительством Российской Федерации федеральным органом исполнительной власти.</w:t>
      </w:r>
    </w:p>
    <w:p w14:paraId="72A9A1FF" w14:textId="77777777" w:rsidR="005F7392" w:rsidRPr="00412C5C" w:rsidRDefault="005F7392" w:rsidP="005F7392">
      <w:pPr>
        <w:rPr>
          <w:color w:val="000000" w:themeColor="text1"/>
          <w:sz w:val="27"/>
          <w:szCs w:val="27"/>
        </w:rPr>
      </w:pPr>
      <w:r w:rsidRPr="00412C5C">
        <w:rPr>
          <w:b/>
          <w:color w:val="000000" w:themeColor="text1"/>
          <w:sz w:val="27"/>
          <w:szCs w:val="27"/>
        </w:rPr>
        <w:t>Микрорайон (квартал)</w:t>
      </w:r>
      <w:r w:rsidRPr="00412C5C">
        <w:rPr>
          <w:color w:val="000000" w:themeColor="text1"/>
          <w:sz w:val="27"/>
          <w:szCs w:val="27"/>
        </w:rPr>
        <w:t xml:space="preserve"> - структурный элемент жилой застройки.</w:t>
      </w:r>
    </w:p>
    <w:p w14:paraId="70B8AF1E" w14:textId="77777777" w:rsidR="005F7392" w:rsidRPr="00412C5C" w:rsidRDefault="005F7392" w:rsidP="005F7392">
      <w:pPr>
        <w:rPr>
          <w:color w:val="000000" w:themeColor="text1"/>
          <w:sz w:val="27"/>
          <w:szCs w:val="27"/>
        </w:rPr>
      </w:pPr>
      <w:r w:rsidRPr="00412C5C">
        <w:rPr>
          <w:b/>
          <w:color w:val="000000" w:themeColor="text1"/>
          <w:sz w:val="27"/>
          <w:szCs w:val="27"/>
        </w:rPr>
        <w:t>Жилой район</w:t>
      </w:r>
      <w:r w:rsidRPr="00412C5C">
        <w:rPr>
          <w:color w:val="000000" w:themeColor="text1"/>
          <w:sz w:val="27"/>
          <w:szCs w:val="27"/>
        </w:rPr>
        <w:t xml:space="preserve"> - структурный элемент селитебной территории.</w:t>
      </w:r>
    </w:p>
    <w:p w14:paraId="7822F8EC" w14:textId="77777777" w:rsidR="005F7392" w:rsidRPr="00412C5C" w:rsidRDefault="005F7392" w:rsidP="005F7392">
      <w:pPr>
        <w:rPr>
          <w:color w:val="000000" w:themeColor="text1"/>
          <w:sz w:val="27"/>
          <w:szCs w:val="27"/>
        </w:rPr>
      </w:pPr>
      <w:r w:rsidRPr="00412C5C">
        <w:rPr>
          <w:b/>
          <w:color w:val="000000" w:themeColor="text1"/>
          <w:sz w:val="27"/>
          <w:szCs w:val="27"/>
        </w:rPr>
        <w:t>Улица</w:t>
      </w:r>
      <w:r w:rsidRPr="00412C5C">
        <w:rPr>
          <w:color w:val="000000" w:themeColor="text1"/>
          <w:sz w:val="27"/>
          <w:szCs w:val="27"/>
        </w:rPr>
        <w:t xml:space="preserve"> - обустроенная и используемая для движения транспортных средств и пешеходов полоса земли либо поверхность искусственного сооружения, находящаяся в пределах населенных пунктов, в том числе магистральная дорога скоростного и регулируемого движения, пешеходная и парковая дорога, дорога в научно-производственных, промышленных и коммунально-складских зонах (районах).</w:t>
      </w:r>
    </w:p>
    <w:p w14:paraId="70B46CA5" w14:textId="77777777" w:rsidR="005F7392" w:rsidRPr="00412C5C" w:rsidRDefault="005F7392" w:rsidP="005F7392">
      <w:pPr>
        <w:rPr>
          <w:color w:val="000000" w:themeColor="text1"/>
          <w:sz w:val="27"/>
          <w:szCs w:val="27"/>
        </w:rPr>
      </w:pPr>
      <w:r w:rsidRPr="00412C5C">
        <w:rPr>
          <w:b/>
          <w:color w:val="000000" w:themeColor="text1"/>
          <w:sz w:val="27"/>
          <w:szCs w:val="27"/>
        </w:rPr>
        <w:t xml:space="preserve">Дорога </w:t>
      </w:r>
      <w:r w:rsidRPr="00412C5C">
        <w:rPr>
          <w:color w:val="000000" w:themeColor="text1"/>
          <w:sz w:val="27"/>
          <w:szCs w:val="27"/>
        </w:rPr>
        <w:t>- обустроенная или приспособленная и используемая для движения транспортных средств полоса земли либо поверхность искусственного сооружения. Дорога включает в себя одну или несколько проезжих частей, а также трамвайные пути, тротуары, обочины и разделительные полосы при их наличии.</w:t>
      </w:r>
    </w:p>
    <w:p w14:paraId="54B8D9F8" w14:textId="77777777" w:rsidR="005F7392" w:rsidRPr="00412C5C" w:rsidRDefault="005F7392" w:rsidP="005F7392">
      <w:pPr>
        <w:rPr>
          <w:color w:val="000000" w:themeColor="text1"/>
          <w:sz w:val="27"/>
          <w:szCs w:val="27"/>
        </w:rPr>
      </w:pPr>
      <w:r w:rsidRPr="00412C5C">
        <w:rPr>
          <w:b/>
          <w:color w:val="000000" w:themeColor="text1"/>
          <w:sz w:val="27"/>
          <w:szCs w:val="27"/>
        </w:rPr>
        <w:t>Пешеходная зона</w:t>
      </w:r>
      <w:r w:rsidRPr="00412C5C">
        <w:rPr>
          <w:color w:val="000000" w:themeColor="text1"/>
          <w:sz w:val="27"/>
          <w:szCs w:val="27"/>
        </w:rPr>
        <w:t xml:space="preserve"> - территория, предназначенная для передвижения пешеходов.</w:t>
      </w:r>
    </w:p>
    <w:p w14:paraId="528EEBD0" w14:textId="77777777" w:rsidR="005F7392" w:rsidRPr="00412C5C" w:rsidRDefault="005F7392" w:rsidP="005F7392">
      <w:pPr>
        <w:rPr>
          <w:color w:val="000000" w:themeColor="text1"/>
          <w:sz w:val="27"/>
          <w:szCs w:val="27"/>
        </w:rPr>
      </w:pPr>
      <w:r w:rsidRPr="00412C5C">
        <w:rPr>
          <w:b/>
          <w:color w:val="000000" w:themeColor="text1"/>
          <w:sz w:val="27"/>
          <w:szCs w:val="27"/>
        </w:rPr>
        <w:t>Здание жилое многоквартирное</w:t>
      </w:r>
      <w:r w:rsidRPr="00412C5C">
        <w:rPr>
          <w:color w:val="000000" w:themeColor="text1"/>
          <w:sz w:val="27"/>
          <w:szCs w:val="27"/>
        </w:rPr>
        <w:t xml:space="preserve"> - жилое здание, в котором квартиры имеют общие внеквартирные помещения и инженерные системы.</w:t>
      </w:r>
    </w:p>
    <w:p w14:paraId="4FF979E8" w14:textId="77777777" w:rsidR="005F7392" w:rsidRPr="00412C5C" w:rsidRDefault="005F7392" w:rsidP="005F7392">
      <w:pPr>
        <w:rPr>
          <w:color w:val="000000" w:themeColor="text1"/>
          <w:sz w:val="27"/>
          <w:szCs w:val="27"/>
        </w:rPr>
      </w:pPr>
      <w:r w:rsidRPr="00412C5C">
        <w:rPr>
          <w:b/>
          <w:color w:val="000000" w:themeColor="text1"/>
          <w:sz w:val="27"/>
          <w:szCs w:val="27"/>
        </w:rPr>
        <w:lastRenderedPageBreak/>
        <w:t>Здание жилое многоквартирное секционного типа</w:t>
      </w:r>
      <w:r w:rsidRPr="00412C5C">
        <w:rPr>
          <w:color w:val="000000" w:themeColor="text1"/>
          <w:sz w:val="27"/>
          <w:szCs w:val="27"/>
        </w:rPr>
        <w:t xml:space="preserve"> - здание, состоящее из одной или нескольких секций, отделенных друг от друга стенами без проемов, с квартирами одной секции, имеющими выход на одну лестничную клетку непосредственно или через коридор. </w:t>
      </w:r>
    </w:p>
    <w:p w14:paraId="30C68FF9" w14:textId="77777777" w:rsidR="005F7392" w:rsidRPr="00412C5C" w:rsidRDefault="005F7392" w:rsidP="005F7392">
      <w:pPr>
        <w:rPr>
          <w:color w:val="000000" w:themeColor="text1"/>
          <w:sz w:val="27"/>
          <w:szCs w:val="27"/>
        </w:rPr>
      </w:pPr>
      <w:r w:rsidRPr="00412C5C">
        <w:rPr>
          <w:b/>
          <w:color w:val="000000" w:themeColor="text1"/>
          <w:sz w:val="27"/>
          <w:szCs w:val="27"/>
        </w:rPr>
        <w:t>Секция жилого здания</w:t>
      </w:r>
      <w:r w:rsidRPr="00412C5C">
        <w:rPr>
          <w:color w:val="000000" w:themeColor="text1"/>
          <w:sz w:val="27"/>
          <w:szCs w:val="27"/>
        </w:rPr>
        <w:t xml:space="preserve"> - часть здания, квартиры которой имеют выход на одну лестничную клетку непосредственно или через коридор и отделенная от других частей здания глухой стеной;</w:t>
      </w:r>
    </w:p>
    <w:p w14:paraId="4C8E235D" w14:textId="77777777" w:rsidR="005F7392" w:rsidRPr="00412C5C" w:rsidRDefault="005F7392" w:rsidP="005F7392">
      <w:pPr>
        <w:rPr>
          <w:color w:val="000000" w:themeColor="text1"/>
          <w:sz w:val="27"/>
          <w:szCs w:val="27"/>
        </w:rPr>
      </w:pPr>
      <w:r w:rsidRPr="00412C5C">
        <w:rPr>
          <w:b/>
          <w:color w:val="000000" w:themeColor="text1"/>
          <w:sz w:val="27"/>
          <w:szCs w:val="27"/>
        </w:rPr>
        <w:t>Здание жилое многоквартирное галерейного типа</w:t>
      </w:r>
      <w:r w:rsidRPr="00412C5C">
        <w:rPr>
          <w:color w:val="000000" w:themeColor="text1"/>
          <w:sz w:val="27"/>
          <w:szCs w:val="27"/>
        </w:rPr>
        <w:t xml:space="preserve"> - здание, в котором все квартиры этажа имеют выходы через общую галерею не менее чем на две лестницы.</w:t>
      </w:r>
    </w:p>
    <w:p w14:paraId="03EF93CF" w14:textId="77777777" w:rsidR="005F7392" w:rsidRPr="00412C5C" w:rsidRDefault="005F7392" w:rsidP="005F7392">
      <w:pPr>
        <w:rPr>
          <w:color w:val="000000" w:themeColor="text1"/>
          <w:sz w:val="27"/>
          <w:szCs w:val="27"/>
        </w:rPr>
      </w:pPr>
      <w:r w:rsidRPr="00412C5C">
        <w:rPr>
          <w:b/>
          <w:color w:val="000000" w:themeColor="text1"/>
          <w:sz w:val="27"/>
          <w:szCs w:val="27"/>
        </w:rPr>
        <w:t>Здание жилое многоквартирное коридорного типа</w:t>
      </w:r>
      <w:r w:rsidRPr="00412C5C">
        <w:rPr>
          <w:color w:val="000000" w:themeColor="text1"/>
          <w:sz w:val="27"/>
          <w:szCs w:val="27"/>
        </w:rPr>
        <w:t xml:space="preserve"> - здание, в котором все квартиры этажа имеют выходы через общий коридор не менее чем на две лестницы.</w:t>
      </w:r>
    </w:p>
    <w:p w14:paraId="19062AB1" w14:textId="77777777" w:rsidR="005F7392" w:rsidRPr="00412C5C" w:rsidRDefault="005F7392" w:rsidP="005F7392">
      <w:pPr>
        <w:rPr>
          <w:color w:val="000000" w:themeColor="text1"/>
          <w:sz w:val="27"/>
          <w:szCs w:val="27"/>
        </w:rPr>
      </w:pPr>
      <w:r w:rsidRPr="00412C5C">
        <w:rPr>
          <w:b/>
          <w:color w:val="000000" w:themeColor="text1"/>
          <w:sz w:val="27"/>
          <w:szCs w:val="27"/>
        </w:rPr>
        <w:t>Блокированный жилой дом (дом жилой блокированной застройки)</w:t>
      </w:r>
      <w:r w:rsidRPr="00412C5C">
        <w:rPr>
          <w:color w:val="000000" w:themeColor="text1"/>
          <w:sz w:val="27"/>
          <w:szCs w:val="27"/>
        </w:rPr>
        <w:t xml:space="preserve"> - Жилые дома блокированной застройки - жилые дома с количеством этажей не более чем три, состоящие из нескольких блоков, количество которых не превышает десять и каждый из которых предназначен для проживания одной семьи, имеют общую стену (общие стены) без проемов с соседним блоком или соседними блоками, расположены на отдельном земельном участке и имеют выход на территорию общего пользования.</w:t>
      </w:r>
    </w:p>
    <w:p w14:paraId="1CA08E83" w14:textId="77777777" w:rsidR="005F7392" w:rsidRPr="00412C5C" w:rsidRDefault="005F7392" w:rsidP="005F7392">
      <w:pPr>
        <w:rPr>
          <w:color w:val="000000" w:themeColor="text1"/>
          <w:sz w:val="27"/>
          <w:szCs w:val="27"/>
        </w:rPr>
      </w:pPr>
      <w:r w:rsidRPr="00412C5C">
        <w:rPr>
          <w:b/>
          <w:color w:val="000000" w:themeColor="text1"/>
          <w:sz w:val="27"/>
          <w:szCs w:val="27"/>
        </w:rPr>
        <w:t>Одноквартирный жилой дом</w:t>
      </w:r>
      <w:r w:rsidRPr="00412C5C">
        <w:rPr>
          <w:color w:val="000000" w:themeColor="text1"/>
          <w:sz w:val="27"/>
          <w:szCs w:val="27"/>
        </w:rPr>
        <w:t xml:space="preserve"> – жилой дом, предназначенный для проживания одной семьи и имеющий приквартирный участок.</w:t>
      </w:r>
    </w:p>
    <w:p w14:paraId="5687F2A2" w14:textId="77777777" w:rsidR="005F7392" w:rsidRPr="00412C5C" w:rsidRDefault="005F7392" w:rsidP="005F7392">
      <w:pPr>
        <w:rPr>
          <w:color w:val="000000" w:themeColor="text1"/>
          <w:sz w:val="27"/>
          <w:szCs w:val="27"/>
        </w:rPr>
      </w:pPr>
      <w:r w:rsidRPr="00412C5C">
        <w:rPr>
          <w:b/>
          <w:color w:val="000000" w:themeColor="text1"/>
          <w:sz w:val="27"/>
          <w:szCs w:val="27"/>
        </w:rPr>
        <w:t>Приквартирный участок</w:t>
      </w:r>
      <w:r w:rsidRPr="00412C5C">
        <w:rPr>
          <w:color w:val="000000" w:themeColor="text1"/>
          <w:sz w:val="27"/>
          <w:szCs w:val="27"/>
        </w:rPr>
        <w:t xml:space="preserve"> - земельный участок, примыкающий к жилому зданию (квартире) с непосредственным выходом на него.</w:t>
      </w:r>
    </w:p>
    <w:p w14:paraId="38740FC9" w14:textId="77777777" w:rsidR="005F7392" w:rsidRPr="00412C5C" w:rsidRDefault="005F7392" w:rsidP="005F7392">
      <w:pPr>
        <w:rPr>
          <w:color w:val="000000" w:themeColor="text1"/>
          <w:sz w:val="27"/>
          <w:szCs w:val="27"/>
        </w:rPr>
      </w:pPr>
      <w:r w:rsidRPr="00412C5C">
        <w:rPr>
          <w:b/>
          <w:color w:val="000000" w:themeColor="text1"/>
          <w:sz w:val="27"/>
          <w:szCs w:val="27"/>
        </w:rPr>
        <w:t>Индивидуальный жилой дом</w:t>
      </w:r>
      <w:r w:rsidRPr="00412C5C">
        <w:rPr>
          <w:color w:val="000000" w:themeColor="text1"/>
          <w:sz w:val="27"/>
          <w:szCs w:val="27"/>
        </w:rPr>
        <w:t xml:space="preserve"> – отдельно стоящий жилой дом с количеством этажей не более трех, предназначенный для проживания одной семьи.</w:t>
      </w:r>
    </w:p>
    <w:p w14:paraId="578E712D" w14:textId="77777777" w:rsidR="005F7392" w:rsidRPr="00412C5C" w:rsidRDefault="005F7392" w:rsidP="005F7392">
      <w:pPr>
        <w:rPr>
          <w:color w:val="000000" w:themeColor="text1"/>
          <w:sz w:val="27"/>
          <w:szCs w:val="27"/>
        </w:rPr>
      </w:pPr>
      <w:r w:rsidRPr="00412C5C">
        <w:rPr>
          <w:b/>
          <w:color w:val="000000" w:themeColor="text1"/>
          <w:sz w:val="27"/>
          <w:szCs w:val="27"/>
        </w:rPr>
        <w:t>Этаж надземный</w:t>
      </w:r>
      <w:r w:rsidRPr="00412C5C">
        <w:rPr>
          <w:color w:val="000000" w:themeColor="text1"/>
          <w:sz w:val="27"/>
          <w:szCs w:val="27"/>
        </w:rPr>
        <w:t xml:space="preserve"> - этаж с отметкой пола помещений не ниже планировочной отметки земли.</w:t>
      </w:r>
    </w:p>
    <w:p w14:paraId="0E98BF6A" w14:textId="77777777" w:rsidR="005F7392" w:rsidRPr="00412C5C" w:rsidRDefault="005F7392" w:rsidP="005F7392">
      <w:pPr>
        <w:rPr>
          <w:color w:val="000000" w:themeColor="text1"/>
          <w:sz w:val="27"/>
          <w:szCs w:val="27"/>
        </w:rPr>
      </w:pPr>
      <w:r w:rsidRPr="00412C5C">
        <w:rPr>
          <w:b/>
          <w:color w:val="000000" w:themeColor="text1"/>
          <w:sz w:val="27"/>
          <w:szCs w:val="27"/>
        </w:rPr>
        <w:t>Этаж подземный</w:t>
      </w:r>
      <w:r w:rsidRPr="00412C5C">
        <w:rPr>
          <w:color w:val="000000" w:themeColor="text1"/>
          <w:sz w:val="27"/>
          <w:szCs w:val="27"/>
        </w:rPr>
        <w:t xml:space="preserve"> - этаж с отметкой пола помещений ниже планировочной отметки земли на всю высоту помещений.</w:t>
      </w:r>
    </w:p>
    <w:p w14:paraId="14F406D9" w14:textId="77777777" w:rsidR="005F7392" w:rsidRPr="00412C5C" w:rsidRDefault="005F7392" w:rsidP="005F7392">
      <w:pPr>
        <w:rPr>
          <w:color w:val="000000" w:themeColor="text1"/>
          <w:sz w:val="27"/>
          <w:szCs w:val="27"/>
        </w:rPr>
      </w:pPr>
      <w:r w:rsidRPr="00412C5C">
        <w:rPr>
          <w:b/>
          <w:color w:val="000000" w:themeColor="text1"/>
          <w:sz w:val="27"/>
          <w:szCs w:val="27"/>
        </w:rPr>
        <w:t>Этаж первый</w:t>
      </w:r>
      <w:r w:rsidRPr="00412C5C">
        <w:rPr>
          <w:color w:val="000000" w:themeColor="text1"/>
          <w:sz w:val="27"/>
          <w:szCs w:val="27"/>
        </w:rPr>
        <w:t xml:space="preserve"> - нижний надземный этаж здания.</w:t>
      </w:r>
    </w:p>
    <w:p w14:paraId="70B7754A" w14:textId="77777777" w:rsidR="005F7392" w:rsidRPr="00412C5C" w:rsidRDefault="005F7392" w:rsidP="005F7392">
      <w:pPr>
        <w:rPr>
          <w:color w:val="000000" w:themeColor="text1"/>
          <w:sz w:val="27"/>
          <w:szCs w:val="27"/>
        </w:rPr>
      </w:pPr>
      <w:r w:rsidRPr="00412C5C">
        <w:rPr>
          <w:b/>
          <w:color w:val="000000" w:themeColor="text1"/>
          <w:sz w:val="27"/>
          <w:szCs w:val="27"/>
        </w:rPr>
        <w:t>Этаж цокольный</w:t>
      </w:r>
      <w:r w:rsidRPr="00412C5C">
        <w:rPr>
          <w:color w:val="000000" w:themeColor="text1"/>
          <w:sz w:val="27"/>
          <w:szCs w:val="27"/>
        </w:rPr>
        <w:t xml:space="preserve"> - этаж с отметкой пола помещений ниже планировочной отметки земли на высоту не более половины высоты помещений.</w:t>
      </w:r>
    </w:p>
    <w:p w14:paraId="491B9C81" w14:textId="77777777" w:rsidR="005F7392" w:rsidRPr="00412C5C" w:rsidRDefault="005F7392" w:rsidP="005F7392">
      <w:pPr>
        <w:rPr>
          <w:color w:val="000000" w:themeColor="text1"/>
          <w:sz w:val="27"/>
          <w:szCs w:val="27"/>
        </w:rPr>
      </w:pPr>
      <w:r w:rsidRPr="00412C5C">
        <w:rPr>
          <w:b/>
          <w:color w:val="000000" w:themeColor="text1"/>
          <w:sz w:val="27"/>
          <w:szCs w:val="27"/>
        </w:rPr>
        <w:t>Этаж подвальный</w:t>
      </w:r>
      <w:r w:rsidRPr="00412C5C">
        <w:rPr>
          <w:color w:val="000000" w:themeColor="text1"/>
          <w:sz w:val="27"/>
          <w:szCs w:val="27"/>
        </w:rPr>
        <w:t xml:space="preserve"> - этаж с отметкой пола помещений ниже планировочной отметки земли более чем наполовину высоты помещений или первый подземный этаж.</w:t>
      </w:r>
    </w:p>
    <w:p w14:paraId="434FEE2F" w14:textId="77777777" w:rsidR="005F7392" w:rsidRPr="00412C5C" w:rsidRDefault="005F7392" w:rsidP="005F7392">
      <w:pPr>
        <w:rPr>
          <w:color w:val="000000" w:themeColor="text1"/>
          <w:sz w:val="27"/>
          <w:szCs w:val="27"/>
        </w:rPr>
      </w:pPr>
      <w:r w:rsidRPr="00412C5C">
        <w:rPr>
          <w:b/>
          <w:color w:val="000000" w:themeColor="text1"/>
          <w:sz w:val="27"/>
          <w:szCs w:val="27"/>
        </w:rPr>
        <w:t>Этаж мансардный</w:t>
      </w:r>
      <w:r w:rsidRPr="00412C5C">
        <w:rPr>
          <w:color w:val="000000" w:themeColor="text1"/>
          <w:sz w:val="27"/>
          <w:szCs w:val="27"/>
        </w:rPr>
        <w:t xml:space="preserve"> - этаж в чердачном пространстве, фасад которого полностью или частично образован поверхностью (поверхностями) наклонной, ломаной или криволинейной крыши.</w:t>
      </w:r>
    </w:p>
    <w:p w14:paraId="6C715B6F" w14:textId="77777777" w:rsidR="005F7392" w:rsidRPr="00412C5C" w:rsidRDefault="005F7392" w:rsidP="005F7392">
      <w:pPr>
        <w:rPr>
          <w:color w:val="000000" w:themeColor="text1"/>
          <w:sz w:val="27"/>
          <w:szCs w:val="27"/>
        </w:rPr>
      </w:pPr>
      <w:r w:rsidRPr="00412C5C">
        <w:rPr>
          <w:b/>
          <w:color w:val="000000" w:themeColor="text1"/>
          <w:sz w:val="27"/>
          <w:szCs w:val="27"/>
        </w:rPr>
        <w:t>Этаж технический</w:t>
      </w:r>
      <w:r w:rsidRPr="00412C5C">
        <w:rPr>
          <w:color w:val="000000" w:themeColor="text1"/>
          <w:sz w:val="27"/>
          <w:szCs w:val="27"/>
        </w:rPr>
        <w:t xml:space="preserve"> - этаж для размещения инженерного оборудования здания и прокладки коммуникаций, может быть расположен в нижней части здания (техническое подполье), верхней (технический чердак) или между надземными этажами. Пространство высотой 1,8 м и менее, используемое только для прокладки коммуникаций, этажом не является.</w:t>
      </w:r>
    </w:p>
    <w:p w14:paraId="53CDB3C6" w14:textId="77777777" w:rsidR="005F7392" w:rsidRPr="00412C5C" w:rsidRDefault="005F7392" w:rsidP="005F7392">
      <w:pPr>
        <w:rPr>
          <w:color w:val="000000" w:themeColor="text1"/>
          <w:sz w:val="27"/>
          <w:szCs w:val="27"/>
        </w:rPr>
      </w:pPr>
      <w:r w:rsidRPr="00412C5C">
        <w:rPr>
          <w:b/>
          <w:color w:val="000000" w:themeColor="text1"/>
          <w:sz w:val="27"/>
          <w:szCs w:val="27"/>
        </w:rPr>
        <w:lastRenderedPageBreak/>
        <w:t>Планировочная отметка земли</w:t>
      </w:r>
      <w:r w:rsidRPr="00412C5C">
        <w:rPr>
          <w:color w:val="000000" w:themeColor="text1"/>
          <w:sz w:val="27"/>
          <w:szCs w:val="27"/>
        </w:rPr>
        <w:t xml:space="preserve"> - уровень земли на границе земли и отмостки здания.</w:t>
      </w:r>
    </w:p>
    <w:p w14:paraId="157695EA" w14:textId="77777777" w:rsidR="005F7392" w:rsidRPr="00412C5C" w:rsidRDefault="005F7392" w:rsidP="005F7392">
      <w:pPr>
        <w:rPr>
          <w:color w:val="000000" w:themeColor="text1"/>
          <w:sz w:val="27"/>
          <w:szCs w:val="27"/>
        </w:rPr>
      </w:pPr>
      <w:r w:rsidRPr="00412C5C">
        <w:rPr>
          <w:b/>
          <w:color w:val="000000" w:themeColor="text1"/>
          <w:sz w:val="27"/>
          <w:szCs w:val="27"/>
        </w:rPr>
        <w:t>Гостевой дом для сезонного проживания отдыхающих и туристов (далее - гостевой дом)</w:t>
      </w:r>
      <w:r w:rsidRPr="00412C5C">
        <w:rPr>
          <w:color w:val="000000" w:themeColor="text1"/>
          <w:sz w:val="27"/>
          <w:szCs w:val="27"/>
        </w:rPr>
        <w:t xml:space="preserve"> - это строение этажностью не более 5 этажей, предназначенное для проживания одной семьи и размещения отдыхающих не более 30 человек и с количеством номеров не более 15. Гостевой дом должен соответствовать требованиям пожарной безопасности, предъявляемым к зданиям (сооружениям, строениям, пожарным отсекам и частям зданий, сооружений, строений - помещениям или группам помещений, функционально связанных между собой) класса функциональной пожарной опасности Ф 1.2.</w:t>
      </w:r>
    </w:p>
    <w:p w14:paraId="0161E377" w14:textId="77777777" w:rsidR="005F7392" w:rsidRPr="00412C5C" w:rsidRDefault="005F7392" w:rsidP="005F7392">
      <w:pPr>
        <w:rPr>
          <w:color w:val="000000" w:themeColor="text1"/>
          <w:sz w:val="27"/>
          <w:szCs w:val="27"/>
        </w:rPr>
      </w:pPr>
      <w:r w:rsidRPr="00412C5C">
        <w:rPr>
          <w:b/>
          <w:color w:val="000000" w:themeColor="text1"/>
          <w:sz w:val="27"/>
          <w:szCs w:val="27"/>
        </w:rPr>
        <w:t>Доходный дом</w:t>
      </w:r>
      <w:r w:rsidRPr="00412C5C">
        <w:rPr>
          <w:color w:val="000000" w:themeColor="text1"/>
          <w:sz w:val="27"/>
          <w:szCs w:val="27"/>
        </w:rPr>
        <w:t xml:space="preserve"> - многоквартирный жилой дом, возведенный на участке, предоставленном под жилищное строительство в установленном порядке, в котором все жилые и нежилые помещения без ограничения размера площади предоставляются для проживания во временное владение или пользование юридическим и физическим лицам по договорам аренды или коммерческого найма. </w:t>
      </w:r>
    </w:p>
    <w:p w14:paraId="235FFB36" w14:textId="77777777" w:rsidR="005F7392" w:rsidRPr="00412C5C" w:rsidRDefault="005F7392" w:rsidP="005F7392">
      <w:pPr>
        <w:rPr>
          <w:color w:val="000000" w:themeColor="text1"/>
          <w:sz w:val="27"/>
          <w:szCs w:val="27"/>
        </w:rPr>
      </w:pPr>
      <w:r w:rsidRPr="00412C5C">
        <w:rPr>
          <w:b/>
          <w:color w:val="000000" w:themeColor="text1"/>
          <w:sz w:val="27"/>
          <w:szCs w:val="27"/>
        </w:rPr>
        <w:t>Подрядчик</w:t>
      </w:r>
      <w:r w:rsidRPr="00412C5C">
        <w:rPr>
          <w:color w:val="000000" w:themeColor="text1"/>
          <w:sz w:val="27"/>
          <w:szCs w:val="27"/>
        </w:rPr>
        <w:t xml:space="preserve"> – физическое или юридическое лицо, осуществляющее по договору с застройщиком (заказчиком) работы по строительству, реконструкции зданий, строений, сооружений, их частей.</w:t>
      </w:r>
    </w:p>
    <w:p w14:paraId="34351C30" w14:textId="77777777" w:rsidR="005F7392" w:rsidRPr="00412C5C" w:rsidRDefault="005F7392" w:rsidP="005F7392">
      <w:pPr>
        <w:rPr>
          <w:color w:val="000000" w:themeColor="text1"/>
          <w:sz w:val="27"/>
          <w:szCs w:val="27"/>
        </w:rPr>
      </w:pPr>
      <w:r w:rsidRPr="00412C5C">
        <w:rPr>
          <w:b/>
          <w:color w:val="000000" w:themeColor="text1"/>
          <w:sz w:val="27"/>
          <w:szCs w:val="27"/>
        </w:rPr>
        <w:t>Прибрежная защитная полоса</w:t>
      </w:r>
      <w:r w:rsidRPr="00412C5C">
        <w:rPr>
          <w:color w:val="000000" w:themeColor="text1"/>
          <w:sz w:val="27"/>
          <w:szCs w:val="27"/>
        </w:rPr>
        <w:t xml:space="preserve"> – часть водоохраной зоны, для которой вводятся дополнительные ограничения хозяйственной и иной деятельности.</w:t>
      </w:r>
    </w:p>
    <w:p w14:paraId="74872D0C" w14:textId="77777777" w:rsidR="005F7392" w:rsidRPr="00412C5C" w:rsidRDefault="005F7392" w:rsidP="005F7392">
      <w:pPr>
        <w:rPr>
          <w:color w:val="000000" w:themeColor="text1"/>
          <w:sz w:val="27"/>
          <w:szCs w:val="27"/>
        </w:rPr>
      </w:pPr>
      <w:r w:rsidRPr="00412C5C">
        <w:rPr>
          <w:b/>
          <w:color w:val="000000" w:themeColor="text1"/>
          <w:sz w:val="27"/>
          <w:szCs w:val="27"/>
        </w:rPr>
        <w:t>Процент застройки участка</w:t>
      </w:r>
      <w:r w:rsidRPr="00412C5C">
        <w:rPr>
          <w:color w:val="000000" w:themeColor="text1"/>
          <w:sz w:val="27"/>
          <w:szCs w:val="27"/>
        </w:rPr>
        <w:t xml:space="preserve"> – выраженный в процентах показатель градостроительного регламента, показывающий, какая максимальная часть площади каждого земельного участка, расположенного в соответствующей территориальной зоне, может быть занята зданиями, строениями и сооружениями. </w:t>
      </w:r>
    </w:p>
    <w:p w14:paraId="00D8121F" w14:textId="77777777" w:rsidR="005F7392" w:rsidRPr="00412C5C" w:rsidRDefault="005F7392" w:rsidP="005F7392">
      <w:pPr>
        <w:rPr>
          <w:color w:val="000000" w:themeColor="text1"/>
          <w:sz w:val="27"/>
          <w:szCs w:val="27"/>
        </w:rPr>
      </w:pPr>
      <w:r w:rsidRPr="00412C5C">
        <w:rPr>
          <w:b/>
          <w:color w:val="000000" w:themeColor="text1"/>
          <w:sz w:val="27"/>
          <w:szCs w:val="27"/>
        </w:rPr>
        <w:t>Максимальный процент застройки в границах земельного участка</w:t>
      </w:r>
      <w:r w:rsidRPr="00412C5C">
        <w:rPr>
          <w:color w:val="000000" w:themeColor="text1"/>
          <w:sz w:val="27"/>
          <w:szCs w:val="27"/>
        </w:rPr>
        <w:t xml:space="preserve"> - отношение суммарной площади земельного участка, которая может быть застроена, ко всей площади земельного участка.</w:t>
      </w:r>
    </w:p>
    <w:p w14:paraId="7C3BE894" w14:textId="77777777" w:rsidR="005F7392" w:rsidRPr="00412C5C" w:rsidRDefault="005F7392" w:rsidP="005F7392">
      <w:pPr>
        <w:rPr>
          <w:color w:val="000000" w:themeColor="text1"/>
          <w:sz w:val="27"/>
          <w:szCs w:val="27"/>
        </w:rPr>
      </w:pPr>
      <w:r w:rsidRPr="00412C5C">
        <w:rPr>
          <w:b/>
          <w:color w:val="000000" w:themeColor="text1"/>
          <w:sz w:val="27"/>
          <w:szCs w:val="27"/>
        </w:rPr>
        <w:t>Публичный сервитут</w:t>
      </w:r>
      <w:r w:rsidRPr="00412C5C">
        <w:rPr>
          <w:color w:val="000000" w:themeColor="text1"/>
          <w:sz w:val="27"/>
          <w:szCs w:val="27"/>
        </w:rPr>
        <w:t xml:space="preserve">– право ограниченного пользования недвижимостью, установленное законом или иным нормативным правовым актом Российской Федерации, нормативным правовым актом субъекта Российской Федерации, нормативным правовым актом органа местного самоуправления с учетом результатов публичных слушаний по обсуждению документации по планировке территории, в случаях, если это необходимо для обеспечения интересов государства, местного самоуправления или местного населения, без изъятия земельных участков. </w:t>
      </w:r>
    </w:p>
    <w:p w14:paraId="2156743F" w14:textId="77777777" w:rsidR="005F7392" w:rsidRPr="00412C5C" w:rsidRDefault="005F7392" w:rsidP="005F7392">
      <w:pPr>
        <w:rPr>
          <w:color w:val="000000" w:themeColor="text1"/>
          <w:sz w:val="27"/>
          <w:szCs w:val="27"/>
        </w:rPr>
      </w:pPr>
      <w:r w:rsidRPr="00412C5C">
        <w:rPr>
          <w:b/>
          <w:color w:val="000000" w:themeColor="text1"/>
          <w:sz w:val="27"/>
          <w:szCs w:val="27"/>
        </w:rPr>
        <w:t>Разрешенное использование земельных участков и иных объектов недвижимости</w:t>
      </w:r>
      <w:r w:rsidRPr="00412C5C">
        <w:rPr>
          <w:color w:val="000000" w:themeColor="text1"/>
          <w:sz w:val="27"/>
          <w:szCs w:val="27"/>
        </w:rPr>
        <w:t xml:space="preserve"> – использование недвижимости в соответствии с градостроительным регламентом, ограничениями на использование недвижимости, установленными в соответствии с законодательством, а также публичными сервитутами.</w:t>
      </w:r>
    </w:p>
    <w:p w14:paraId="0CB66B48" w14:textId="77777777" w:rsidR="005F7392" w:rsidRPr="00412C5C" w:rsidRDefault="005F7392" w:rsidP="005F7392">
      <w:pPr>
        <w:rPr>
          <w:color w:val="000000" w:themeColor="text1"/>
          <w:sz w:val="27"/>
          <w:szCs w:val="27"/>
        </w:rPr>
      </w:pPr>
      <w:r w:rsidRPr="00412C5C">
        <w:rPr>
          <w:b/>
          <w:color w:val="000000" w:themeColor="text1"/>
          <w:sz w:val="27"/>
          <w:szCs w:val="27"/>
        </w:rPr>
        <w:t>Частный сервитут</w:t>
      </w:r>
      <w:r w:rsidRPr="00412C5C">
        <w:rPr>
          <w:color w:val="000000" w:themeColor="text1"/>
          <w:sz w:val="27"/>
          <w:szCs w:val="27"/>
        </w:rPr>
        <w:t xml:space="preserve"> – право ограниченного пользования чужим недвижимым имуществом, устанавливаемое решением суда или соглашением между лицом, являющимся собственником объекта недвижимости, и лицом, требующим установления сервитута.</w:t>
      </w:r>
    </w:p>
    <w:p w14:paraId="4D3E6D31" w14:textId="77777777" w:rsidR="005F7392" w:rsidRPr="00412C5C" w:rsidRDefault="005F7392" w:rsidP="005F7392">
      <w:pPr>
        <w:rPr>
          <w:color w:val="000000" w:themeColor="text1"/>
          <w:sz w:val="27"/>
          <w:szCs w:val="27"/>
        </w:rPr>
      </w:pPr>
      <w:r w:rsidRPr="00412C5C">
        <w:rPr>
          <w:b/>
          <w:color w:val="000000" w:themeColor="text1"/>
          <w:sz w:val="27"/>
          <w:szCs w:val="27"/>
        </w:rPr>
        <w:lastRenderedPageBreak/>
        <w:t>Озелененная территория</w:t>
      </w:r>
      <w:r w:rsidRPr="00412C5C">
        <w:rPr>
          <w:color w:val="000000" w:themeColor="text1"/>
          <w:sz w:val="27"/>
          <w:szCs w:val="27"/>
        </w:rPr>
        <w:t xml:space="preserve"> - участки земли, на которых располагаются растительность естественного происхождения, искусственно созданные садово-парковые комплексы и объекты, бульвары, скверы, газоны, цветники, малозастроенная территория жилого, общественного, делового, коммунального, производственного назначения, в пределах которой не менее 70 процентов поверхности занято растительным покровом.</w:t>
      </w:r>
    </w:p>
    <w:p w14:paraId="6EEFC7F1" w14:textId="77777777" w:rsidR="005F7392" w:rsidRPr="00412C5C" w:rsidRDefault="005F7392" w:rsidP="005F7392">
      <w:pPr>
        <w:rPr>
          <w:color w:val="000000" w:themeColor="text1"/>
          <w:sz w:val="27"/>
          <w:szCs w:val="27"/>
        </w:rPr>
      </w:pPr>
      <w:r w:rsidRPr="00412C5C">
        <w:rPr>
          <w:b/>
          <w:color w:val="000000" w:themeColor="text1"/>
          <w:sz w:val="27"/>
          <w:szCs w:val="27"/>
        </w:rPr>
        <w:t>Коэффициент озеленения</w:t>
      </w:r>
      <w:r w:rsidRPr="00412C5C">
        <w:rPr>
          <w:color w:val="000000" w:themeColor="text1"/>
          <w:sz w:val="27"/>
          <w:szCs w:val="27"/>
        </w:rPr>
        <w:t xml:space="preserve"> - отношение территории земельного участка, которая должна быть занята зелеными насаждениями, ко всей площади участка (в процентах).</w:t>
      </w:r>
    </w:p>
    <w:p w14:paraId="7FD64BE7" w14:textId="77777777" w:rsidR="005F7392" w:rsidRPr="00412C5C" w:rsidRDefault="005F7392" w:rsidP="005F7392">
      <w:pPr>
        <w:rPr>
          <w:color w:val="000000" w:themeColor="text1"/>
          <w:sz w:val="27"/>
          <w:szCs w:val="27"/>
        </w:rPr>
      </w:pPr>
      <w:r w:rsidRPr="00412C5C">
        <w:rPr>
          <w:b/>
          <w:color w:val="000000" w:themeColor="text1"/>
          <w:sz w:val="27"/>
          <w:szCs w:val="27"/>
        </w:rPr>
        <w:t>Квартал сохраняемой застройки</w:t>
      </w:r>
      <w:r w:rsidRPr="00412C5C">
        <w:rPr>
          <w:color w:val="000000" w:themeColor="text1"/>
          <w:sz w:val="27"/>
          <w:szCs w:val="27"/>
        </w:rPr>
        <w:t xml:space="preserve"> - квартал, на территории которого при проектировании, планировке и застройке замена и (или) новое строительство составляют не более 25 процентов фонда существующей застройки.</w:t>
      </w:r>
    </w:p>
    <w:p w14:paraId="5B2AD7B9" w14:textId="77777777" w:rsidR="005F7392" w:rsidRPr="00412C5C" w:rsidRDefault="005F7392" w:rsidP="005F7392">
      <w:pPr>
        <w:rPr>
          <w:color w:val="000000" w:themeColor="text1"/>
          <w:sz w:val="27"/>
          <w:szCs w:val="27"/>
        </w:rPr>
      </w:pPr>
      <w:r w:rsidRPr="00412C5C">
        <w:rPr>
          <w:b/>
          <w:color w:val="000000" w:themeColor="text1"/>
          <w:sz w:val="27"/>
          <w:szCs w:val="27"/>
        </w:rPr>
        <w:t>Малые архитектурные формы</w:t>
      </w:r>
      <w:r w:rsidRPr="00412C5C">
        <w:rPr>
          <w:color w:val="000000" w:themeColor="text1"/>
          <w:sz w:val="27"/>
          <w:szCs w:val="27"/>
        </w:rPr>
        <w:t xml:space="preserve"> - фонтаны, декоративные бассейны, водопады, беседки, теневые навесы, перголы, подпорные стенки, лестницы, кровли, парапеты, оборудование для игр детей и отдыха взрослого населения, ограждения, садово-парковая мебель и тому подобное;.</w:t>
      </w:r>
    </w:p>
    <w:p w14:paraId="15A2C953" w14:textId="77777777" w:rsidR="005F7392" w:rsidRPr="00412C5C" w:rsidRDefault="005F7392" w:rsidP="005F7392">
      <w:pPr>
        <w:rPr>
          <w:color w:val="000000" w:themeColor="text1"/>
          <w:sz w:val="27"/>
          <w:szCs w:val="27"/>
        </w:rPr>
      </w:pPr>
      <w:r w:rsidRPr="00412C5C">
        <w:rPr>
          <w:b/>
          <w:color w:val="000000" w:themeColor="text1"/>
          <w:sz w:val="27"/>
          <w:szCs w:val="27"/>
        </w:rPr>
        <w:t>Защитные дорожные сооружения</w:t>
      </w:r>
      <w:r w:rsidRPr="00412C5C">
        <w:rPr>
          <w:color w:val="000000" w:themeColor="text1"/>
          <w:sz w:val="27"/>
          <w:szCs w:val="27"/>
        </w:rPr>
        <w:t xml:space="preserve"> - сооружения, к которым относятся элементы озеленения, имеющие защитное значение; заборы; устройства, предназначенные для защиты автомобильных дорог от снежных лавин; шумозащитные и ветрозащитные устройства; подобные сооружения. </w:t>
      </w:r>
    </w:p>
    <w:p w14:paraId="211224F5" w14:textId="77777777" w:rsidR="005F7392" w:rsidRPr="00412C5C" w:rsidRDefault="005F7392" w:rsidP="005F7392">
      <w:pPr>
        <w:rPr>
          <w:color w:val="000000" w:themeColor="text1"/>
          <w:sz w:val="27"/>
          <w:szCs w:val="27"/>
        </w:rPr>
      </w:pPr>
      <w:r w:rsidRPr="00412C5C">
        <w:rPr>
          <w:b/>
          <w:color w:val="000000" w:themeColor="text1"/>
          <w:sz w:val="27"/>
          <w:szCs w:val="27"/>
        </w:rPr>
        <w:t>Стоянка для автомобилей (автостоянка)</w:t>
      </w:r>
      <w:r w:rsidRPr="00412C5C">
        <w:rPr>
          <w:color w:val="000000" w:themeColor="text1"/>
          <w:sz w:val="27"/>
          <w:szCs w:val="27"/>
        </w:rPr>
        <w:t xml:space="preserve"> - здание, сооружение (часть здания, сооружения) или специальная открытая площадка, предназначенные только для хранения (стоянки) автомобилей.</w:t>
      </w:r>
    </w:p>
    <w:p w14:paraId="5020A07F" w14:textId="77777777" w:rsidR="005F7392" w:rsidRPr="00412C5C" w:rsidRDefault="005F7392" w:rsidP="005F7392">
      <w:pPr>
        <w:rPr>
          <w:color w:val="000000" w:themeColor="text1"/>
          <w:sz w:val="27"/>
          <w:szCs w:val="27"/>
        </w:rPr>
      </w:pPr>
      <w:r w:rsidRPr="00412C5C">
        <w:rPr>
          <w:b/>
          <w:color w:val="000000" w:themeColor="text1"/>
          <w:sz w:val="27"/>
          <w:szCs w:val="27"/>
        </w:rPr>
        <w:t>Надземная автостоянка закрытого типа</w:t>
      </w:r>
      <w:r w:rsidRPr="00412C5C">
        <w:rPr>
          <w:color w:val="000000" w:themeColor="text1"/>
          <w:sz w:val="27"/>
          <w:szCs w:val="27"/>
        </w:rPr>
        <w:t xml:space="preserve"> - автостоянка с наружными стеновыми ограждениями (гаражи, гаражи-стоянки, гаражные комплексы).</w:t>
      </w:r>
    </w:p>
    <w:p w14:paraId="0EBA0BA5" w14:textId="77777777" w:rsidR="005F7392" w:rsidRPr="00412C5C" w:rsidRDefault="005F7392" w:rsidP="005F7392">
      <w:pPr>
        <w:rPr>
          <w:color w:val="000000" w:themeColor="text1"/>
          <w:sz w:val="27"/>
          <w:szCs w:val="27"/>
        </w:rPr>
      </w:pPr>
      <w:r w:rsidRPr="00412C5C">
        <w:rPr>
          <w:b/>
          <w:color w:val="000000" w:themeColor="text1"/>
          <w:sz w:val="27"/>
          <w:szCs w:val="27"/>
        </w:rPr>
        <w:t>Автостоянка открытого типа</w:t>
      </w:r>
      <w:r w:rsidRPr="00412C5C">
        <w:rPr>
          <w:color w:val="000000" w:themeColor="text1"/>
          <w:sz w:val="27"/>
          <w:szCs w:val="27"/>
        </w:rPr>
        <w:t xml:space="preserve"> - автостоянка без наружных стеновых ограждений. Автостоянкой открытого типа считается также такое сооружение, которое открыто, по крайней мере, с двух противоположных сторон наибольшей протяженности. Сторона считается открытой, если общая площадь отверстий, распределенных по стороне, составляет не менее 50 процентов наружной поверхности этой стороны в каждом ярусе (этаже).</w:t>
      </w:r>
    </w:p>
    <w:p w14:paraId="125D74D0" w14:textId="77777777" w:rsidR="005F7392" w:rsidRPr="00412C5C" w:rsidRDefault="005F7392" w:rsidP="005F7392">
      <w:pPr>
        <w:rPr>
          <w:color w:val="000000" w:themeColor="text1"/>
          <w:sz w:val="27"/>
          <w:szCs w:val="27"/>
        </w:rPr>
      </w:pPr>
      <w:r w:rsidRPr="00412C5C">
        <w:rPr>
          <w:b/>
          <w:color w:val="000000" w:themeColor="text1"/>
          <w:sz w:val="27"/>
          <w:szCs w:val="27"/>
        </w:rPr>
        <w:t>Парковка (парковочное место)</w:t>
      </w:r>
      <w:r w:rsidRPr="00412C5C">
        <w:rPr>
          <w:color w:val="000000" w:themeColor="text1"/>
          <w:sz w:val="27"/>
          <w:szCs w:val="27"/>
        </w:rPr>
        <w:t xml:space="preserve"> -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либо являющееся частью подэстакадных или подмостовых пространств, площадей и иных объектов улично-дорожной сети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w:t>
      </w:r>
    </w:p>
    <w:p w14:paraId="2657080F" w14:textId="77777777" w:rsidR="005F7392" w:rsidRPr="00412C5C" w:rsidRDefault="005F7392" w:rsidP="005F7392">
      <w:pPr>
        <w:rPr>
          <w:color w:val="000000" w:themeColor="text1"/>
          <w:sz w:val="27"/>
          <w:szCs w:val="27"/>
        </w:rPr>
      </w:pPr>
      <w:r w:rsidRPr="00412C5C">
        <w:rPr>
          <w:b/>
          <w:color w:val="000000" w:themeColor="text1"/>
          <w:sz w:val="27"/>
          <w:szCs w:val="27"/>
        </w:rPr>
        <w:t>Гостевые стоянки</w:t>
      </w:r>
      <w:r w:rsidRPr="00412C5C">
        <w:rPr>
          <w:color w:val="000000" w:themeColor="text1"/>
          <w:sz w:val="27"/>
          <w:szCs w:val="27"/>
        </w:rPr>
        <w:t xml:space="preserve"> - открытые площадки, предназначенные для кратковременного хранения (стоянки) легковых автомобилей.</w:t>
      </w:r>
    </w:p>
    <w:p w14:paraId="73DCFFA3" w14:textId="77777777" w:rsidR="005F7392" w:rsidRPr="00412C5C" w:rsidRDefault="005F7392" w:rsidP="005F7392">
      <w:pPr>
        <w:rPr>
          <w:color w:val="000000" w:themeColor="text1"/>
          <w:sz w:val="27"/>
          <w:szCs w:val="27"/>
        </w:rPr>
      </w:pPr>
      <w:r w:rsidRPr="00412C5C">
        <w:rPr>
          <w:b/>
          <w:color w:val="000000" w:themeColor="text1"/>
          <w:sz w:val="27"/>
          <w:szCs w:val="27"/>
        </w:rPr>
        <w:t>Магазин</w:t>
      </w:r>
      <w:r w:rsidRPr="00412C5C">
        <w:rPr>
          <w:color w:val="000000" w:themeColor="text1"/>
          <w:sz w:val="27"/>
          <w:szCs w:val="27"/>
        </w:rPr>
        <w:t xml:space="preserve"> - специально оборудованное стационарное здание или его часть, предназначенное для продажи товаров и оказания услуг покупателям и обеспеченное торговыми, подсобными, административно-бытовыми помещениями, а также помещениями для приема, хранения и подготовки товаров к продаже.</w:t>
      </w:r>
    </w:p>
    <w:p w14:paraId="00480867" w14:textId="77777777" w:rsidR="005F7392" w:rsidRPr="00412C5C" w:rsidRDefault="005F7392" w:rsidP="005F7392">
      <w:pPr>
        <w:rPr>
          <w:color w:val="000000" w:themeColor="text1"/>
          <w:sz w:val="27"/>
          <w:szCs w:val="27"/>
        </w:rPr>
      </w:pPr>
      <w:r w:rsidRPr="00412C5C">
        <w:rPr>
          <w:b/>
          <w:color w:val="000000" w:themeColor="text1"/>
          <w:sz w:val="27"/>
          <w:szCs w:val="27"/>
        </w:rPr>
        <w:lastRenderedPageBreak/>
        <w:t>Киоск</w:t>
      </w:r>
      <w:r w:rsidRPr="00412C5C">
        <w:rPr>
          <w:color w:val="000000" w:themeColor="text1"/>
          <w:sz w:val="27"/>
          <w:szCs w:val="27"/>
        </w:rPr>
        <w:t xml:space="preserve"> - нестационарный торговый объект, представляющий собой  некапитальное, одноэтажное сооружение без торгового зала с замкнутым пространством, внутри которого оборудовано одно рабочее место для продавца и хранения товарного запаса, без доступа покупателей внутрь сооружения площадью до 20 кв.м.</w:t>
      </w:r>
    </w:p>
    <w:p w14:paraId="66771861" w14:textId="77777777" w:rsidR="005F7392" w:rsidRPr="00412C5C" w:rsidRDefault="005F7392" w:rsidP="005F7392">
      <w:pPr>
        <w:rPr>
          <w:color w:val="000000" w:themeColor="text1"/>
          <w:sz w:val="27"/>
          <w:szCs w:val="27"/>
        </w:rPr>
      </w:pPr>
      <w:r w:rsidRPr="00412C5C">
        <w:rPr>
          <w:b/>
          <w:color w:val="000000" w:themeColor="text1"/>
          <w:sz w:val="27"/>
          <w:szCs w:val="27"/>
        </w:rPr>
        <w:t>Торговый павильон</w:t>
      </w:r>
      <w:r w:rsidRPr="00412C5C">
        <w:rPr>
          <w:color w:val="000000" w:themeColor="text1"/>
          <w:sz w:val="27"/>
          <w:szCs w:val="27"/>
        </w:rPr>
        <w:t xml:space="preserve"> - нестационарный торговый объект, представляющий собой некапитальное, одноэтажное  сооружение, имеющее торговый зал рассчитанный на одно или несколько рабочих мест продавцов и помещение для хранения товарного запаса.</w:t>
      </w:r>
    </w:p>
    <w:p w14:paraId="01EF2D97" w14:textId="77777777" w:rsidR="005F7392" w:rsidRPr="00412C5C" w:rsidRDefault="005F7392" w:rsidP="005F7392">
      <w:pPr>
        <w:rPr>
          <w:color w:val="000000" w:themeColor="text1"/>
          <w:sz w:val="27"/>
          <w:szCs w:val="27"/>
        </w:rPr>
      </w:pPr>
      <w:r w:rsidRPr="00412C5C">
        <w:rPr>
          <w:b/>
          <w:color w:val="000000" w:themeColor="text1"/>
          <w:sz w:val="27"/>
          <w:szCs w:val="27"/>
        </w:rPr>
        <w:t>Пандус</w:t>
      </w:r>
      <w:r w:rsidRPr="00412C5C">
        <w:rPr>
          <w:color w:val="000000" w:themeColor="text1"/>
          <w:sz w:val="27"/>
          <w:szCs w:val="27"/>
        </w:rPr>
        <w:t xml:space="preserve"> - сооружение, имеющее сплошную наклонную по направлению движения поверхность, предназначенное для перемещения с одного уровня горизонтальной поверхности пути на другой, в том числе на кресле-коляске.</w:t>
      </w:r>
    </w:p>
    <w:p w14:paraId="4FB4AE61" w14:textId="77777777" w:rsidR="005F7392" w:rsidRPr="00412C5C" w:rsidRDefault="005F7392" w:rsidP="005F7392">
      <w:pPr>
        <w:rPr>
          <w:color w:val="000000" w:themeColor="text1"/>
          <w:sz w:val="27"/>
          <w:szCs w:val="27"/>
        </w:rPr>
      </w:pPr>
      <w:r w:rsidRPr="00412C5C">
        <w:rPr>
          <w:b/>
          <w:color w:val="000000" w:themeColor="text1"/>
          <w:sz w:val="27"/>
          <w:szCs w:val="27"/>
        </w:rPr>
        <w:t>Маломобильные граждане</w:t>
      </w:r>
      <w:r w:rsidRPr="00412C5C">
        <w:rPr>
          <w:color w:val="000000" w:themeColor="text1"/>
          <w:sz w:val="27"/>
          <w:szCs w:val="27"/>
        </w:rPr>
        <w:t xml:space="preserve"> - инвалиды всех категорий, к которым относятся лица, имеющие нарушение здоровья со стойким расстройством функций организма, обусловленное заболеваниями, последствиями травм или дефектами, приведшими к ограничению жизнедеятельности, и вызывающее необходимость их социальной защиты; лица пожилого возраста; граждане с малолетними детьми, в том числе использующие детские коляски; другие лица с ограниченными способностями или возможностями самостоятельно передвигаться, ориентироваться, общаться, вынужденные в силу устойчивого или временного физического недостатка использовать для своего передвижения необходимые средства, приспособления и собак - проводников. </w:t>
      </w:r>
    </w:p>
    <w:p w14:paraId="6192A5BE" w14:textId="77777777" w:rsidR="005F7392" w:rsidRPr="00412C5C" w:rsidRDefault="005F7392" w:rsidP="005F7392">
      <w:pPr>
        <w:rPr>
          <w:color w:val="000000" w:themeColor="text1"/>
          <w:sz w:val="27"/>
          <w:szCs w:val="27"/>
        </w:rPr>
      </w:pPr>
      <w:r w:rsidRPr="00412C5C">
        <w:rPr>
          <w:b/>
          <w:color w:val="000000" w:themeColor="text1"/>
          <w:sz w:val="27"/>
          <w:szCs w:val="27"/>
        </w:rPr>
        <w:t>Контейнер</w:t>
      </w:r>
      <w:r w:rsidRPr="00412C5C">
        <w:rPr>
          <w:color w:val="000000" w:themeColor="text1"/>
          <w:sz w:val="27"/>
          <w:szCs w:val="27"/>
        </w:rPr>
        <w:t xml:space="preserve"> – стандартная емкость для сбора ТБО объемом 0,6 - 1,5 кубических метров;</w:t>
      </w:r>
    </w:p>
    <w:p w14:paraId="51ED4715" w14:textId="77777777" w:rsidR="005F7392" w:rsidRPr="00412C5C" w:rsidRDefault="005F7392" w:rsidP="005F7392">
      <w:pPr>
        <w:rPr>
          <w:color w:val="000000" w:themeColor="text1"/>
          <w:sz w:val="27"/>
          <w:szCs w:val="27"/>
        </w:rPr>
      </w:pPr>
      <w:r w:rsidRPr="00412C5C">
        <w:rPr>
          <w:b/>
          <w:color w:val="000000" w:themeColor="text1"/>
          <w:sz w:val="27"/>
          <w:szCs w:val="27"/>
        </w:rPr>
        <w:t>Бункер-накопитель</w:t>
      </w:r>
      <w:r w:rsidRPr="00412C5C">
        <w:rPr>
          <w:color w:val="000000" w:themeColor="text1"/>
          <w:sz w:val="27"/>
          <w:szCs w:val="27"/>
        </w:rPr>
        <w:t xml:space="preserve"> - стандартная емкость для сбора КГМ объемом более 2,0 кубических метров.</w:t>
      </w:r>
    </w:p>
    <w:p w14:paraId="16CCE166" w14:textId="77777777" w:rsidR="005F7392" w:rsidRPr="00412C5C" w:rsidRDefault="005F7392" w:rsidP="00417F5B">
      <w:pPr>
        <w:rPr>
          <w:color w:val="000000" w:themeColor="text1"/>
          <w:sz w:val="27"/>
          <w:szCs w:val="27"/>
        </w:rPr>
      </w:pPr>
    </w:p>
    <w:p w14:paraId="4CEFC7B1" w14:textId="77777777" w:rsidR="00455DD6" w:rsidRPr="00412C5C" w:rsidRDefault="00455DD6" w:rsidP="00760B8D">
      <w:pPr>
        <w:pStyle w:val="35"/>
        <w:rPr>
          <w:color w:val="000000" w:themeColor="text1"/>
          <w:sz w:val="27"/>
          <w:szCs w:val="27"/>
        </w:rPr>
      </w:pPr>
      <w:bookmarkStart w:id="7" w:name="_Toc469412171"/>
      <w:r w:rsidRPr="00412C5C">
        <w:rPr>
          <w:color w:val="000000" w:themeColor="text1"/>
          <w:sz w:val="27"/>
          <w:szCs w:val="27"/>
        </w:rPr>
        <w:t>Статья</w:t>
      </w:r>
      <w:r w:rsidR="00973119" w:rsidRPr="00412C5C">
        <w:rPr>
          <w:color w:val="000000" w:themeColor="text1"/>
          <w:sz w:val="27"/>
          <w:szCs w:val="27"/>
        </w:rPr>
        <w:t> </w:t>
      </w:r>
      <w:r w:rsidRPr="00412C5C">
        <w:rPr>
          <w:color w:val="000000" w:themeColor="text1"/>
          <w:sz w:val="27"/>
          <w:szCs w:val="27"/>
        </w:rPr>
        <w:t>2.</w:t>
      </w:r>
      <w:r w:rsidR="00973119" w:rsidRPr="00412C5C">
        <w:rPr>
          <w:color w:val="000000" w:themeColor="text1"/>
          <w:sz w:val="27"/>
          <w:szCs w:val="27"/>
        </w:rPr>
        <w:t> </w:t>
      </w:r>
      <w:r w:rsidR="00EB2BAF" w:rsidRPr="00412C5C">
        <w:rPr>
          <w:color w:val="000000" w:themeColor="text1"/>
          <w:sz w:val="27"/>
          <w:szCs w:val="27"/>
        </w:rPr>
        <w:t>Основания введения, назначение и состав</w:t>
      </w:r>
      <w:r w:rsidRPr="00412C5C">
        <w:rPr>
          <w:color w:val="000000" w:themeColor="text1"/>
          <w:sz w:val="27"/>
          <w:szCs w:val="27"/>
        </w:rPr>
        <w:t xml:space="preserve"> Правил</w:t>
      </w:r>
      <w:bookmarkEnd w:id="7"/>
    </w:p>
    <w:p w14:paraId="25CCAFA3" w14:textId="77777777" w:rsidR="00455DD6" w:rsidRPr="00412C5C" w:rsidRDefault="00455DD6" w:rsidP="00417F5B">
      <w:pPr>
        <w:rPr>
          <w:color w:val="000000" w:themeColor="text1"/>
          <w:sz w:val="27"/>
          <w:szCs w:val="27"/>
        </w:rPr>
      </w:pPr>
    </w:p>
    <w:p w14:paraId="387ACDFE" w14:textId="77777777" w:rsidR="000737B2" w:rsidRPr="00412C5C" w:rsidRDefault="000737B2" w:rsidP="00417F5B">
      <w:pPr>
        <w:rPr>
          <w:color w:val="000000" w:themeColor="text1"/>
          <w:sz w:val="27"/>
          <w:szCs w:val="27"/>
        </w:rPr>
      </w:pPr>
      <w:r w:rsidRPr="00412C5C">
        <w:rPr>
          <w:color w:val="000000" w:themeColor="text1"/>
          <w:sz w:val="27"/>
          <w:szCs w:val="27"/>
        </w:rPr>
        <w:t xml:space="preserve">1. Настоящие Правила в соответствии с Градостроительным кодексом Российской Федерации, Земельным кодексом Российской Федерации предусматривают в </w:t>
      </w:r>
      <w:r w:rsidR="006858C4" w:rsidRPr="00412C5C">
        <w:rPr>
          <w:color w:val="000000" w:themeColor="text1"/>
          <w:sz w:val="27"/>
          <w:szCs w:val="27"/>
        </w:rPr>
        <w:t xml:space="preserve">Холмском </w:t>
      </w:r>
      <w:r w:rsidRPr="00412C5C">
        <w:rPr>
          <w:color w:val="000000" w:themeColor="text1"/>
          <w:sz w:val="27"/>
          <w:szCs w:val="27"/>
        </w:rPr>
        <w:t xml:space="preserve">сельском поселении Абинского района систему регулирования землепользования и застройки, которая основана на градостроительном зонировании – делении всей территории в границах </w:t>
      </w:r>
      <w:r w:rsidR="001E2758" w:rsidRPr="00412C5C">
        <w:rPr>
          <w:color w:val="000000" w:themeColor="text1"/>
          <w:sz w:val="27"/>
          <w:szCs w:val="27"/>
        </w:rPr>
        <w:t xml:space="preserve">поселения </w:t>
      </w:r>
      <w:r w:rsidRPr="00412C5C">
        <w:rPr>
          <w:color w:val="000000" w:themeColor="text1"/>
          <w:sz w:val="27"/>
          <w:szCs w:val="27"/>
        </w:rPr>
        <w:t xml:space="preserve">на территориальные зоны с установлением для каждой из них единого градостроительного регламента по видам и предельным параметрам разрешенного использования земельных участков в границах этих территориальных зон, для защиты прав граждан и обеспечения равенства прав физических и юридических лиц в процессе реализации отношений, возникающих по поводу землепользования и застройки; обеспечения открытой информации о правилах и условиях использования земельных участков, осуществления на них строительства и реконструкции; подготовки документов для передачи прав на земельные участки, находящиеся в государственной и муниципальной собственности, физическим и юридическим лицам для осуществления строительства, реконструкции объектов недвижимости; контроля соответствия градостроительным регламентам </w:t>
      </w:r>
      <w:r w:rsidRPr="00412C5C">
        <w:rPr>
          <w:color w:val="000000" w:themeColor="text1"/>
          <w:sz w:val="27"/>
          <w:szCs w:val="27"/>
        </w:rPr>
        <w:lastRenderedPageBreak/>
        <w:t>строительных намерений застройщиков, завершенных строительством объектов и их последующего использования.</w:t>
      </w:r>
    </w:p>
    <w:p w14:paraId="5A3D5194" w14:textId="77777777" w:rsidR="00056A48" w:rsidRPr="00412C5C" w:rsidRDefault="00056A48" w:rsidP="00056A48">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2. Правила землепользования и застройки разрабатываются в целях:</w:t>
      </w:r>
    </w:p>
    <w:p w14:paraId="7D6F7F77" w14:textId="77777777" w:rsidR="00056A48" w:rsidRPr="00412C5C" w:rsidRDefault="00056A48" w:rsidP="00056A48">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1) создания условий для устойчивого развития территорий муниципальных образований, сохранения окружающей среды и объектов культурного наследия;</w:t>
      </w:r>
    </w:p>
    <w:p w14:paraId="3979FD3B" w14:textId="77777777" w:rsidR="00056A48" w:rsidRPr="00412C5C" w:rsidRDefault="00056A48" w:rsidP="00056A48">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2) создания условий для планировки территорий муниципальных образований;</w:t>
      </w:r>
    </w:p>
    <w:p w14:paraId="17F483CC" w14:textId="77777777" w:rsidR="00056A48" w:rsidRPr="00412C5C" w:rsidRDefault="00056A48" w:rsidP="00056A48">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14:paraId="1A70E7E7" w14:textId="77777777" w:rsidR="00056A48" w:rsidRPr="00412C5C" w:rsidRDefault="00056A48" w:rsidP="00056A48">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4)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14:paraId="787D44A2" w14:textId="77777777" w:rsidR="00197026" w:rsidRPr="00412C5C" w:rsidRDefault="00197026" w:rsidP="00197026">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3. Правила землепользования и застройки включают в себя:</w:t>
      </w:r>
    </w:p>
    <w:p w14:paraId="78BEF222" w14:textId="77777777" w:rsidR="00197026" w:rsidRPr="00412C5C" w:rsidRDefault="00197026" w:rsidP="00197026">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1) порядок их применения и внесения изменений в указанные правила;</w:t>
      </w:r>
    </w:p>
    <w:p w14:paraId="505C0926" w14:textId="77777777" w:rsidR="00197026" w:rsidRPr="00412C5C" w:rsidRDefault="00197026" w:rsidP="00197026">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2) карту градостроительного зонирования;</w:t>
      </w:r>
    </w:p>
    <w:p w14:paraId="75D7C7F3" w14:textId="77777777" w:rsidR="00197026" w:rsidRPr="00412C5C" w:rsidRDefault="00197026" w:rsidP="00197026">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3) градостроительные регламенты.</w:t>
      </w:r>
    </w:p>
    <w:p w14:paraId="721EAA9D" w14:textId="77777777" w:rsidR="008B6549" w:rsidRPr="00412C5C" w:rsidRDefault="00197026" w:rsidP="008B6549">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4</w:t>
      </w:r>
      <w:r w:rsidR="008B6549" w:rsidRPr="00412C5C">
        <w:rPr>
          <w:rFonts w:eastAsia="Times New Roman"/>
          <w:color w:val="000000" w:themeColor="text1"/>
          <w:sz w:val="27"/>
          <w:szCs w:val="27"/>
          <w:lang w:eastAsia="ru-RU"/>
        </w:rPr>
        <w:t>. Порядок применения правил землепользования и застройки и внесения в них изменений включает в себя положения:</w:t>
      </w:r>
    </w:p>
    <w:p w14:paraId="1D843443" w14:textId="77777777" w:rsidR="008B6549" w:rsidRPr="00412C5C" w:rsidRDefault="008B6549" w:rsidP="008B6549">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1) о регулировании землепользования и застройки органами местного самоуправления;</w:t>
      </w:r>
    </w:p>
    <w:p w14:paraId="73D59F1E" w14:textId="77777777" w:rsidR="008B6549" w:rsidRPr="00412C5C" w:rsidRDefault="008B6549" w:rsidP="008B6549">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2) об изменении видов разрешенного использования земельных участков и объектов капитального строительства физическими и юридическими лицами;</w:t>
      </w:r>
    </w:p>
    <w:p w14:paraId="65462540" w14:textId="77777777" w:rsidR="008B6549" w:rsidRPr="00412C5C" w:rsidRDefault="008B6549" w:rsidP="008B6549">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3) о подготовке документации по планировке территории органами местного самоуправления;</w:t>
      </w:r>
    </w:p>
    <w:p w14:paraId="4F10030F" w14:textId="77777777" w:rsidR="008B6549" w:rsidRPr="00412C5C" w:rsidRDefault="008B6549" w:rsidP="008B6549">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4) о проведении общественных обсуждений или публичных слушаний по вопросам землепользования и застройки;</w:t>
      </w:r>
    </w:p>
    <w:p w14:paraId="34522520" w14:textId="77777777" w:rsidR="008B6549" w:rsidRPr="00412C5C" w:rsidRDefault="008B6549" w:rsidP="008B6549">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5) о внесении изменений в правила землепользования и застройки;</w:t>
      </w:r>
    </w:p>
    <w:p w14:paraId="4E670BD3" w14:textId="77777777" w:rsidR="008B6549" w:rsidRPr="00412C5C" w:rsidRDefault="008B6549" w:rsidP="008B6549">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6) о регулировании иных вопросов землепользования и застройки.</w:t>
      </w:r>
    </w:p>
    <w:p w14:paraId="623D7744" w14:textId="77777777" w:rsidR="00F91352" w:rsidRPr="00412C5C" w:rsidRDefault="00F91352" w:rsidP="00F91352">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5. На карте градостроительного зонирования устанавливаются границы территориальных зон. Границы территориальных зон должны отвечать требованию принадлежности каждого земельного участка только к одной территориальной зоне, за исключением земельного участка, границы которого в соответствии с земельным законодательством могут пересекать границы территориальных зон.</w:t>
      </w:r>
    </w:p>
    <w:p w14:paraId="6B154ED5" w14:textId="77777777" w:rsidR="00F91352" w:rsidRPr="00412C5C" w:rsidRDefault="00F91352" w:rsidP="00F91352">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6. На карте градостроительного зонирования в обязательном порядке отображаются границы населенных пунктов, входящих в состав поселения, границы зон с особыми условиями использования территорий, границы территорий объектов культурного наследия, границы территорий исторических поселений федерального значения, границы территорий исторических поселений регионального значения. Указанные границы могут отображаться на отдельных картах, которые являются приложением к правилам землепользования и застройки.</w:t>
      </w:r>
    </w:p>
    <w:p w14:paraId="2B7E2722" w14:textId="77777777" w:rsidR="00F91352" w:rsidRPr="00412C5C" w:rsidRDefault="001E2758" w:rsidP="00F91352">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6</w:t>
      </w:r>
      <w:r w:rsidR="00F91352" w:rsidRPr="00412C5C">
        <w:rPr>
          <w:rFonts w:eastAsia="Times New Roman"/>
          <w:color w:val="000000" w:themeColor="text1"/>
          <w:sz w:val="27"/>
          <w:szCs w:val="27"/>
          <w:lang w:eastAsia="ru-RU"/>
        </w:rPr>
        <w:t xml:space="preserve">6.1. На карте градостроительного зонирования в обязательном порядке устанавливаются территории, в границах которых предусматривается осуществление деятельности по комплексному и устойчивому развитию </w:t>
      </w:r>
      <w:r w:rsidR="00F91352" w:rsidRPr="00412C5C">
        <w:rPr>
          <w:rFonts w:eastAsia="Times New Roman"/>
          <w:color w:val="000000" w:themeColor="text1"/>
          <w:sz w:val="27"/>
          <w:szCs w:val="27"/>
          <w:lang w:eastAsia="ru-RU"/>
        </w:rPr>
        <w:lastRenderedPageBreak/>
        <w:t>территории, в случае планирования осуществления такой деятельности. Границы таких территорий устанавливаются по границам одной или нескольких территориальных зон и могут отображаться на отдельной карте. В отношении таких территорий заключается один или несколько договоров, предусматривающих осуществление деятельности по комплексному и устойчивому развитию территории в соответствии с Градостроительным кодексом Российской Федерации.</w:t>
      </w:r>
    </w:p>
    <w:p w14:paraId="21B0109B" w14:textId="77777777" w:rsidR="001E2758" w:rsidRPr="00412C5C" w:rsidRDefault="001E2758" w:rsidP="008B6549">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7. 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14:paraId="7A79C832" w14:textId="77777777" w:rsidR="001E2758" w:rsidRPr="00412C5C" w:rsidRDefault="001E2758" w:rsidP="008B6549">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1) виды разрешенного использования земельных участков и объектов капитального строительства;</w:t>
      </w:r>
    </w:p>
    <w:p w14:paraId="2D0227B7" w14:textId="77777777" w:rsidR="001E2758" w:rsidRPr="00412C5C" w:rsidRDefault="001E2758" w:rsidP="008B6549">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46BA7391" w14:textId="77777777" w:rsidR="001E2758" w:rsidRPr="00412C5C" w:rsidRDefault="001E2758" w:rsidP="008B6549">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79F06494" w14:textId="77777777" w:rsidR="001E2758" w:rsidRPr="00412C5C" w:rsidRDefault="001E2758" w:rsidP="008B6549">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4)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и устойчивому развитию территории.</w:t>
      </w:r>
    </w:p>
    <w:p w14:paraId="164F78FB" w14:textId="77777777" w:rsidR="008B6549" w:rsidRPr="00412C5C" w:rsidRDefault="008B6549" w:rsidP="008B6549">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5) обязательным приложением к правилам землепользования и застройки являются сведения о границах территориальных зон, которые должны содержать графическое описание местоположения границ территориальных зон, перечень координат характерных точек этих границ в системе координат, используемой для ведения Единого государственного реестра недвижимости. Органы местного самоуправления поселения также вправе подготовить текстовое описание местоположения границ территориальных зон. Формы графического и текстового описания местоположения границ территориальных зон, требования к точности определения координат характерных точек границ территориальных зон, формату электронного документа, содержащего указанные сведения,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ведения Единого государственного реестра недвижимости, осуществления государственного кадастрового учета недвижимого имущества, государственной регистрации прав на недвижимое имущество и сделок с ним, предоставления сведений, содержащихся в Едином государственном реестре недвижимости.</w:t>
      </w:r>
    </w:p>
    <w:p w14:paraId="01E0E85D" w14:textId="77777777" w:rsidR="001E2758" w:rsidRPr="00412C5C" w:rsidRDefault="001E2758" w:rsidP="001E2758">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 xml:space="preserve">8. Настоящие Правила применяются наряду с техническими регламентами и обязательными требованиями, установленными в соответствии с законодательством в целях обеспечения безопасности жизни и здоровья людей, надежности и безопасности зданий, строений и сооружений, сохранения окружающей природной среды и объектов культурного наследия; нормативными </w:t>
      </w:r>
      <w:r w:rsidRPr="00412C5C">
        <w:rPr>
          <w:rFonts w:eastAsia="Times New Roman"/>
          <w:color w:val="000000" w:themeColor="text1"/>
          <w:sz w:val="27"/>
          <w:szCs w:val="27"/>
          <w:lang w:eastAsia="ru-RU"/>
        </w:rPr>
        <w:lastRenderedPageBreak/>
        <w:t xml:space="preserve">правовыми актами </w:t>
      </w:r>
      <w:r w:rsidR="006858C4" w:rsidRPr="00412C5C">
        <w:rPr>
          <w:rFonts w:eastAsia="Times New Roman"/>
          <w:color w:val="000000" w:themeColor="text1"/>
          <w:sz w:val="27"/>
          <w:szCs w:val="27"/>
          <w:lang w:eastAsia="ru-RU"/>
        </w:rPr>
        <w:t>Холмского</w:t>
      </w:r>
      <w:r w:rsidR="008575F4" w:rsidRPr="00412C5C">
        <w:rPr>
          <w:rFonts w:eastAsia="Times New Roman"/>
          <w:color w:val="000000" w:themeColor="text1"/>
          <w:sz w:val="27"/>
          <w:szCs w:val="27"/>
          <w:lang w:eastAsia="ru-RU"/>
        </w:rPr>
        <w:t xml:space="preserve"> сельского поселения Абинского района</w:t>
      </w:r>
      <w:r w:rsidRPr="00412C5C">
        <w:rPr>
          <w:rFonts w:eastAsia="Times New Roman"/>
          <w:color w:val="000000" w:themeColor="text1"/>
          <w:sz w:val="27"/>
          <w:szCs w:val="27"/>
          <w:lang w:eastAsia="ru-RU"/>
        </w:rPr>
        <w:t xml:space="preserve"> по вопросам регулирования землепользования и застройки. Указанные акты применяются в части, не противоречащей настоящим Правилам.</w:t>
      </w:r>
    </w:p>
    <w:p w14:paraId="2C3EED96" w14:textId="77777777" w:rsidR="001E2758" w:rsidRPr="00412C5C" w:rsidRDefault="001E2758" w:rsidP="001E2758">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 xml:space="preserve">9. Настоящие Правила обязательны для исполнения всеми расположенными на территории </w:t>
      </w:r>
      <w:r w:rsidR="006858C4" w:rsidRPr="00412C5C">
        <w:rPr>
          <w:rFonts w:eastAsia="Times New Roman"/>
          <w:color w:val="000000" w:themeColor="text1"/>
          <w:sz w:val="27"/>
          <w:szCs w:val="27"/>
          <w:lang w:eastAsia="ru-RU"/>
        </w:rPr>
        <w:t>Холмского</w:t>
      </w:r>
      <w:r w:rsidR="008575F4" w:rsidRPr="00412C5C">
        <w:rPr>
          <w:rFonts w:eastAsia="Times New Roman"/>
          <w:color w:val="000000" w:themeColor="text1"/>
          <w:sz w:val="27"/>
          <w:szCs w:val="27"/>
          <w:lang w:eastAsia="ru-RU"/>
        </w:rPr>
        <w:t xml:space="preserve"> сельского поселения</w:t>
      </w:r>
      <w:r w:rsidRPr="00412C5C">
        <w:rPr>
          <w:rFonts w:eastAsia="Times New Roman"/>
          <w:color w:val="000000" w:themeColor="text1"/>
          <w:sz w:val="27"/>
          <w:szCs w:val="27"/>
          <w:lang w:eastAsia="ru-RU"/>
        </w:rPr>
        <w:t xml:space="preserve"> юридическими и физическими лицами, осуществляющими и контролирующими градостроительную деятель</w:t>
      </w:r>
      <w:r w:rsidR="00EB2BAF" w:rsidRPr="00412C5C">
        <w:rPr>
          <w:rFonts w:eastAsia="Times New Roman"/>
          <w:color w:val="000000" w:themeColor="text1"/>
          <w:sz w:val="27"/>
          <w:szCs w:val="27"/>
          <w:lang w:eastAsia="ru-RU"/>
        </w:rPr>
        <w:t>ность на территории поселения</w:t>
      </w:r>
      <w:r w:rsidRPr="00412C5C">
        <w:rPr>
          <w:rFonts w:eastAsia="Times New Roman"/>
          <w:color w:val="000000" w:themeColor="text1"/>
          <w:sz w:val="27"/>
          <w:szCs w:val="27"/>
          <w:lang w:eastAsia="ru-RU"/>
        </w:rPr>
        <w:t>.</w:t>
      </w:r>
    </w:p>
    <w:p w14:paraId="376FA518" w14:textId="77777777" w:rsidR="00EB5DC1" w:rsidRPr="00412C5C" w:rsidRDefault="00EB5DC1" w:rsidP="00EB5DC1">
      <w:pPr>
        <w:rPr>
          <w:color w:val="000000" w:themeColor="text1"/>
          <w:lang w:eastAsia="ru-RU"/>
        </w:rPr>
      </w:pPr>
      <w:bookmarkStart w:id="8" w:name="_Toc469412173"/>
    </w:p>
    <w:p w14:paraId="511D5A7E" w14:textId="77777777" w:rsidR="00455DD6" w:rsidRPr="00412C5C" w:rsidRDefault="00973119" w:rsidP="00760B8D">
      <w:pPr>
        <w:pStyle w:val="35"/>
        <w:rPr>
          <w:color w:val="000000" w:themeColor="text1"/>
          <w:sz w:val="27"/>
          <w:szCs w:val="27"/>
        </w:rPr>
      </w:pPr>
      <w:r w:rsidRPr="00412C5C">
        <w:rPr>
          <w:color w:val="000000" w:themeColor="text1"/>
          <w:sz w:val="27"/>
          <w:szCs w:val="27"/>
        </w:rPr>
        <w:t>Статья </w:t>
      </w:r>
      <w:r w:rsidR="00EB2BAF" w:rsidRPr="00412C5C">
        <w:rPr>
          <w:color w:val="000000" w:themeColor="text1"/>
          <w:sz w:val="27"/>
          <w:szCs w:val="27"/>
        </w:rPr>
        <w:t>3</w:t>
      </w:r>
      <w:r w:rsidR="00455DD6" w:rsidRPr="00412C5C">
        <w:rPr>
          <w:color w:val="000000" w:themeColor="text1"/>
          <w:sz w:val="27"/>
          <w:szCs w:val="27"/>
        </w:rPr>
        <w:t>.</w:t>
      </w:r>
      <w:r w:rsidRPr="00412C5C">
        <w:rPr>
          <w:color w:val="000000" w:themeColor="text1"/>
          <w:sz w:val="27"/>
          <w:szCs w:val="27"/>
        </w:rPr>
        <w:t> </w:t>
      </w:r>
      <w:r w:rsidR="00455DD6" w:rsidRPr="00412C5C">
        <w:rPr>
          <w:color w:val="000000" w:themeColor="text1"/>
          <w:sz w:val="27"/>
          <w:szCs w:val="27"/>
        </w:rPr>
        <w:t>Открытость и доступность информации о землепользовании и застройке</w:t>
      </w:r>
      <w:bookmarkEnd w:id="8"/>
    </w:p>
    <w:p w14:paraId="6E256644" w14:textId="77777777" w:rsidR="00455DD6" w:rsidRPr="00412C5C" w:rsidRDefault="00455DD6" w:rsidP="00417F5B">
      <w:pPr>
        <w:rPr>
          <w:color w:val="000000" w:themeColor="text1"/>
          <w:sz w:val="27"/>
          <w:szCs w:val="27"/>
        </w:rPr>
      </w:pPr>
    </w:p>
    <w:p w14:paraId="2BD13E62" w14:textId="77777777" w:rsidR="002D550D" w:rsidRPr="00412C5C" w:rsidRDefault="002D550D" w:rsidP="002D550D">
      <w:pPr>
        <w:rPr>
          <w:color w:val="000000" w:themeColor="text1"/>
          <w:sz w:val="27"/>
          <w:szCs w:val="27"/>
        </w:rPr>
      </w:pPr>
      <w:r w:rsidRPr="00412C5C">
        <w:rPr>
          <w:color w:val="000000" w:themeColor="text1"/>
          <w:sz w:val="27"/>
          <w:szCs w:val="27"/>
        </w:rPr>
        <w:t>Настоящие Правила, включая все входящие в их состав картографические и иные документы, являются открытыми для всех физических и юридических лиц, а также должностных лиц.</w:t>
      </w:r>
    </w:p>
    <w:p w14:paraId="1552FCDC" w14:textId="77777777" w:rsidR="002D550D" w:rsidRPr="00412C5C" w:rsidRDefault="002D550D" w:rsidP="002D550D">
      <w:pPr>
        <w:rPr>
          <w:color w:val="000000" w:themeColor="text1"/>
          <w:sz w:val="27"/>
          <w:szCs w:val="27"/>
        </w:rPr>
      </w:pPr>
      <w:r w:rsidRPr="00412C5C">
        <w:rPr>
          <w:color w:val="000000" w:themeColor="text1"/>
          <w:sz w:val="27"/>
          <w:szCs w:val="27"/>
        </w:rPr>
        <w:t xml:space="preserve">Администрация муниципального образования </w:t>
      </w:r>
      <w:r w:rsidR="008F3266" w:rsidRPr="00412C5C">
        <w:rPr>
          <w:color w:val="000000" w:themeColor="text1"/>
          <w:sz w:val="27"/>
          <w:szCs w:val="27"/>
        </w:rPr>
        <w:t>Абинский район</w:t>
      </w:r>
      <w:r w:rsidRPr="00412C5C">
        <w:rPr>
          <w:color w:val="000000" w:themeColor="text1"/>
          <w:sz w:val="27"/>
          <w:szCs w:val="27"/>
        </w:rPr>
        <w:t xml:space="preserve"> обеспечивает возможность ознакомления с настоящими Правилами всем желающим путем:</w:t>
      </w:r>
    </w:p>
    <w:p w14:paraId="2BBB53CC" w14:textId="77777777" w:rsidR="002D550D" w:rsidRPr="00412C5C" w:rsidRDefault="002D550D" w:rsidP="002D550D">
      <w:pPr>
        <w:rPr>
          <w:color w:val="000000" w:themeColor="text1"/>
          <w:sz w:val="27"/>
          <w:szCs w:val="27"/>
        </w:rPr>
      </w:pPr>
      <w:r w:rsidRPr="00412C5C">
        <w:rPr>
          <w:color w:val="000000" w:themeColor="text1"/>
          <w:sz w:val="27"/>
          <w:szCs w:val="27"/>
        </w:rPr>
        <w:t>1) опубликования (обнародования) Правил;</w:t>
      </w:r>
    </w:p>
    <w:p w14:paraId="4C8A84B6" w14:textId="77777777" w:rsidR="002D550D" w:rsidRPr="00412C5C" w:rsidRDefault="002D550D" w:rsidP="002D550D">
      <w:pPr>
        <w:rPr>
          <w:color w:val="000000" w:themeColor="text1"/>
          <w:sz w:val="27"/>
          <w:szCs w:val="27"/>
        </w:rPr>
      </w:pPr>
      <w:r w:rsidRPr="00412C5C">
        <w:rPr>
          <w:color w:val="000000" w:themeColor="text1"/>
          <w:sz w:val="27"/>
          <w:szCs w:val="27"/>
        </w:rPr>
        <w:t>2) помещения Правил на официальном сайте в сети Интернет;</w:t>
      </w:r>
    </w:p>
    <w:p w14:paraId="79121E85" w14:textId="77777777" w:rsidR="002D550D" w:rsidRPr="00412C5C" w:rsidRDefault="002D550D" w:rsidP="002D550D">
      <w:pPr>
        <w:rPr>
          <w:color w:val="000000" w:themeColor="text1"/>
          <w:sz w:val="27"/>
          <w:szCs w:val="27"/>
        </w:rPr>
      </w:pPr>
      <w:r w:rsidRPr="00412C5C">
        <w:rPr>
          <w:color w:val="000000" w:themeColor="text1"/>
          <w:sz w:val="27"/>
          <w:szCs w:val="27"/>
        </w:rPr>
        <w:t>3) создания условий для ознакомления с настоящими Правилами в полном комплекте входящих в их состав картографических и иных документов в муниципальном образовании, иных органах и организациях, причастных к регулированию землепользования и застройки и (или) путем обнародования (опубликования) в местах, определенных нормативно-правовым актом главы муниципального образования</w:t>
      </w:r>
      <w:r w:rsidR="00A240CE" w:rsidRPr="00412C5C">
        <w:rPr>
          <w:color w:val="000000" w:themeColor="text1"/>
          <w:sz w:val="27"/>
          <w:szCs w:val="27"/>
        </w:rPr>
        <w:t xml:space="preserve"> </w:t>
      </w:r>
      <w:r w:rsidR="006858C4" w:rsidRPr="00412C5C">
        <w:rPr>
          <w:color w:val="000000" w:themeColor="text1"/>
          <w:sz w:val="27"/>
          <w:szCs w:val="27"/>
        </w:rPr>
        <w:t>Холмского</w:t>
      </w:r>
      <w:r w:rsidR="00A240CE" w:rsidRPr="00412C5C">
        <w:rPr>
          <w:color w:val="000000" w:themeColor="text1"/>
          <w:sz w:val="27"/>
          <w:szCs w:val="27"/>
        </w:rPr>
        <w:t xml:space="preserve"> </w:t>
      </w:r>
      <w:r w:rsidR="00532B1B" w:rsidRPr="00412C5C">
        <w:rPr>
          <w:color w:val="000000" w:themeColor="text1"/>
          <w:sz w:val="27"/>
          <w:szCs w:val="27"/>
        </w:rPr>
        <w:t>сельского поселения</w:t>
      </w:r>
      <w:r w:rsidRPr="00412C5C">
        <w:rPr>
          <w:color w:val="000000" w:themeColor="text1"/>
          <w:sz w:val="27"/>
          <w:szCs w:val="27"/>
        </w:rPr>
        <w:t>.</w:t>
      </w:r>
    </w:p>
    <w:p w14:paraId="4729BD71" w14:textId="77777777" w:rsidR="002D550D" w:rsidRPr="00412C5C" w:rsidRDefault="002D550D" w:rsidP="002D550D">
      <w:pPr>
        <w:rPr>
          <w:color w:val="000000" w:themeColor="text1"/>
          <w:sz w:val="27"/>
          <w:szCs w:val="27"/>
        </w:rPr>
      </w:pPr>
      <w:r w:rsidRPr="00412C5C">
        <w:rPr>
          <w:color w:val="000000" w:themeColor="text1"/>
          <w:sz w:val="27"/>
          <w:szCs w:val="27"/>
        </w:rPr>
        <w:t xml:space="preserve">Администрация муниципального образования </w:t>
      </w:r>
      <w:r w:rsidR="00532B1B" w:rsidRPr="00412C5C">
        <w:rPr>
          <w:color w:val="000000" w:themeColor="text1"/>
          <w:sz w:val="27"/>
          <w:szCs w:val="27"/>
        </w:rPr>
        <w:t>Абинский район</w:t>
      </w:r>
      <w:r w:rsidRPr="00412C5C">
        <w:rPr>
          <w:color w:val="000000" w:themeColor="text1"/>
          <w:sz w:val="27"/>
          <w:szCs w:val="27"/>
        </w:rPr>
        <w:t xml:space="preserve"> обеспечивает возможность предоставления информации и сведений физическим и юридическим лицам: выписок из настоящих Правил, а также необходимых копий, в том числе копий картографических документов и их фрагментов, характеризующих условия землепользования и застройки применительно к отдельным земельным участкам и их массивам (кварталам, микрорайонам) из информационной системы обеспечения градостроительной деятельности.</w:t>
      </w:r>
    </w:p>
    <w:p w14:paraId="27556BE6" w14:textId="77777777" w:rsidR="002D550D" w:rsidRPr="00412C5C" w:rsidRDefault="002D550D" w:rsidP="00417F5B">
      <w:pPr>
        <w:rPr>
          <w:color w:val="000000" w:themeColor="text1"/>
          <w:sz w:val="27"/>
          <w:szCs w:val="27"/>
        </w:rPr>
      </w:pPr>
    </w:p>
    <w:p w14:paraId="131913D9" w14:textId="77777777" w:rsidR="009B2CA5" w:rsidRPr="00412C5C" w:rsidRDefault="009B2CA5" w:rsidP="009B2CA5">
      <w:pPr>
        <w:widowControl w:val="0"/>
        <w:autoSpaceDE w:val="0"/>
        <w:autoSpaceDN w:val="0"/>
        <w:adjustRightInd w:val="0"/>
        <w:ind w:firstLine="0"/>
        <w:jc w:val="center"/>
        <w:rPr>
          <w:rFonts w:eastAsia="Times New Roman"/>
          <w:b/>
          <w:color w:val="000000" w:themeColor="text1"/>
          <w:sz w:val="27"/>
          <w:szCs w:val="27"/>
          <w:lang w:eastAsia="ru-RU"/>
        </w:rPr>
      </w:pPr>
      <w:bookmarkStart w:id="9" w:name="_Toc469412174"/>
      <w:r w:rsidRPr="00412C5C">
        <w:rPr>
          <w:rFonts w:eastAsia="Times New Roman"/>
          <w:b/>
          <w:color w:val="000000" w:themeColor="text1"/>
          <w:sz w:val="27"/>
          <w:szCs w:val="27"/>
          <w:lang w:eastAsia="ru-RU"/>
        </w:rPr>
        <w:t>Статья 4. Общие положения, относящиеся к ранее возникшим правам</w:t>
      </w:r>
    </w:p>
    <w:p w14:paraId="441B35A3" w14:textId="77777777" w:rsidR="009B2CA5" w:rsidRPr="00412C5C" w:rsidRDefault="009B2CA5" w:rsidP="009B2CA5">
      <w:pPr>
        <w:widowControl w:val="0"/>
        <w:autoSpaceDE w:val="0"/>
        <w:autoSpaceDN w:val="0"/>
        <w:adjustRightInd w:val="0"/>
        <w:ind w:firstLine="0"/>
        <w:jc w:val="center"/>
        <w:rPr>
          <w:rFonts w:eastAsia="Times New Roman"/>
          <w:b/>
          <w:color w:val="000000" w:themeColor="text1"/>
          <w:sz w:val="27"/>
          <w:szCs w:val="27"/>
          <w:lang w:eastAsia="ru-RU"/>
        </w:rPr>
      </w:pPr>
    </w:p>
    <w:p w14:paraId="62E584D5" w14:textId="77777777" w:rsidR="009B2CA5" w:rsidRPr="00412C5C" w:rsidRDefault="009B2CA5" w:rsidP="009B2CA5">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 xml:space="preserve">1. Принятые до введения в действие настоящих Правил нормативные правовые акты  в отношении территории муниципального образования </w:t>
      </w:r>
      <w:r w:rsidR="00F1566D" w:rsidRPr="00412C5C">
        <w:rPr>
          <w:rFonts w:eastAsia="Times New Roman"/>
          <w:color w:val="000000" w:themeColor="text1"/>
          <w:sz w:val="27"/>
          <w:szCs w:val="27"/>
          <w:lang w:eastAsia="ru-RU"/>
        </w:rPr>
        <w:t>Холмского</w:t>
      </w:r>
      <w:r w:rsidRPr="00412C5C">
        <w:rPr>
          <w:rFonts w:eastAsia="Times New Roman"/>
          <w:color w:val="000000" w:themeColor="text1"/>
          <w:sz w:val="27"/>
          <w:szCs w:val="27"/>
          <w:lang w:eastAsia="ru-RU"/>
        </w:rPr>
        <w:t xml:space="preserve"> сельского поселения Абинского района по вопросам землепользования и застройки применяются в части, не противоречащей настоящим Правилам.</w:t>
      </w:r>
    </w:p>
    <w:p w14:paraId="1A25B852" w14:textId="77777777" w:rsidR="009B2CA5" w:rsidRPr="00412C5C" w:rsidRDefault="009B2CA5" w:rsidP="009B2CA5">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2. Разрешения на строительство, реконструкцию, выданные физическим и юридическим лицам до вступления в силу настоящих Правил, являются действительными.</w:t>
      </w:r>
    </w:p>
    <w:p w14:paraId="341CEC92" w14:textId="77777777" w:rsidR="009B2CA5" w:rsidRPr="00412C5C" w:rsidRDefault="009B2CA5" w:rsidP="009B2CA5">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3. Объекты недвижимости, существовавшие на законных основаниях до вступления в силу настоящих Правил, или до вступления в силу изменений в настоящие Правила являются несоответствующими настоящим Правилам в случаях, когда эти объекты:</w:t>
      </w:r>
    </w:p>
    <w:p w14:paraId="54AC5B27" w14:textId="77777777" w:rsidR="009B2CA5" w:rsidRPr="00412C5C" w:rsidRDefault="009B2CA5" w:rsidP="009B2CA5">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lastRenderedPageBreak/>
        <w:t>1) имеют вид, виды использования, которые не предусмотрены как разрешенные для соответствующих территориальных зон (часть III настоящих Правил);</w:t>
      </w:r>
    </w:p>
    <w:p w14:paraId="7331D742" w14:textId="77777777" w:rsidR="009B2CA5" w:rsidRPr="00412C5C" w:rsidRDefault="009B2CA5" w:rsidP="009B2CA5">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 xml:space="preserve">2) имеют вид, виды использования, которые поименованы как разрешенные для соответствующих территориальных зон, но расположены в санитарно-защитных зонах и водоохранных зонах, в пределах которых не предусмотрено размещение соответствующих объектов.  </w:t>
      </w:r>
    </w:p>
    <w:p w14:paraId="5A1BF4FD" w14:textId="77777777" w:rsidR="009B2CA5" w:rsidRPr="00412C5C" w:rsidRDefault="009B2CA5" w:rsidP="009B2CA5">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 xml:space="preserve">3) имеют параметры меньше (площадь и линейные размеры земельных участков, отступы построек от границ участка) или больше (плотность застройки – высота (этажность) построек, процент застройки, коэффициент использования участка) значений. </w:t>
      </w:r>
    </w:p>
    <w:p w14:paraId="7D926B0B" w14:textId="77777777" w:rsidR="009730E0" w:rsidRPr="00412C5C" w:rsidRDefault="009B2CA5" w:rsidP="009730E0">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Отношения по поводу самовольного занятия земельных участков, самовольного строительства, использования самовольно занятых земельных участков и самовольных построек регулируются гражданским и земельным законодательством.</w:t>
      </w:r>
    </w:p>
    <w:p w14:paraId="75217CBB" w14:textId="77777777" w:rsidR="009730E0" w:rsidRPr="00412C5C" w:rsidRDefault="009730E0" w:rsidP="009730E0">
      <w:pPr>
        <w:widowControl w:val="0"/>
        <w:autoSpaceDE w:val="0"/>
        <w:autoSpaceDN w:val="0"/>
        <w:adjustRightInd w:val="0"/>
        <w:ind w:firstLine="0"/>
        <w:rPr>
          <w:rFonts w:eastAsia="Times New Roman"/>
          <w:b/>
          <w:i/>
          <w:color w:val="000000" w:themeColor="text1"/>
          <w:sz w:val="27"/>
          <w:szCs w:val="27"/>
          <w:lang w:eastAsia="ru-RU"/>
        </w:rPr>
      </w:pPr>
    </w:p>
    <w:p w14:paraId="20BAF5F7" w14:textId="77777777" w:rsidR="009B2CA5" w:rsidRPr="00412C5C" w:rsidRDefault="009B2CA5" w:rsidP="009B2CA5">
      <w:pPr>
        <w:widowControl w:val="0"/>
        <w:autoSpaceDE w:val="0"/>
        <w:autoSpaceDN w:val="0"/>
        <w:adjustRightInd w:val="0"/>
        <w:ind w:firstLine="0"/>
        <w:jc w:val="center"/>
        <w:rPr>
          <w:rFonts w:eastAsia="Times New Roman"/>
          <w:b/>
          <w:color w:val="000000" w:themeColor="text1"/>
          <w:sz w:val="27"/>
          <w:szCs w:val="27"/>
          <w:lang w:eastAsia="ru-RU"/>
        </w:rPr>
      </w:pPr>
      <w:r w:rsidRPr="00412C5C">
        <w:rPr>
          <w:rFonts w:eastAsia="Times New Roman"/>
          <w:b/>
          <w:color w:val="000000" w:themeColor="text1"/>
          <w:sz w:val="27"/>
          <w:szCs w:val="27"/>
          <w:lang w:eastAsia="ru-RU"/>
        </w:rPr>
        <w:t>Статья 5. Использование и строительные изменения объектов недвижимости, несоответствующих Правилам</w:t>
      </w:r>
    </w:p>
    <w:p w14:paraId="3F7ACB17" w14:textId="77777777" w:rsidR="009B2CA5" w:rsidRPr="00412C5C" w:rsidRDefault="009B2CA5" w:rsidP="009B2CA5">
      <w:pPr>
        <w:widowControl w:val="0"/>
        <w:autoSpaceDE w:val="0"/>
        <w:autoSpaceDN w:val="0"/>
        <w:adjustRightInd w:val="0"/>
        <w:ind w:firstLine="720"/>
        <w:rPr>
          <w:rFonts w:eastAsia="Times New Roman"/>
          <w:b/>
          <w:i/>
          <w:color w:val="000000" w:themeColor="text1"/>
          <w:sz w:val="27"/>
          <w:szCs w:val="27"/>
          <w:lang w:eastAsia="ru-RU"/>
        </w:rPr>
      </w:pPr>
    </w:p>
    <w:p w14:paraId="64CDFA55" w14:textId="77777777" w:rsidR="009B2CA5" w:rsidRPr="00412C5C" w:rsidRDefault="009B2CA5" w:rsidP="009B2CA5">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 xml:space="preserve">1. Объекты недвижимости, предусмотренные статьей «Общие положения, относящиеся к ранее возникшим правам» настоящих Правил, а также ставшие несоответствующими после внесения изменений в настоящие Правила, могут существовать и использоваться без установления срока их приведения в соответствие с настоящими Правилами. </w:t>
      </w:r>
    </w:p>
    <w:p w14:paraId="4D098BEF" w14:textId="77777777" w:rsidR="009B2CA5" w:rsidRPr="00412C5C" w:rsidRDefault="009B2CA5" w:rsidP="009B2CA5">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Исключение составляют те несоответствующие настоящим Правилам, и обязательным нормативам, стандартам объекты недвижимости, существование и использование которых опасно для жизни и здоровья людей, а также опасно для природной и культурно-исторической среды. В соответствии с федеральным законом может быть наложен запрет на продолжение использования данных объектов.</w:t>
      </w:r>
    </w:p>
    <w:p w14:paraId="024A2FBD" w14:textId="77777777" w:rsidR="009B2CA5" w:rsidRPr="00412C5C" w:rsidRDefault="009B2CA5" w:rsidP="009B2CA5">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2. Все изменения несоответствующих объектов, осуществляемые путем изменения видов и интенсивности их использования, строительных параметров, могут производиться только в целях приведения их в соответствие с настоящими Правилами.</w:t>
      </w:r>
    </w:p>
    <w:p w14:paraId="731605F4" w14:textId="77777777" w:rsidR="009B2CA5" w:rsidRPr="00412C5C" w:rsidRDefault="009B2CA5" w:rsidP="009B2CA5">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 xml:space="preserve">Не допускается увеличивать площадь и строительный объем объектов недвижимости, указанных в подпунктах 1, 2 части 3 статьи «Общие положения, относящиеся к ранее возникшим правам» настоящих Правил. На этих объектах не допускается увеличивать объемы и интенсивность производственной деятельности без приведения используемой технологии в соответствие с требованиями безопасности - экологическими, санитарно-гигиеническими, противопожарными, гражданской обороны и предупреждения чрезвычайных ситуаций, требованиями безопасности, устанавливаемые техническими регламентами (а до их принятия – соответствующими нормативами и стандартами безопасности). </w:t>
      </w:r>
    </w:p>
    <w:p w14:paraId="2EEF467F" w14:textId="77777777" w:rsidR="009B2CA5" w:rsidRPr="00412C5C" w:rsidRDefault="009B2CA5" w:rsidP="009B2CA5">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 xml:space="preserve">Указанные в подпункте 3 части 3 статьи «Общие положения, относящиеся к ранее возникшим правам» настоящих Правил объекты недвижимости, несоответствующие настоящим Правилам по строительным параметрам, </w:t>
      </w:r>
      <w:r w:rsidRPr="00412C5C">
        <w:rPr>
          <w:rFonts w:eastAsia="Times New Roman"/>
          <w:color w:val="000000" w:themeColor="text1"/>
          <w:sz w:val="27"/>
          <w:szCs w:val="27"/>
          <w:lang w:eastAsia="ru-RU"/>
        </w:rPr>
        <w:lastRenderedPageBreak/>
        <w:t>затрудняющие или блокирующие возможность прохода, проезда, имеющие превышение площади и высоты по сравнению с разрешенными пределами и т.д., могут  поддерживаться и использоваться при условии, что эти действия не увеличивают степень несоответствия этих объектов настоящим Правилам. Действия по отношению к указанным объектам, выполняемые на основе разрешений на строительство, должны быть направлены на устранение несоответствия таких объектов настоящим Правилам.</w:t>
      </w:r>
    </w:p>
    <w:p w14:paraId="2C70536D" w14:textId="77777777" w:rsidR="009B2CA5" w:rsidRPr="00412C5C" w:rsidRDefault="009B2CA5" w:rsidP="009B2CA5">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3. Несоответствующий вид использования недвижимости не может быть заменен на иной несоответствующий вид использования.</w:t>
      </w:r>
    </w:p>
    <w:p w14:paraId="6C3D358A" w14:textId="77777777" w:rsidR="009B2CA5" w:rsidRPr="00412C5C" w:rsidRDefault="009B2CA5" w:rsidP="009B2CA5">
      <w:pPr>
        <w:widowControl w:val="0"/>
        <w:autoSpaceDE w:val="0"/>
        <w:autoSpaceDN w:val="0"/>
        <w:adjustRightInd w:val="0"/>
        <w:ind w:firstLine="0"/>
        <w:jc w:val="center"/>
        <w:rPr>
          <w:rFonts w:eastAsia="Times New Roman"/>
          <w:color w:val="000000" w:themeColor="text1"/>
          <w:sz w:val="27"/>
          <w:szCs w:val="27"/>
          <w:lang w:eastAsia="ru-RU"/>
        </w:rPr>
      </w:pPr>
    </w:p>
    <w:p w14:paraId="033BF123" w14:textId="77777777" w:rsidR="009B2CA5" w:rsidRPr="00412C5C" w:rsidRDefault="009B2CA5" w:rsidP="009B2CA5">
      <w:pPr>
        <w:widowControl w:val="0"/>
        <w:autoSpaceDE w:val="0"/>
        <w:autoSpaceDN w:val="0"/>
        <w:adjustRightInd w:val="0"/>
        <w:ind w:firstLine="0"/>
        <w:jc w:val="center"/>
        <w:rPr>
          <w:rFonts w:eastAsia="Times New Roman"/>
          <w:b/>
          <w:color w:val="000000" w:themeColor="text1"/>
          <w:sz w:val="27"/>
          <w:szCs w:val="27"/>
          <w:lang w:eastAsia="ru-RU"/>
        </w:rPr>
      </w:pPr>
      <w:r w:rsidRPr="00412C5C">
        <w:rPr>
          <w:rFonts w:eastAsia="Times New Roman"/>
          <w:b/>
          <w:color w:val="000000" w:themeColor="text1"/>
          <w:sz w:val="27"/>
          <w:szCs w:val="27"/>
          <w:lang w:eastAsia="ru-RU"/>
        </w:rPr>
        <w:t>Статья 6. Общие положения о лицах, осуществляющих землепользование и застройку, и их действиях</w:t>
      </w:r>
    </w:p>
    <w:p w14:paraId="2D9E84E3" w14:textId="77777777" w:rsidR="009B2CA5" w:rsidRPr="00412C5C" w:rsidRDefault="009B2CA5" w:rsidP="009B2CA5">
      <w:pPr>
        <w:widowControl w:val="0"/>
        <w:autoSpaceDE w:val="0"/>
        <w:autoSpaceDN w:val="0"/>
        <w:adjustRightInd w:val="0"/>
        <w:ind w:firstLine="720"/>
        <w:rPr>
          <w:rFonts w:eastAsia="Times New Roman"/>
          <w:b/>
          <w:color w:val="000000" w:themeColor="text1"/>
          <w:sz w:val="27"/>
          <w:szCs w:val="27"/>
          <w:lang w:eastAsia="ru-RU"/>
        </w:rPr>
      </w:pPr>
    </w:p>
    <w:p w14:paraId="355CC2A6" w14:textId="77777777" w:rsidR="009B2CA5" w:rsidRPr="00412C5C" w:rsidRDefault="009B2CA5" w:rsidP="009B2CA5">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 xml:space="preserve">1. В соответствии с законодательством настоящие Правила, а также принимаемые в соответствии с ними иные нормативные правовые акты муниципального образования </w:t>
      </w:r>
      <w:r w:rsidR="00ED3611" w:rsidRPr="00412C5C">
        <w:rPr>
          <w:rFonts w:eastAsia="Times New Roman"/>
          <w:color w:val="000000" w:themeColor="text1"/>
          <w:sz w:val="27"/>
          <w:szCs w:val="27"/>
          <w:lang w:eastAsia="ru-RU"/>
        </w:rPr>
        <w:t>Абинский район</w:t>
      </w:r>
      <w:r w:rsidRPr="00412C5C">
        <w:rPr>
          <w:rFonts w:eastAsia="Times New Roman"/>
          <w:color w:val="000000" w:themeColor="text1"/>
          <w:sz w:val="27"/>
          <w:szCs w:val="27"/>
          <w:lang w:eastAsia="ru-RU"/>
        </w:rPr>
        <w:t xml:space="preserve"> регулируют действия физических и юридических лиц, которые:</w:t>
      </w:r>
    </w:p>
    <w:p w14:paraId="42A41E0A" w14:textId="77777777" w:rsidR="009B2CA5" w:rsidRPr="00412C5C" w:rsidRDefault="009B2CA5" w:rsidP="009B2CA5">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1) участвуют в торгах (конкурсах, аукционах), подготавливаемых и проводимых администрацией муниципального образования Абинский район по предоставлению прав собственности или аренды на земельные участки, подготовленные и сформированные из состава государственных, муниципальных земель, в целях нового строительства или реконструкции;</w:t>
      </w:r>
    </w:p>
    <w:p w14:paraId="2D214744" w14:textId="77777777" w:rsidR="009B2CA5" w:rsidRPr="00412C5C" w:rsidRDefault="009B2CA5" w:rsidP="009B2CA5">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 xml:space="preserve">2) обращаются в администрацию муниципального образования Абинский район с заявкой о подготовке и предоставлении земельного участка (земельных участков) для нового строительства, реконструкции и осуществляют действия по градостроительной подготовке из состава государственных, муниципальных земель земельных участков; </w:t>
      </w:r>
    </w:p>
    <w:p w14:paraId="70B7C92D" w14:textId="77777777" w:rsidR="009B2CA5" w:rsidRPr="00412C5C" w:rsidRDefault="009B2CA5" w:rsidP="009B2CA5">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3) владея земельными участками, объектами недвижимости, осуществляют их текущее использование, а также подготавливают проектную документацию  и осуществляют в соответствии с ней строительство, реконструкцию, иные изменения недвижимости;</w:t>
      </w:r>
    </w:p>
    <w:p w14:paraId="55ADBC81" w14:textId="77777777" w:rsidR="009B2CA5" w:rsidRPr="00412C5C" w:rsidRDefault="009B2CA5" w:rsidP="009B2CA5">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 xml:space="preserve">4) владея на правах собственности помещениями в многоквартирных домах, обеспечивают действия по определению в проектах планировки, проектах межевания и выделению на местности границ земельных участков многоквартирных домов; </w:t>
      </w:r>
    </w:p>
    <w:p w14:paraId="05259621" w14:textId="77777777" w:rsidR="009B2CA5" w:rsidRPr="00412C5C" w:rsidRDefault="009B2CA5" w:rsidP="009B2CA5">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5) осуществляют иные действия в области землепользования и застройки.</w:t>
      </w:r>
    </w:p>
    <w:p w14:paraId="0DFD2DBC" w14:textId="77777777" w:rsidR="009B2CA5" w:rsidRPr="00412C5C" w:rsidRDefault="009B2CA5" w:rsidP="009B2CA5">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2. К указанным в части 1 настоящей статьи иным действиям в области землепользования и застройки могут быть отнесены, в частности:</w:t>
      </w:r>
    </w:p>
    <w:p w14:paraId="44D02C2F" w14:textId="77777777" w:rsidR="009B2CA5" w:rsidRPr="00412C5C" w:rsidRDefault="009B2CA5" w:rsidP="009B2CA5">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1) возведение строений на земельных участках, находящихся в муниципальной собственности, расположенных на землях общего пользования, не подлежащих приватизации, и передаваемых в аренду физическим, юридическим лицам (посредством торгов - аукционов, конкурсов);</w:t>
      </w:r>
    </w:p>
    <w:p w14:paraId="013BEB55" w14:textId="77777777" w:rsidR="009B2CA5" w:rsidRPr="00412C5C" w:rsidRDefault="009B2CA5" w:rsidP="009B2CA5">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 xml:space="preserve">2) переоформление одного вида ранее предоставленного права на земельные участки на другой вид права, в том числе приватизация земельных участков под приватизированными предприятиями, переоформление права пожизненного наследуемого владения или права постоянного (бессрочного) пользования на </w:t>
      </w:r>
      <w:r w:rsidRPr="00412C5C">
        <w:rPr>
          <w:rFonts w:eastAsia="Times New Roman"/>
          <w:color w:val="000000" w:themeColor="text1"/>
          <w:sz w:val="27"/>
          <w:szCs w:val="27"/>
          <w:lang w:eastAsia="ru-RU"/>
        </w:rPr>
        <w:lastRenderedPageBreak/>
        <w:t>право собственности или аренды;</w:t>
      </w:r>
    </w:p>
    <w:p w14:paraId="72BFD0B3" w14:textId="77777777" w:rsidR="009B2CA5" w:rsidRPr="00412C5C" w:rsidRDefault="009B2CA5" w:rsidP="009B2CA5">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3) иные действия, связанные с подготовкой и реализацией общественных или частных планов по землепользованию и застройке.</w:t>
      </w:r>
    </w:p>
    <w:p w14:paraId="43B66567" w14:textId="77777777" w:rsidR="0009412E" w:rsidRPr="00412C5C" w:rsidRDefault="0009412E" w:rsidP="008B6549">
      <w:pPr>
        <w:widowControl w:val="0"/>
        <w:autoSpaceDE w:val="0"/>
        <w:autoSpaceDN w:val="0"/>
        <w:adjustRightInd w:val="0"/>
        <w:ind w:firstLine="0"/>
        <w:jc w:val="center"/>
        <w:rPr>
          <w:rFonts w:eastAsia="Times New Roman"/>
          <w:b/>
          <w:i/>
          <w:color w:val="000000" w:themeColor="text1"/>
          <w:sz w:val="27"/>
          <w:szCs w:val="27"/>
          <w:lang w:eastAsia="ru-RU"/>
        </w:rPr>
      </w:pPr>
    </w:p>
    <w:p w14:paraId="475D07E5" w14:textId="77777777" w:rsidR="008B6549" w:rsidRPr="00412C5C" w:rsidRDefault="008B6549" w:rsidP="008B6549">
      <w:pPr>
        <w:widowControl w:val="0"/>
        <w:autoSpaceDE w:val="0"/>
        <w:autoSpaceDN w:val="0"/>
        <w:adjustRightInd w:val="0"/>
        <w:ind w:firstLine="0"/>
        <w:jc w:val="center"/>
        <w:rPr>
          <w:rFonts w:eastAsia="Times New Roman"/>
          <w:b/>
          <w:color w:val="000000" w:themeColor="text1"/>
          <w:sz w:val="27"/>
          <w:szCs w:val="27"/>
          <w:lang w:eastAsia="ru-RU"/>
        </w:rPr>
      </w:pPr>
      <w:r w:rsidRPr="00412C5C">
        <w:rPr>
          <w:rFonts w:eastAsia="Times New Roman"/>
          <w:b/>
          <w:color w:val="000000" w:themeColor="text1"/>
          <w:sz w:val="27"/>
          <w:szCs w:val="27"/>
          <w:lang w:eastAsia="ru-RU"/>
        </w:rPr>
        <w:t>Статья 7. Комиссия по землепользованию и застройке</w:t>
      </w:r>
    </w:p>
    <w:p w14:paraId="5704B01C" w14:textId="77777777" w:rsidR="008B6549" w:rsidRPr="00412C5C" w:rsidRDefault="008B6549" w:rsidP="008B6549">
      <w:pPr>
        <w:widowControl w:val="0"/>
        <w:autoSpaceDE w:val="0"/>
        <w:autoSpaceDN w:val="0"/>
        <w:adjustRightInd w:val="0"/>
        <w:ind w:firstLine="720"/>
        <w:rPr>
          <w:rFonts w:eastAsia="Times New Roman"/>
          <w:b/>
          <w:i/>
          <w:color w:val="000000" w:themeColor="text1"/>
          <w:sz w:val="27"/>
          <w:szCs w:val="27"/>
          <w:lang w:eastAsia="ru-RU"/>
        </w:rPr>
      </w:pPr>
    </w:p>
    <w:p w14:paraId="69E50CCB" w14:textId="77777777" w:rsidR="008B6549" w:rsidRPr="00412C5C" w:rsidRDefault="008B6549" w:rsidP="008B6549">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1. Комиссия по землепользованию и застройке (далее – Комиссия) является постоянно действующим консультативным органом и формируется для обеспечения реализации настоящих Правил.</w:t>
      </w:r>
    </w:p>
    <w:p w14:paraId="1328B3CC" w14:textId="77777777" w:rsidR="008B6549" w:rsidRPr="00412C5C" w:rsidRDefault="008B6549" w:rsidP="008B6549">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Комиссия осуществляет свою деятельность в соответствии с законодательством Российской Федерации, настоящими Правилами, Положением о Комиссии и иными муниципальными правовыми актами.</w:t>
      </w:r>
    </w:p>
    <w:p w14:paraId="1B8649BE" w14:textId="77777777" w:rsidR="008B6549" w:rsidRPr="00412C5C" w:rsidRDefault="008B6549" w:rsidP="008B6549">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2. К полномочиям Комиссии относится:</w:t>
      </w:r>
    </w:p>
    <w:p w14:paraId="09C7AD15" w14:textId="77777777" w:rsidR="008B6549" w:rsidRPr="00412C5C" w:rsidRDefault="008B6549" w:rsidP="008B6549">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1) рассмотрение предложений о внесении изменений в настоящие Правила;</w:t>
      </w:r>
    </w:p>
    <w:p w14:paraId="4C47B4CD" w14:textId="77777777" w:rsidR="008B6549" w:rsidRPr="00412C5C" w:rsidRDefault="008B6549" w:rsidP="008B6549">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2) подготовка заключения о внесении изменения в настоящие Правила;</w:t>
      </w:r>
    </w:p>
    <w:p w14:paraId="75F002D2" w14:textId="77777777" w:rsidR="008B6549" w:rsidRPr="00412C5C" w:rsidRDefault="008B6549" w:rsidP="008B6549">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 xml:space="preserve">3) организация и проведение </w:t>
      </w:r>
      <w:bookmarkStart w:id="10" w:name="_Hlk504821052"/>
      <w:r w:rsidRPr="00412C5C">
        <w:rPr>
          <w:rFonts w:eastAsia="Times New Roman"/>
          <w:color w:val="000000" w:themeColor="text1"/>
          <w:sz w:val="27"/>
          <w:szCs w:val="27"/>
          <w:lang w:eastAsia="ru-RU"/>
        </w:rPr>
        <w:t xml:space="preserve">общественных обсуждений </w:t>
      </w:r>
      <w:bookmarkEnd w:id="10"/>
      <w:r w:rsidRPr="00412C5C">
        <w:rPr>
          <w:rFonts w:eastAsia="Times New Roman"/>
          <w:color w:val="000000" w:themeColor="text1"/>
          <w:sz w:val="27"/>
          <w:szCs w:val="27"/>
          <w:lang w:eastAsia="ru-RU"/>
        </w:rPr>
        <w:t>или публичных слушаний по проектам генерального плана поселения, проектам правил землепользования и застройки, проектам планировки;</w:t>
      </w:r>
    </w:p>
    <w:p w14:paraId="13A93724" w14:textId="77777777" w:rsidR="008B6549" w:rsidRPr="00412C5C" w:rsidRDefault="008B6549" w:rsidP="008B6549">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4) организация и проведение общественных обсуждений или публичных слушаний по вопросу внесения изменений в настоящие Правила, подготовка заключений, в которых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w:t>
      </w:r>
    </w:p>
    <w:p w14:paraId="5DB51580" w14:textId="77777777" w:rsidR="008B6549" w:rsidRPr="00412C5C" w:rsidRDefault="008B6549" w:rsidP="008B6549">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 xml:space="preserve">5) организация и проведение общественных обсуждений или публичных слушаний </w:t>
      </w:r>
      <w:bookmarkStart w:id="11" w:name="_Hlk504821219"/>
      <w:r w:rsidRPr="00412C5C">
        <w:rPr>
          <w:rFonts w:eastAsia="Times New Roman"/>
          <w:color w:val="000000" w:themeColor="text1"/>
          <w:sz w:val="27"/>
          <w:szCs w:val="27"/>
          <w:lang w:eastAsia="ru-RU"/>
        </w:rPr>
        <w:t xml:space="preserve">по проектам решений о предоставлении </w:t>
      </w:r>
      <w:bookmarkEnd w:id="11"/>
      <w:r w:rsidRPr="00412C5C">
        <w:rPr>
          <w:rFonts w:eastAsia="Times New Roman"/>
          <w:color w:val="000000" w:themeColor="text1"/>
          <w:sz w:val="27"/>
          <w:szCs w:val="27"/>
          <w:lang w:eastAsia="ru-RU"/>
        </w:rPr>
        <w:t>разрешения на условно разрешенный вид использования земельного участка, объекта капитального строительства, подготовка рекомендаций о предоставлении разрешения на условно разрешенный вид использования земельного участка или об отказе в предоставлении такого разрешения с указанием причин принятого решения;</w:t>
      </w:r>
    </w:p>
    <w:p w14:paraId="0706BCE6" w14:textId="77777777" w:rsidR="008B6549" w:rsidRPr="00412C5C" w:rsidRDefault="008B6549" w:rsidP="008B6549">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6) организация и проведение общественных обсуждений или публичных слушаний по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в соответствии с частью 1 статьи 40 Градостроительного кодекса, подготовка рекомендаций о предоставлении разрешения на отклонение от предельных параметров разрешенного строительства, реконструкции или об отказе в предоставлении такого разрешения с указанием причин принятого решения;</w:t>
      </w:r>
    </w:p>
    <w:p w14:paraId="28897E86" w14:textId="77777777" w:rsidR="008B6549" w:rsidRPr="00412C5C" w:rsidRDefault="008B6549" w:rsidP="008B6549">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7) иные полномочия, отнесенные к компетенции комиссии муниципальными правовыми актами.</w:t>
      </w:r>
    </w:p>
    <w:p w14:paraId="3DC7B2A5" w14:textId="77777777" w:rsidR="008B6549" w:rsidRPr="00412C5C" w:rsidRDefault="008B6549" w:rsidP="008B6549">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3. Состав и порядок деятельности комиссии утверждаются постановлением администрации муниципального образования Абинский район.</w:t>
      </w:r>
    </w:p>
    <w:p w14:paraId="311D4739" w14:textId="77777777" w:rsidR="008B6549" w:rsidRPr="00412C5C" w:rsidRDefault="008B6549" w:rsidP="008B6549">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 xml:space="preserve">4. Решения Комиссии принимаются простым большинством голосов, при наличии кворума не менее двух третей от общего числа членов Комиссии. При равенстве голосов голос председателя Комиссии является решающим. </w:t>
      </w:r>
    </w:p>
    <w:p w14:paraId="4B422308" w14:textId="77777777" w:rsidR="008B6549" w:rsidRPr="00412C5C" w:rsidRDefault="008B6549" w:rsidP="008B6549">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 xml:space="preserve">5. На каждом заседании Комиссии ведется протокол, который подписывается председательствующим на заседании и секретарем Комиссии.                     </w:t>
      </w:r>
      <w:r w:rsidRPr="00412C5C">
        <w:rPr>
          <w:rFonts w:eastAsia="Times New Roman"/>
          <w:color w:val="000000" w:themeColor="text1"/>
          <w:sz w:val="27"/>
          <w:szCs w:val="27"/>
          <w:lang w:eastAsia="ru-RU"/>
        </w:rPr>
        <w:lastRenderedPageBreak/>
        <w:t>К протоколу прилагаются копии материалов, рассматриваемые на заседании.</w:t>
      </w:r>
    </w:p>
    <w:p w14:paraId="4346D521" w14:textId="77777777" w:rsidR="00D5039C" w:rsidRPr="00412C5C" w:rsidRDefault="008B6549" w:rsidP="002A5EB7">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Протоколы заседаний Комиссии являются открытыми для всех заинтересованных лиц, которые м</w:t>
      </w:r>
      <w:r w:rsidR="002A5EB7" w:rsidRPr="00412C5C">
        <w:rPr>
          <w:rFonts w:eastAsia="Times New Roman"/>
          <w:color w:val="000000" w:themeColor="text1"/>
          <w:sz w:val="27"/>
          <w:szCs w:val="27"/>
          <w:lang w:eastAsia="ru-RU"/>
        </w:rPr>
        <w:t>огут получать копии протоколов.</w:t>
      </w:r>
    </w:p>
    <w:p w14:paraId="0F6B2A0F" w14:textId="77777777" w:rsidR="00D5039C" w:rsidRPr="00412C5C" w:rsidRDefault="00D5039C" w:rsidP="002A5EB7">
      <w:pPr>
        <w:widowControl w:val="0"/>
        <w:autoSpaceDE w:val="0"/>
        <w:autoSpaceDN w:val="0"/>
        <w:adjustRightInd w:val="0"/>
        <w:ind w:firstLine="0"/>
        <w:rPr>
          <w:rFonts w:eastAsia="Times New Roman"/>
          <w:b/>
          <w:color w:val="000000" w:themeColor="text1"/>
          <w:sz w:val="27"/>
          <w:szCs w:val="27"/>
          <w:lang w:eastAsia="ru-RU"/>
        </w:rPr>
      </w:pPr>
    </w:p>
    <w:p w14:paraId="2DD079BC" w14:textId="77777777" w:rsidR="00582ABF" w:rsidRPr="00412C5C" w:rsidRDefault="00582ABF" w:rsidP="00582ABF">
      <w:pPr>
        <w:widowControl w:val="0"/>
        <w:autoSpaceDE w:val="0"/>
        <w:autoSpaceDN w:val="0"/>
        <w:adjustRightInd w:val="0"/>
        <w:ind w:firstLine="0"/>
        <w:jc w:val="center"/>
        <w:rPr>
          <w:rFonts w:eastAsia="Times New Roman"/>
          <w:b/>
          <w:color w:val="000000" w:themeColor="text1"/>
          <w:sz w:val="27"/>
          <w:szCs w:val="27"/>
          <w:lang w:eastAsia="ru-RU"/>
        </w:rPr>
      </w:pPr>
      <w:r w:rsidRPr="00412C5C">
        <w:rPr>
          <w:rFonts w:eastAsia="Times New Roman"/>
          <w:b/>
          <w:color w:val="000000" w:themeColor="text1"/>
          <w:sz w:val="27"/>
          <w:szCs w:val="27"/>
          <w:lang w:eastAsia="ru-RU"/>
        </w:rPr>
        <w:t>Глава 2. Предоставление прав на земельные участки</w:t>
      </w:r>
    </w:p>
    <w:p w14:paraId="31DAE33C" w14:textId="77777777" w:rsidR="00582ABF" w:rsidRPr="00412C5C" w:rsidRDefault="00582ABF" w:rsidP="00582ABF">
      <w:pPr>
        <w:widowControl w:val="0"/>
        <w:autoSpaceDE w:val="0"/>
        <w:autoSpaceDN w:val="0"/>
        <w:adjustRightInd w:val="0"/>
        <w:ind w:firstLine="720"/>
        <w:jc w:val="center"/>
        <w:rPr>
          <w:rFonts w:eastAsia="Times New Roman"/>
          <w:b/>
          <w:color w:val="000000" w:themeColor="text1"/>
          <w:sz w:val="27"/>
          <w:szCs w:val="27"/>
          <w:lang w:eastAsia="ru-RU"/>
        </w:rPr>
      </w:pPr>
    </w:p>
    <w:p w14:paraId="354C48A5" w14:textId="77777777" w:rsidR="00582ABF" w:rsidRPr="00412C5C" w:rsidRDefault="00582ABF" w:rsidP="00582ABF">
      <w:pPr>
        <w:widowControl w:val="0"/>
        <w:autoSpaceDE w:val="0"/>
        <w:autoSpaceDN w:val="0"/>
        <w:adjustRightInd w:val="0"/>
        <w:ind w:firstLine="0"/>
        <w:jc w:val="center"/>
        <w:rPr>
          <w:rFonts w:eastAsia="Times New Roman"/>
          <w:b/>
          <w:color w:val="000000" w:themeColor="text1"/>
          <w:sz w:val="27"/>
          <w:szCs w:val="27"/>
          <w:lang w:eastAsia="ru-RU"/>
        </w:rPr>
      </w:pPr>
      <w:r w:rsidRPr="00412C5C">
        <w:rPr>
          <w:rFonts w:eastAsia="Times New Roman"/>
          <w:b/>
          <w:color w:val="000000" w:themeColor="text1"/>
          <w:sz w:val="27"/>
          <w:szCs w:val="27"/>
          <w:lang w:eastAsia="ru-RU"/>
        </w:rPr>
        <w:t>Статья 8. Общие положения предоставления прав на земельные участки</w:t>
      </w:r>
    </w:p>
    <w:p w14:paraId="4A8B9F3C" w14:textId="77777777" w:rsidR="00582ABF" w:rsidRPr="00412C5C" w:rsidRDefault="00582ABF" w:rsidP="00582ABF">
      <w:pPr>
        <w:widowControl w:val="0"/>
        <w:autoSpaceDE w:val="0"/>
        <w:autoSpaceDN w:val="0"/>
        <w:adjustRightInd w:val="0"/>
        <w:ind w:firstLine="720"/>
        <w:jc w:val="center"/>
        <w:rPr>
          <w:rFonts w:eastAsia="Times New Roman"/>
          <w:b/>
          <w:color w:val="000000" w:themeColor="text1"/>
          <w:sz w:val="27"/>
          <w:szCs w:val="27"/>
          <w:lang w:eastAsia="ru-RU"/>
        </w:rPr>
      </w:pPr>
    </w:p>
    <w:p w14:paraId="69688A99" w14:textId="77777777" w:rsidR="00582ABF" w:rsidRPr="00412C5C" w:rsidRDefault="00582ABF" w:rsidP="00582ABF">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 xml:space="preserve">1. До разграничения государственной собственности на землю предоставление земельных участков, находящихся в государственной или муниципальной собственности, на территории муниципального образования </w:t>
      </w:r>
      <w:r w:rsidR="00197026" w:rsidRPr="00412C5C">
        <w:rPr>
          <w:rFonts w:eastAsia="Times New Roman"/>
          <w:color w:val="000000" w:themeColor="text1"/>
          <w:sz w:val="27"/>
          <w:szCs w:val="27"/>
          <w:lang w:eastAsia="ru-RU"/>
        </w:rPr>
        <w:t>Холмского</w:t>
      </w:r>
      <w:r w:rsidRPr="00412C5C">
        <w:rPr>
          <w:rFonts w:eastAsia="Times New Roman"/>
          <w:color w:val="000000" w:themeColor="text1"/>
          <w:sz w:val="27"/>
          <w:szCs w:val="27"/>
          <w:lang w:eastAsia="ru-RU"/>
        </w:rPr>
        <w:t xml:space="preserve"> сельского поселения Абинского района осуществляется администрацией муниципального образования Абинский район в соответствии с нормативными правовыми актами Российской Федерации, Краснодарского края, уставом и нормативными правовыми актами муниципального образования Абинский район.</w:t>
      </w:r>
    </w:p>
    <w:p w14:paraId="6A9A0C8F" w14:textId="77777777" w:rsidR="00582ABF" w:rsidRPr="00412C5C" w:rsidRDefault="00582ABF" w:rsidP="00582ABF">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2. Земельные участки, находящиеся в государственной или муниципальной собственности, предоставляются на основании:</w:t>
      </w:r>
    </w:p>
    <w:p w14:paraId="32E0C941" w14:textId="77777777" w:rsidR="00582ABF" w:rsidRPr="00412C5C" w:rsidRDefault="00582ABF" w:rsidP="00582ABF">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1) решения органа государственной власти или органа местного самоуправления в случае предоставления земельного участка в собственность бесплатно или в постоянное (бессрочное) пользование;</w:t>
      </w:r>
    </w:p>
    <w:p w14:paraId="74958D64" w14:textId="77777777" w:rsidR="00582ABF" w:rsidRPr="00412C5C" w:rsidRDefault="00582ABF" w:rsidP="00582ABF">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2) договора купли-продажи в случае предоставления земельного участка в собственность за плату;</w:t>
      </w:r>
    </w:p>
    <w:p w14:paraId="285E19CF" w14:textId="77777777" w:rsidR="00582ABF" w:rsidRPr="00412C5C" w:rsidRDefault="00582ABF" w:rsidP="00582ABF">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3) договора аренды в случае предоставления земельного участка в аренду;</w:t>
      </w:r>
    </w:p>
    <w:p w14:paraId="3D10E401" w14:textId="77777777" w:rsidR="00582ABF" w:rsidRPr="00412C5C" w:rsidRDefault="00582ABF" w:rsidP="00582ABF">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 xml:space="preserve">4) договора безвозмездного пользования в случае предоставления земельного участка в безвозмездное пользование. </w:t>
      </w:r>
    </w:p>
    <w:p w14:paraId="4C07D0FB" w14:textId="77777777" w:rsidR="00582ABF" w:rsidRPr="00412C5C" w:rsidRDefault="00582ABF" w:rsidP="00582ABF">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3. Образование земельных участков из земель или земельных участков, находящихся в государственной или муниципальной собственности, осуществляется в соответствии с одним из следующих документов:</w:t>
      </w:r>
    </w:p>
    <w:p w14:paraId="62E9061F" w14:textId="77777777" w:rsidR="00582ABF" w:rsidRPr="00412C5C" w:rsidRDefault="00582ABF" w:rsidP="00582ABF">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1) проект межевания территории, утвержденный в соответствии с Градостроительным кодексом Российской Федерации;</w:t>
      </w:r>
    </w:p>
    <w:p w14:paraId="209CC468" w14:textId="77777777" w:rsidR="00582ABF" w:rsidRPr="00412C5C" w:rsidRDefault="00582ABF" w:rsidP="00582ABF">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2) проектная документация лесных участков;</w:t>
      </w:r>
    </w:p>
    <w:p w14:paraId="392787E6" w14:textId="77777777" w:rsidR="00582ABF" w:rsidRPr="00412C5C" w:rsidRDefault="00582ABF" w:rsidP="00582ABF">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 xml:space="preserve">3) утвержденная схема расположения земельного участка или земельных участков на кадастровом плане территории, которая предусмотрена статьей 11.10 Земельного кодекса Российской Федерации. </w:t>
      </w:r>
    </w:p>
    <w:p w14:paraId="3C954C49" w14:textId="77777777" w:rsidR="00582ABF" w:rsidRPr="00412C5C" w:rsidRDefault="00582ABF" w:rsidP="00582ABF">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4. Образование земельных участков из земель или земельных участков, находящихся в государственной или муниципальной собственности, допускается в соответствии с утвержденной схемой расположения земельного участка или земельных участков на кадастровом плане территории при отсутствии утвержденного проекта межевания территории с учетом положений, предусмотренных пунктом 3 настоящей статьи.</w:t>
      </w:r>
    </w:p>
    <w:p w14:paraId="469C5C2B" w14:textId="77777777" w:rsidR="00582ABF" w:rsidRPr="00412C5C" w:rsidRDefault="00582ABF" w:rsidP="00582ABF">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5. Исключительно в соответствии с утвержденным проектом межевания территории осуществляется образование земельных участков:</w:t>
      </w:r>
    </w:p>
    <w:p w14:paraId="7788BAAE" w14:textId="77777777" w:rsidR="00582ABF" w:rsidRPr="00412C5C" w:rsidRDefault="00582ABF" w:rsidP="00582ABF">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1) из земельного участка, предоставленного для комплексного освоения территории;</w:t>
      </w:r>
    </w:p>
    <w:p w14:paraId="536E95FA" w14:textId="77777777" w:rsidR="002A5EB7" w:rsidRPr="00412C5C" w:rsidRDefault="00582ABF" w:rsidP="00582ABF">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 xml:space="preserve">2) </w:t>
      </w:r>
      <w:r w:rsidR="002A5EB7" w:rsidRPr="00412C5C">
        <w:rPr>
          <w:rFonts w:eastAsia="Times New Roman"/>
          <w:color w:val="000000" w:themeColor="text1"/>
          <w:sz w:val="27"/>
          <w:szCs w:val="27"/>
          <w:lang w:eastAsia="ru-RU"/>
        </w:rPr>
        <w:t xml:space="preserve">из земельного участка, предоставленного садоводческому или </w:t>
      </w:r>
      <w:r w:rsidR="002A5EB7" w:rsidRPr="00412C5C">
        <w:rPr>
          <w:rFonts w:eastAsia="Times New Roman"/>
          <w:color w:val="000000" w:themeColor="text1"/>
          <w:sz w:val="27"/>
          <w:szCs w:val="27"/>
          <w:lang w:eastAsia="ru-RU"/>
        </w:rPr>
        <w:lastRenderedPageBreak/>
        <w:t>огородническому некоммерческому товариществу;</w:t>
      </w:r>
    </w:p>
    <w:p w14:paraId="547C7FE5" w14:textId="77777777" w:rsidR="00582ABF" w:rsidRPr="00412C5C" w:rsidRDefault="00582ABF" w:rsidP="00582ABF">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3) в границах территории, в отношении которой в соответствии с законодательством о градостроительной деятельности заключен договор о ее развитии;</w:t>
      </w:r>
    </w:p>
    <w:p w14:paraId="4743597F" w14:textId="77777777" w:rsidR="00582ABF" w:rsidRPr="00412C5C" w:rsidRDefault="00582ABF" w:rsidP="00582ABF">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4) в границах элемента планировочной структуры, застроенного многоквартирными домами;</w:t>
      </w:r>
    </w:p>
    <w:p w14:paraId="7DCD26CA" w14:textId="77777777" w:rsidR="00582ABF" w:rsidRPr="00412C5C" w:rsidRDefault="00582ABF" w:rsidP="00582ABF">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5) для строительства, реконструкции линейных объектов федерального, регионального или местного значения.</w:t>
      </w:r>
    </w:p>
    <w:p w14:paraId="4256026D" w14:textId="77777777" w:rsidR="00582ABF" w:rsidRPr="00412C5C" w:rsidRDefault="00582ABF" w:rsidP="00582ABF">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6. Продажа находящихся в государственной или муниципальной собственности земельных участков, в соответствии с основным видом разрешенного использования которых предусмотрено строительство зданий, сооружений, не допускается, за исключением случаев, указанных в пункте 2 статьи 39.3 Земельного кодекса Российской Федерации, а также случаев проведения аукционов по продаже таких земельных участков в соответствии со статьей 39.18 Земельного кодекса Российской Федерации.</w:t>
      </w:r>
    </w:p>
    <w:p w14:paraId="78A7F0ED" w14:textId="77777777" w:rsidR="00582ABF" w:rsidRPr="00412C5C" w:rsidRDefault="00582ABF" w:rsidP="00582ABF">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7. Продажа земельных участков, находящихся в государственной или муниципальной собственности, осуществляется на торгах, проводимых в форме аукционов, за исключением случаев, предусмотренных пунктом 6 настоящей статьи.</w:t>
      </w:r>
    </w:p>
    <w:p w14:paraId="5DD2B26D" w14:textId="77777777" w:rsidR="00582ABF" w:rsidRPr="00412C5C" w:rsidRDefault="00582ABF" w:rsidP="00582ABF">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8. Без проведения торгов осуществляется продажа:</w:t>
      </w:r>
    </w:p>
    <w:p w14:paraId="7713E306" w14:textId="77777777" w:rsidR="00582ABF" w:rsidRPr="00412C5C" w:rsidRDefault="00582ABF" w:rsidP="00582ABF">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1) земельных участков, образованных из земельного участка, предоставленного в аренду для комплексного освоения территории, лицу, с которым в соответствии с Градостроительным кодексом Российской Федерации заключен договор о комплексном освоении территории, если иное не предусмотрено подпунктами 2 и 4 настоящего пункта;</w:t>
      </w:r>
    </w:p>
    <w:p w14:paraId="50F95ECE" w14:textId="77777777" w:rsidR="00582ABF" w:rsidRPr="00412C5C" w:rsidRDefault="00582ABF" w:rsidP="00582ABF">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2) земельных участков, образованных из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(за исключением земельных участков, отнесенных к имуществу общего пользования), членам этой некоммерческой организации или, если это предусмотрено решением общего собрания членов этой некоммерческой организации, этой некоммерческой организации;</w:t>
      </w:r>
    </w:p>
    <w:p w14:paraId="09B6E7F8" w14:textId="77777777" w:rsidR="00343CE7" w:rsidRPr="00412C5C" w:rsidRDefault="00343CE7" w:rsidP="00343CE7">
      <w:pPr>
        <w:widowControl w:val="0"/>
        <w:autoSpaceDE w:val="0"/>
        <w:autoSpaceDN w:val="0"/>
        <w:adjustRightInd w:val="0"/>
        <w:ind w:firstLine="720"/>
        <w:rPr>
          <w:rFonts w:eastAsia="Times New Roman"/>
          <w:color w:val="000000" w:themeColor="text1"/>
          <w:sz w:val="27"/>
          <w:szCs w:val="27"/>
          <w:lang w:eastAsia="ru-RU"/>
        </w:rPr>
      </w:pPr>
      <w:bookmarkStart w:id="12" w:name="_Hlk6575650"/>
      <w:r w:rsidRPr="00412C5C">
        <w:rPr>
          <w:rFonts w:eastAsia="Times New Roman"/>
          <w:color w:val="000000" w:themeColor="text1"/>
          <w:sz w:val="27"/>
          <w:szCs w:val="27"/>
          <w:lang w:eastAsia="ru-RU"/>
        </w:rPr>
        <w:t>3) земельных участков, образованных из земельного участка, предоставленного некоммерческой организации, созданной гражданами, для ведения садоводства или огородничества (за исключением земельных участков, отнесенных к имуществу общего пользования), членам этой некоммерческой организации;</w:t>
      </w:r>
    </w:p>
    <w:bookmarkEnd w:id="12"/>
    <w:p w14:paraId="48EDD47C" w14:textId="77777777" w:rsidR="00582ABF" w:rsidRPr="00412C5C" w:rsidRDefault="00582ABF" w:rsidP="00582ABF">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4) земельных участков, образованных в результате раздела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и относящегося к имуществу общего пользования, этой некоммерческой организации;</w:t>
      </w:r>
    </w:p>
    <w:p w14:paraId="66FD6625" w14:textId="77777777" w:rsidR="00343CE7" w:rsidRPr="00412C5C" w:rsidRDefault="00343CE7" w:rsidP="00343CE7">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5) земельных участков, на которых расположены здания, сооружения, собственникам таких зданий, сооружений либо помещений в них в случаях,</w:t>
      </w:r>
      <w:r w:rsidR="00481E33" w:rsidRPr="00412C5C">
        <w:rPr>
          <w:rFonts w:eastAsia="Times New Roman"/>
          <w:color w:val="000000" w:themeColor="text1"/>
          <w:sz w:val="27"/>
          <w:szCs w:val="27"/>
          <w:lang w:eastAsia="ru-RU"/>
        </w:rPr>
        <w:t xml:space="preserve"> </w:t>
      </w:r>
      <w:r w:rsidRPr="00412C5C">
        <w:rPr>
          <w:rFonts w:eastAsia="Times New Roman"/>
          <w:color w:val="000000" w:themeColor="text1"/>
          <w:sz w:val="27"/>
          <w:szCs w:val="27"/>
          <w:lang w:eastAsia="ru-RU"/>
        </w:rPr>
        <w:t>предусмотренных статьей 39.20 Земельного кодекса Российской Федерации;</w:t>
      </w:r>
    </w:p>
    <w:p w14:paraId="22449620" w14:textId="77777777" w:rsidR="00343CE7" w:rsidRPr="00412C5C" w:rsidRDefault="00343CE7" w:rsidP="00343CE7">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 xml:space="preserve">6) земельных участков, находящихся в постоянном (бессрочном) </w:t>
      </w:r>
      <w:r w:rsidRPr="00412C5C">
        <w:rPr>
          <w:rFonts w:eastAsia="Times New Roman"/>
          <w:color w:val="000000" w:themeColor="text1"/>
          <w:sz w:val="27"/>
          <w:szCs w:val="27"/>
          <w:lang w:eastAsia="ru-RU"/>
        </w:rPr>
        <w:lastRenderedPageBreak/>
        <w:t>пользовании юридических лиц, указанным юридическим лицам, за исключением лиц, указанных в пункте 2 статьи 39.9 Земельного кодекса Российской Федерации;</w:t>
      </w:r>
    </w:p>
    <w:p w14:paraId="3C4006B1" w14:textId="77777777" w:rsidR="00343CE7" w:rsidRPr="00412C5C" w:rsidRDefault="00343CE7" w:rsidP="00343CE7">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7) земельных участков крестьянскому (фермерскому) хозяйству или сельскохозяйственной организации в случаях, установленных Федеральным законом от 24 июля 2002 года № 101-ФЗ «Об обороте земель сельскохозяйственного назначения»;</w:t>
      </w:r>
    </w:p>
    <w:p w14:paraId="7F4D8F8F" w14:textId="77777777" w:rsidR="00343CE7" w:rsidRPr="00412C5C" w:rsidRDefault="00343CE7" w:rsidP="00BB67AD">
      <w:pPr>
        <w:widowControl w:val="0"/>
        <w:autoSpaceDE w:val="0"/>
        <w:autoSpaceDN w:val="0"/>
        <w:adjustRightInd w:val="0"/>
        <w:ind w:firstLine="709"/>
        <w:rPr>
          <w:rFonts w:eastAsia="Times New Roman"/>
          <w:color w:val="000000" w:themeColor="text1"/>
          <w:sz w:val="27"/>
          <w:szCs w:val="27"/>
          <w:lang w:eastAsia="ru-RU"/>
        </w:rPr>
      </w:pPr>
      <w:bookmarkStart w:id="13" w:name="_Hlk11587772"/>
      <w:r w:rsidRPr="00412C5C">
        <w:rPr>
          <w:rFonts w:eastAsia="Times New Roman"/>
          <w:color w:val="000000" w:themeColor="text1"/>
          <w:sz w:val="27"/>
          <w:szCs w:val="27"/>
          <w:lang w:eastAsia="ru-RU"/>
        </w:rPr>
        <w:t>8) земельных участков, предназначенных для ведения сельскохозяйственного производства и переданных в аренду гражданину или юридическому лицу, этому гражданину или этому юридическому лицу по истечении трех лет с момента заключения договора аренды с этим гражданином или этим юридическим лицом либо передачи прав и обязанностей по договору аренды земельного участка этому гражданину или этому юридическому лицу при условии надлежащего использования такого земельного участка в случае, если этим гражданином или этим юридическим лицом заявление о заключении договора купли-продажи такого земельного участка без проведения торгов подано до дня истечения срока указанного договора аренды земельного участка;</w:t>
      </w:r>
    </w:p>
    <w:bookmarkEnd w:id="13"/>
    <w:p w14:paraId="5D896A4B" w14:textId="77777777" w:rsidR="00343CE7" w:rsidRPr="00412C5C" w:rsidRDefault="00343CE7" w:rsidP="00343CE7">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9) земельных участков гражданам для индивидуального жилищного строительства, ведения личного подсобного хозяйства в границах населенного пункта, садоводства, гражданам и крестьянским (фермерским) хозяйствам для осуществления крестьянским (фермерским) хозяйством его деятельности в соответствии со статьей 39.18 Земельного кодекса Российской Федерации;</w:t>
      </w:r>
    </w:p>
    <w:p w14:paraId="7BBF9722" w14:textId="77777777" w:rsidR="00582ABF" w:rsidRPr="00412C5C" w:rsidRDefault="00582ABF" w:rsidP="00582ABF">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9. Договор аренды земельного участка, находящегося в государственной или муниципальной собственности, заключается на торгах, проводимых в форме аукциона, за исключением случаев, предусмотренных пунктом 8 настоящей статьи.</w:t>
      </w:r>
    </w:p>
    <w:p w14:paraId="0015F608" w14:textId="77777777" w:rsidR="00582ABF" w:rsidRPr="00412C5C" w:rsidRDefault="00582ABF" w:rsidP="00582ABF">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10. Договор аренды земельного участка, находящегося в государственной или муниципальной собственности, заключается без проведения торгов в случае предоставления:</w:t>
      </w:r>
    </w:p>
    <w:p w14:paraId="658C3BFD" w14:textId="77777777" w:rsidR="00582ABF" w:rsidRPr="00412C5C" w:rsidRDefault="00582ABF" w:rsidP="00582ABF">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1) земельного участка юридическим лицам в соответствии с указом или распоряжением Президента Российской Федерации;</w:t>
      </w:r>
    </w:p>
    <w:p w14:paraId="4FE643C2" w14:textId="77777777" w:rsidR="00582ABF" w:rsidRPr="00412C5C" w:rsidRDefault="00582ABF" w:rsidP="00582ABF">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2) земельного участка юридическим лицам в соответствии с распоряжением Правительства Российской Федерации для размещения объектов социально-культурного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Правительством Российской Федерации;</w:t>
      </w:r>
    </w:p>
    <w:p w14:paraId="4FC251B4" w14:textId="77777777" w:rsidR="00582ABF" w:rsidRPr="00412C5C" w:rsidRDefault="00582ABF" w:rsidP="00582ABF">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3) земельного участка юридическим лицам в соответствии с распоряжением высшего должностного лица субъекта Российской Федерации для размещения объектов социально-культурного и коммунально-бытового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законами субъектов Российской Федерации;</w:t>
      </w:r>
    </w:p>
    <w:p w14:paraId="6CC53344" w14:textId="77777777" w:rsidR="00582ABF" w:rsidRPr="00412C5C" w:rsidRDefault="00582ABF" w:rsidP="00582ABF">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4) земельного участка для выполнения международных обязательств Российской Федерации, а также юридическим лицам для размещения объектов, предназначенных для обеспечения электро-, тепло-, газо- и водоснабжения, водоотведения, связи, нефтепроводов, объектов федерального, регионального или местного значения;</w:t>
      </w:r>
    </w:p>
    <w:p w14:paraId="644C9F7A" w14:textId="77777777" w:rsidR="00582ABF" w:rsidRPr="00412C5C" w:rsidRDefault="00582ABF" w:rsidP="00582ABF">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lastRenderedPageBreak/>
        <w:t>5) земельного участка, образованного из земельного участка, находящегося в государственной или муниципальной собственности, в том числе предоставленного для комплексного освоения территории, лицу, с которым был заключен договор аренды такого земельного участка, если иное не предусмотрено подпунктами 6 и 8 настоящего пункта;</w:t>
      </w:r>
    </w:p>
    <w:p w14:paraId="6A8EFB30" w14:textId="77777777" w:rsidR="00582ABF" w:rsidRPr="00412C5C" w:rsidRDefault="00582ABF" w:rsidP="00582ABF">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6) земельного участка, образованного из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за исключением земельных участков, отнесенных к имуществу общего пользования, членам данной некоммерческой организации или, если это предусмотрено решением общего собрания членов данной некоммерческой организации, данной некоммерческой организации;</w:t>
      </w:r>
    </w:p>
    <w:p w14:paraId="0A47418C" w14:textId="77777777" w:rsidR="00BB67AD" w:rsidRPr="00412C5C" w:rsidRDefault="00BB67AD" w:rsidP="00BB67AD">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7) садового или огородного земельного участка, образованного из земельного участка, предоставленного садоводческому или огородническому некоммерческому товариществу, за исключением земельных участков общего назначения, членам такого товарищества;</w:t>
      </w:r>
    </w:p>
    <w:p w14:paraId="6AAA5AEB" w14:textId="77777777" w:rsidR="00BB67AD" w:rsidRPr="00412C5C" w:rsidRDefault="00BB67AD" w:rsidP="00BB67AD">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 xml:space="preserve">8) ограниченного в обороте земельного участка, являющегося земельным участком общего назначения, расположенного в границах территории ведения гражданами садоводства или огородничества для собственных нужд, гражданам, являющимся правообладателями садовых или огородных земельных участков в границах такой территории с множественностью лиц на стороне арендатора (в случае, если необходимость предоставления указанного земельного участка таким гражданам предусмотрена решением общего собрания членов садоводческого или огороднического некоммерческого товарищества, осуществляющего управление имуществом общего пользования в границах такой территории); </w:t>
      </w:r>
    </w:p>
    <w:p w14:paraId="246ED904" w14:textId="77777777" w:rsidR="00BB67AD" w:rsidRPr="00412C5C" w:rsidRDefault="00BB67AD" w:rsidP="00BB67AD">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8.1) земельного участка, образованного в результате раздела ограниченного в обороте земельного участка, предоставленного юридическому лицу для комплексного освоения территории в целях индивидуального жилищного строительства и являющегося земельным участком общего назначения, такому юридическому лицу;</w:t>
      </w:r>
    </w:p>
    <w:p w14:paraId="4B883AA8" w14:textId="77777777" w:rsidR="00582ABF" w:rsidRPr="00412C5C" w:rsidRDefault="00582ABF" w:rsidP="00582ABF">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9) земельного участка, на котором расположены здания, сооружения, собственникам зданий, сооружений, помещений в них и (или) лицам, которым эти объекты недвижимости предоставлены на праве хозяйственного ведения или в случаях, предусмотренных статьей 39.20 Земельного кодекса Российской Федерации, на праве оперативного управления;</w:t>
      </w:r>
    </w:p>
    <w:p w14:paraId="443F0E75" w14:textId="77777777" w:rsidR="00582ABF" w:rsidRPr="00412C5C" w:rsidRDefault="00582ABF" w:rsidP="00582ABF">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10) земельного участка, на котором расположены объекты незавершенного строительства, однократно для завершения их строительства собственникам объектов незавершенного строительства в случаях, предусмотренных пунктом 5 настоящей статьи;</w:t>
      </w:r>
    </w:p>
    <w:p w14:paraId="421A66A9" w14:textId="77777777" w:rsidR="00582ABF" w:rsidRPr="00412C5C" w:rsidRDefault="00582ABF" w:rsidP="00582ABF">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11) земельного участка, находящегося в постоянном (бессрочном) пользовании юридических лиц, этим землепользователям, за исключением юридических лиц, указанных в пункте 2 статьи 39.9 Земельного кодекса Российской Федерации;</w:t>
      </w:r>
    </w:p>
    <w:p w14:paraId="09E1382A" w14:textId="77777777" w:rsidR="00582ABF" w:rsidRPr="00412C5C" w:rsidRDefault="00582ABF" w:rsidP="00582ABF">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 xml:space="preserve">12) земельного участка крестьянскому (фермерскому) хозяйству или сельскохозяйственной организации в случаях, установленных Федеральным законом от 24 июля 2002 года № 101-ФЗ «Об обороте земель </w:t>
      </w:r>
      <w:r w:rsidRPr="00412C5C">
        <w:rPr>
          <w:rFonts w:eastAsia="Times New Roman"/>
          <w:color w:val="000000" w:themeColor="text1"/>
          <w:sz w:val="27"/>
          <w:szCs w:val="27"/>
          <w:lang w:eastAsia="ru-RU"/>
        </w:rPr>
        <w:lastRenderedPageBreak/>
        <w:t>сельскохозяйственного назначения»;</w:t>
      </w:r>
    </w:p>
    <w:p w14:paraId="203463C6" w14:textId="77777777" w:rsidR="00582ABF" w:rsidRPr="00412C5C" w:rsidRDefault="00582ABF" w:rsidP="00582ABF">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13) земельного участка, образованного в границах застроенной территории, лицу, с которым заключен договор о развитии застроенной территории;</w:t>
      </w:r>
    </w:p>
    <w:p w14:paraId="14E46578" w14:textId="77777777" w:rsidR="002A5EB7" w:rsidRPr="00412C5C" w:rsidRDefault="002A5EB7" w:rsidP="002A5EB7">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13.1) земельного участка для освоения территории в целях строительства жилья экономического класса или для комплексного освоения территории в целях строительства жилья экономического класса юридическому лицу, заключившему договор об освоении территории в целях строительства жилья экономического класса или договор о комплексном освоении территории в целях строительства жилья экономического класса;</w:t>
      </w:r>
    </w:p>
    <w:p w14:paraId="19156B76" w14:textId="77777777" w:rsidR="00BB67AD" w:rsidRPr="00412C5C" w:rsidRDefault="00BB67AD" w:rsidP="00BB67AD">
      <w:pPr>
        <w:widowControl w:val="0"/>
        <w:autoSpaceDE w:val="0"/>
        <w:autoSpaceDN w:val="0"/>
        <w:adjustRightInd w:val="0"/>
        <w:ind w:firstLine="709"/>
        <w:rPr>
          <w:rFonts w:eastAsia="Times New Roman"/>
          <w:color w:val="000000" w:themeColor="text1"/>
          <w:sz w:val="27"/>
          <w:szCs w:val="27"/>
          <w:lang w:eastAsia="ru-RU"/>
        </w:rPr>
      </w:pPr>
      <w:r w:rsidRPr="00412C5C">
        <w:rPr>
          <w:rFonts w:eastAsia="Times New Roman"/>
          <w:color w:val="000000" w:themeColor="text1"/>
          <w:sz w:val="27"/>
          <w:szCs w:val="27"/>
          <w:lang w:eastAsia="ru-RU"/>
        </w:rPr>
        <w:t>14) земельного участка гражданам, имеющим право на первоочередное или внеочередное приобретение земельных участков в соответствии с федеральными законами, законами субъектов Российской Федерации;</w:t>
      </w:r>
    </w:p>
    <w:p w14:paraId="65C8508D" w14:textId="77777777" w:rsidR="00BB67AD" w:rsidRPr="00412C5C" w:rsidRDefault="00BB67AD" w:rsidP="00BB67AD">
      <w:pPr>
        <w:widowControl w:val="0"/>
        <w:autoSpaceDE w:val="0"/>
        <w:autoSpaceDN w:val="0"/>
        <w:adjustRightInd w:val="0"/>
        <w:ind w:firstLine="709"/>
        <w:rPr>
          <w:rFonts w:eastAsia="Times New Roman"/>
          <w:color w:val="000000" w:themeColor="text1"/>
          <w:sz w:val="27"/>
          <w:szCs w:val="27"/>
          <w:lang w:eastAsia="ru-RU"/>
        </w:rPr>
      </w:pPr>
      <w:r w:rsidRPr="00412C5C">
        <w:rPr>
          <w:rFonts w:eastAsia="Times New Roman"/>
          <w:color w:val="000000" w:themeColor="text1"/>
          <w:sz w:val="27"/>
          <w:szCs w:val="27"/>
          <w:lang w:eastAsia="ru-RU"/>
        </w:rPr>
        <w:t>15) земельного участка гражданам для индивидуального жилищного строительства, ведения личного подсобного хозяйства в границах населенного пункта, садоводства, гражданам и крестьянским (фермерским) хозяйствам для осуществления крестьянским (фермерским) хозяйством его деятельности в соответствии со статьей 39.18 Земельного кодекса Российской Федерации;</w:t>
      </w:r>
    </w:p>
    <w:p w14:paraId="50C72463" w14:textId="77777777" w:rsidR="00582ABF" w:rsidRPr="00412C5C" w:rsidRDefault="00582ABF" w:rsidP="00582ABF">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16) земельного участка взамен земельного участка, предоставленного гражданину или юридическому лицу на праве аренды и изымаемого для государственных или муниципальных нужд;</w:t>
      </w:r>
    </w:p>
    <w:p w14:paraId="02CBCAC7" w14:textId="77777777" w:rsidR="00582ABF" w:rsidRPr="00412C5C" w:rsidRDefault="00582ABF" w:rsidP="00582ABF">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17) земельного участка религиозным организациям, казачьим обществам, внесенным в государственный реестр казачьих обществ в Российской Федерации (далее - казачьи общества), для осуществления сельскохозяйственного производства, сохранения и развития традиционного образа жизни и хозяйствования казачьих обществ на территории, определенной в соответствии с законами субъектов Российской Федерации;</w:t>
      </w:r>
    </w:p>
    <w:p w14:paraId="5F2EDB7B" w14:textId="77777777" w:rsidR="00582ABF" w:rsidRPr="00412C5C" w:rsidRDefault="00582ABF" w:rsidP="00582ABF">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18) земельного участка лицу, которое в соответствии с Градостроительным кодексом Российской Федерации имеет право на приобретение в собственность земельного участка, находящегося в государственной или муниципальной собственности, без проведения торгов, в том числе бесплатно, если такой земельный участок зарезервирован для государственных или муниципальных нужд либо ограничен в обороте;</w:t>
      </w:r>
    </w:p>
    <w:p w14:paraId="23A6D774" w14:textId="77777777" w:rsidR="00582ABF" w:rsidRPr="00412C5C" w:rsidRDefault="00582ABF" w:rsidP="00582ABF">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19) земельного участка гражданину для сенокошения, выпаса сельскохозяйственных животных, ведения огородничества или земельного участка, расположенного за границами населенного пункта, гражданину для ведения личного подсобного хозяйства;</w:t>
      </w:r>
    </w:p>
    <w:p w14:paraId="52A4387C" w14:textId="77777777" w:rsidR="00582ABF" w:rsidRPr="00412C5C" w:rsidRDefault="00582ABF" w:rsidP="00582ABF">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20) земельного участка, необходимого для проведения работ, связанных с пользованием недрами, недропользователю;</w:t>
      </w:r>
    </w:p>
    <w:p w14:paraId="0117C17F" w14:textId="77777777" w:rsidR="00582ABF" w:rsidRPr="00412C5C" w:rsidRDefault="00582ABF" w:rsidP="00582ABF">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 xml:space="preserve">21) земельного участка, расположенного в границах особой экономической зоны или на прилегающей к ней территории, резиденту особой экономической зоны или управляющей компании в случае привлечения ее в порядке, установленном законодательством Российской Федерации об особых экономических зонах, для выполнения функций по созданию за счет средств федерального бюджета, бюджета субъекта Российской Федерации, местного бюджета, внебюджетных источников финансирования объектов недвижимости в границах особой экономической зоны и на прилегающей к ней территории и по </w:t>
      </w:r>
      <w:r w:rsidRPr="00412C5C">
        <w:rPr>
          <w:rFonts w:eastAsia="Times New Roman"/>
          <w:color w:val="000000" w:themeColor="text1"/>
          <w:sz w:val="27"/>
          <w:szCs w:val="27"/>
          <w:lang w:eastAsia="ru-RU"/>
        </w:rPr>
        <w:lastRenderedPageBreak/>
        <w:t>управлению этими и ранее созданными объектами недвижимости;</w:t>
      </w:r>
    </w:p>
    <w:p w14:paraId="0766CD74" w14:textId="77777777" w:rsidR="00582ABF" w:rsidRPr="00412C5C" w:rsidRDefault="00582ABF" w:rsidP="00582ABF">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22) земельного участка, расположенного в границах особой экономической зоны или на прилегающей к ней территории, для строительства объектов инфраструктуры этой зоны лицу, с которым уполномоченным Правительством Российской Федерации федеральным органом исполнительной власти заключено соглашение о взаимодействии в сфере развития инфраструктуры особой экономической зоны. Примерная форма соглашения о взаимодействии в сфере развития инфраструктуры особой экономической зоны утверждается уполномоченным Правительством Российской Федерации федеральным органом исполнительной власти;</w:t>
      </w:r>
    </w:p>
    <w:p w14:paraId="0DE483FB" w14:textId="77777777" w:rsidR="00582ABF" w:rsidRPr="00412C5C" w:rsidRDefault="00582ABF" w:rsidP="00582ABF">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23) земельного участка, необходимого для осуществления деятельности, предусмотренной концессионным соглашением, соглашением о государственно-частном партнерстве, соглашением о муниципально-частном партнерстве, лицу, с которым заключены указанные соглашения;</w:t>
      </w:r>
    </w:p>
    <w:p w14:paraId="12A7F2F0" w14:textId="77777777" w:rsidR="00582ABF" w:rsidRPr="00412C5C" w:rsidRDefault="00582ABF" w:rsidP="00582ABF">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24) земельного участка для освоения территории в целях строительства и эксплуатации наемного дома коммерческого использования или для освоения территории в целях строительства и эксплуатации наемного дома социального использования лицу, заключившему договор об освоении территории в целях строительства и эксплуатации наемного дома коммерческого использования или договор об освоении территории в целях строительства и эксплуатации наемного дома социального использования, и в случаях, предусмотренных законом субъекта Российской Федерации, некоммерческой организации, созданной субъектом Российской Федерации или муниципальным образованием для освоения территорий в целях строительства и эксплуатации наемных домов социального использования;</w:t>
      </w:r>
    </w:p>
    <w:p w14:paraId="501FAC9A" w14:textId="77777777" w:rsidR="00582ABF" w:rsidRPr="00412C5C" w:rsidRDefault="00582ABF" w:rsidP="00582ABF">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25) земельного участка, необходимого для осуществления видов деятельности в сфере охотничьего хозяйства, лицу, с которым заключено охот хозяйственное соглашение;</w:t>
      </w:r>
    </w:p>
    <w:p w14:paraId="6A2D761C" w14:textId="77777777" w:rsidR="00582ABF" w:rsidRPr="00412C5C" w:rsidRDefault="00582ABF" w:rsidP="00582ABF">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26) земельного участка для размещения водохранилищ и (или) гидротехнических сооружений, если размещение этих объектов предусмотрено документами территориального планирования в качестве объектов федерального, регионального или местного значения;</w:t>
      </w:r>
    </w:p>
    <w:p w14:paraId="6D18F061" w14:textId="77777777" w:rsidR="00582ABF" w:rsidRPr="00412C5C" w:rsidRDefault="00582ABF" w:rsidP="00582ABF">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27) земельного участка для осуществления деятельности Государственной компании «Российские автомобильные дороги» в границах полос отвода и придорожных полос автомобильных дорог;</w:t>
      </w:r>
    </w:p>
    <w:p w14:paraId="70CA9BC4" w14:textId="77777777" w:rsidR="00582ABF" w:rsidRPr="00412C5C" w:rsidRDefault="00582ABF" w:rsidP="00582ABF">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28) земельного участка для осуществления деятельности открытого акционерного общества «Российские железные дороги» для размещения объектов инфраструктуры железнодорожного транспорта общего пользования;</w:t>
      </w:r>
    </w:p>
    <w:p w14:paraId="27C6A903" w14:textId="77777777" w:rsidR="00582ABF" w:rsidRPr="00412C5C" w:rsidRDefault="00582ABF" w:rsidP="00582ABF">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29) земельного участка резиденту зоны территориального развития, включенному в реестр резидентов зоны территориального развития, в границах указанной зоны для реализации инвестиционного проекта в соответствии с инвестиционной декларацией;</w:t>
      </w:r>
    </w:p>
    <w:p w14:paraId="0B4EA6D8" w14:textId="77777777" w:rsidR="00BB67AD" w:rsidRPr="00412C5C" w:rsidRDefault="00BB67AD" w:rsidP="00BB67AD">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 xml:space="preserve">30) земельного участка лицу, обладающему правом на добычу (вылов) водных биологических ресурсов на основании решения о предоставлении их в пользование, договора пользования рыболовным участком или договора пользования водными биологическими ресурсами, для осуществления </w:t>
      </w:r>
      <w:r w:rsidRPr="00412C5C">
        <w:rPr>
          <w:rFonts w:eastAsia="Times New Roman"/>
          <w:color w:val="000000" w:themeColor="text1"/>
          <w:sz w:val="27"/>
          <w:szCs w:val="27"/>
          <w:lang w:eastAsia="ru-RU"/>
        </w:rPr>
        <w:lastRenderedPageBreak/>
        <w:t>деятельности, предусмотренной указанными решением или договорами;</w:t>
      </w:r>
    </w:p>
    <w:p w14:paraId="63635C45" w14:textId="77777777" w:rsidR="00582ABF" w:rsidRPr="00412C5C" w:rsidRDefault="00582ABF" w:rsidP="00582ABF">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31) земельного участка юридическому лицу для размещения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решения о сооружении и о месте размещения которых приняты Правительством Российской Федерации;</w:t>
      </w:r>
    </w:p>
    <w:p w14:paraId="75D7BEEB" w14:textId="77777777" w:rsidR="00582ABF" w:rsidRPr="00412C5C" w:rsidRDefault="00582ABF" w:rsidP="00582ABF">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32) земельного участка, предназначенного для ведения сельскохозяйственного производства, арендатору, который надлежащим образом использовал такой земельный участок, при условии, что заявление о заключении нового договора аренды такого земельного участка подано этим арендатором до дня истечения срока действия ранее заключенного договора аренды такого земельного участка;</w:t>
      </w:r>
    </w:p>
    <w:p w14:paraId="70C4473D" w14:textId="77777777" w:rsidR="003F6150" w:rsidRPr="00412C5C" w:rsidRDefault="003F6150" w:rsidP="003F6150">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33) земельного участка арендатору (за исключением арендаторов земельных участков, указанных в пункте 32 настоящей части), если этот арендатор имеет право на заключение нового до</w:t>
      </w:r>
      <w:r w:rsidR="00BB67AD" w:rsidRPr="00412C5C">
        <w:rPr>
          <w:rFonts w:eastAsia="Times New Roman"/>
          <w:color w:val="000000" w:themeColor="text1"/>
          <w:sz w:val="27"/>
          <w:szCs w:val="27"/>
          <w:lang w:eastAsia="ru-RU"/>
        </w:rPr>
        <w:t>говора аренды такого земельного.</w:t>
      </w:r>
    </w:p>
    <w:p w14:paraId="34EDD164" w14:textId="77777777" w:rsidR="00582ABF" w:rsidRPr="00412C5C" w:rsidRDefault="00582ABF" w:rsidP="00582ABF">
      <w:pPr>
        <w:widowControl w:val="0"/>
        <w:autoSpaceDE w:val="0"/>
        <w:autoSpaceDN w:val="0"/>
        <w:adjustRightInd w:val="0"/>
        <w:ind w:firstLine="720"/>
        <w:rPr>
          <w:rFonts w:eastAsia="Times New Roman"/>
          <w:color w:val="000000" w:themeColor="text1"/>
          <w:sz w:val="27"/>
          <w:szCs w:val="27"/>
          <w:lang w:eastAsia="ru-RU"/>
        </w:rPr>
      </w:pPr>
    </w:p>
    <w:p w14:paraId="2286C844" w14:textId="77777777" w:rsidR="00582ABF" w:rsidRPr="00412C5C" w:rsidRDefault="00582ABF" w:rsidP="00C92308">
      <w:pPr>
        <w:widowControl w:val="0"/>
        <w:autoSpaceDE w:val="0"/>
        <w:autoSpaceDN w:val="0"/>
        <w:adjustRightInd w:val="0"/>
        <w:ind w:firstLine="0"/>
        <w:jc w:val="center"/>
        <w:rPr>
          <w:rFonts w:eastAsia="Times New Roman"/>
          <w:b/>
          <w:color w:val="000000" w:themeColor="text1"/>
          <w:sz w:val="27"/>
          <w:szCs w:val="27"/>
          <w:lang w:eastAsia="ru-RU"/>
        </w:rPr>
      </w:pPr>
      <w:r w:rsidRPr="00412C5C">
        <w:rPr>
          <w:rFonts w:eastAsia="Times New Roman"/>
          <w:b/>
          <w:color w:val="000000" w:themeColor="text1"/>
          <w:sz w:val="27"/>
          <w:szCs w:val="27"/>
          <w:lang w:eastAsia="ru-RU"/>
        </w:rPr>
        <w:t>Статья 9. Организация и проведение аукционов по продаже земельных участков, находящихся в государственной или муниципальной собственности, или права на заключение договоров аренды земельных участков, находящихся в государственной или муниципальной собственности, на территории муниципального образования Абинский район</w:t>
      </w:r>
    </w:p>
    <w:p w14:paraId="27BD9180" w14:textId="77777777" w:rsidR="00582ABF" w:rsidRPr="00412C5C" w:rsidRDefault="00582ABF" w:rsidP="00582ABF">
      <w:pPr>
        <w:widowControl w:val="0"/>
        <w:autoSpaceDE w:val="0"/>
        <w:autoSpaceDN w:val="0"/>
        <w:adjustRightInd w:val="0"/>
        <w:ind w:firstLine="720"/>
        <w:rPr>
          <w:rFonts w:eastAsia="Times New Roman"/>
          <w:color w:val="000000" w:themeColor="text1"/>
          <w:sz w:val="27"/>
          <w:szCs w:val="27"/>
          <w:lang w:eastAsia="ru-RU"/>
        </w:rPr>
      </w:pPr>
    </w:p>
    <w:p w14:paraId="2E83A934" w14:textId="77777777" w:rsidR="00582ABF" w:rsidRPr="00412C5C" w:rsidRDefault="00582ABF" w:rsidP="00582ABF">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1. Порядок организации и проведения аукционов по продаже земельных участков, находящихся в государственной или муниципальной собственности, или права на заключение договоров аренды таких земельных участков определяется уполномоченным Правительством Российской Федерации федеральным органом исполнительной власти в соответствии с Гражданским кодексом Российской Федерации и Земельным кодексом Российской Федерации.</w:t>
      </w:r>
    </w:p>
    <w:p w14:paraId="0BFEF13B" w14:textId="77777777" w:rsidR="00582ABF" w:rsidRPr="00412C5C" w:rsidRDefault="00582ABF" w:rsidP="005A5E39">
      <w:pPr>
        <w:widowControl w:val="0"/>
        <w:autoSpaceDE w:val="0"/>
        <w:autoSpaceDN w:val="0"/>
        <w:adjustRightInd w:val="0"/>
        <w:ind w:firstLine="720"/>
        <w:rPr>
          <w:rFonts w:eastAsia="Times New Roman"/>
          <w:color w:val="000000" w:themeColor="text1"/>
          <w:sz w:val="27"/>
          <w:szCs w:val="27"/>
          <w:lang w:eastAsia="ru-RU"/>
        </w:rPr>
      </w:pPr>
    </w:p>
    <w:p w14:paraId="4E7926E5" w14:textId="77777777" w:rsidR="005A5E39" w:rsidRPr="00412C5C" w:rsidRDefault="005A5E39" w:rsidP="005A5E39">
      <w:pPr>
        <w:widowControl w:val="0"/>
        <w:autoSpaceDE w:val="0"/>
        <w:autoSpaceDN w:val="0"/>
        <w:adjustRightInd w:val="0"/>
        <w:ind w:firstLine="0"/>
        <w:jc w:val="center"/>
        <w:rPr>
          <w:rFonts w:eastAsia="Times New Roman"/>
          <w:b/>
          <w:color w:val="000000" w:themeColor="text1"/>
          <w:sz w:val="27"/>
          <w:szCs w:val="27"/>
          <w:lang w:eastAsia="ru-RU"/>
        </w:rPr>
      </w:pPr>
      <w:r w:rsidRPr="00412C5C">
        <w:rPr>
          <w:rFonts w:eastAsia="Times New Roman"/>
          <w:b/>
          <w:color w:val="000000" w:themeColor="text1"/>
          <w:sz w:val="27"/>
          <w:szCs w:val="27"/>
          <w:lang w:eastAsia="ru-RU"/>
        </w:rPr>
        <w:t>Статья 10. Приобретение прав на земельные участки, на которых расположены объекты недвижимости</w:t>
      </w:r>
    </w:p>
    <w:p w14:paraId="18D5FD74" w14:textId="77777777" w:rsidR="005A5E39" w:rsidRPr="00412C5C" w:rsidRDefault="005A5E39" w:rsidP="005A5E39">
      <w:pPr>
        <w:widowControl w:val="0"/>
        <w:autoSpaceDE w:val="0"/>
        <w:autoSpaceDN w:val="0"/>
        <w:adjustRightInd w:val="0"/>
        <w:ind w:firstLine="720"/>
        <w:rPr>
          <w:rFonts w:eastAsia="Times New Roman"/>
          <w:b/>
          <w:color w:val="000000" w:themeColor="text1"/>
          <w:sz w:val="27"/>
          <w:szCs w:val="27"/>
          <w:lang w:eastAsia="ru-RU"/>
        </w:rPr>
      </w:pPr>
    </w:p>
    <w:p w14:paraId="646911F2" w14:textId="77777777" w:rsidR="005A5E39" w:rsidRPr="00412C5C" w:rsidRDefault="005A5E39" w:rsidP="005A5E39">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1. Если иное не установлено настоящей статьей или федеральным законом, исключительное право на приобретение земельных участков в собственность или в аренду имеют граждане, юридические лица, являющиеся собственниками зданий, сооружений, расположенных на таких земельных участках.</w:t>
      </w:r>
    </w:p>
    <w:p w14:paraId="2DE263B5" w14:textId="77777777" w:rsidR="005A5E39" w:rsidRPr="00412C5C" w:rsidRDefault="005A5E39" w:rsidP="005A5E39">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2. В случае, если здание, сооружение, расположенные на земельном участке, раздел которого невозможно осуществить без нарушений требований к образуемым или измененным земельным участкам (далее - неделимый земельный участок), или помещения в указанных здании, сооружении принадлежат нескольким лицам на праве частной собственности либо на таком земельном участке расположены несколько зданий, сооружений, принадлежащих нескольким лицам на праве частной собственности, эти лица имеют право на приобретение такого земельного участка в общую долевую собственность или в аренду с множественностью лиц на стороне арендатора.</w:t>
      </w:r>
    </w:p>
    <w:p w14:paraId="6117D4B8" w14:textId="77777777" w:rsidR="005A5E39" w:rsidRPr="00412C5C" w:rsidRDefault="005A5E39" w:rsidP="005A5E39">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 xml:space="preserve">3. Если помещения в здании, сооружении, расположенных на неделимом </w:t>
      </w:r>
      <w:r w:rsidRPr="00412C5C">
        <w:rPr>
          <w:rFonts w:eastAsia="Times New Roman"/>
          <w:color w:val="000000" w:themeColor="text1"/>
          <w:sz w:val="27"/>
          <w:szCs w:val="27"/>
          <w:lang w:eastAsia="ru-RU"/>
        </w:rPr>
        <w:lastRenderedPageBreak/>
        <w:t>земельном участке, принадлежат одним лицам на праве собственности, другим лицам на праве хозяйственного ведения и (или) оперативного управления либо на неделимом земельном участке расположены несколько зданий, сооружений, принадлежащих одним лицам на праве собственности, другим лицам на праве хозяйственного ведения и (или) оперативного управления, такой земельный участок может быть предоставлен этим лицам в аренду с множественностью лиц на стороне арендатора.</w:t>
      </w:r>
    </w:p>
    <w:p w14:paraId="6A4878FF" w14:textId="77777777" w:rsidR="005A5E39" w:rsidRPr="00412C5C" w:rsidRDefault="005A5E39" w:rsidP="005A5E39">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4. В случае, если помещения в здании, сооружении, расположенных на неделимом земельном участке, принадлежат одним лицам на праве хозяйственного ведения, другим лицам на праве оперативного управления или всем лицам на праве хозяйственного ведения либо на неделимом земельном участке расположены несколько зданий, сооружений, принадлежащих одним лицам на праве хозяйственного ведения, другим лицам на праве оперативного управления или всем лицам на праве хозяйственного ведения, эти лица имеют право на приобретение такого земельного участка в аренду с множественностью лиц на стороне арендатора.</w:t>
      </w:r>
    </w:p>
    <w:p w14:paraId="7956CCE3" w14:textId="77777777" w:rsidR="005A5E39" w:rsidRPr="00412C5C" w:rsidRDefault="005A5E39" w:rsidP="005A5E39">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5. Для приобретения права собственности на земельный участок все собственники здания, сооружения или помещений в них, за исключением лиц, которые пользуются земельным участком на условиях сервитута для прокладки, эксплуатации, капитального или текущего ремонта коммунальных, инженерных, электрических и других линий, сетей или имеют право на заключение соглашения об установлении сервитута в указанных целях, совместно обращаются в уполномоченный орган.</w:t>
      </w:r>
    </w:p>
    <w:p w14:paraId="11FF2325" w14:textId="77777777" w:rsidR="005A5E39" w:rsidRPr="00412C5C" w:rsidRDefault="005A5E39" w:rsidP="005A5E39">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6. Любой из заинтересованных правообладателей здания, сооружения или помещений в них вправе обратиться самостоятельно в уполномоченный орган с заявлением о предоставлении земельного участка в аренду.</w:t>
      </w:r>
    </w:p>
    <w:p w14:paraId="03F3ED87" w14:textId="77777777" w:rsidR="005A5E39" w:rsidRPr="00412C5C" w:rsidRDefault="005A5E39" w:rsidP="005A5E39">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В течение тридцати дней со дня получения указанного заявления от одного из правообладателей здания, сооружения или помещений в них уполномоченный орган направляет иным правообладателям здания, сооружения или помещений в них, имеющим право на заключение договора аренды земельного участка, подписанный проект договора аренды с множественностью лиц на стороне арендатора.</w:t>
      </w:r>
    </w:p>
    <w:p w14:paraId="3FEC1887" w14:textId="77777777" w:rsidR="005A5E39" w:rsidRPr="00412C5C" w:rsidRDefault="005A5E39" w:rsidP="005A5E39">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В течение тридцати дней со дня направления проекта договора аренды земельного участка правообладатели здания, сооружения или помещений в них обязаны подписать этот договор аренды и представить его в уполномоченный орган. Договор аренды земельного участка заключается с лицами, которые подписали этот договор аренды и представили его в уполномоченный орган в указанный срок.</w:t>
      </w:r>
    </w:p>
    <w:p w14:paraId="5F75CDA1" w14:textId="77777777" w:rsidR="005A5E39" w:rsidRPr="00412C5C" w:rsidRDefault="005A5E39" w:rsidP="005A5E39">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7. В течение трех месяцев со дня представления в уполномоченный орган договора аренды земельного участка, подписанного в соответствии с пунктом 6 настоящей статьи арендаторами земельного участка, уполномоченный орган обязан обратиться в суд с требованием о понуждении правообладателей здания, сооружения или помещений в них, не представивших в уполномоченный орган подписанного договора аренды земельного участка, заключить этот договор аренды.</w:t>
      </w:r>
    </w:p>
    <w:p w14:paraId="455E8A7B" w14:textId="77777777" w:rsidR="005A5E39" w:rsidRPr="00412C5C" w:rsidRDefault="005A5E39" w:rsidP="005A5E39">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 xml:space="preserve">8. Уполномоченный орган вправе обратиться в суд с иском о понуждении </w:t>
      </w:r>
      <w:r w:rsidRPr="00412C5C">
        <w:rPr>
          <w:rFonts w:eastAsia="Times New Roman"/>
          <w:color w:val="000000" w:themeColor="text1"/>
          <w:sz w:val="27"/>
          <w:szCs w:val="27"/>
          <w:lang w:eastAsia="ru-RU"/>
        </w:rPr>
        <w:lastRenderedPageBreak/>
        <w:t>указанных в пунктах 2 - 4 настоящей статьи правообладателей здания, сооружения или помещений в них заключить договор аренды земельного участка, на котором расположены такие здание, сооружение, если ни один из указанных правообладателей не обратился с заявлением о приобретении права на земельный участок.</w:t>
      </w:r>
    </w:p>
    <w:p w14:paraId="56F3673A" w14:textId="77777777" w:rsidR="005A5E39" w:rsidRPr="00412C5C" w:rsidRDefault="005A5E39" w:rsidP="005A5E39">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9. Договор аренды земельного участка в случаях, предусмотренных пунктами 2 - 4 настоящей статьи, заключается с условием согласия сторон на вступление в этот договор аренды иных правообладателей здания, сооружения или помещений в них.</w:t>
      </w:r>
    </w:p>
    <w:p w14:paraId="52CBEE0B" w14:textId="77777777" w:rsidR="005A5E39" w:rsidRPr="00412C5C" w:rsidRDefault="005A5E39" w:rsidP="005A5E39">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10. Размер долей в праве общей собственности или размер обязательства по договору аренды земельного участка с множественностью лиц на стороне арендатора в отношении земельного участка, предоставляемого в соответствии с пунктами 2 - 4 настоящей статьи, должны быть соразмерны долям в праве на здание, сооружение или помещения в них, принадлежащим правообладателям здания, сооружения или помещений в них. Отступление от этого правила возможно с согласия всех правообладателей здания, сооружения или помещений в них либо по решению суда.</w:t>
      </w:r>
    </w:p>
    <w:p w14:paraId="7477EAE5" w14:textId="77777777" w:rsidR="005A5E39" w:rsidRPr="00412C5C" w:rsidRDefault="005A5E39" w:rsidP="005A5E39">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11. В случае, если все помещения в здании, сооружении, расположенных на неделимом земельном участке, закреплены за несколькими юридическими лицами на праве оперативного управления или на неделимом земельном участке расположены несколько зданий, сооружений, принадлежащих нескольким юридическим лицам на праве оперативного управления, такой земельный участок предоставляется в постоянное (бессрочное) пользование лицу, в оперативном управлении которого находится наибольшая площадь помещений в здании, сооружении или площадь зданий, сооружений в оперативном управлении которого превышает площадь зданий, сооружений, находящихся в оперативном управлении остальных лиц.</w:t>
      </w:r>
    </w:p>
    <w:p w14:paraId="377B374C" w14:textId="77777777" w:rsidR="005A5E39" w:rsidRPr="00412C5C" w:rsidRDefault="005A5E39" w:rsidP="005A5E39">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Согласие иных лиц, которым принадлежат здания, сооружения или помещения в них, на приобретение такого земельного участка в постоянное (бессрочное) пользование не требуется. В этом случае с указанными лицами заключается соглашение об установлении сервитута в отношении земельного участка. Плата за сервитут устанавливается в размере, равном ставке земельного налога, рассчитанном пропорционально площади зданий, сооружений или помещений в них, предоставленных указанным лицам на праве оперативного управления.</w:t>
      </w:r>
    </w:p>
    <w:p w14:paraId="0D052BDD" w14:textId="77777777" w:rsidR="005A5E39" w:rsidRPr="00412C5C" w:rsidRDefault="005A5E39" w:rsidP="005A5E39">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12. До установления сервитута, указанного в пункте 11 настоящей статьи, использование земельного участка осуществляется владельцами зданий, сооружений или помещений в них в соответствии со сложившимся порядком использования земельного участка.</w:t>
      </w:r>
    </w:p>
    <w:p w14:paraId="1A707B2E" w14:textId="77777777" w:rsidR="005A5E39" w:rsidRPr="00412C5C" w:rsidRDefault="005A5E39" w:rsidP="005A5E39">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13. Особенности приобретения прав на земельный участок, на котором расположены многоквартирный дом и иные входящие в состав общего имущества многоквартирного дома объекты недвижимого имущества, устанавливаются федеральными законами.</w:t>
      </w:r>
    </w:p>
    <w:p w14:paraId="68324889" w14:textId="47A4FF45" w:rsidR="003F6150" w:rsidRPr="00412C5C" w:rsidRDefault="003F6150" w:rsidP="005A5E39">
      <w:pPr>
        <w:widowControl w:val="0"/>
        <w:autoSpaceDE w:val="0"/>
        <w:autoSpaceDN w:val="0"/>
        <w:adjustRightInd w:val="0"/>
        <w:ind w:firstLine="0"/>
        <w:jc w:val="center"/>
        <w:rPr>
          <w:rFonts w:eastAsia="Times New Roman"/>
          <w:color w:val="000000" w:themeColor="text1"/>
          <w:sz w:val="27"/>
          <w:szCs w:val="27"/>
          <w:lang w:eastAsia="ru-RU"/>
        </w:rPr>
      </w:pPr>
    </w:p>
    <w:p w14:paraId="1FE1C692" w14:textId="338B93F9" w:rsidR="005874B3" w:rsidRPr="00412C5C" w:rsidRDefault="005874B3" w:rsidP="005A5E39">
      <w:pPr>
        <w:widowControl w:val="0"/>
        <w:autoSpaceDE w:val="0"/>
        <w:autoSpaceDN w:val="0"/>
        <w:adjustRightInd w:val="0"/>
        <w:ind w:firstLine="0"/>
        <w:jc w:val="center"/>
        <w:rPr>
          <w:rFonts w:eastAsia="Times New Roman"/>
          <w:color w:val="000000" w:themeColor="text1"/>
          <w:sz w:val="27"/>
          <w:szCs w:val="27"/>
          <w:lang w:eastAsia="ru-RU"/>
        </w:rPr>
      </w:pPr>
    </w:p>
    <w:p w14:paraId="0CB8957F" w14:textId="77777777" w:rsidR="005874B3" w:rsidRPr="00412C5C" w:rsidRDefault="005874B3" w:rsidP="005A5E39">
      <w:pPr>
        <w:widowControl w:val="0"/>
        <w:autoSpaceDE w:val="0"/>
        <w:autoSpaceDN w:val="0"/>
        <w:adjustRightInd w:val="0"/>
        <w:ind w:firstLine="0"/>
        <w:jc w:val="center"/>
        <w:rPr>
          <w:rFonts w:eastAsia="Times New Roman"/>
          <w:color w:val="000000" w:themeColor="text1"/>
          <w:sz w:val="27"/>
          <w:szCs w:val="27"/>
          <w:lang w:eastAsia="ru-RU"/>
        </w:rPr>
      </w:pPr>
    </w:p>
    <w:p w14:paraId="6C158BC7" w14:textId="77777777" w:rsidR="005A5E39" w:rsidRPr="00412C5C" w:rsidRDefault="00582ABF" w:rsidP="005A5E39">
      <w:pPr>
        <w:widowControl w:val="0"/>
        <w:autoSpaceDE w:val="0"/>
        <w:autoSpaceDN w:val="0"/>
        <w:adjustRightInd w:val="0"/>
        <w:ind w:firstLine="0"/>
        <w:jc w:val="center"/>
        <w:rPr>
          <w:rFonts w:eastAsia="Times New Roman"/>
          <w:b/>
          <w:color w:val="000000" w:themeColor="text1"/>
          <w:sz w:val="27"/>
          <w:szCs w:val="27"/>
          <w:lang w:eastAsia="ru-RU"/>
        </w:rPr>
      </w:pPr>
      <w:r w:rsidRPr="00412C5C">
        <w:rPr>
          <w:rFonts w:eastAsia="Times New Roman"/>
          <w:b/>
          <w:color w:val="000000" w:themeColor="text1"/>
          <w:sz w:val="27"/>
          <w:szCs w:val="27"/>
          <w:lang w:eastAsia="ru-RU"/>
        </w:rPr>
        <w:lastRenderedPageBreak/>
        <w:t>Глава 3</w:t>
      </w:r>
      <w:r w:rsidR="005A5E39" w:rsidRPr="00412C5C">
        <w:rPr>
          <w:rFonts w:eastAsia="Times New Roman"/>
          <w:b/>
          <w:color w:val="000000" w:themeColor="text1"/>
          <w:sz w:val="27"/>
          <w:szCs w:val="27"/>
          <w:lang w:eastAsia="ru-RU"/>
        </w:rPr>
        <w:t>. Прекращение и ограничение прав на земельные участки. Сервитуты</w:t>
      </w:r>
    </w:p>
    <w:p w14:paraId="11A05399" w14:textId="77777777" w:rsidR="005A5E39" w:rsidRPr="00412C5C" w:rsidRDefault="005A5E39" w:rsidP="005A5E39">
      <w:pPr>
        <w:widowControl w:val="0"/>
        <w:autoSpaceDE w:val="0"/>
        <w:autoSpaceDN w:val="0"/>
        <w:adjustRightInd w:val="0"/>
        <w:ind w:firstLine="720"/>
        <w:rPr>
          <w:rFonts w:eastAsia="Times New Roman"/>
          <w:b/>
          <w:color w:val="000000" w:themeColor="text1"/>
          <w:sz w:val="27"/>
          <w:szCs w:val="27"/>
          <w:lang w:eastAsia="ru-RU"/>
        </w:rPr>
      </w:pPr>
    </w:p>
    <w:p w14:paraId="4EB3C343" w14:textId="77777777" w:rsidR="005A5E39" w:rsidRPr="00412C5C" w:rsidRDefault="005A5E39" w:rsidP="005A5E39">
      <w:pPr>
        <w:widowControl w:val="0"/>
        <w:autoSpaceDE w:val="0"/>
        <w:autoSpaceDN w:val="0"/>
        <w:adjustRightInd w:val="0"/>
        <w:ind w:firstLine="0"/>
        <w:jc w:val="center"/>
        <w:rPr>
          <w:rFonts w:eastAsia="Times New Roman"/>
          <w:b/>
          <w:color w:val="000000" w:themeColor="text1"/>
          <w:sz w:val="27"/>
          <w:szCs w:val="27"/>
          <w:lang w:eastAsia="ru-RU"/>
        </w:rPr>
      </w:pPr>
      <w:r w:rsidRPr="00412C5C">
        <w:rPr>
          <w:rFonts w:eastAsia="Times New Roman"/>
          <w:b/>
          <w:color w:val="000000" w:themeColor="text1"/>
          <w:sz w:val="27"/>
          <w:szCs w:val="27"/>
          <w:lang w:eastAsia="ru-RU"/>
        </w:rPr>
        <w:t>Статья 11. Прекра</w:t>
      </w:r>
      <w:r w:rsidR="00A714D7" w:rsidRPr="00412C5C">
        <w:rPr>
          <w:rFonts w:eastAsia="Times New Roman"/>
          <w:b/>
          <w:color w:val="000000" w:themeColor="text1"/>
          <w:sz w:val="27"/>
          <w:szCs w:val="27"/>
          <w:lang w:eastAsia="ru-RU"/>
        </w:rPr>
        <w:t>щение прав на земельные участки</w:t>
      </w:r>
    </w:p>
    <w:p w14:paraId="6156C165" w14:textId="77777777" w:rsidR="005A5E39" w:rsidRPr="00412C5C" w:rsidRDefault="005A5E39" w:rsidP="005A5E39">
      <w:pPr>
        <w:widowControl w:val="0"/>
        <w:autoSpaceDE w:val="0"/>
        <w:autoSpaceDN w:val="0"/>
        <w:adjustRightInd w:val="0"/>
        <w:ind w:firstLine="720"/>
        <w:rPr>
          <w:rFonts w:eastAsia="Times New Roman"/>
          <w:b/>
          <w:i/>
          <w:color w:val="000000" w:themeColor="text1"/>
          <w:sz w:val="27"/>
          <w:szCs w:val="27"/>
          <w:lang w:eastAsia="ru-RU"/>
        </w:rPr>
      </w:pPr>
    </w:p>
    <w:p w14:paraId="58463AA6" w14:textId="77777777" w:rsidR="005A5E39" w:rsidRPr="00412C5C" w:rsidRDefault="005A5E39" w:rsidP="005A5E39">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1. Права на земельный участок прекращаются по основаниям, установленным федеральным законодательством.</w:t>
      </w:r>
    </w:p>
    <w:p w14:paraId="1944CEEB" w14:textId="77777777" w:rsidR="005A5E39" w:rsidRPr="00412C5C" w:rsidRDefault="005A5E39" w:rsidP="005A5E39">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Условия, принципы и порядок прекращения прав на земельные участки, их части определяются гражданским и земельным законодательством Российской Федерации.</w:t>
      </w:r>
    </w:p>
    <w:p w14:paraId="7FC2D453" w14:textId="77777777" w:rsidR="00CA4428" w:rsidRPr="00412C5C" w:rsidRDefault="00CA4428" w:rsidP="00CA4428">
      <w:pPr>
        <w:rPr>
          <w:color w:val="000000" w:themeColor="text1"/>
          <w:sz w:val="27"/>
          <w:szCs w:val="27"/>
          <w:lang w:eastAsia="ru-RU"/>
        </w:rPr>
      </w:pPr>
    </w:p>
    <w:p w14:paraId="705874E0" w14:textId="77777777" w:rsidR="00A714D7" w:rsidRPr="00412C5C" w:rsidRDefault="00A714D7" w:rsidP="00A714D7">
      <w:pPr>
        <w:ind w:firstLine="0"/>
        <w:jc w:val="center"/>
        <w:rPr>
          <w:b/>
          <w:i/>
          <w:color w:val="000000" w:themeColor="text1"/>
          <w:sz w:val="27"/>
          <w:szCs w:val="27"/>
          <w:lang w:eastAsia="ru-RU"/>
        </w:rPr>
      </w:pPr>
      <w:r w:rsidRPr="00412C5C">
        <w:rPr>
          <w:b/>
          <w:color w:val="000000" w:themeColor="text1"/>
          <w:sz w:val="27"/>
          <w:szCs w:val="27"/>
          <w:lang w:eastAsia="ru-RU"/>
        </w:rPr>
        <w:t>Статья 12. Право ограниченного пользования чужим земельным                     участком (сервитут</w:t>
      </w:r>
      <w:r w:rsidRPr="00412C5C">
        <w:rPr>
          <w:b/>
          <w:i/>
          <w:color w:val="000000" w:themeColor="text1"/>
          <w:sz w:val="27"/>
          <w:szCs w:val="27"/>
          <w:lang w:eastAsia="ru-RU"/>
        </w:rPr>
        <w:t>)</w:t>
      </w:r>
    </w:p>
    <w:p w14:paraId="0C88B7FA" w14:textId="77777777" w:rsidR="00A714D7" w:rsidRPr="00412C5C" w:rsidRDefault="00A714D7" w:rsidP="00A714D7">
      <w:pPr>
        <w:rPr>
          <w:b/>
          <w:i/>
          <w:color w:val="000000" w:themeColor="text1"/>
          <w:sz w:val="27"/>
          <w:szCs w:val="27"/>
          <w:lang w:eastAsia="ru-RU"/>
        </w:rPr>
      </w:pPr>
    </w:p>
    <w:p w14:paraId="7406BC5F" w14:textId="77777777" w:rsidR="00125FC7" w:rsidRPr="00412C5C" w:rsidRDefault="00125FC7" w:rsidP="00125FC7">
      <w:pPr>
        <w:ind w:firstLine="540"/>
        <w:rPr>
          <w:rFonts w:ascii="Verdana" w:eastAsia="Times New Roman" w:hAnsi="Verdana"/>
          <w:color w:val="000000" w:themeColor="text1"/>
          <w:sz w:val="27"/>
          <w:szCs w:val="27"/>
          <w:lang w:eastAsia="ru-RU"/>
        </w:rPr>
      </w:pPr>
      <w:r w:rsidRPr="00412C5C">
        <w:rPr>
          <w:rFonts w:eastAsia="Times New Roman"/>
          <w:color w:val="000000" w:themeColor="text1"/>
          <w:sz w:val="27"/>
          <w:szCs w:val="27"/>
          <w:lang w:eastAsia="ru-RU"/>
        </w:rPr>
        <w:t xml:space="preserve">1. Сервитут устанавливается в соответствии с гражданским законодательством, а в отношении земельного участка, находящегося в государственной или муниципальной собственности, с учетом особенностей, предусмотренных главой V.3 </w:t>
      </w:r>
      <w:bookmarkStart w:id="14" w:name="_Hlk6399346"/>
      <w:r w:rsidRPr="00412C5C">
        <w:rPr>
          <w:rFonts w:eastAsia="Times New Roman"/>
          <w:color w:val="000000" w:themeColor="text1"/>
          <w:sz w:val="27"/>
          <w:szCs w:val="27"/>
          <w:lang w:eastAsia="ru-RU"/>
        </w:rPr>
        <w:t>Земельного кодекса Российской Федерации</w:t>
      </w:r>
      <w:bookmarkEnd w:id="14"/>
      <w:r w:rsidRPr="00412C5C">
        <w:rPr>
          <w:rFonts w:eastAsia="Times New Roman"/>
          <w:color w:val="000000" w:themeColor="text1"/>
          <w:sz w:val="27"/>
          <w:szCs w:val="27"/>
          <w:lang w:eastAsia="ru-RU"/>
        </w:rPr>
        <w:t>.</w:t>
      </w:r>
    </w:p>
    <w:p w14:paraId="41757E73" w14:textId="77777777" w:rsidR="00125FC7" w:rsidRPr="00412C5C" w:rsidRDefault="00125FC7" w:rsidP="00125FC7">
      <w:pPr>
        <w:ind w:firstLine="540"/>
        <w:rPr>
          <w:rFonts w:ascii="Verdana" w:eastAsia="Times New Roman" w:hAnsi="Verdana"/>
          <w:color w:val="000000" w:themeColor="text1"/>
          <w:sz w:val="27"/>
          <w:szCs w:val="27"/>
          <w:lang w:eastAsia="ru-RU"/>
        </w:rPr>
      </w:pPr>
      <w:r w:rsidRPr="00412C5C">
        <w:rPr>
          <w:rFonts w:eastAsia="Times New Roman"/>
          <w:color w:val="000000" w:themeColor="text1"/>
          <w:sz w:val="27"/>
          <w:szCs w:val="27"/>
          <w:lang w:eastAsia="ru-RU"/>
        </w:rPr>
        <w:t>2. Сервитут может быть установлен решением исполнительного органа государственной власти или органа местного самоуправления в целях обеспечения государственных или муниципальных нужд, а также нужд местного населения без изъятия земельных участков (публичный сервитут).</w:t>
      </w:r>
    </w:p>
    <w:p w14:paraId="5380D805" w14:textId="77777777" w:rsidR="00125FC7" w:rsidRPr="00412C5C" w:rsidRDefault="00125FC7" w:rsidP="00125FC7">
      <w:pPr>
        <w:ind w:firstLine="540"/>
        <w:rPr>
          <w:rFonts w:ascii="Verdana" w:eastAsia="Times New Roman" w:hAnsi="Verdana"/>
          <w:color w:val="000000" w:themeColor="text1"/>
          <w:sz w:val="27"/>
          <w:szCs w:val="27"/>
          <w:lang w:eastAsia="ru-RU"/>
        </w:rPr>
      </w:pPr>
      <w:r w:rsidRPr="00412C5C">
        <w:rPr>
          <w:rFonts w:eastAsia="Times New Roman"/>
          <w:color w:val="000000" w:themeColor="text1"/>
          <w:sz w:val="27"/>
          <w:szCs w:val="27"/>
          <w:lang w:eastAsia="ru-RU"/>
        </w:rPr>
        <w:t>3. Публичный сервитут устанавливается в соответствии с Земельным кодексом Российской Федерации. К правоотношениям, возникающим в связи с установлением, осуществлением и прекращением действия публичного сервитута, положения Гражданского кодекса Российской Федерации о сервитуте и положения главы V.3 Земельного кодекса Российской Федерации не применяются.</w:t>
      </w:r>
    </w:p>
    <w:p w14:paraId="10EC1448" w14:textId="77777777" w:rsidR="00125FC7" w:rsidRPr="00412C5C" w:rsidRDefault="00125FC7" w:rsidP="00125FC7">
      <w:pPr>
        <w:ind w:firstLine="540"/>
        <w:rPr>
          <w:rFonts w:ascii="Verdana" w:eastAsia="Times New Roman" w:hAnsi="Verdana"/>
          <w:color w:val="000000" w:themeColor="text1"/>
          <w:sz w:val="27"/>
          <w:szCs w:val="27"/>
          <w:lang w:eastAsia="ru-RU"/>
        </w:rPr>
      </w:pPr>
      <w:r w:rsidRPr="00412C5C">
        <w:rPr>
          <w:rFonts w:eastAsia="Times New Roman"/>
          <w:color w:val="000000" w:themeColor="text1"/>
          <w:sz w:val="27"/>
          <w:szCs w:val="27"/>
          <w:lang w:eastAsia="ru-RU"/>
        </w:rPr>
        <w:t>4. Публичный сервитут может устанавливаться для:</w:t>
      </w:r>
    </w:p>
    <w:p w14:paraId="4BD2C72D" w14:textId="77777777" w:rsidR="00125FC7" w:rsidRPr="00412C5C" w:rsidRDefault="00125FC7" w:rsidP="00125FC7">
      <w:pPr>
        <w:ind w:firstLine="540"/>
        <w:rPr>
          <w:rFonts w:ascii="Verdana" w:eastAsia="Times New Roman" w:hAnsi="Verdana"/>
          <w:color w:val="000000" w:themeColor="text1"/>
          <w:sz w:val="27"/>
          <w:szCs w:val="27"/>
          <w:lang w:eastAsia="ru-RU"/>
        </w:rPr>
      </w:pPr>
      <w:r w:rsidRPr="00412C5C">
        <w:rPr>
          <w:rFonts w:eastAsia="Times New Roman"/>
          <w:color w:val="000000" w:themeColor="text1"/>
          <w:sz w:val="27"/>
          <w:szCs w:val="27"/>
          <w:lang w:eastAsia="ru-RU"/>
        </w:rPr>
        <w:t>1) прохода или проезда через земельный участок, в том числе в целях обеспечения свободного доступа граждан к водному объекту общего пользования и его береговой полосе;</w:t>
      </w:r>
    </w:p>
    <w:p w14:paraId="702FEBF3" w14:textId="77777777" w:rsidR="00125FC7" w:rsidRPr="00412C5C" w:rsidRDefault="00125FC7" w:rsidP="00125FC7">
      <w:pPr>
        <w:ind w:firstLine="540"/>
        <w:rPr>
          <w:rFonts w:ascii="Verdana" w:eastAsia="Times New Roman" w:hAnsi="Verdana"/>
          <w:color w:val="000000" w:themeColor="text1"/>
          <w:sz w:val="27"/>
          <w:szCs w:val="27"/>
          <w:lang w:eastAsia="ru-RU"/>
        </w:rPr>
      </w:pPr>
      <w:r w:rsidRPr="00412C5C">
        <w:rPr>
          <w:rFonts w:eastAsia="Times New Roman"/>
          <w:color w:val="000000" w:themeColor="text1"/>
          <w:sz w:val="27"/>
          <w:szCs w:val="27"/>
          <w:lang w:eastAsia="ru-RU"/>
        </w:rPr>
        <w:t>2) размещения на земельном участке межевых знаков, геодезических пунктов государственных геодезических сетей, гравиметрических пунктов, нивелирных пунктов и подъездов к ним;</w:t>
      </w:r>
    </w:p>
    <w:p w14:paraId="797BCAFA" w14:textId="77777777" w:rsidR="00125FC7" w:rsidRPr="00412C5C" w:rsidRDefault="00125FC7" w:rsidP="00125FC7">
      <w:pPr>
        <w:ind w:firstLine="540"/>
        <w:rPr>
          <w:rFonts w:ascii="Verdana" w:eastAsia="Times New Roman" w:hAnsi="Verdana"/>
          <w:color w:val="000000" w:themeColor="text1"/>
          <w:sz w:val="27"/>
          <w:szCs w:val="27"/>
          <w:lang w:eastAsia="ru-RU"/>
        </w:rPr>
      </w:pPr>
      <w:r w:rsidRPr="00412C5C">
        <w:rPr>
          <w:rFonts w:eastAsia="Times New Roman"/>
          <w:color w:val="000000" w:themeColor="text1"/>
          <w:sz w:val="27"/>
          <w:szCs w:val="27"/>
          <w:lang w:eastAsia="ru-RU"/>
        </w:rPr>
        <w:t>3) проведения дренажных работ на земельном участке;</w:t>
      </w:r>
    </w:p>
    <w:p w14:paraId="1D26C2D9" w14:textId="77777777" w:rsidR="00125FC7" w:rsidRPr="00412C5C" w:rsidRDefault="00125FC7" w:rsidP="00125FC7">
      <w:pPr>
        <w:ind w:firstLine="540"/>
        <w:rPr>
          <w:rFonts w:ascii="Verdana" w:eastAsia="Times New Roman" w:hAnsi="Verdana"/>
          <w:color w:val="000000" w:themeColor="text1"/>
          <w:sz w:val="27"/>
          <w:szCs w:val="27"/>
          <w:lang w:eastAsia="ru-RU"/>
        </w:rPr>
      </w:pPr>
      <w:r w:rsidRPr="00412C5C">
        <w:rPr>
          <w:rFonts w:eastAsia="Times New Roman"/>
          <w:color w:val="000000" w:themeColor="text1"/>
          <w:sz w:val="27"/>
          <w:szCs w:val="27"/>
          <w:lang w:eastAsia="ru-RU"/>
        </w:rPr>
        <w:t>4) забора (изъятия) водных ресурсов из водных объектов и водопоя;</w:t>
      </w:r>
    </w:p>
    <w:p w14:paraId="730DB334" w14:textId="77777777" w:rsidR="00125FC7" w:rsidRPr="00412C5C" w:rsidRDefault="00125FC7" w:rsidP="00125FC7">
      <w:pPr>
        <w:ind w:firstLine="540"/>
        <w:rPr>
          <w:rFonts w:ascii="Verdana" w:eastAsia="Times New Roman" w:hAnsi="Verdana"/>
          <w:color w:val="000000" w:themeColor="text1"/>
          <w:sz w:val="27"/>
          <w:szCs w:val="27"/>
          <w:lang w:eastAsia="ru-RU"/>
        </w:rPr>
      </w:pPr>
      <w:r w:rsidRPr="00412C5C">
        <w:rPr>
          <w:rFonts w:eastAsia="Times New Roman"/>
          <w:color w:val="000000" w:themeColor="text1"/>
          <w:sz w:val="27"/>
          <w:szCs w:val="27"/>
          <w:lang w:eastAsia="ru-RU"/>
        </w:rPr>
        <w:t>5) прогона сельскохозяйственных животных через земельный участок;</w:t>
      </w:r>
    </w:p>
    <w:p w14:paraId="6FA0D0D1" w14:textId="77777777" w:rsidR="00125FC7" w:rsidRPr="00412C5C" w:rsidRDefault="00125FC7" w:rsidP="00125FC7">
      <w:pPr>
        <w:ind w:firstLine="540"/>
        <w:rPr>
          <w:rFonts w:ascii="Verdana" w:eastAsia="Times New Roman" w:hAnsi="Verdana"/>
          <w:color w:val="000000" w:themeColor="text1"/>
          <w:sz w:val="27"/>
          <w:szCs w:val="27"/>
          <w:lang w:eastAsia="ru-RU"/>
        </w:rPr>
      </w:pPr>
      <w:r w:rsidRPr="00412C5C">
        <w:rPr>
          <w:rFonts w:eastAsia="Times New Roman"/>
          <w:color w:val="000000" w:themeColor="text1"/>
          <w:sz w:val="27"/>
          <w:szCs w:val="27"/>
          <w:lang w:eastAsia="ru-RU"/>
        </w:rPr>
        <w:t>6) сенокошения, выпаса сельскохозяйственных животных в установленном порядке на земельных участках в сроки, продолжительность которых соответствует местным условиям и обычаям;</w:t>
      </w:r>
    </w:p>
    <w:p w14:paraId="0777D6BE" w14:textId="77777777" w:rsidR="00125FC7" w:rsidRPr="00412C5C" w:rsidRDefault="00125FC7" w:rsidP="00125FC7">
      <w:pPr>
        <w:ind w:firstLine="540"/>
        <w:rPr>
          <w:rFonts w:ascii="Verdana" w:eastAsia="Times New Roman" w:hAnsi="Verdana"/>
          <w:color w:val="000000" w:themeColor="text1"/>
          <w:sz w:val="27"/>
          <w:szCs w:val="27"/>
          <w:lang w:eastAsia="ru-RU"/>
        </w:rPr>
      </w:pPr>
      <w:r w:rsidRPr="00412C5C">
        <w:rPr>
          <w:rFonts w:eastAsia="Times New Roman"/>
          <w:color w:val="000000" w:themeColor="text1"/>
          <w:sz w:val="27"/>
          <w:szCs w:val="27"/>
          <w:lang w:eastAsia="ru-RU"/>
        </w:rPr>
        <w:t>7) использования земельного участка в целях охоты, рыболовства, аквакультуры (рыбоводства);</w:t>
      </w:r>
    </w:p>
    <w:p w14:paraId="1B75F165" w14:textId="77777777" w:rsidR="00125FC7" w:rsidRPr="00412C5C" w:rsidRDefault="00125FC7" w:rsidP="00125FC7">
      <w:pPr>
        <w:ind w:firstLine="540"/>
        <w:rPr>
          <w:rFonts w:ascii="Verdana" w:eastAsia="Times New Roman" w:hAnsi="Verdana"/>
          <w:color w:val="000000" w:themeColor="text1"/>
          <w:sz w:val="27"/>
          <w:szCs w:val="27"/>
          <w:lang w:eastAsia="ru-RU"/>
        </w:rPr>
      </w:pPr>
      <w:r w:rsidRPr="00412C5C">
        <w:rPr>
          <w:rFonts w:eastAsia="Times New Roman"/>
          <w:color w:val="000000" w:themeColor="text1"/>
          <w:sz w:val="27"/>
          <w:szCs w:val="27"/>
          <w:lang w:eastAsia="ru-RU"/>
        </w:rPr>
        <w:t>8) использования земельного участка в целях, предусмотренных статьей 39.37 Земельного кодекса Российской Федерации.</w:t>
      </w:r>
    </w:p>
    <w:p w14:paraId="16BA7647" w14:textId="77777777" w:rsidR="00125FC7" w:rsidRPr="00412C5C" w:rsidRDefault="00125FC7" w:rsidP="00125FC7">
      <w:pPr>
        <w:ind w:firstLine="540"/>
        <w:rPr>
          <w:rFonts w:ascii="Verdana" w:eastAsia="Times New Roman" w:hAnsi="Verdana"/>
          <w:color w:val="000000" w:themeColor="text1"/>
          <w:sz w:val="27"/>
          <w:szCs w:val="27"/>
          <w:lang w:eastAsia="ru-RU"/>
        </w:rPr>
      </w:pPr>
      <w:r w:rsidRPr="00412C5C">
        <w:rPr>
          <w:rFonts w:eastAsia="Times New Roman"/>
          <w:color w:val="000000" w:themeColor="text1"/>
          <w:sz w:val="27"/>
          <w:szCs w:val="27"/>
          <w:lang w:eastAsia="ru-RU"/>
        </w:rPr>
        <w:t>5. Публичный сервитут может быть установлен в отношении одного или нескольких земельных участков и (или) земель.</w:t>
      </w:r>
    </w:p>
    <w:p w14:paraId="0A583952" w14:textId="77777777" w:rsidR="00125FC7" w:rsidRPr="00412C5C" w:rsidRDefault="00125FC7" w:rsidP="00125FC7">
      <w:pPr>
        <w:ind w:firstLine="540"/>
        <w:rPr>
          <w:rFonts w:ascii="Verdana" w:eastAsia="Times New Roman" w:hAnsi="Verdana"/>
          <w:color w:val="000000" w:themeColor="text1"/>
          <w:sz w:val="27"/>
          <w:szCs w:val="27"/>
          <w:lang w:eastAsia="ru-RU"/>
        </w:rPr>
      </w:pPr>
      <w:r w:rsidRPr="00412C5C">
        <w:rPr>
          <w:rFonts w:eastAsia="Times New Roman"/>
          <w:color w:val="000000" w:themeColor="text1"/>
          <w:sz w:val="27"/>
          <w:szCs w:val="27"/>
          <w:lang w:eastAsia="ru-RU"/>
        </w:rPr>
        <w:lastRenderedPageBreak/>
        <w:t>Обременение земельного участка сервитутом, публичным сервитутом не лишает правообладателя такого земельного участка прав владения, пользования и (или) распоряжения таким земельным участком.</w:t>
      </w:r>
    </w:p>
    <w:p w14:paraId="759BA2C0" w14:textId="77777777" w:rsidR="00125FC7" w:rsidRPr="00412C5C" w:rsidRDefault="00125FC7" w:rsidP="00125FC7">
      <w:pPr>
        <w:ind w:firstLine="540"/>
        <w:rPr>
          <w:rFonts w:ascii="Verdana" w:eastAsia="Times New Roman" w:hAnsi="Verdana"/>
          <w:color w:val="000000" w:themeColor="text1"/>
          <w:sz w:val="27"/>
          <w:szCs w:val="27"/>
          <w:lang w:eastAsia="ru-RU"/>
        </w:rPr>
      </w:pPr>
      <w:r w:rsidRPr="00412C5C">
        <w:rPr>
          <w:rFonts w:eastAsia="Times New Roman"/>
          <w:color w:val="000000" w:themeColor="text1"/>
          <w:sz w:val="27"/>
          <w:szCs w:val="27"/>
          <w:lang w:eastAsia="ru-RU"/>
        </w:rPr>
        <w:t>6. Переход прав на земельный участок, обремененный публичным сервитутом, предоставление обремененного публичным сервитутом земельного участка, находящегося в государственной или муниципальной собственности, гражданам или юридическим лицам не являются основанием для прекращения публичного сервитута и (или) изменения условий его осуществления.</w:t>
      </w:r>
    </w:p>
    <w:p w14:paraId="6EBFA725" w14:textId="77777777" w:rsidR="00125FC7" w:rsidRPr="00412C5C" w:rsidRDefault="00125FC7" w:rsidP="00125FC7">
      <w:pPr>
        <w:ind w:firstLine="540"/>
        <w:rPr>
          <w:rFonts w:ascii="Verdana" w:eastAsia="Times New Roman" w:hAnsi="Verdana"/>
          <w:color w:val="000000" w:themeColor="text1"/>
          <w:sz w:val="27"/>
          <w:szCs w:val="27"/>
          <w:lang w:eastAsia="ru-RU"/>
        </w:rPr>
      </w:pPr>
      <w:r w:rsidRPr="00412C5C">
        <w:rPr>
          <w:rFonts w:eastAsia="Times New Roman"/>
          <w:color w:val="000000" w:themeColor="text1"/>
          <w:sz w:val="27"/>
          <w:szCs w:val="27"/>
          <w:lang w:eastAsia="ru-RU"/>
        </w:rPr>
        <w:t>7. Срок сервитута определяется по соглашению сторон. Срок сервитута в отношении земельного участка, находящегося в государственной или муниципальной собственности, определяется с учетом ограничений, предусмотренных пунктом 4 статьи 39.24 Земельного кодекса Российской Федерации.</w:t>
      </w:r>
    </w:p>
    <w:p w14:paraId="497C18F9" w14:textId="77777777" w:rsidR="00125FC7" w:rsidRPr="00412C5C" w:rsidRDefault="00125FC7" w:rsidP="00125FC7">
      <w:pPr>
        <w:ind w:firstLine="540"/>
        <w:rPr>
          <w:rFonts w:ascii="Verdana" w:eastAsia="Times New Roman" w:hAnsi="Verdana"/>
          <w:color w:val="000000" w:themeColor="text1"/>
          <w:sz w:val="27"/>
          <w:szCs w:val="27"/>
          <w:lang w:eastAsia="ru-RU"/>
        </w:rPr>
      </w:pPr>
      <w:r w:rsidRPr="00412C5C">
        <w:rPr>
          <w:rFonts w:eastAsia="Times New Roman"/>
          <w:color w:val="000000" w:themeColor="text1"/>
          <w:sz w:val="27"/>
          <w:szCs w:val="27"/>
          <w:lang w:eastAsia="ru-RU"/>
        </w:rPr>
        <w:t>Срок публичного сервитута определяется решением о его установлении.</w:t>
      </w:r>
    </w:p>
    <w:p w14:paraId="38D6DCE7" w14:textId="77777777" w:rsidR="00125FC7" w:rsidRPr="00412C5C" w:rsidRDefault="00125FC7" w:rsidP="00125FC7">
      <w:pPr>
        <w:ind w:firstLine="540"/>
        <w:rPr>
          <w:rFonts w:ascii="Verdana" w:eastAsia="Times New Roman" w:hAnsi="Verdana"/>
          <w:color w:val="000000" w:themeColor="text1"/>
          <w:sz w:val="27"/>
          <w:szCs w:val="27"/>
          <w:lang w:eastAsia="ru-RU"/>
        </w:rPr>
      </w:pPr>
      <w:r w:rsidRPr="00412C5C">
        <w:rPr>
          <w:rFonts w:eastAsia="Times New Roman"/>
          <w:color w:val="000000" w:themeColor="text1"/>
          <w:sz w:val="27"/>
          <w:szCs w:val="27"/>
          <w:lang w:eastAsia="ru-RU"/>
        </w:rPr>
        <w:t>Срок сервитута, срок публичного сервитута в отношении земельного участка, расположенного в границах земель, зарезервированных для государственных или муниципальных нужд, не может превышать срок резервирования таких земель.</w:t>
      </w:r>
    </w:p>
    <w:p w14:paraId="25E55898" w14:textId="77777777" w:rsidR="00125FC7" w:rsidRPr="00412C5C" w:rsidRDefault="00125FC7" w:rsidP="00125FC7">
      <w:pPr>
        <w:ind w:firstLine="540"/>
        <w:rPr>
          <w:rFonts w:ascii="Verdana" w:eastAsia="Times New Roman" w:hAnsi="Verdana"/>
          <w:color w:val="000000" w:themeColor="text1"/>
          <w:sz w:val="27"/>
          <w:szCs w:val="27"/>
          <w:lang w:eastAsia="ru-RU"/>
        </w:rPr>
      </w:pPr>
      <w:r w:rsidRPr="00412C5C">
        <w:rPr>
          <w:rFonts w:eastAsia="Times New Roman"/>
          <w:color w:val="000000" w:themeColor="text1"/>
          <w:sz w:val="27"/>
          <w:szCs w:val="27"/>
          <w:lang w:eastAsia="ru-RU"/>
        </w:rPr>
        <w:t>8. Сервитут, публичный сервитут должны устанавливаться и осуществляться на условиях, наименее обременительных для использования земельного участка в соответствии с его целевым назначением и разрешенным использованием.</w:t>
      </w:r>
    </w:p>
    <w:p w14:paraId="6A848E6A" w14:textId="77777777" w:rsidR="00125FC7" w:rsidRPr="00412C5C" w:rsidRDefault="00125FC7" w:rsidP="00125FC7">
      <w:pPr>
        <w:ind w:firstLine="540"/>
        <w:rPr>
          <w:rFonts w:ascii="Verdana" w:eastAsia="Times New Roman" w:hAnsi="Verdana"/>
          <w:color w:val="000000" w:themeColor="text1"/>
          <w:sz w:val="27"/>
          <w:szCs w:val="27"/>
          <w:lang w:eastAsia="ru-RU"/>
        </w:rPr>
      </w:pPr>
      <w:r w:rsidRPr="00412C5C">
        <w:rPr>
          <w:rFonts w:eastAsia="Times New Roman"/>
          <w:color w:val="000000" w:themeColor="text1"/>
          <w:sz w:val="27"/>
          <w:szCs w:val="27"/>
          <w:lang w:eastAsia="ru-RU"/>
        </w:rPr>
        <w:t>9. Установление сервитута, публичного сервитута применительно к землям и земельным участкам из состава земель сельскохозяйственного назначения осуществляется с учетом требований об обеспечении рационального использования земель.</w:t>
      </w:r>
    </w:p>
    <w:p w14:paraId="7A58787B" w14:textId="77777777" w:rsidR="00125FC7" w:rsidRPr="00412C5C" w:rsidRDefault="00125FC7" w:rsidP="00125FC7">
      <w:pPr>
        <w:ind w:firstLine="540"/>
        <w:rPr>
          <w:rFonts w:ascii="Verdana" w:eastAsia="Times New Roman" w:hAnsi="Verdana"/>
          <w:color w:val="000000" w:themeColor="text1"/>
          <w:sz w:val="27"/>
          <w:szCs w:val="27"/>
          <w:lang w:eastAsia="ru-RU"/>
        </w:rPr>
      </w:pPr>
      <w:r w:rsidRPr="00412C5C">
        <w:rPr>
          <w:rFonts w:eastAsia="Times New Roman"/>
          <w:color w:val="000000" w:themeColor="text1"/>
          <w:sz w:val="27"/>
          <w:szCs w:val="27"/>
          <w:lang w:eastAsia="ru-RU"/>
        </w:rPr>
        <w:t>10. В случае, если размещение объекта, указанного в подпункте 1 статьи 39.37 Земельного кодекса Российской Федерации, на земельном участке приведет к невозможности использовать земельный участок в соответствии с его разрешенным использованием или существенным затруднениям в его использовании в течение срока, превышающего срок, предусмотренный подпунктом 4 пункта 1 статьи 39.44 Земельного кодекса Российской Федерации, размещение указанного сооружения на земельном участке, принадлежащем гражданину или юридическому лицу, на условиях публичного сервитута не осуществляется. В данном случае размещение указанного сооружения может быть осуществлено после изъятия земельного участка для государственных или муниципальных нужд при соблюдении условий, предусмотренных статьями 49 и 56.3 Земельного кодекса Российской Федерации.</w:t>
      </w:r>
    </w:p>
    <w:p w14:paraId="2F13102E" w14:textId="77777777" w:rsidR="00125FC7" w:rsidRPr="00412C5C" w:rsidRDefault="00125FC7" w:rsidP="00125FC7">
      <w:pPr>
        <w:ind w:firstLine="540"/>
        <w:rPr>
          <w:rFonts w:ascii="Verdana" w:eastAsia="Times New Roman" w:hAnsi="Verdana"/>
          <w:color w:val="000000" w:themeColor="text1"/>
          <w:sz w:val="27"/>
          <w:szCs w:val="27"/>
          <w:lang w:eastAsia="ru-RU"/>
        </w:rPr>
      </w:pPr>
      <w:r w:rsidRPr="00412C5C">
        <w:rPr>
          <w:rFonts w:eastAsia="Times New Roman"/>
          <w:color w:val="000000" w:themeColor="text1"/>
          <w:sz w:val="27"/>
          <w:szCs w:val="27"/>
          <w:lang w:eastAsia="ru-RU"/>
        </w:rPr>
        <w:t>11. Деятельность, для обеспечения которой устанавливаются сервитут, публичный сервитут, может осуществляться на земельном участке независимо от его целевого назначения и разрешенного использования, за исключением случаев, если осуществление данной деятельности не допускается в границах определенных зон, земель и территорий в соответствии с их режимом.</w:t>
      </w:r>
    </w:p>
    <w:p w14:paraId="0960742E" w14:textId="77777777" w:rsidR="00125FC7" w:rsidRPr="00412C5C" w:rsidRDefault="00125FC7" w:rsidP="00125FC7">
      <w:pPr>
        <w:ind w:firstLine="540"/>
        <w:rPr>
          <w:rFonts w:ascii="Verdana" w:eastAsia="Times New Roman" w:hAnsi="Verdana"/>
          <w:color w:val="000000" w:themeColor="text1"/>
          <w:sz w:val="27"/>
          <w:szCs w:val="27"/>
          <w:lang w:eastAsia="ru-RU"/>
        </w:rPr>
      </w:pPr>
      <w:r w:rsidRPr="00412C5C">
        <w:rPr>
          <w:rFonts w:eastAsia="Times New Roman"/>
          <w:color w:val="000000" w:themeColor="text1"/>
          <w:sz w:val="27"/>
          <w:szCs w:val="27"/>
          <w:lang w:eastAsia="ru-RU"/>
        </w:rPr>
        <w:t>12. Правообладатель земельного участка, обремененного сервитутом, вправе требовать соразмерную плату от лиц, в интересах которых установлен сервитут, если иное не предусмотрено Земельным кодексом Российской Федерации или федеральным законом.</w:t>
      </w:r>
    </w:p>
    <w:p w14:paraId="5455B66B" w14:textId="77777777" w:rsidR="00125FC7" w:rsidRPr="00412C5C" w:rsidRDefault="00125FC7" w:rsidP="00125FC7">
      <w:pPr>
        <w:ind w:firstLine="540"/>
        <w:rPr>
          <w:rFonts w:ascii="Verdana" w:eastAsia="Times New Roman" w:hAnsi="Verdana"/>
          <w:color w:val="000000" w:themeColor="text1"/>
          <w:sz w:val="27"/>
          <w:szCs w:val="27"/>
          <w:lang w:eastAsia="ru-RU"/>
        </w:rPr>
      </w:pPr>
      <w:r w:rsidRPr="00412C5C">
        <w:rPr>
          <w:rFonts w:eastAsia="Times New Roman"/>
          <w:color w:val="000000" w:themeColor="text1"/>
          <w:sz w:val="27"/>
          <w:szCs w:val="27"/>
          <w:lang w:eastAsia="ru-RU"/>
        </w:rPr>
        <w:lastRenderedPageBreak/>
        <w:t>13. В случае, когда установление публичного сервитута приводит к существенным затруднениям в использовании земельного участка, его правообладатель вправе требовать от органа государственной власти или органа местного самоуправления, установивших публичный сервитут, соразмерную плату, если иное не предусмотрено Земельным кодексом Российской Федерации.</w:t>
      </w:r>
    </w:p>
    <w:p w14:paraId="7743F910" w14:textId="77777777" w:rsidR="00125FC7" w:rsidRPr="00412C5C" w:rsidRDefault="00125FC7" w:rsidP="00125FC7">
      <w:pPr>
        <w:ind w:firstLine="540"/>
        <w:rPr>
          <w:rFonts w:ascii="Verdana" w:eastAsia="Times New Roman" w:hAnsi="Verdana"/>
          <w:color w:val="000000" w:themeColor="text1"/>
          <w:sz w:val="27"/>
          <w:szCs w:val="27"/>
          <w:lang w:eastAsia="ru-RU"/>
        </w:rPr>
      </w:pPr>
      <w:r w:rsidRPr="00412C5C">
        <w:rPr>
          <w:rFonts w:eastAsia="Times New Roman"/>
          <w:color w:val="000000" w:themeColor="text1"/>
          <w:sz w:val="27"/>
          <w:szCs w:val="27"/>
          <w:lang w:eastAsia="ru-RU"/>
        </w:rPr>
        <w:t>14. Лица, права и законные интересы которых затрагиваются установлением публичного сервитута, могут осуществлять защиту своих прав в судебном порядке.</w:t>
      </w:r>
    </w:p>
    <w:p w14:paraId="05B6E4FC" w14:textId="77777777" w:rsidR="00125FC7" w:rsidRPr="00412C5C" w:rsidRDefault="00125FC7" w:rsidP="00125FC7">
      <w:pPr>
        <w:ind w:firstLine="540"/>
        <w:rPr>
          <w:rFonts w:ascii="Verdana" w:eastAsia="Times New Roman" w:hAnsi="Verdana"/>
          <w:color w:val="000000" w:themeColor="text1"/>
          <w:sz w:val="27"/>
          <w:szCs w:val="27"/>
          <w:lang w:eastAsia="ru-RU"/>
        </w:rPr>
      </w:pPr>
      <w:r w:rsidRPr="00412C5C">
        <w:rPr>
          <w:rFonts w:eastAsia="Times New Roman"/>
          <w:color w:val="000000" w:themeColor="text1"/>
          <w:sz w:val="27"/>
          <w:szCs w:val="27"/>
          <w:lang w:eastAsia="ru-RU"/>
        </w:rPr>
        <w:t>15. Отсутствие в Едином государственном реестре недвижимости сведений о зарегистрированных правах на обременяемые публичным сервитутом земельные участки и (или) о координатах характерных точек границ таких земельных участков, наличие споров о правах на такие земельные участки не являются препятствием для установления публичного сервитута.</w:t>
      </w:r>
    </w:p>
    <w:p w14:paraId="547B48EC" w14:textId="77777777" w:rsidR="00125FC7" w:rsidRPr="00412C5C" w:rsidRDefault="00125FC7" w:rsidP="00125FC7">
      <w:pPr>
        <w:ind w:firstLine="540"/>
        <w:rPr>
          <w:rFonts w:ascii="Verdana" w:eastAsia="Times New Roman" w:hAnsi="Verdana"/>
          <w:color w:val="000000" w:themeColor="text1"/>
          <w:sz w:val="27"/>
          <w:szCs w:val="27"/>
          <w:lang w:eastAsia="ru-RU"/>
        </w:rPr>
      </w:pPr>
      <w:r w:rsidRPr="00412C5C">
        <w:rPr>
          <w:rFonts w:eastAsia="Times New Roman"/>
          <w:color w:val="000000" w:themeColor="text1"/>
          <w:sz w:val="27"/>
          <w:szCs w:val="27"/>
          <w:lang w:eastAsia="ru-RU"/>
        </w:rPr>
        <w:t>16. Наличие на земельном участке обременения не является препятствием для установления публичного сервитута в отношении такого земельного участка, за исключением случаев, если ранее установленные ограничения прав на земельный участок, публичный сервитут не допускают осуществление деятельности, для обеспечения которой устанавливается публичный сервитут.</w:t>
      </w:r>
    </w:p>
    <w:p w14:paraId="18A97A7A" w14:textId="77777777" w:rsidR="00125FC7" w:rsidRPr="00412C5C" w:rsidRDefault="00125FC7" w:rsidP="00125FC7">
      <w:pPr>
        <w:ind w:firstLine="540"/>
        <w:rPr>
          <w:rFonts w:ascii="Verdana" w:eastAsia="Times New Roman" w:hAnsi="Verdana"/>
          <w:color w:val="000000" w:themeColor="text1"/>
          <w:sz w:val="27"/>
          <w:szCs w:val="27"/>
          <w:lang w:eastAsia="ru-RU"/>
        </w:rPr>
      </w:pPr>
      <w:r w:rsidRPr="00412C5C">
        <w:rPr>
          <w:rFonts w:eastAsia="Times New Roman"/>
          <w:color w:val="000000" w:themeColor="text1"/>
          <w:sz w:val="27"/>
          <w:szCs w:val="27"/>
          <w:lang w:eastAsia="ru-RU"/>
        </w:rPr>
        <w:t xml:space="preserve">17. </w:t>
      </w:r>
      <w:r w:rsidRPr="00412C5C">
        <w:rPr>
          <w:color w:val="000000" w:themeColor="text1"/>
          <w:sz w:val="27"/>
          <w:szCs w:val="27"/>
          <w:lang w:eastAsia="ru-RU"/>
        </w:rPr>
        <w:t>Сервитуты подлежат государственной регистрации в соответствии с Федеральным законом от 13 июля 2015 года № 218-ФЗ «О государственной регистрации недвижимости»</w:t>
      </w:r>
      <w:r w:rsidRPr="00412C5C">
        <w:rPr>
          <w:rFonts w:eastAsia="Times New Roman"/>
          <w:color w:val="000000" w:themeColor="text1"/>
          <w:sz w:val="27"/>
          <w:szCs w:val="27"/>
          <w:lang w:eastAsia="ru-RU"/>
        </w:rPr>
        <w:t>, за исключением сервитутов, предусмотренных пунктом 4 статьи 39.25 Земельного кодекса Российской Федерации. Сведения о публичных сервитутах вносятся в Единый государственный реестр недвижимости.</w:t>
      </w:r>
    </w:p>
    <w:p w14:paraId="38CC4DA6" w14:textId="77777777" w:rsidR="00125FC7" w:rsidRPr="00412C5C" w:rsidRDefault="00125FC7" w:rsidP="00125FC7">
      <w:pPr>
        <w:ind w:firstLine="540"/>
        <w:rPr>
          <w:rFonts w:ascii="Verdana" w:eastAsia="Times New Roman" w:hAnsi="Verdana"/>
          <w:color w:val="000000" w:themeColor="text1"/>
          <w:sz w:val="27"/>
          <w:szCs w:val="27"/>
          <w:lang w:eastAsia="ru-RU"/>
        </w:rPr>
      </w:pPr>
      <w:r w:rsidRPr="00412C5C">
        <w:rPr>
          <w:rFonts w:eastAsia="Times New Roman"/>
          <w:color w:val="000000" w:themeColor="text1"/>
          <w:sz w:val="27"/>
          <w:szCs w:val="27"/>
          <w:lang w:eastAsia="ru-RU"/>
        </w:rPr>
        <w:t xml:space="preserve">18. Порядок установления публичного сервитута в отношении земельных участков и (или) земель для их использования в целях, предусмотренных статьей 39.37 настоящего Кодекса, срок публичного сервитута, условия его осуществления и порядок определения платы за такой сервитут устанавливаются главой V.7 </w:t>
      </w:r>
      <w:r w:rsidR="00EB5DC1" w:rsidRPr="00412C5C">
        <w:rPr>
          <w:rFonts w:eastAsia="Times New Roman"/>
          <w:color w:val="000000" w:themeColor="text1"/>
          <w:sz w:val="27"/>
          <w:szCs w:val="27"/>
          <w:lang w:eastAsia="ru-RU"/>
        </w:rPr>
        <w:t>Градостроительного кодекса Российской Федерации</w:t>
      </w:r>
      <w:r w:rsidRPr="00412C5C">
        <w:rPr>
          <w:rFonts w:eastAsia="Times New Roman"/>
          <w:color w:val="000000" w:themeColor="text1"/>
          <w:sz w:val="27"/>
          <w:szCs w:val="27"/>
          <w:lang w:eastAsia="ru-RU"/>
        </w:rPr>
        <w:t>.</w:t>
      </w:r>
    </w:p>
    <w:p w14:paraId="10CB9D0B" w14:textId="77777777" w:rsidR="00125FC7" w:rsidRPr="00412C5C" w:rsidRDefault="00125FC7" w:rsidP="00125FC7">
      <w:pPr>
        <w:ind w:firstLine="540"/>
        <w:rPr>
          <w:color w:val="000000" w:themeColor="text1"/>
          <w:sz w:val="27"/>
          <w:szCs w:val="27"/>
          <w:lang w:eastAsia="ru-RU"/>
        </w:rPr>
      </w:pPr>
      <w:r w:rsidRPr="00412C5C">
        <w:rPr>
          <w:rFonts w:eastAsia="Times New Roman"/>
          <w:color w:val="000000" w:themeColor="text1"/>
          <w:sz w:val="27"/>
          <w:szCs w:val="27"/>
          <w:lang w:eastAsia="ru-RU"/>
        </w:rPr>
        <w:t>19. Особенности установления сервитута, публичного сервитута в отношении земельных участков, находящихся в границах полос отвода автомобильных дорог, устанавливаются Федеральным законом</w:t>
      </w:r>
      <w:r w:rsidR="00A240CE" w:rsidRPr="00412C5C">
        <w:rPr>
          <w:rFonts w:eastAsia="Times New Roman"/>
          <w:color w:val="000000" w:themeColor="text1"/>
          <w:sz w:val="27"/>
          <w:szCs w:val="27"/>
          <w:lang w:eastAsia="ru-RU"/>
        </w:rPr>
        <w:t xml:space="preserve"> </w:t>
      </w:r>
      <w:r w:rsidRPr="00412C5C">
        <w:rPr>
          <w:color w:val="000000" w:themeColor="text1"/>
          <w:sz w:val="27"/>
          <w:szCs w:val="27"/>
          <w:lang w:eastAsia="ru-RU"/>
        </w:rPr>
        <w:t>от 8 ноября 2007 года № 257-ФЗ</w:t>
      </w:r>
      <w:r w:rsidR="00A240CE" w:rsidRPr="00412C5C">
        <w:rPr>
          <w:color w:val="000000" w:themeColor="text1"/>
          <w:sz w:val="27"/>
          <w:szCs w:val="27"/>
          <w:lang w:eastAsia="ru-RU"/>
        </w:rPr>
        <w:t xml:space="preserve">                          </w:t>
      </w:r>
      <w:r w:rsidRPr="00412C5C">
        <w:rPr>
          <w:color w:val="000000" w:themeColor="text1"/>
          <w:sz w:val="27"/>
          <w:szCs w:val="27"/>
          <w:lang w:eastAsia="ru-RU"/>
        </w:rPr>
        <w:t xml:space="preserve">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14:paraId="6E546A43" w14:textId="77777777" w:rsidR="00BB67AD" w:rsidRPr="00412C5C" w:rsidRDefault="00BB67AD" w:rsidP="00A714D7">
      <w:pPr>
        <w:ind w:firstLine="0"/>
        <w:jc w:val="center"/>
        <w:rPr>
          <w:b/>
          <w:color w:val="000000" w:themeColor="text1"/>
          <w:sz w:val="27"/>
          <w:szCs w:val="27"/>
          <w:lang w:eastAsia="ru-RU"/>
        </w:rPr>
      </w:pPr>
    </w:p>
    <w:p w14:paraId="377D802E" w14:textId="77777777" w:rsidR="00A714D7" w:rsidRPr="00412C5C" w:rsidRDefault="00A714D7" w:rsidP="00A714D7">
      <w:pPr>
        <w:ind w:firstLine="0"/>
        <w:jc w:val="center"/>
        <w:rPr>
          <w:b/>
          <w:color w:val="000000" w:themeColor="text1"/>
          <w:sz w:val="27"/>
          <w:szCs w:val="27"/>
          <w:lang w:eastAsia="ru-RU"/>
        </w:rPr>
      </w:pPr>
      <w:r w:rsidRPr="00412C5C">
        <w:rPr>
          <w:b/>
          <w:color w:val="000000" w:themeColor="text1"/>
          <w:sz w:val="27"/>
          <w:szCs w:val="27"/>
          <w:lang w:eastAsia="ru-RU"/>
        </w:rPr>
        <w:t>Статья 13. Ограничение прав на землю</w:t>
      </w:r>
    </w:p>
    <w:p w14:paraId="64AB37A8" w14:textId="77777777" w:rsidR="00A714D7" w:rsidRPr="00412C5C" w:rsidRDefault="00A714D7" w:rsidP="00A714D7">
      <w:pPr>
        <w:rPr>
          <w:b/>
          <w:i/>
          <w:color w:val="000000" w:themeColor="text1"/>
          <w:sz w:val="27"/>
          <w:szCs w:val="27"/>
          <w:lang w:eastAsia="ru-RU"/>
        </w:rPr>
      </w:pPr>
    </w:p>
    <w:p w14:paraId="178304CC" w14:textId="77777777" w:rsidR="00A714D7" w:rsidRPr="00412C5C" w:rsidRDefault="00A714D7" w:rsidP="00A714D7">
      <w:pPr>
        <w:rPr>
          <w:color w:val="000000" w:themeColor="text1"/>
          <w:sz w:val="27"/>
          <w:szCs w:val="27"/>
          <w:lang w:eastAsia="ru-RU"/>
        </w:rPr>
      </w:pPr>
      <w:r w:rsidRPr="00412C5C">
        <w:rPr>
          <w:color w:val="000000" w:themeColor="text1"/>
          <w:sz w:val="27"/>
          <w:szCs w:val="27"/>
          <w:lang w:eastAsia="ru-RU"/>
        </w:rPr>
        <w:t>1. Права на землю могут быть ограничены по основаниям, установленным Земельным кодексом Российской Федерации, федеральными законами.</w:t>
      </w:r>
    </w:p>
    <w:p w14:paraId="185BB4A5" w14:textId="77777777" w:rsidR="00A714D7" w:rsidRPr="00412C5C" w:rsidRDefault="00A714D7" w:rsidP="00A714D7">
      <w:pPr>
        <w:rPr>
          <w:color w:val="000000" w:themeColor="text1"/>
          <w:sz w:val="27"/>
          <w:szCs w:val="27"/>
          <w:lang w:eastAsia="ru-RU"/>
        </w:rPr>
      </w:pPr>
      <w:r w:rsidRPr="00412C5C">
        <w:rPr>
          <w:color w:val="000000" w:themeColor="text1"/>
          <w:sz w:val="27"/>
          <w:szCs w:val="27"/>
          <w:lang w:eastAsia="ru-RU"/>
        </w:rPr>
        <w:t>2. Могут устанавливаться следующие ограничения прав на землю:</w:t>
      </w:r>
    </w:p>
    <w:p w14:paraId="112DC9B4" w14:textId="77777777" w:rsidR="00A714D7" w:rsidRPr="00412C5C" w:rsidRDefault="00A714D7" w:rsidP="00A714D7">
      <w:pPr>
        <w:rPr>
          <w:color w:val="000000" w:themeColor="text1"/>
          <w:sz w:val="27"/>
          <w:szCs w:val="27"/>
          <w:lang w:eastAsia="ru-RU"/>
        </w:rPr>
      </w:pPr>
      <w:r w:rsidRPr="00412C5C">
        <w:rPr>
          <w:color w:val="000000" w:themeColor="text1"/>
          <w:sz w:val="27"/>
          <w:szCs w:val="27"/>
          <w:lang w:eastAsia="ru-RU"/>
        </w:rPr>
        <w:t>1) особые условия использования земельных участков и режим хозяйственной деятельности в охранных, санитарно-защитных зонах;</w:t>
      </w:r>
    </w:p>
    <w:p w14:paraId="249FB4DE" w14:textId="77777777" w:rsidR="00A714D7" w:rsidRPr="00412C5C" w:rsidRDefault="00A714D7" w:rsidP="00A714D7">
      <w:pPr>
        <w:rPr>
          <w:color w:val="000000" w:themeColor="text1"/>
          <w:sz w:val="27"/>
          <w:szCs w:val="27"/>
          <w:lang w:eastAsia="ru-RU"/>
        </w:rPr>
      </w:pPr>
      <w:r w:rsidRPr="00412C5C">
        <w:rPr>
          <w:color w:val="000000" w:themeColor="text1"/>
          <w:sz w:val="27"/>
          <w:szCs w:val="27"/>
          <w:lang w:eastAsia="ru-RU"/>
        </w:rPr>
        <w:t>2) особые условия охраны окружающей среды, в том числе животного и растительного мира, памятников природы, истории и культуры, археологических объектов, сохранения плодородного слоя почвы, естественной среды обитания, путей миграции диких животных;</w:t>
      </w:r>
    </w:p>
    <w:p w14:paraId="1DEA5E26" w14:textId="77777777" w:rsidR="00A714D7" w:rsidRPr="00412C5C" w:rsidRDefault="00A714D7" w:rsidP="00A714D7">
      <w:pPr>
        <w:rPr>
          <w:color w:val="000000" w:themeColor="text1"/>
          <w:sz w:val="27"/>
          <w:szCs w:val="27"/>
          <w:lang w:eastAsia="ru-RU"/>
        </w:rPr>
      </w:pPr>
      <w:r w:rsidRPr="00412C5C">
        <w:rPr>
          <w:color w:val="000000" w:themeColor="text1"/>
          <w:sz w:val="27"/>
          <w:szCs w:val="27"/>
          <w:lang w:eastAsia="ru-RU"/>
        </w:rPr>
        <w:lastRenderedPageBreak/>
        <w:t>3) условия начала и завершения застройки или освоения земельного участка в течение установленных сроков по согласованному в установленном порядке проекту, строительства, ремонта или содержания автомобильной дороги (участка автомобильной дороги) при предоставлении прав на земельный участок, находящийся в государственной или муниципальной собственности;</w:t>
      </w:r>
    </w:p>
    <w:p w14:paraId="432AA5CE" w14:textId="77777777" w:rsidR="00A714D7" w:rsidRPr="00412C5C" w:rsidRDefault="00A714D7" w:rsidP="00A714D7">
      <w:pPr>
        <w:rPr>
          <w:color w:val="000000" w:themeColor="text1"/>
          <w:sz w:val="27"/>
          <w:szCs w:val="27"/>
          <w:lang w:eastAsia="ru-RU"/>
        </w:rPr>
      </w:pPr>
      <w:r w:rsidRPr="00412C5C">
        <w:rPr>
          <w:color w:val="000000" w:themeColor="text1"/>
          <w:sz w:val="27"/>
          <w:szCs w:val="27"/>
          <w:lang w:eastAsia="ru-RU"/>
        </w:rPr>
        <w:t>4) иные ограничения использования земельных участков в случаях, установленных Земельным кодексом Российской Федерации, федеральными законами.</w:t>
      </w:r>
    </w:p>
    <w:p w14:paraId="5627AD0C" w14:textId="77777777" w:rsidR="00A714D7" w:rsidRPr="00412C5C" w:rsidRDefault="00A714D7" w:rsidP="00A714D7">
      <w:pPr>
        <w:rPr>
          <w:color w:val="000000" w:themeColor="text1"/>
          <w:sz w:val="27"/>
          <w:szCs w:val="27"/>
          <w:lang w:eastAsia="ru-RU"/>
        </w:rPr>
      </w:pPr>
      <w:r w:rsidRPr="00412C5C">
        <w:rPr>
          <w:color w:val="000000" w:themeColor="text1"/>
          <w:sz w:val="27"/>
          <w:szCs w:val="27"/>
          <w:lang w:eastAsia="ru-RU"/>
        </w:rPr>
        <w:t>3. Ограничения прав на землю устанавливаются актами исполнительных органов государственной власти, актами органов местного самоуправления, решением суда или в порядке, предусмотренном Земельным кодексом Российской Федерации  для охранных зон.</w:t>
      </w:r>
    </w:p>
    <w:p w14:paraId="4B267DB3" w14:textId="77777777" w:rsidR="00A714D7" w:rsidRPr="00412C5C" w:rsidRDefault="00A714D7" w:rsidP="00A714D7">
      <w:pPr>
        <w:rPr>
          <w:color w:val="000000" w:themeColor="text1"/>
          <w:sz w:val="27"/>
          <w:szCs w:val="27"/>
          <w:lang w:eastAsia="ru-RU"/>
        </w:rPr>
      </w:pPr>
      <w:r w:rsidRPr="00412C5C">
        <w:rPr>
          <w:color w:val="000000" w:themeColor="text1"/>
          <w:sz w:val="27"/>
          <w:szCs w:val="27"/>
          <w:lang w:eastAsia="ru-RU"/>
        </w:rPr>
        <w:t>4. Ограничения прав на землю устанавливаются бессрочно или на определенный срок.</w:t>
      </w:r>
    </w:p>
    <w:p w14:paraId="1EB11BCA" w14:textId="77777777" w:rsidR="00A714D7" w:rsidRPr="00412C5C" w:rsidRDefault="00A714D7" w:rsidP="00A714D7">
      <w:pPr>
        <w:rPr>
          <w:color w:val="000000" w:themeColor="text1"/>
          <w:sz w:val="27"/>
          <w:szCs w:val="27"/>
          <w:lang w:eastAsia="ru-RU"/>
        </w:rPr>
      </w:pPr>
      <w:r w:rsidRPr="00412C5C">
        <w:rPr>
          <w:color w:val="000000" w:themeColor="text1"/>
          <w:sz w:val="27"/>
          <w:szCs w:val="27"/>
          <w:lang w:eastAsia="ru-RU"/>
        </w:rPr>
        <w:t>5. Ограничения прав на землю сохраняются при переходе права собственности на земельный участок к другому лицу.</w:t>
      </w:r>
    </w:p>
    <w:p w14:paraId="0B83CD1B" w14:textId="77777777" w:rsidR="00A714D7" w:rsidRPr="00412C5C" w:rsidRDefault="00A714D7" w:rsidP="00A714D7">
      <w:pPr>
        <w:rPr>
          <w:color w:val="000000" w:themeColor="text1"/>
          <w:sz w:val="27"/>
          <w:szCs w:val="27"/>
          <w:lang w:eastAsia="ru-RU"/>
        </w:rPr>
      </w:pPr>
      <w:r w:rsidRPr="00412C5C">
        <w:rPr>
          <w:color w:val="000000" w:themeColor="text1"/>
          <w:sz w:val="27"/>
          <w:szCs w:val="27"/>
          <w:lang w:eastAsia="ru-RU"/>
        </w:rPr>
        <w:t>6. Ограничение прав на землю подлежит государственной регистрации в случаях и в порядке, которые установлены федеральными законами.</w:t>
      </w:r>
    </w:p>
    <w:p w14:paraId="5A604B8A" w14:textId="77777777" w:rsidR="00A714D7" w:rsidRPr="00412C5C" w:rsidRDefault="00A714D7" w:rsidP="00A714D7">
      <w:pPr>
        <w:rPr>
          <w:color w:val="000000" w:themeColor="text1"/>
          <w:sz w:val="27"/>
          <w:szCs w:val="27"/>
          <w:lang w:eastAsia="ru-RU"/>
        </w:rPr>
      </w:pPr>
      <w:r w:rsidRPr="00412C5C">
        <w:rPr>
          <w:color w:val="000000" w:themeColor="text1"/>
          <w:sz w:val="27"/>
          <w:szCs w:val="27"/>
          <w:lang w:eastAsia="ru-RU"/>
        </w:rPr>
        <w:t>7. Ограничение прав на землю может быть обжаловано лицом, чьи права ограничены, в судебном порядке.</w:t>
      </w:r>
    </w:p>
    <w:p w14:paraId="3B3ED8F5" w14:textId="77777777" w:rsidR="00A714D7" w:rsidRPr="00412C5C" w:rsidRDefault="00A714D7" w:rsidP="00A714D7">
      <w:pPr>
        <w:rPr>
          <w:color w:val="000000" w:themeColor="text1"/>
          <w:sz w:val="27"/>
          <w:szCs w:val="27"/>
          <w:lang w:eastAsia="ru-RU"/>
        </w:rPr>
      </w:pPr>
      <w:r w:rsidRPr="00412C5C">
        <w:rPr>
          <w:color w:val="000000" w:themeColor="text1"/>
          <w:sz w:val="27"/>
          <w:szCs w:val="27"/>
          <w:lang w:eastAsia="ru-RU"/>
        </w:rPr>
        <w:t>8. Права собственников земельных участков, землепользователей, землевладельцев, арендаторов земельных участков на использование земельных участков могут быть ограничены в связи с резервированием земель для государственных или муниципальных нужд в соответствии федеральным законодательством.</w:t>
      </w:r>
    </w:p>
    <w:p w14:paraId="7515F116" w14:textId="77777777" w:rsidR="00A714D7" w:rsidRPr="00412C5C" w:rsidRDefault="00A714D7" w:rsidP="00A714D7">
      <w:pPr>
        <w:rPr>
          <w:color w:val="000000" w:themeColor="text1"/>
          <w:sz w:val="27"/>
          <w:szCs w:val="27"/>
          <w:lang w:eastAsia="ru-RU"/>
        </w:rPr>
      </w:pPr>
    </w:p>
    <w:p w14:paraId="65CEE123" w14:textId="77777777" w:rsidR="00A714D7" w:rsidRPr="00412C5C" w:rsidRDefault="00A714D7" w:rsidP="00A714D7">
      <w:pPr>
        <w:ind w:firstLine="0"/>
        <w:jc w:val="center"/>
        <w:rPr>
          <w:b/>
          <w:color w:val="000000" w:themeColor="text1"/>
          <w:sz w:val="27"/>
          <w:szCs w:val="27"/>
          <w:lang w:eastAsia="ru-RU"/>
        </w:rPr>
      </w:pPr>
      <w:r w:rsidRPr="00412C5C">
        <w:rPr>
          <w:b/>
          <w:color w:val="000000" w:themeColor="text1"/>
          <w:sz w:val="27"/>
          <w:szCs w:val="27"/>
          <w:lang w:eastAsia="ru-RU"/>
        </w:rPr>
        <w:t xml:space="preserve">Глава </w:t>
      </w:r>
      <w:r w:rsidR="006D479B" w:rsidRPr="00412C5C">
        <w:rPr>
          <w:b/>
          <w:color w:val="000000" w:themeColor="text1"/>
          <w:sz w:val="27"/>
          <w:szCs w:val="27"/>
          <w:lang w:eastAsia="ru-RU"/>
        </w:rPr>
        <w:t>4</w:t>
      </w:r>
      <w:r w:rsidRPr="00412C5C">
        <w:rPr>
          <w:b/>
          <w:color w:val="000000" w:themeColor="text1"/>
          <w:sz w:val="27"/>
          <w:szCs w:val="27"/>
          <w:lang w:eastAsia="ru-RU"/>
        </w:rPr>
        <w:t>. Изменение видов разрешенного использования земельных участков и объектов капитального строительства физическими и юридическими лицами</w:t>
      </w:r>
    </w:p>
    <w:p w14:paraId="4C9FD734" w14:textId="77777777" w:rsidR="00A714D7" w:rsidRPr="00412C5C" w:rsidRDefault="00A714D7" w:rsidP="00A714D7">
      <w:pPr>
        <w:rPr>
          <w:i/>
          <w:color w:val="000000" w:themeColor="text1"/>
          <w:sz w:val="27"/>
          <w:szCs w:val="27"/>
          <w:lang w:eastAsia="ru-RU"/>
        </w:rPr>
      </w:pPr>
    </w:p>
    <w:p w14:paraId="2B0FB76A" w14:textId="77777777" w:rsidR="00A714D7" w:rsidRPr="00412C5C" w:rsidRDefault="00A714D7" w:rsidP="00A714D7">
      <w:pPr>
        <w:ind w:firstLine="0"/>
        <w:jc w:val="center"/>
        <w:rPr>
          <w:b/>
          <w:color w:val="000000" w:themeColor="text1"/>
          <w:sz w:val="27"/>
          <w:szCs w:val="27"/>
          <w:lang w:eastAsia="ru-RU"/>
        </w:rPr>
      </w:pPr>
      <w:r w:rsidRPr="00412C5C">
        <w:rPr>
          <w:b/>
          <w:color w:val="000000" w:themeColor="text1"/>
          <w:sz w:val="27"/>
          <w:szCs w:val="27"/>
          <w:lang w:eastAsia="ru-RU"/>
        </w:rPr>
        <w:t>Статья 14. Градостроительный регламент</w:t>
      </w:r>
    </w:p>
    <w:p w14:paraId="14FC28F7" w14:textId="77777777" w:rsidR="00A714D7" w:rsidRPr="00412C5C" w:rsidRDefault="00A714D7" w:rsidP="00A714D7">
      <w:pPr>
        <w:rPr>
          <w:b/>
          <w:i/>
          <w:color w:val="000000" w:themeColor="text1"/>
          <w:sz w:val="27"/>
          <w:szCs w:val="27"/>
          <w:lang w:eastAsia="ru-RU"/>
        </w:rPr>
      </w:pPr>
    </w:p>
    <w:p w14:paraId="28BC3BD6" w14:textId="77777777" w:rsidR="00A714D7" w:rsidRPr="00412C5C" w:rsidRDefault="00A714D7" w:rsidP="00A714D7">
      <w:pPr>
        <w:rPr>
          <w:color w:val="000000" w:themeColor="text1"/>
          <w:sz w:val="27"/>
          <w:szCs w:val="27"/>
          <w:lang w:eastAsia="ru-RU"/>
        </w:rPr>
      </w:pPr>
      <w:r w:rsidRPr="00412C5C">
        <w:rPr>
          <w:color w:val="000000" w:themeColor="text1"/>
          <w:sz w:val="27"/>
          <w:szCs w:val="27"/>
          <w:lang w:eastAsia="ru-RU"/>
        </w:rPr>
        <w:t>1. 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14:paraId="58504BBF" w14:textId="77777777" w:rsidR="00A714D7" w:rsidRPr="00412C5C" w:rsidRDefault="00A714D7" w:rsidP="00A714D7">
      <w:pPr>
        <w:rPr>
          <w:color w:val="000000" w:themeColor="text1"/>
          <w:sz w:val="27"/>
          <w:szCs w:val="27"/>
          <w:lang w:eastAsia="ru-RU"/>
        </w:rPr>
      </w:pPr>
      <w:r w:rsidRPr="00412C5C">
        <w:rPr>
          <w:color w:val="000000" w:themeColor="text1"/>
          <w:sz w:val="27"/>
          <w:szCs w:val="27"/>
          <w:lang w:eastAsia="ru-RU"/>
        </w:rPr>
        <w:t>2. Градостроительные регламенты устанавливаются с учетом:</w:t>
      </w:r>
    </w:p>
    <w:p w14:paraId="1B76B169" w14:textId="77777777" w:rsidR="00A714D7" w:rsidRPr="00412C5C" w:rsidRDefault="00A714D7" w:rsidP="00A714D7">
      <w:pPr>
        <w:rPr>
          <w:color w:val="000000" w:themeColor="text1"/>
          <w:sz w:val="27"/>
          <w:szCs w:val="27"/>
          <w:lang w:eastAsia="ru-RU"/>
        </w:rPr>
      </w:pPr>
      <w:r w:rsidRPr="00412C5C">
        <w:rPr>
          <w:color w:val="000000" w:themeColor="text1"/>
          <w:sz w:val="27"/>
          <w:szCs w:val="27"/>
          <w:lang w:eastAsia="ru-RU"/>
        </w:rPr>
        <w:t>1) фактического использования земельных участков и объектов капитального строительства в границах территориальной зоны;</w:t>
      </w:r>
    </w:p>
    <w:p w14:paraId="3380C683" w14:textId="77777777" w:rsidR="00A714D7" w:rsidRPr="00412C5C" w:rsidRDefault="00A714D7" w:rsidP="00A714D7">
      <w:pPr>
        <w:rPr>
          <w:color w:val="000000" w:themeColor="text1"/>
          <w:sz w:val="27"/>
          <w:szCs w:val="27"/>
          <w:lang w:eastAsia="ru-RU"/>
        </w:rPr>
      </w:pPr>
      <w:r w:rsidRPr="00412C5C">
        <w:rPr>
          <w:color w:val="000000" w:themeColor="text1"/>
          <w:sz w:val="27"/>
          <w:szCs w:val="27"/>
          <w:lang w:eastAsia="ru-RU"/>
        </w:rPr>
        <w:t>2)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14:paraId="6E4C605C" w14:textId="77777777" w:rsidR="00A714D7" w:rsidRPr="00412C5C" w:rsidRDefault="00A714D7" w:rsidP="00A714D7">
      <w:pPr>
        <w:rPr>
          <w:color w:val="000000" w:themeColor="text1"/>
          <w:sz w:val="27"/>
          <w:szCs w:val="27"/>
          <w:lang w:eastAsia="ru-RU"/>
        </w:rPr>
      </w:pPr>
      <w:r w:rsidRPr="00412C5C">
        <w:rPr>
          <w:color w:val="000000" w:themeColor="text1"/>
          <w:sz w:val="27"/>
          <w:szCs w:val="27"/>
          <w:lang w:eastAsia="ru-RU"/>
        </w:rPr>
        <w:t>3) функциональных зон и характеристик их планируемого развития, определенных документами территориального планирования муниципальных образований;</w:t>
      </w:r>
    </w:p>
    <w:p w14:paraId="0319A249" w14:textId="77777777" w:rsidR="00A714D7" w:rsidRPr="00412C5C" w:rsidRDefault="00A714D7" w:rsidP="00A714D7">
      <w:pPr>
        <w:rPr>
          <w:color w:val="000000" w:themeColor="text1"/>
          <w:sz w:val="27"/>
          <w:szCs w:val="27"/>
          <w:lang w:eastAsia="ru-RU"/>
        </w:rPr>
      </w:pPr>
      <w:r w:rsidRPr="00412C5C">
        <w:rPr>
          <w:color w:val="000000" w:themeColor="text1"/>
          <w:sz w:val="27"/>
          <w:szCs w:val="27"/>
          <w:lang w:eastAsia="ru-RU"/>
        </w:rPr>
        <w:t>4) видов территориальных зон;</w:t>
      </w:r>
    </w:p>
    <w:p w14:paraId="09737D8D" w14:textId="77777777" w:rsidR="00A714D7" w:rsidRPr="00412C5C" w:rsidRDefault="00A714D7" w:rsidP="00A714D7">
      <w:pPr>
        <w:rPr>
          <w:color w:val="000000" w:themeColor="text1"/>
          <w:sz w:val="27"/>
          <w:szCs w:val="27"/>
          <w:lang w:eastAsia="ru-RU"/>
        </w:rPr>
      </w:pPr>
      <w:r w:rsidRPr="00412C5C">
        <w:rPr>
          <w:color w:val="000000" w:themeColor="text1"/>
          <w:sz w:val="27"/>
          <w:szCs w:val="27"/>
          <w:lang w:eastAsia="ru-RU"/>
        </w:rPr>
        <w:lastRenderedPageBreak/>
        <w:t>5) требований охраны объектов культурного наследия, а также особо охраняемых природных территорий, иных природных объектов.</w:t>
      </w:r>
    </w:p>
    <w:p w14:paraId="2EA43217" w14:textId="77777777" w:rsidR="00A714D7" w:rsidRPr="00412C5C" w:rsidRDefault="00A714D7" w:rsidP="00A714D7">
      <w:pPr>
        <w:rPr>
          <w:color w:val="000000" w:themeColor="text1"/>
          <w:sz w:val="27"/>
          <w:szCs w:val="27"/>
          <w:lang w:eastAsia="ru-RU"/>
        </w:rPr>
      </w:pPr>
      <w:r w:rsidRPr="00412C5C">
        <w:rPr>
          <w:color w:val="000000" w:themeColor="text1"/>
          <w:sz w:val="27"/>
          <w:szCs w:val="27"/>
          <w:lang w:eastAsia="ru-RU"/>
        </w:rPr>
        <w:t>3. 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14:paraId="6C2258BC" w14:textId="77777777" w:rsidR="00A714D7" w:rsidRPr="00412C5C" w:rsidRDefault="00A714D7" w:rsidP="00A714D7">
      <w:pPr>
        <w:rPr>
          <w:color w:val="000000" w:themeColor="text1"/>
          <w:sz w:val="27"/>
          <w:szCs w:val="27"/>
          <w:lang w:eastAsia="ru-RU"/>
        </w:rPr>
      </w:pPr>
      <w:r w:rsidRPr="00412C5C">
        <w:rPr>
          <w:color w:val="000000" w:themeColor="text1"/>
          <w:sz w:val="27"/>
          <w:szCs w:val="27"/>
          <w:lang w:eastAsia="ru-RU"/>
        </w:rPr>
        <w:t>4. Действие градостроительного регламента не распространяется на земельные участки:</w:t>
      </w:r>
    </w:p>
    <w:p w14:paraId="7CB324AF" w14:textId="77777777" w:rsidR="00A714D7" w:rsidRPr="00412C5C" w:rsidRDefault="00A714D7" w:rsidP="00A714D7">
      <w:pPr>
        <w:rPr>
          <w:color w:val="000000" w:themeColor="text1"/>
          <w:sz w:val="27"/>
          <w:szCs w:val="27"/>
          <w:lang w:eastAsia="ru-RU"/>
        </w:rPr>
      </w:pPr>
      <w:r w:rsidRPr="00412C5C">
        <w:rPr>
          <w:color w:val="000000" w:themeColor="text1"/>
          <w:sz w:val="27"/>
          <w:szCs w:val="27"/>
          <w:lang w:eastAsia="ru-RU"/>
        </w:rPr>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14:paraId="7F9343E2" w14:textId="77777777" w:rsidR="00A714D7" w:rsidRPr="00412C5C" w:rsidRDefault="00A714D7" w:rsidP="00A714D7">
      <w:pPr>
        <w:rPr>
          <w:color w:val="000000" w:themeColor="text1"/>
          <w:sz w:val="27"/>
          <w:szCs w:val="27"/>
          <w:lang w:eastAsia="ru-RU"/>
        </w:rPr>
      </w:pPr>
      <w:r w:rsidRPr="00412C5C">
        <w:rPr>
          <w:color w:val="000000" w:themeColor="text1"/>
          <w:sz w:val="27"/>
          <w:szCs w:val="27"/>
          <w:lang w:eastAsia="ru-RU"/>
        </w:rPr>
        <w:t>2) в границах территорий общего пользования;</w:t>
      </w:r>
    </w:p>
    <w:p w14:paraId="4FA02E1C" w14:textId="77777777" w:rsidR="00A714D7" w:rsidRPr="00412C5C" w:rsidRDefault="00A714D7" w:rsidP="00A714D7">
      <w:pPr>
        <w:rPr>
          <w:color w:val="000000" w:themeColor="text1"/>
          <w:sz w:val="27"/>
          <w:szCs w:val="27"/>
          <w:lang w:eastAsia="ru-RU"/>
        </w:rPr>
      </w:pPr>
      <w:r w:rsidRPr="00412C5C">
        <w:rPr>
          <w:color w:val="000000" w:themeColor="text1"/>
          <w:sz w:val="27"/>
          <w:szCs w:val="27"/>
          <w:lang w:eastAsia="ru-RU"/>
        </w:rPr>
        <w:t>3) предназначенные для размещения линейных объектов и (или) занятые линейными объектами;</w:t>
      </w:r>
    </w:p>
    <w:p w14:paraId="4F15CF7F" w14:textId="77777777" w:rsidR="00A714D7" w:rsidRPr="00412C5C" w:rsidRDefault="00A714D7" w:rsidP="00A714D7">
      <w:pPr>
        <w:rPr>
          <w:color w:val="000000" w:themeColor="text1"/>
          <w:sz w:val="27"/>
          <w:szCs w:val="27"/>
          <w:lang w:eastAsia="ru-RU"/>
        </w:rPr>
      </w:pPr>
      <w:r w:rsidRPr="00412C5C">
        <w:rPr>
          <w:color w:val="000000" w:themeColor="text1"/>
          <w:sz w:val="27"/>
          <w:szCs w:val="27"/>
          <w:lang w:eastAsia="ru-RU"/>
        </w:rPr>
        <w:t>4) предоставленные для добычи полезных ископаемых.</w:t>
      </w:r>
    </w:p>
    <w:p w14:paraId="12C6277C" w14:textId="77777777" w:rsidR="00A714D7" w:rsidRPr="00412C5C" w:rsidRDefault="00A714D7" w:rsidP="00A714D7">
      <w:pPr>
        <w:rPr>
          <w:color w:val="000000" w:themeColor="text1"/>
          <w:sz w:val="27"/>
          <w:szCs w:val="27"/>
          <w:lang w:eastAsia="ru-RU"/>
        </w:rPr>
      </w:pPr>
      <w:r w:rsidRPr="00412C5C">
        <w:rPr>
          <w:color w:val="000000" w:themeColor="text1"/>
          <w:sz w:val="27"/>
          <w:szCs w:val="27"/>
          <w:lang w:eastAsia="ru-RU"/>
        </w:rPr>
        <w:t>5. Применительно к территориям исторических поселений, достопримечательных мест, землям лечебно-оздоровительных местностей и курортов,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w:t>
      </w:r>
    </w:p>
    <w:p w14:paraId="56E58C8C" w14:textId="77777777" w:rsidR="00A714D7" w:rsidRPr="00412C5C" w:rsidRDefault="00A714D7" w:rsidP="00A714D7">
      <w:pPr>
        <w:rPr>
          <w:color w:val="000000" w:themeColor="text1"/>
          <w:sz w:val="27"/>
          <w:szCs w:val="27"/>
          <w:lang w:eastAsia="ru-RU"/>
        </w:rPr>
      </w:pPr>
      <w:r w:rsidRPr="00412C5C">
        <w:rPr>
          <w:color w:val="000000" w:themeColor="text1"/>
          <w:sz w:val="27"/>
          <w:szCs w:val="27"/>
          <w:lang w:eastAsia="ru-RU"/>
        </w:rPr>
        <w:t>6. 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
    <w:p w14:paraId="3F4DC228" w14:textId="77777777" w:rsidR="00952647" w:rsidRPr="00412C5C" w:rsidRDefault="00952647" w:rsidP="00952647">
      <w:pPr>
        <w:rPr>
          <w:color w:val="000000" w:themeColor="text1"/>
          <w:sz w:val="27"/>
          <w:szCs w:val="27"/>
          <w:lang w:eastAsia="ru-RU"/>
        </w:rPr>
      </w:pPr>
      <w:r w:rsidRPr="00412C5C">
        <w:rPr>
          <w:color w:val="000000" w:themeColor="text1"/>
          <w:sz w:val="27"/>
          <w:szCs w:val="27"/>
          <w:lang w:eastAsia="ru-RU"/>
        </w:rPr>
        <w:t>6.1. До установления градостроительных регламентов в отношении земельных участков, включенных в границы населенных пунктов из земель лесного фонда (за исключением лесных участков, которые до 1 января 2016 года предоставлены гражданам или юридическим лицам либо на которых расположены объекты недвижимого имущества, права на которые возникли до 1 января                 2016 года, и разрешенное использование либо назначение которых до их включения в границы населенного пункта не было связано с использованием лесов), такие земельные участки используются с учетом ограничений, установленных при использовании городских лесов в соответствии с лесным законодательством.</w:t>
      </w:r>
    </w:p>
    <w:p w14:paraId="251E5691" w14:textId="77777777" w:rsidR="00952647" w:rsidRPr="00412C5C" w:rsidRDefault="00952647" w:rsidP="00952647">
      <w:pPr>
        <w:rPr>
          <w:color w:val="000000" w:themeColor="text1"/>
          <w:sz w:val="27"/>
          <w:szCs w:val="27"/>
          <w:lang w:eastAsia="ru-RU"/>
        </w:rPr>
      </w:pPr>
      <w:r w:rsidRPr="00412C5C">
        <w:rPr>
          <w:color w:val="000000" w:themeColor="text1"/>
          <w:sz w:val="27"/>
          <w:szCs w:val="27"/>
          <w:lang w:eastAsia="ru-RU"/>
        </w:rPr>
        <w:t>Разрешенное использование земельных участков особо охраняемой природной территории, которая полностью или частично расположена в границах земель лесного фонда, устанавливается положением об особо охраняемой природной территории.</w:t>
      </w:r>
    </w:p>
    <w:p w14:paraId="17EBD0F2" w14:textId="77777777" w:rsidR="00A714D7" w:rsidRPr="00412C5C" w:rsidRDefault="00A714D7" w:rsidP="00A714D7">
      <w:pPr>
        <w:rPr>
          <w:color w:val="000000" w:themeColor="text1"/>
          <w:sz w:val="27"/>
          <w:szCs w:val="27"/>
          <w:lang w:eastAsia="ru-RU"/>
        </w:rPr>
      </w:pPr>
      <w:r w:rsidRPr="00412C5C">
        <w:rPr>
          <w:color w:val="000000" w:themeColor="text1"/>
          <w:sz w:val="27"/>
          <w:szCs w:val="27"/>
          <w:lang w:eastAsia="ru-RU"/>
        </w:rPr>
        <w:lastRenderedPageBreak/>
        <w:t>7.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Использование земельных участков в границах особых экономических зон определяется органами управления особыми экономическими зонами.</w:t>
      </w:r>
      <w:r w:rsidR="00A240CE" w:rsidRPr="00412C5C">
        <w:rPr>
          <w:color w:val="000000" w:themeColor="text1"/>
          <w:sz w:val="27"/>
          <w:szCs w:val="27"/>
          <w:lang w:eastAsia="ru-RU"/>
        </w:rPr>
        <w:t xml:space="preserve"> </w:t>
      </w:r>
      <w:r w:rsidR="00952647" w:rsidRPr="00412C5C">
        <w:rPr>
          <w:color w:val="000000" w:themeColor="text1"/>
          <w:sz w:val="27"/>
          <w:szCs w:val="27"/>
          <w:lang w:eastAsia="ru-RU"/>
        </w:rPr>
        <w:t>Использование земель или земельных участков из состава земель лесного фонда, земель или земельных участков, расположенных в границах особо охраняемых природных территорий, определяется соответственно лесохозяйственным регламентом, положением об особо охраняемой природной территории в соответствии с лесным законодательством, законодательством об особо охраняемых природных территориях.</w:t>
      </w:r>
    </w:p>
    <w:p w14:paraId="4CBB8657" w14:textId="77777777" w:rsidR="00A714D7" w:rsidRPr="00412C5C" w:rsidRDefault="00A714D7" w:rsidP="00A714D7">
      <w:pPr>
        <w:rPr>
          <w:color w:val="000000" w:themeColor="text1"/>
          <w:sz w:val="27"/>
          <w:szCs w:val="27"/>
          <w:lang w:eastAsia="ru-RU"/>
        </w:rPr>
      </w:pPr>
      <w:r w:rsidRPr="00412C5C">
        <w:rPr>
          <w:color w:val="000000" w:themeColor="text1"/>
          <w:sz w:val="27"/>
          <w:szCs w:val="27"/>
          <w:lang w:eastAsia="ru-RU"/>
        </w:rPr>
        <w:t>8.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14:paraId="511D9ACF" w14:textId="77777777" w:rsidR="00A714D7" w:rsidRPr="00412C5C" w:rsidRDefault="00A714D7" w:rsidP="00A714D7">
      <w:pPr>
        <w:rPr>
          <w:color w:val="000000" w:themeColor="text1"/>
          <w:sz w:val="27"/>
          <w:szCs w:val="27"/>
          <w:lang w:eastAsia="ru-RU"/>
        </w:rPr>
      </w:pPr>
      <w:r w:rsidRPr="00412C5C">
        <w:rPr>
          <w:color w:val="000000" w:themeColor="text1"/>
          <w:sz w:val="27"/>
          <w:szCs w:val="27"/>
          <w:lang w:eastAsia="ru-RU"/>
        </w:rPr>
        <w:t>9. Реконструкция указанных в части 8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14:paraId="77C8E3EB" w14:textId="77777777" w:rsidR="00A714D7" w:rsidRPr="00412C5C" w:rsidRDefault="00A714D7" w:rsidP="00A714D7">
      <w:pPr>
        <w:rPr>
          <w:color w:val="000000" w:themeColor="text1"/>
          <w:sz w:val="27"/>
          <w:szCs w:val="27"/>
          <w:lang w:eastAsia="ru-RU"/>
        </w:rPr>
      </w:pPr>
      <w:r w:rsidRPr="00412C5C">
        <w:rPr>
          <w:color w:val="000000" w:themeColor="text1"/>
          <w:sz w:val="27"/>
          <w:szCs w:val="27"/>
          <w:lang w:eastAsia="ru-RU"/>
        </w:rPr>
        <w:t>10. В случае, если использование указанных в части 8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14:paraId="70DC9DB6" w14:textId="77777777" w:rsidR="00A714D7" w:rsidRPr="00412C5C" w:rsidRDefault="00A714D7" w:rsidP="00A714D7">
      <w:pPr>
        <w:rPr>
          <w:color w:val="000000" w:themeColor="text1"/>
          <w:sz w:val="27"/>
          <w:szCs w:val="27"/>
          <w:lang w:eastAsia="ru-RU"/>
        </w:rPr>
      </w:pPr>
    </w:p>
    <w:p w14:paraId="5A9B4C52" w14:textId="77777777" w:rsidR="002B6B13" w:rsidRPr="00412C5C" w:rsidRDefault="002B6B13" w:rsidP="002B6B13">
      <w:pPr>
        <w:widowControl w:val="0"/>
        <w:autoSpaceDE w:val="0"/>
        <w:autoSpaceDN w:val="0"/>
        <w:adjustRightInd w:val="0"/>
        <w:ind w:firstLine="0"/>
        <w:jc w:val="center"/>
        <w:rPr>
          <w:rFonts w:eastAsia="Times New Roman"/>
          <w:b/>
          <w:color w:val="000000" w:themeColor="text1"/>
          <w:sz w:val="27"/>
          <w:szCs w:val="27"/>
          <w:lang w:eastAsia="ru-RU"/>
        </w:rPr>
      </w:pPr>
      <w:r w:rsidRPr="00412C5C">
        <w:rPr>
          <w:rFonts w:eastAsia="Times New Roman"/>
          <w:b/>
          <w:color w:val="000000" w:themeColor="text1"/>
          <w:sz w:val="27"/>
          <w:szCs w:val="27"/>
          <w:lang w:eastAsia="ru-RU"/>
        </w:rPr>
        <w:t>Статья 15. Виды разрешенного использования земельных участков                              и объектов капитального строительства</w:t>
      </w:r>
    </w:p>
    <w:p w14:paraId="12CBD3B6" w14:textId="77777777" w:rsidR="00C7423A" w:rsidRPr="00412C5C" w:rsidRDefault="00C7423A" w:rsidP="002B6B13">
      <w:pPr>
        <w:widowControl w:val="0"/>
        <w:autoSpaceDE w:val="0"/>
        <w:autoSpaceDN w:val="0"/>
        <w:adjustRightInd w:val="0"/>
        <w:ind w:firstLine="0"/>
        <w:jc w:val="center"/>
        <w:rPr>
          <w:rFonts w:eastAsia="Times New Roman"/>
          <w:b/>
          <w:color w:val="000000" w:themeColor="text1"/>
          <w:sz w:val="27"/>
          <w:szCs w:val="27"/>
          <w:lang w:eastAsia="ru-RU"/>
        </w:rPr>
      </w:pPr>
    </w:p>
    <w:p w14:paraId="3085B281" w14:textId="77777777" w:rsidR="002B6B13" w:rsidRPr="00412C5C" w:rsidRDefault="002B6B13" w:rsidP="002B6B13">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1. Разрешенное использование земельных участков и объектов капитального строительства может быть следующих видов:</w:t>
      </w:r>
    </w:p>
    <w:p w14:paraId="141DB9FC" w14:textId="77777777" w:rsidR="002B6B13" w:rsidRPr="00412C5C" w:rsidRDefault="002B6B13" w:rsidP="002B6B13">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1) основные виды разрешенного использования;</w:t>
      </w:r>
    </w:p>
    <w:p w14:paraId="5374B816" w14:textId="77777777" w:rsidR="002B6B13" w:rsidRPr="00412C5C" w:rsidRDefault="002B6B13" w:rsidP="002B6B13">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2) условно разрешенные виды использования;</w:t>
      </w:r>
    </w:p>
    <w:p w14:paraId="3FC6FF08" w14:textId="77777777" w:rsidR="002B6B13" w:rsidRPr="00412C5C" w:rsidRDefault="002B6B13" w:rsidP="002B6B13">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 xml:space="preserve">3) вспомогательные виды разрешенного использования, допустимые только в качестве дополнительных по отношению к основным видам разрешенного </w:t>
      </w:r>
      <w:r w:rsidRPr="00412C5C">
        <w:rPr>
          <w:rFonts w:eastAsia="Times New Roman"/>
          <w:color w:val="000000" w:themeColor="text1"/>
          <w:sz w:val="27"/>
          <w:szCs w:val="27"/>
          <w:lang w:eastAsia="ru-RU"/>
        </w:rPr>
        <w:lastRenderedPageBreak/>
        <w:t>использования и условно разрешенным видам использования и осуществляемые совместно с ними.</w:t>
      </w:r>
    </w:p>
    <w:p w14:paraId="5032A3FB" w14:textId="77777777" w:rsidR="002B6B13" w:rsidRPr="00412C5C" w:rsidRDefault="002B6B13" w:rsidP="002B6B13">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2.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14:paraId="41C9B85D" w14:textId="77777777" w:rsidR="002B6B13" w:rsidRPr="00412C5C" w:rsidRDefault="002B6B13" w:rsidP="002B6B13">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2.1. 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14:paraId="72B29C00" w14:textId="77777777" w:rsidR="002B6B13" w:rsidRPr="00412C5C" w:rsidRDefault="002B6B13" w:rsidP="002B6B13">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3.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14:paraId="4917B27F" w14:textId="77777777" w:rsidR="002B6B13" w:rsidRPr="00412C5C" w:rsidRDefault="002B6B13" w:rsidP="002B6B13">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4.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14:paraId="2D278DC7" w14:textId="77777777" w:rsidR="002B6B13" w:rsidRPr="00412C5C" w:rsidRDefault="002B6B13" w:rsidP="002B6B13">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5.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14:paraId="6176C463" w14:textId="77777777" w:rsidR="002B6B13" w:rsidRPr="00412C5C" w:rsidRDefault="002B6B13" w:rsidP="002B6B13">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6. 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статьей 39 Градостроительного кодекса Российской Федерации.</w:t>
      </w:r>
    </w:p>
    <w:p w14:paraId="2458F38A" w14:textId="77777777" w:rsidR="002B6B13" w:rsidRPr="00412C5C" w:rsidRDefault="002B6B13" w:rsidP="002B6B13">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7. 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w:t>
      </w:r>
    </w:p>
    <w:p w14:paraId="0383CC5A" w14:textId="77777777" w:rsidR="002B6B13" w:rsidRPr="00412C5C" w:rsidRDefault="002B6B13" w:rsidP="002B6B13">
      <w:pPr>
        <w:widowControl w:val="0"/>
        <w:autoSpaceDE w:val="0"/>
        <w:autoSpaceDN w:val="0"/>
        <w:adjustRightInd w:val="0"/>
        <w:ind w:firstLine="720"/>
        <w:rPr>
          <w:rFonts w:eastAsia="Times New Roman"/>
          <w:color w:val="000000" w:themeColor="text1"/>
          <w:sz w:val="27"/>
          <w:szCs w:val="27"/>
          <w:lang w:eastAsia="ru-RU"/>
        </w:rPr>
      </w:pPr>
    </w:p>
    <w:p w14:paraId="72435CA7" w14:textId="77777777" w:rsidR="002B6B13" w:rsidRPr="00412C5C" w:rsidRDefault="002B6B13" w:rsidP="002B6B13">
      <w:pPr>
        <w:widowControl w:val="0"/>
        <w:autoSpaceDE w:val="0"/>
        <w:autoSpaceDN w:val="0"/>
        <w:adjustRightInd w:val="0"/>
        <w:ind w:firstLine="0"/>
        <w:jc w:val="center"/>
        <w:rPr>
          <w:rFonts w:eastAsia="Times New Roman"/>
          <w:b/>
          <w:color w:val="000000" w:themeColor="text1"/>
          <w:lang w:eastAsia="ru-RU"/>
        </w:rPr>
      </w:pPr>
      <w:r w:rsidRPr="00412C5C">
        <w:rPr>
          <w:rFonts w:eastAsia="Times New Roman"/>
          <w:b/>
          <w:color w:val="000000" w:themeColor="text1"/>
          <w:sz w:val="27"/>
          <w:szCs w:val="27"/>
          <w:lang w:eastAsia="ru-RU"/>
        </w:rPr>
        <w:t>Статья 16.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1D466935" w14:textId="77777777" w:rsidR="002B6B13" w:rsidRPr="00412C5C" w:rsidRDefault="002B6B13" w:rsidP="002B6B13">
      <w:pPr>
        <w:widowControl w:val="0"/>
        <w:autoSpaceDE w:val="0"/>
        <w:autoSpaceDN w:val="0"/>
        <w:adjustRightInd w:val="0"/>
        <w:ind w:firstLine="720"/>
        <w:rPr>
          <w:rFonts w:eastAsia="Times New Roman"/>
          <w:b/>
          <w:i/>
          <w:color w:val="000000" w:themeColor="text1"/>
          <w:lang w:eastAsia="ru-RU"/>
        </w:rPr>
      </w:pPr>
    </w:p>
    <w:p w14:paraId="313ED785" w14:textId="77777777" w:rsidR="002B6B13" w:rsidRPr="00412C5C" w:rsidRDefault="002B6B13" w:rsidP="002B6B13">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w:t>
      </w:r>
    </w:p>
    <w:p w14:paraId="52DEC4CF" w14:textId="77777777" w:rsidR="002B6B13" w:rsidRPr="00412C5C" w:rsidRDefault="002B6B13" w:rsidP="002B6B13">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1) предельные (минимальные и (или) максимальные) размеры земельных участков, в том числе их площадь;</w:t>
      </w:r>
    </w:p>
    <w:p w14:paraId="47311B94" w14:textId="77777777" w:rsidR="002B6B13" w:rsidRPr="00412C5C" w:rsidRDefault="002B6B13" w:rsidP="002B6B13">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41FBE990" w14:textId="77777777" w:rsidR="002B6B13" w:rsidRPr="00412C5C" w:rsidRDefault="002B6B13" w:rsidP="002B6B13">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lastRenderedPageBreak/>
        <w:t>3) предельное количество этажей или предельную высоту зданий, строений, сооружений;</w:t>
      </w:r>
    </w:p>
    <w:p w14:paraId="783C0942" w14:textId="77777777" w:rsidR="002B6B13" w:rsidRPr="00412C5C" w:rsidRDefault="002B6B13" w:rsidP="002B6B13">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14:paraId="323C21E9" w14:textId="77777777" w:rsidR="002B6B13" w:rsidRPr="00412C5C" w:rsidRDefault="002B6B13" w:rsidP="002B6B13">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1.1. В случае,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пунктами 2 - 4 части 1 настоящей статьи предельные параметры разрешенного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14:paraId="47EDC814" w14:textId="77777777" w:rsidR="002B6B13" w:rsidRPr="00412C5C" w:rsidRDefault="002B6B13" w:rsidP="002B6B13">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1.2. Наряду с указанными в пунктах 2 - 4 части 1 настоящей статьи предельными параметрами разрешенного строительства, реконструкции объектов капитального строительства в градостроительном регламенте могут быть установлены иные предельные параметры разрешенного строительства, реконструкции объектов капитального строительства.</w:t>
      </w:r>
    </w:p>
    <w:p w14:paraId="08217857" w14:textId="77777777" w:rsidR="002B6B13" w:rsidRPr="00412C5C" w:rsidRDefault="002B6B13" w:rsidP="002B6B13">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2. Применительно к каждой территориальной зоне устанавливаются указанные в части 1 настоящей статьи размеры и параметры, их сочетания.</w:t>
      </w:r>
    </w:p>
    <w:p w14:paraId="0712699E" w14:textId="77777777" w:rsidR="002B6B13" w:rsidRPr="00412C5C" w:rsidRDefault="002B6B13" w:rsidP="002B6B13">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2.1. Предельные параметры разрешенного строительства или реконструкции объектов капитального строительства в составе градостроительного регламента, установленного применительно к территориальной зоне, расположенной в границах территории исторического поселения федерального или регионального значения, должны включать в себя требования к архитектурным решениям объектов капитального строительства. Требования к архитектурным решениям объектов капитального строительства могут включать в себя требования к цветовому решению внешнего облика объекта капитального строительства, к строительным материалам, определяющим внешний облик объекта капитального строительства, требования к объемно-пространственным, архитектурно-стилистическим и иным характеристикам объекта капитального строительства, влияющим на его внешний облик и (или) на композицию и силуэт застройки исторического поселения.</w:t>
      </w:r>
    </w:p>
    <w:p w14:paraId="686A74DD" w14:textId="77777777" w:rsidR="002B6B13" w:rsidRPr="00412C5C" w:rsidRDefault="002B6B13" w:rsidP="002B6B13">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3. В пределах территориальных зон могут устанавливаться подзоны с одинаковыми видами разрешенного использования земельных участков и объектов капитального строительства, но с различными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и сочетаниями таких размеров и параметров.</w:t>
      </w:r>
    </w:p>
    <w:p w14:paraId="57123167" w14:textId="204BDB0B" w:rsidR="002B6B13" w:rsidRPr="00412C5C" w:rsidRDefault="002B6B13" w:rsidP="002B6B13">
      <w:pPr>
        <w:widowControl w:val="0"/>
        <w:autoSpaceDE w:val="0"/>
        <w:autoSpaceDN w:val="0"/>
        <w:adjustRightInd w:val="0"/>
        <w:ind w:firstLine="720"/>
        <w:rPr>
          <w:rFonts w:eastAsia="Times New Roman"/>
          <w:color w:val="000000" w:themeColor="text1"/>
          <w:sz w:val="27"/>
          <w:szCs w:val="27"/>
          <w:lang w:eastAsia="ru-RU"/>
        </w:rPr>
      </w:pPr>
    </w:p>
    <w:p w14:paraId="191EE76D" w14:textId="51A0FD70" w:rsidR="005874B3" w:rsidRPr="00412C5C" w:rsidRDefault="005874B3" w:rsidP="002B6B13">
      <w:pPr>
        <w:widowControl w:val="0"/>
        <w:autoSpaceDE w:val="0"/>
        <w:autoSpaceDN w:val="0"/>
        <w:adjustRightInd w:val="0"/>
        <w:ind w:firstLine="720"/>
        <w:rPr>
          <w:rFonts w:eastAsia="Times New Roman"/>
          <w:color w:val="000000" w:themeColor="text1"/>
          <w:sz w:val="27"/>
          <w:szCs w:val="27"/>
          <w:lang w:eastAsia="ru-RU"/>
        </w:rPr>
      </w:pPr>
    </w:p>
    <w:p w14:paraId="28279E69" w14:textId="12F4EB21" w:rsidR="005874B3" w:rsidRPr="00412C5C" w:rsidRDefault="005874B3" w:rsidP="002B6B13">
      <w:pPr>
        <w:widowControl w:val="0"/>
        <w:autoSpaceDE w:val="0"/>
        <w:autoSpaceDN w:val="0"/>
        <w:adjustRightInd w:val="0"/>
        <w:ind w:firstLine="720"/>
        <w:rPr>
          <w:rFonts w:eastAsia="Times New Roman"/>
          <w:color w:val="000000" w:themeColor="text1"/>
          <w:sz w:val="27"/>
          <w:szCs w:val="27"/>
          <w:lang w:eastAsia="ru-RU"/>
        </w:rPr>
      </w:pPr>
    </w:p>
    <w:p w14:paraId="58ED0151" w14:textId="17586056" w:rsidR="005874B3" w:rsidRPr="00412C5C" w:rsidRDefault="005874B3" w:rsidP="002B6B13">
      <w:pPr>
        <w:widowControl w:val="0"/>
        <w:autoSpaceDE w:val="0"/>
        <w:autoSpaceDN w:val="0"/>
        <w:adjustRightInd w:val="0"/>
        <w:ind w:firstLine="720"/>
        <w:rPr>
          <w:rFonts w:eastAsia="Times New Roman"/>
          <w:color w:val="000000" w:themeColor="text1"/>
          <w:sz w:val="27"/>
          <w:szCs w:val="27"/>
          <w:lang w:eastAsia="ru-RU"/>
        </w:rPr>
      </w:pPr>
    </w:p>
    <w:p w14:paraId="347489E7" w14:textId="77777777" w:rsidR="005874B3" w:rsidRPr="00412C5C" w:rsidRDefault="005874B3" w:rsidP="002B6B13">
      <w:pPr>
        <w:widowControl w:val="0"/>
        <w:autoSpaceDE w:val="0"/>
        <w:autoSpaceDN w:val="0"/>
        <w:adjustRightInd w:val="0"/>
        <w:ind w:firstLine="720"/>
        <w:rPr>
          <w:rFonts w:eastAsia="Times New Roman"/>
          <w:color w:val="000000" w:themeColor="text1"/>
          <w:sz w:val="27"/>
          <w:szCs w:val="27"/>
          <w:lang w:eastAsia="ru-RU"/>
        </w:rPr>
      </w:pPr>
    </w:p>
    <w:p w14:paraId="6FFE2491" w14:textId="77777777" w:rsidR="002B6B13" w:rsidRPr="00412C5C" w:rsidRDefault="002B6B13" w:rsidP="00760B8D">
      <w:pPr>
        <w:widowControl w:val="0"/>
        <w:autoSpaceDE w:val="0"/>
        <w:autoSpaceDN w:val="0"/>
        <w:adjustRightInd w:val="0"/>
        <w:ind w:firstLine="0"/>
        <w:jc w:val="center"/>
        <w:rPr>
          <w:rFonts w:eastAsia="Times New Roman"/>
          <w:b/>
          <w:color w:val="000000" w:themeColor="text1"/>
          <w:sz w:val="27"/>
          <w:szCs w:val="27"/>
          <w:lang w:eastAsia="ru-RU"/>
        </w:rPr>
      </w:pPr>
      <w:r w:rsidRPr="00412C5C">
        <w:rPr>
          <w:rFonts w:eastAsia="Times New Roman"/>
          <w:b/>
          <w:color w:val="000000" w:themeColor="text1"/>
          <w:sz w:val="27"/>
          <w:szCs w:val="27"/>
          <w:lang w:eastAsia="ru-RU"/>
        </w:rPr>
        <w:lastRenderedPageBreak/>
        <w:t>Статья 17. Порядок предоставления разрешения на условно разрешенный вид использования земельного участка или объекта капитального строительства</w:t>
      </w:r>
    </w:p>
    <w:p w14:paraId="03CDBAF3" w14:textId="77777777" w:rsidR="002B6B13" w:rsidRPr="00412C5C" w:rsidRDefault="002B6B13" w:rsidP="00760B8D">
      <w:pPr>
        <w:widowControl w:val="0"/>
        <w:autoSpaceDE w:val="0"/>
        <w:autoSpaceDN w:val="0"/>
        <w:adjustRightInd w:val="0"/>
        <w:ind w:firstLine="720"/>
        <w:jc w:val="center"/>
        <w:rPr>
          <w:rFonts w:eastAsia="Times New Roman"/>
          <w:b/>
          <w:i/>
          <w:color w:val="000000" w:themeColor="text1"/>
          <w:sz w:val="27"/>
          <w:szCs w:val="27"/>
          <w:lang w:eastAsia="ru-RU"/>
        </w:rPr>
      </w:pPr>
    </w:p>
    <w:p w14:paraId="0689C1E4" w14:textId="77777777" w:rsidR="002B6B13" w:rsidRPr="00412C5C" w:rsidRDefault="002B6B13" w:rsidP="00F91352">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1.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w:t>
      </w:r>
      <w:r w:rsidR="00F91352" w:rsidRPr="00412C5C">
        <w:rPr>
          <w:rFonts w:eastAsia="Times New Roman"/>
          <w:color w:val="000000" w:themeColor="text1"/>
          <w:sz w:val="27"/>
          <w:szCs w:val="27"/>
          <w:lang w:eastAsia="ru-RU"/>
        </w:rPr>
        <w:t>азрешенный вид использования в К</w:t>
      </w:r>
      <w:r w:rsidRPr="00412C5C">
        <w:rPr>
          <w:rFonts w:eastAsia="Times New Roman"/>
          <w:color w:val="000000" w:themeColor="text1"/>
          <w:sz w:val="27"/>
          <w:szCs w:val="27"/>
          <w:lang w:eastAsia="ru-RU"/>
        </w:rPr>
        <w:t>омиссию.</w:t>
      </w:r>
      <w:r w:rsidR="00F91352" w:rsidRPr="00412C5C">
        <w:rPr>
          <w:rFonts w:eastAsia="Times New Roman"/>
          <w:color w:val="000000" w:themeColor="text1"/>
          <w:sz w:val="27"/>
          <w:szCs w:val="27"/>
          <w:lang w:eastAsia="ru-RU"/>
        </w:rPr>
        <w:t xml:space="preserve"> Заявление                                         о предоставлении разрешения на условно разрешенный вид использования может быть направлено в форме электронного документа, подписанного электронной       подписью в соответствии с требованиями Федерального закона от 6 апреля                   2011 года № 63-ФЗ «Об электронной подписи».</w:t>
      </w:r>
    </w:p>
    <w:p w14:paraId="6DDFF17C" w14:textId="77777777" w:rsidR="006D479B" w:rsidRPr="00412C5C" w:rsidRDefault="006D479B" w:rsidP="006D479B">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2. Проект решения о предоставлении разрешения на условно разрешенный вид использования подлежит рассмотрению на общественных обсуждениях или публичных слушаниях, проводимых в порядке, установленном статьей 5.1 Градостроительного кодекса Российской Федерации, с учетом положений настоящей статьи.</w:t>
      </w:r>
    </w:p>
    <w:p w14:paraId="434021F3" w14:textId="77777777" w:rsidR="006D479B" w:rsidRPr="00412C5C" w:rsidRDefault="006D479B" w:rsidP="006D479B">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3.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общественные обсуждения или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14:paraId="0E634384" w14:textId="77777777" w:rsidR="006D479B" w:rsidRPr="00412C5C" w:rsidRDefault="006D479B" w:rsidP="006D479B">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 xml:space="preserve">4. Организатор общественных обсуждений или публичных слушаний направляет сообщения о проведении общественных обсуждений или публичных слушаний по проекту решения о предоставлении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w:t>
      </w:r>
      <w:r w:rsidR="00F91352" w:rsidRPr="00412C5C">
        <w:rPr>
          <w:rFonts w:eastAsia="Times New Roman"/>
          <w:color w:val="000000" w:themeColor="text1"/>
          <w:sz w:val="27"/>
          <w:szCs w:val="27"/>
          <w:lang w:eastAsia="ru-RU"/>
        </w:rPr>
        <w:t xml:space="preserve">через семь рабочих дней </w:t>
      </w:r>
      <w:r w:rsidRPr="00412C5C">
        <w:rPr>
          <w:rFonts w:eastAsia="Times New Roman"/>
          <w:color w:val="000000" w:themeColor="text1"/>
          <w:sz w:val="27"/>
          <w:szCs w:val="27"/>
          <w:lang w:eastAsia="ru-RU"/>
        </w:rPr>
        <w:t>со дня поступления заявления заинтересованного лица о предоставлении разрешения на условно разрешенный вид использования.</w:t>
      </w:r>
    </w:p>
    <w:p w14:paraId="1121E96F" w14:textId="77777777" w:rsidR="006D479B" w:rsidRPr="00412C5C" w:rsidRDefault="006D479B" w:rsidP="006D479B">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5. 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более одного месяца.</w:t>
      </w:r>
    </w:p>
    <w:p w14:paraId="5D050FEE" w14:textId="77777777" w:rsidR="006D479B" w:rsidRPr="00412C5C" w:rsidRDefault="006D479B" w:rsidP="006D479B">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 xml:space="preserve">6. 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комиссия осуществляет подготовку </w:t>
      </w:r>
      <w:r w:rsidRPr="00412C5C">
        <w:rPr>
          <w:rFonts w:eastAsia="Times New Roman"/>
          <w:color w:val="000000" w:themeColor="text1"/>
          <w:sz w:val="27"/>
          <w:szCs w:val="27"/>
          <w:lang w:eastAsia="ru-RU"/>
        </w:rPr>
        <w:lastRenderedPageBreak/>
        <w:t>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администрации.</w:t>
      </w:r>
    </w:p>
    <w:p w14:paraId="2640F7AD" w14:textId="77777777" w:rsidR="006D479B" w:rsidRPr="00412C5C" w:rsidRDefault="006D479B" w:rsidP="006D479B">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7. На основании указанных в части 6 настоящей статьи рекомендаций глава администрации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Абинский район (при наличии официального сайта муниципального образования) в сети «Интернет».</w:t>
      </w:r>
    </w:p>
    <w:p w14:paraId="256A7600" w14:textId="77777777" w:rsidR="006D479B" w:rsidRPr="00412C5C" w:rsidRDefault="006D479B" w:rsidP="006D479B">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8. Расходы, связанные с организацией и проведением общественных обсуждений или публичных слушаний по проекту решения о предоставлении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14:paraId="003DA2CA" w14:textId="77777777" w:rsidR="006D479B" w:rsidRPr="00412C5C" w:rsidRDefault="006D479B" w:rsidP="006D479B">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9.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w:t>
      </w:r>
    </w:p>
    <w:p w14:paraId="579AC91E" w14:textId="77777777" w:rsidR="00952647" w:rsidRPr="00412C5C" w:rsidRDefault="00952647" w:rsidP="00952647">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9.1.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настоящего Кодекса, не допускается предоставление разрешения на условно разрешенный вид использования в отношении земельного участка, на котором расположена такая постройка, или в отношении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68226468" w14:textId="77777777" w:rsidR="006D479B" w:rsidRPr="00412C5C" w:rsidRDefault="006D479B" w:rsidP="006D479B">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10.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14:paraId="0A72D036" w14:textId="77777777" w:rsidR="00481E33" w:rsidRPr="00412C5C" w:rsidRDefault="00481E33" w:rsidP="002B6B13">
      <w:pPr>
        <w:widowControl w:val="0"/>
        <w:autoSpaceDE w:val="0"/>
        <w:autoSpaceDN w:val="0"/>
        <w:adjustRightInd w:val="0"/>
        <w:ind w:firstLine="720"/>
        <w:rPr>
          <w:rFonts w:eastAsia="Times New Roman"/>
          <w:color w:val="000000" w:themeColor="text1"/>
          <w:sz w:val="27"/>
          <w:szCs w:val="27"/>
          <w:lang w:eastAsia="ru-RU"/>
        </w:rPr>
      </w:pPr>
    </w:p>
    <w:p w14:paraId="71AA66B4" w14:textId="77777777" w:rsidR="002B6B13" w:rsidRPr="00412C5C" w:rsidRDefault="002B6B13" w:rsidP="00C62B2D">
      <w:pPr>
        <w:widowControl w:val="0"/>
        <w:autoSpaceDE w:val="0"/>
        <w:autoSpaceDN w:val="0"/>
        <w:adjustRightInd w:val="0"/>
        <w:ind w:firstLine="0"/>
        <w:jc w:val="center"/>
        <w:rPr>
          <w:rFonts w:eastAsia="Times New Roman"/>
          <w:b/>
          <w:color w:val="000000" w:themeColor="text1"/>
          <w:sz w:val="27"/>
          <w:szCs w:val="27"/>
          <w:lang w:eastAsia="ru-RU"/>
        </w:rPr>
      </w:pPr>
      <w:r w:rsidRPr="00412C5C">
        <w:rPr>
          <w:rFonts w:eastAsia="Times New Roman"/>
          <w:b/>
          <w:color w:val="000000" w:themeColor="text1"/>
          <w:sz w:val="27"/>
          <w:szCs w:val="27"/>
          <w:lang w:eastAsia="ru-RU"/>
        </w:rPr>
        <w:lastRenderedPageBreak/>
        <w:t>Статья 18. Отклонение от предельных параметров разрешенного строительства, реконструкции объе</w:t>
      </w:r>
      <w:r w:rsidR="00760B8D" w:rsidRPr="00412C5C">
        <w:rPr>
          <w:rFonts w:eastAsia="Times New Roman"/>
          <w:b/>
          <w:color w:val="000000" w:themeColor="text1"/>
          <w:sz w:val="27"/>
          <w:szCs w:val="27"/>
          <w:lang w:eastAsia="ru-RU"/>
        </w:rPr>
        <w:t>ктов капитального строительства</w:t>
      </w:r>
    </w:p>
    <w:p w14:paraId="31330559" w14:textId="77777777" w:rsidR="002B6B13" w:rsidRPr="00412C5C" w:rsidRDefault="002B6B13" w:rsidP="002B6B13">
      <w:pPr>
        <w:widowControl w:val="0"/>
        <w:autoSpaceDE w:val="0"/>
        <w:autoSpaceDN w:val="0"/>
        <w:adjustRightInd w:val="0"/>
        <w:ind w:firstLine="720"/>
        <w:rPr>
          <w:rFonts w:eastAsia="Times New Roman"/>
          <w:b/>
          <w:i/>
          <w:color w:val="000000" w:themeColor="text1"/>
          <w:sz w:val="27"/>
          <w:szCs w:val="27"/>
          <w:lang w:eastAsia="ru-RU"/>
        </w:rPr>
      </w:pPr>
    </w:p>
    <w:p w14:paraId="0D60E7D9" w14:textId="77777777" w:rsidR="002B6B13" w:rsidRPr="00412C5C" w:rsidRDefault="002B6B13" w:rsidP="002B6B13">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14:paraId="59AB325E" w14:textId="77777777" w:rsidR="00F91352" w:rsidRPr="00412C5C" w:rsidRDefault="00F91352" w:rsidP="00F91352">
      <w:pPr>
        <w:widowControl w:val="0"/>
        <w:autoSpaceDE w:val="0"/>
        <w:autoSpaceDN w:val="0"/>
        <w:adjustRightInd w:val="0"/>
        <w:ind w:firstLine="720"/>
        <w:rPr>
          <w:rFonts w:eastAsia="Times New Roman"/>
          <w:color w:val="000000" w:themeColor="text1"/>
          <w:sz w:val="27"/>
          <w:szCs w:val="27"/>
          <w:lang w:eastAsia="ru-RU"/>
        </w:rPr>
      </w:pPr>
      <w:bookmarkStart w:id="15" w:name="_Hlk38284988"/>
      <w:r w:rsidRPr="00412C5C">
        <w:rPr>
          <w:rFonts w:eastAsia="Times New Roman"/>
          <w:color w:val="000000" w:themeColor="text1"/>
          <w:sz w:val="27"/>
          <w:szCs w:val="27"/>
          <w:lang w:eastAsia="ru-RU"/>
        </w:rPr>
        <w:t>1.1. 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bookmarkEnd w:id="15"/>
    </w:p>
    <w:p w14:paraId="17B82561" w14:textId="77777777" w:rsidR="002B6B13" w:rsidRPr="00412C5C" w:rsidRDefault="002B6B13" w:rsidP="002B6B13">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14:paraId="0E7EBCEE" w14:textId="77777777" w:rsidR="002B6B13" w:rsidRPr="00412C5C" w:rsidRDefault="002B6B13" w:rsidP="002B6B13">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Отклонение от предельных параметров разрешенного строительства, реконструкции объектов капитального строительства в части предельного количества этажей, предельной высоты зданий, строений, сооружений и требований к архитектурным решениям объектов капитального строительства в границах территорий исторических поселений федерального или регионального значения не допускается.</w:t>
      </w:r>
    </w:p>
    <w:p w14:paraId="2F229CE7" w14:textId="77777777" w:rsidR="00F91352" w:rsidRPr="00412C5C" w:rsidRDefault="002B6B13" w:rsidP="00F91352">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 xml:space="preserve">3. </w:t>
      </w:r>
      <w:r w:rsidR="00F91352" w:rsidRPr="00412C5C">
        <w:rPr>
          <w:rFonts w:eastAsia="Times New Roman"/>
          <w:color w:val="000000" w:themeColor="text1"/>
          <w:sz w:val="27"/>
          <w:szCs w:val="27"/>
          <w:lang w:eastAsia="ru-RU"/>
        </w:rPr>
        <w:t>3.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 Заявление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может быть направлено в форме  электронного документа, подписанного электронной подписью.</w:t>
      </w:r>
    </w:p>
    <w:p w14:paraId="5DEA045C" w14:textId="77777777" w:rsidR="00F91352" w:rsidRPr="00412C5C" w:rsidRDefault="00F91352" w:rsidP="00F91352">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4. 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рассмотрению на общественных обсуждениях или публичных слушаниях, проводимых в порядке, установленном статьей 5.1 Градостроительного кодекса Российской Федерации, с учетом положений статьи 39 Градостроительного кодекса Российской Федерации. за исключением случая, указанного в части 1.1 настоящей статьи. 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14:paraId="75B63155" w14:textId="77777777" w:rsidR="006D479B" w:rsidRPr="00412C5C" w:rsidRDefault="006D479B" w:rsidP="00F91352">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 xml:space="preserve">5. На основании заключения о результатах общественных обсуждений или публичных слушаний по проекту решения о предоставлении разрешения на </w:t>
      </w:r>
      <w:r w:rsidRPr="00412C5C">
        <w:rPr>
          <w:rFonts w:eastAsia="Times New Roman"/>
          <w:color w:val="000000" w:themeColor="text1"/>
          <w:sz w:val="27"/>
          <w:szCs w:val="27"/>
          <w:lang w:eastAsia="ru-RU"/>
        </w:rPr>
        <w:lastRenderedPageBreak/>
        <w:t>отклонение от предельных параметров разрешенного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администрации.</w:t>
      </w:r>
    </w:p>
    <w:p w14:paraId="698F8A01" w14:textId="77777777" w:rsidR="006D479B" w:rsidRPr="00412C5C" w:rsidRDefault="006D479B" w:rsidP="006D479B">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6. Глава администрации в течение семи дней со дня поступления указанных в части 5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14:paraId="42AE3995" w14:textId="77777777" w:rsidR="00F70FDB" w:rsidRPr="00412C5C" w:rsidRDefault="00F70FDB" w:rsidP="00F70FDB">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6.1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не 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постройка,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30E3CE37" w14:textId="77777777" w:rsidR="006D479B" w:rsidRPr="00412C5C" w:rsidRDefault="006D479B" w:rsidP="00CC4BCE">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7.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14:paraId="2E6AD997" w14:textId="77777777" w:rsidR="00F70FDB" w:rsidRPr="00412C5C" w:rsidRDefault="00F70FDB" w:rsidP="00F70FDB">
      <w:pPr>
        <w:rPr>
          <w:rFonts w:eastAsia="Times New Roman"/>
          <w:color w:val="000000" w:themeColor="text1"/>
          <w:sz w:val="27"/>
          <w:szCs w:val="27"/>
          <w:lang w:eastAsia="ru-RU"/>
        </w:rPr>
      </w:pPr>
      <w:r w:rsidRPr="00412C5C">
        <w:rPr>
          <w:rFonts w:eastAsia="Times New Roman"/>
          <w:color w:val="000000" w:themeColor="text1"/>
          <w:sz w:val="27"/>
          <w:szCs w:val="27"/>
          <w:lang w:eastAsia="ru-RU"/>
        </w:rPr>
        <w:t>8. Предоставление разрешения на отклонение от предельных параметров разрешенного строительства, реконструкции объектов капитального строительства не допускается, если такое отклонение не соответствует ограничениям использования объектов недвижимости, установленным на приаэродромной территории.</w:t>
      </w:r>
    </w:p>
    <w:p w14:paraId="542A45E1" w14:textId="77777777" w:rsidR="00201E4B" w:rsidRPr="00412C5C" w:rsidRDefault="00201E4B" w:rsidP="00CC4BCE">
      <w:pPr>
        <w:widowControl w:val="0"/>
        <w:autoSpaceDE w:val="0"/>
        <w:autoSpaceDN w:val="0"/>
        <w:adjustRightInd w:val="0"/>
        <w:ind w:firstLine="720"/>
        <w:rPr>
          <w:rFonts w:eastAsia="Times New Roman"/>
          <w:color w:val="000000" w:themeColor="text1"/>
          <w:sz w:val="27"/>
          <w:szCs w:val="27"/>
          <w:lang w:eastAsia="ru-RU"/>
        </w:rPr>
      </w:pPr>
    </w:p>
    <w:p w14:paraId="74C7A246" w14:textId="77777777" w:rsidR="003A67E6" w:rsidRPr="00412C5C" w:rsidRDefault="003A67E6" w:rsidP="003A67E6">
      <w:pPr>
        <w:widowControl w:val="0"/>
        <w:autoSpaceDE w:val="0"/>
        <w:autoSpaceDN w:val="0"/>
        <w:adjustRightInd w:val="0"/>
        <w:ind w:firstLine="0"/>
        <w:jc w:val="center"/>
        <w:rPr>
          <w:rFonts w:eastAsia="Times New Roman"/>
          <w:b/>
          <w:color w:val="000000" w:themeColor="text1"/>
          <w:sz w:val="27"/>
          <w:szCs w:val="27"/>
          <w:lang w:eastAsia="ru-RU"/>
        </w:rPr>
      </w:pPr>
      <w:r w:rsidRPr="00412C5C">
        <w:rPr>
          <w:rFonts w:eastAsia="Times New Roman"/>
          <w:b/>
          <w:color w:val="000000" w:themeColor="text1"/>
          <w:sz w:val="27"/>
          <w:szCs w:val="27"/>
          <w:lang w:eastAsia="ru-RU"/>
        </w:rPr>
        <w:t xml:space="preserve">Глава </w:t>
      </w:r>
      <w:r w:rsidR="006D479B" w:rsidRPr="00412C5C">
        <w:rPr>
          <w:rFonts w:eastAsia="Times New Roman"/>
          <w:b/>
          <w:color w:val="000000" w:themeColor="text1"/>
          <w:sz w:val="27"/>
          <w:szCs w:val="27"/>
          <w:lang w:eastAsia="ru-RU"/>
        </w:rPr>
        <w:t>5</w:t>
      </w:r>
      <w:r w:rsidRPr="00412C5C">
        <w:rPr>
          <w:rFonts w:eastAsia="Times New Roman"/>
          <w:b/>
          <w:color w:val="000000" w:themeColor="text1"/>
          <w:sz w:val="27"/>
          <w:szCs w:val="27"/>
          <w:lang w:eastAsia="ru-RU"/>
        </w:rPr>
        <w:t>. Подготовка документации по планировке территории</w:t>
      </w:r>
    </w:p>
    <w:p w14:paraId="29A959F5" w14:textId="77777777" w:rsidR="003A67E6" w:rsidRPr="00412C5C" w:rsidRDefault="003A67E6" w:rsidP="003A67E6">
      <w:pPr>
        <w:widowControl w:val="0"/>
        <w:autoSpaceDE w:val="0"/>
        <w:autoSpaceDN w:val="0"/>
        <w:adjustRightInd w:val="0"/>
        <w:ind w:firstLine="720"/>
        <w:rPr>
          <w:rFonts w:eastAsia="Times New Roman"/>
          <w:b/>
          <w:color w:val="000000" w:themeColor="text1"/>
          <w:sz w:val="27"/>
          <w:szCs w:val="27"/>
          <w:lang w:eastAsia="ru-RU"/>
        </w:rPr>
      </w:pPr>
    </w:p>
    <w:p w14:paraId="60ECCFAA" w14:textId="77777777" w:rsidR="003A67E6" w:rsidRPr="00412C5C" w:rsidRDefault="003A67E6" w:rsidP="003A67E6">
      <w:pPr>
        <w:widowControl w:val="0"/>
        <w:autoSpaceDE w:val="0"/>
        <w:autoSpaceDN w:val="0"/>
        <w:adjustRightInd w:val="0"/>
        <w:ind w:firstLine="0"/>
        <w:jc w:val="center"/>
        <w:rPr>
          <w:rFonts w:eastAsia="Times New Roman"/>
          <w:b/>
          <w:color w:val="000000" w:themeColor="text1"/>
          <w:sz w:val="27"/>
          <w:szCs w:val="27"/>
          <w:lang w:eastAsia="ru-RU"/>
        </w:rPr>
      </w:pPr>
      <w:r w:rsidRPr="00412C5C">
        <w:rPr>
          <w:rFonts w:eastAsia="Times New Roman"/>
          <w:b/>
          <w:color w:val="000000" w:themeColor="text1"/>
          <w:sz w:val="27"/>
          <w:szCs w:val="27"/>
          <w:lang w:eastAsia="ru-RU"/>
        </w:rPr>
        <w:t>Статья 19. Общие положения о планировке территории</w:t>
      </w:r>
    </w:p>
    <w:p w14:paraId="77E7876B" w14:textId="77777777" w:rsidR="003A67E6" w:rsidRPr="00412C5C" w:rsidRDefault="003A67E6" w:rsidP="003A67E6">
      <w:pPr>
        <w:widowControl w:val="0"/>
        <w:autoSpaceDE w:val="0"/>
        <w:autoSpaceDN w:val="0"/>
        <w:adjustRightInd w:val="0"/>
        <w:ind w:firstLine="720"/>
        <w:rPr>
          <w:rFonts w:eastAsia="Times New Roman"/>
          <w:b/>
          <w:color w:val="000000" w:themeColor="text1"/>
          <w:sz w:val="27"/>
          <w:szCs w:val="27"/>
          <w:lang w:eastAsia="ru-RU"/>
        </w:rPr>
      </w:pPr>
    </w:p>
    <w:p w14:paraId="08430BD6" w14:textId="77777777" w:rsidR="006D479B" w:rsidRPr="00412C5C" w:rsidRDefault="006D479B" w:rsidP="006D479B">
      <w:pPr>
        <w:widowControl w:val="0"/>
        <w:autoSpaceDE w:val="0"/>
        <w:autoSpaceDN w:val="0"/>
        <w:adjustRightInd w:val="0"/>
        <w:rPr>
          <w:rFonts w:eastAsia="Times New Roman"/>
          <w:color w:val="000000" w:themeColor="text1"/>
          <w:sz w:val="27"/>
          <w:szCs w:val="27"/>
          <w:lang w:eastAsia="ru-RU"/>
        </w:rPr>
      </w:pPr>
      <w:bookmarkStart w:id="16" w:name="_Hlk506017935"/>
      <w:r w:rsidRPr="00412C5C">
        <w:rPr>
          <w:rFonts w:eastAsia="Times New Roman"/>
          <w:color w:val="000000" w:themeColor="text1"/>
          <w:sz w:val="27"/>
          <w:szCs w:val="27"/>
          <w:lang w:eastAsia="ru-RU"/>
        </w:rPr>
        <w:t xml:space="preserve">1. 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w:t>
      </w:r>
      <w:r w:rsidRPr="00412C5C">
        <w:rPr>
          <w:rFonts w:eastAsia="Times New Roman"/>
          <w:color w:val="000000" w:themeColor="text1"/>
          <w:sz w:val="27"/>
          <w:szCs w:val="27"/>
          <w:lang w:eastAsia="ru-RU"/>
        </w:rPr>
        <w:lastRenderedPageBreak/>
        <w:t>строительства.</w:t>
      </w:r>
    </w:p>
    <w:p w14:paraId="0F29BCE1" w14:textId="77777777" w:rsidR="006D479B" w:rsidRPr="00412C5C" w:rsidRDefault="006D479B" w:rsidP="006D479B">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2. Подготовка документации по планировке территории в целях размещения объектов капитального строительства применительно к территории, в границах которой не предусматривается осуществление деятельности по комплексному и устойчивому развитию территории, не требуется, за исключением случаев, указанных в части 3 настоящей статьи.</w:t>
      </w:r>
    </w:p>
    <w:p w14:paraId="4F3FB6B0" w14:textId="77777777" w:rsidR="006D479B" w:rsidRPr="00412C5C" w:rsidRDefault="006D479B" w:rsidP="006D479B">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3. 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14:paraId="5A506B8E" w14:textId="77777777" w:rsidR="006D479B" w:rsidRPr="00412C5C" w:rsidRDefault="006D479B" w:rsidP="006D479B">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1) необходимо изъятие земельных участков для государственных или муниципальных нужд в связи с размещением объекта капитального строительства федерального, регионального или местного значения;</w:t>
      </w:r>
    </w:p>
    <w:p w14:paraId="5A3B1CD2" w14:textId="77777777" w:rsidR="006D479B" w:rsidRPr="00412C5C" w:rsidRDefault="006D479B" w:rsidP="006D479B">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2) необходимы установление, изменение или отмена красных линий;</w:t>
      </w:r>
    </w:p>
    <w:p w14:paraId="28CD9642" w14:textId="77777777" w:rsidR="006D479B" w:rsidRPr="00412C5C" w:rsidRDefault="006D479B" w:rsidP="006D479B">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3) 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14:paraId="720A2004" w14:textId="77777777" w:rsidR="006D479B" w:rsidRPr="00412C5C" w:rsidRDefault="006D479B" w:rsidP="006D479B">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4) 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w:t>
      </w:r>
      <w:r w:rsidR="00F91352" w:rsidRPr="00412C5C">
        <w:rPr>
          <w:rFonts w:eastAsia="Times New Roman"/>
          <w:color w:val="000000" w:themeColor="text1"/>
          <w:sz w:val="27"/>
          <w:szCs w:val="27"/>
          <w:lang w:eastAsia="ru-RU"/>
        </w:rPr>
        <w:t xml:space="preserve"> </w:t>
      </w:r>
      <w:r w:rsidRPr="00412C5C">
        <w:rPr>
          <w:rFonts w:eastAsia="Times New Roman"/>
          <w:color w:val="000000" w:themeColor="text1"/>
          <w:sz w:val="27"/>
          <w:szCs w:val="27"/>
          <w:lang w:eastAsia="ru-RU"/>
        </w:rPr>
        <w:t>находящихся в государственной или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государственной или муниципальной собственности, и установление сервитутов);</w:t>
      </w:r>
    </w:p>
    <w:p w14:paraId="097B2295" w14:textId="77777777" w:rsidR="006D479B" w:rsidRPr="00412C5C" w:rsidRDefault="006D479B" w:rsidP="006D479B">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5) 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Правительством Российской Федерации могут быть установлены иные случаи, при которых для строительства, реконструкции линейного объекта не требуется подготовка документации по планировке территории.</w:t>
      </w:r>
    </w:p>
    <w:p w14:paraId="53EA5B9C" w14:textId="77777777" w:rsidR="00BB67AD" w:rsidRPr="00412C5C" w:rsidRDefault="00BB67AD" w:rsidP="00BB67AD">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6) планируется размещение объекта капитального строительства, не являющегося линейным объектом, и необходимых для обеспечения его функционирования объектов капитального строительства в границах особо охраняемой природной территории или в границах земель лесного фонда.</w:t>
      </w:r>
    </w:p>
    <w:p w14:paraId="60C95353" w14:textId="77777777" w:rsidR="006D479B" w:rsidRPr="00412C5C" w:rsidRDefault="006D479B" w:rsidP="006D479B">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4. Видами документации по планировке территории являются:</w:t>
      </w:r>
    </w:p>
    <w:p w14:paraId="268E8752" w14:textId="77777777" w:rsidR="006D479B" w:rsidRPr="00412C5C" w:rsidRDefault="006D479B" w:rsidP="006D479B">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1) проект планировки территории;</w:t>
      </w:r>
    </w:p>
    <w:p w14:paraId="44EA2B68" w14:textId="77777777" w:rsidR="006D479B" w:rsidRPr="00412C5C" w:rsidRDefault="006D479B" w:rsidP="006D479B">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2) проект межевания территории.</w:t>
      </w:r>
    </w:p>
    <w:p w14:paraId="66900DB8" w14:textId="77777777" w:rsidR="006D479B" w:rsidRPr="00412C5C" w:rsidRDefault="006D479B" w:rsidP="006D479B">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5. Применительно к территории, в границах которой не предусматривается осуществление деятельности по комплексному и устойчивому развитию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 предусмотренных частью 2 статьи 43 Градостроительного  кодекса Российской Федерации.</w:t>
      </w:r>
    </w:p>
    <w:p w14:paraId="3F6B3CFC" w14:textId="77777777" w:rsidR="006D479B" w:rsidRPr="00412C5C" w:rsidRDefault="006D479B" w:rsidP="006D479B">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lastRenderedPageBreak/>
        <w:t xml:space="preserve">6. Проект планировки территории является основой для подготовки проекта межевания территории, за исключением случаев, предусмотренных частью 5 настоящей статьи. </w:t>
      </w:r>
      <w:bookmarkStart w:id="17" w:name="_Hlk506018121"/>
      <w:r w:rsidRPr="00412C5C">
        <w:rPr>
          <w:rFonts w:eastAsia="Times New Roman"/>
          <w:color w:val="000000" w:themeColor="text1"/>
          <w:sz w:val="27"/>
          <w:szCs w:val="27"/>
          <w:lang w:eastAsia="ru-RU"/>
        </w:rPr>
        <w:t xml:space="preserve">Подготовка проекта межевания территории осуществляется в составе проекта планировки </w:t>
      </w:r>
      <w:bookmarkEnd w:id="16"/>
      <w:r w:rsidRPr="00412C5C">
        <w:rPr>
          <w:rFonts w:eastAsia="Times New Roman"/>
          <w:color w:val="000000" w:themeColor="text1"/>
          <w:sz w:val="27"/>
          <w:szCs w:val="27"/>
          <w:lang w:eastAsia="ru-RU"/>
        </w:rPr>
        <w:t>территории или в виде отдельного документа.</w:t>
      </w:r>
    </w:p>
    <w:p w14:paraId="100F7407" w14:textId="77777777" w:rsidR="00314879" w:rsidRPr="00412C5C" w:rsidRDefault="00314879" w:rsidP="006D479B">
      <w:pPr>
        <w:widowControl w:val="0"/>
        <w:autoSpaceDE w:val="0"/>
        <w:autoSpaceDN w:val="0"/>
        <w:adjustRightInd w:val="0"/>
        <w:rPr>
          <w:rFonts w:eastAsia="Times New Roman"/>
          <w:color w:val="000000" w:themeColor="text1"/>
          <w:sz w:val="27"/>
          <w:szCs w:val="27"/>
          <w:lang w:eastAsia="ru-RU"/>
        </w:rPr>
      </w:pPr>
    </w:p>
    <w:p w14:paraId="3BE2FA46" w14:textId="77777777" w:rsidR="00314879" w:rsidRPr="00412C5C" w:rsidRDefault="00314879" w:rsidP="00314879">
      <w:pPr>
        <w:widowControl w:val="0"/>
        <w:autoSpaceDE w:val="0"/>
        <w:autoSpaceDN w:val="0"/>
        <w:adjustRightInd w:val="0"/>
        <w:ind w:firstLine="0"/>
        <w:jc w:val="center"/>
        <w:rPr>
          <w:rFonts w:eastAsia="Times New Roman"/>
          <w:b/>
          <w:color w:val="000000" w:themeColor="text1"/>
          <w:sz w:val="27"/>
          <w:szCs w:val="27"/>
          <w:lang w:eastAsia="ru-RU"/>
        </w:rPr>
      </w:pPr>
      <w:bookmarkStart w:id="18" w:name="_Hlk506018151"/>
      <w:r w:rsidRPr="00412C5C">
        <w:rPr>
          <w:rFonts w:eastAsia="Times New Roman"/>
          <w:b/>
          <w:color w:val="000000" w:themeColor="text1"/>
          <w:sz w:val="27"/>
          <w:szCs w:val="27"/>
          <w:lang w:eastAsia="ru-RU"/>
        </w:rPr>
        <w:t>Статья 20. Общие требования к документации по планировке территории</w:t>
      </w:r>
    </w:p>
    <w:p w14:paraId="0DA81F15" w14:textId="77777777" w:rsidR="00314879" w:rsidRPr="00412C5C" w:rsidRDefault="00314879" w:rsidP="00314879">
      <w:pPr>
        <w:widowControl w:val="0"/>
        <w:autoSpaceDE w:val="0"/>
        <w:autoSpaceDN w:val="0"/>
        <w:adjustRightInd w:val="0"/>
        <w:rPr>
          <w:rFonts w:eastAsia="Times New Roman"/>
          <w:b/>
          <w:color w:val="000000" w:themeColor="text1"/>
          <w:sz w:val="27"/>
          <w:szCs w:val="27"/>
          <w:lang w:eastAsia="ru-RU"/>
        </w:rPr>
      </w:pPr>
    </w:p>
    <w:p w14:paraId="05BD1F55" w14:textId="77777777" w:rsidR="00314879" w:rsidRPr="00412C5C" w:rsidRDefault="00314879" w:rsidP="009B11D5">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1. Подготовка документации по планировке территории осуществляется в отношении выделяемых проектом планировки территории одного или нескольких смежных элементов планировочной структуры, определенных правилами землепользования и застройки территориальных зон</w:t>
      </w:r>
      <w:r w:rsidR="009B11D5" w:rsidRPr="00412C5C">
        <w:rPr>
          <w:rFonts w:eastAsia="Times New Roman"/>
          <w:color w:val="000000" w:themeColor="text1"/>
          <w:sz w:val="27"/>
          <w:szCs w:val="27"/>
          <w:lang w:eastAsia="ru-RU"/>
        </w:rPr>
        <w:t>,</w:t>
      </w:r>
      <w:r w:rsidRPr="00412C5C">
        <w:rPr>
          <w:rFonts w:eastAsia="Times New Roman"/>
          <w:color w:val="000000" w:themeColor="text1"/>
          <w:sz w:val="27"/>
          <w:szCs w:val="27"/>
          <w:lang w:eastAsia="ru-RU"/>
        </w:rPr>
        <w:t xml:space="preserve"> </w:t>
      </w:r>
      <w:r w:rsidR="009B11D5" w:rsidRPr="00412C5C">
        <w:rPr>
          <w:rFonts w:eastAsia="Times New Roman"/>
          <w:color w:val="000000" w:themeColor="text1"/>
          <w:sz w:val="27"/>
          <w:szCs w:val="27"/>
          <w:lang w:eastAsia="ru-RU"/>
        </w:rPr>
        <w:t>территории, в отношении которой предусматривается осуществление деятельности по ее комплексному и устойчивому развитию.</w:t>
      </w:r>
    </w:p>
    <w:p w14:paraId="4367A3EB" w14:textId="77777777" w:rsidR="00314879" w:rsidRPr="00412C5C" w:rsidRDefault="00314879" w:rsidP="00314879">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2. При подготовке документации по планировке территории до установления границ зон с особыми условиями использования территории учитываются размеры этих зон и ограничения по использованию территории в границах таких зон, которые устанавливаются в соответствии с законодательством Российской Федерации.</w:t>
      </w:r>
    </w:p>
    <w:p w14:paraId="7A08565E" w14:textId="77777777" w:rsidR="00314879" w:rsidRPr="00412C5C" w:rsidRDefault="00314879" w:rsidP="00314879">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3. Подготовка графической части документации по планировке территории осуществляется:</w:t>
      </w:r>
    </w:p>
    <w:p w14:paraId="2CE658D9" w14:textId="77777777" w:rsidR="00314879" w:rsidRPr="00412C5C" w:rsidRDefault="00314879" w:rsidP="00314879">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1) в соответствии с системой координат, используемой для ведения Единого государственного реестра недвижимости;</w:t>
      </w:r>
    </w:p>
    <w:p w14:paraId="1BEB4AAF" w14:textId="77777777" w:rsidR="00314879" w:rsidRPr="00412C5C" w:rsidRDefault="00314879" w:rsidP="00314879">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2) с использованием цифровых топографических карт, цифровых топографических планов, требования к которым устанавливаются уполномоченным федеральным органом исполнительной власти.</w:t>
      </w:r>
    </w:p>
    <w:bookmarkEnd w:id="18"/>
    <w:p w14:paraId="2C9CEADA" w14:textId="77777777" w:rsidR="009B11D5" w:rsidRPr="00412C5C" w:rsidRDefault="009B11D5" w:rsidP="009B11D5">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4. Состав и содержание документации по планировке территории, предусматривающей размещение одного или нескольких линейных объектов, устанавливаются Правительством Российской Федерации.</w:t>
      </w:r>
    </w:p>
    <w:p w14:paraId="1AEA676B" w14:textId="77777777" w:rsidR="00314879" w:rsidRPr="00412C5C" w:rsidRDefault="00314879" w:rsidP="00314879">
      <w:pPr>
        <w:widowControl w:val="0"/>
        <w:autoSpaceDE w:val="0"/>
        <w:autoSpaceDN w:val="0"/>
        <w:adjustRightInd w:val="0"/>
        <w:rPr>
          <w:rFonts w:eastAsia="Times New Roman"/>
          <w:color w:val="000000" w:themeColor="text1"/>
          <w:sz w:val="27"/>
          <w:szCs w:val="27"/>
          <w:lang w:eastAsia="ru-RU"/>
        </w:rPr>
      </w:pPr>
    </w:p>
    <w:bookmarkEnd w:id="17"/>
    <w:p w14:paraId="2D8E2C85" w14:textId="77777777" w:rsidR="003A67E6" w:rsidRPr="00412C5C" w:rsidRDefault="003A67E6" w:rsidP="006858C4">
      <w:pPr>
        <w:widowControl w:val="0"/>
        <w:autoSpaceDE w:val="0"/>
        <w:autoSpaceDN w:val="0"/>
        <w:adjustRightInd w:val="0"/>
        <w:ind w:firstLine="0"/>
        <w:jc w:val="center"/>
        <w:rPr>
          <w:rFonts w:eastAsia="Times New Roman"/>
          <w:b/>
          <w:color w:val="000000" w:themeColor="text1"/>
          <w:sz w:val="27"/>
          <w:szCs w:val="27"/>
          <w:lang w:eastAsia="ru-RU"/>
        </w:rPr>
      </w:pPr>
      <w:r w:rsidRPr="00412C5C">
        <w:rPr>
          <w:rFonts w:eastAsia="Times New Roman"/>
          <w:b/>
          <w:color w:val="000000" w:themeColor="text1"/>
          <w:sz w:val="27"/>
          <w:szCs w:val="27"/>
          <w:lang w:eastAsia="ru-RU"/>
        </w:rPr>
        <w:t>Статья 2</w:t>
      </w:r>
      <w:r w:rsidR="00314879" w:rsidRPr="00412C5C">
        <w:rPr>
          <w:rFonts w:eastAsia="Times New Roman"/>
          <w:b/>
          <w:color w:val="000000" w:themeColor="text1"/>
          <w:sz w:val="27"/>
          <w:szCs w:val="27"/>
          <w:lang w:eastAsia="ru-RU"/>
        </w:rPr>
        <w:t>1</w:t>
      </w:r>
      <w:r w:rsidRPr="00412C5C">
        <w:rPr>
          <w:rFonts w:eastAsia="Times New Roman"/>
          <w:b/>
          <w:color w:val="000000" w:themeColor="text1"/>
          <w:sz w:val="27"/>
          <w:szCs w:val="27"/>
          <w:lang w:eastAsia="ru-RU"/>
        </w:rPr>
        <w:t>. Инженерные изыскания для подготовки документации по планировке территории</w:t>
      </w:r>
    </w:p>
    <w:p w14:paraId="424EAA15" w14:textId="77777777" w:rsidR="003A67E6" w:rsidRPr="00412C5C" w:rsidRDefault="003A67E6" w:rsidP="003A67E6">
      <w:pPr>
        <w:widowControl w:val="0"/>
        <w:autoSpaceDE w:val="0"/>
        <w:autoSpaceDN w:val="0"/>
        <w:adjustRightInd w:val="0"/>
        <w:ind w:firstLine="720"/>
        <w:rPr>
          <w:rFonts w:eastAsia="Times New Roman"/>
          <w:b/>
          <w:i/>
          <w:color w:val="000000" w:themeColor="text1"/>
          <w:sz w:val="27"/>
          <w:szCs w:val="27"/>
          <w:lang w:eastAsia="ru-RU"/>
        </w:rPr>
      </w:pPr>
    </w:p>
    <w:p w14:paraId="5EDFB135" w14:textId="77777777" w:rsidR="003A67E6" w:rsidRPr="00412C5C" w:rsidRDefault="003A67E6" w:rsidP="00314879">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1. Подготовка документации по планировке территории осуществляется в соответствии с материалами и результатами инженерных изысканий в случаях, предусмотренных в соответствии с частью 2 настоящей статьи.</w:t>
      </w:r>
    </w:p>
    <w:p w14:paraId="469E2654" w14:textId="77777777" w:rsidR="003A67E6" w:rsidRPr="00412C5C" w:rsidRDefault="003A67E6" w:rsidP="00314879">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2. Виды инженерных изысканий, необходимых для подготовки документации по планировке территории, порядок их выполнения, а также случаи, при которых требуется их выполнение, устанавливаются Правительством Российской Федерации.</w:t>
      </w:r>
    </w:p>
    <w:p w14:paraId="3C3149D2" w14:textId="77777777" w:rsidR="00BB67AD" w:rsidRPr="00412C5C" w:rsidRDefault="00BB67AD" w:rsidP="00BB67AD">
      <w:pPr>
        <w:widowControl w:val="0"/>
        <w:autoSpaceDE w:val="0"/>
        <w:autoSpaceDN w:val="0"/>
        <w:adjustRightInd w:val="0"/>
        <w:rPr>
          <w:rFonts w:eastAsia="Times New Roman"/>
          <w:color w:val="000000" w:themeColor="text1"/>
          <w:sz w:val="27"/>
          <w:szCs w:val="27"/>
          <w:lang w:eastAsia="ru-RU"/>
        </w:rPr>
      </w:pPr>
      <w:bookmarkStart w:id="19" w:name="_Hlk6577423"/>
      <w:r w:rsidRPr="00412C5C">
        <w:rPr>
          <w:rFonts w:eastAsia="Times New Roman"/>
          <w:color w:val="000000" w:themeColor="text1"/>
          <w:sz w:val="27"/>
          <w:szCs w:val="27"/>
          <w:lang w:eastAsia="ru-RU"/>
        </w:rPr>
        <w:t xml:space="preserve">3. Состав материалов и результатов инженерных изысканий, подлежащих размещению в государственных информационных системах обеспечения градостроительной деятельности, Едином государственном фонде данных о состоянии окружающей среды, ее загрязнении, а также форма и порядок их представления устанавливаются Правительством Российской Федерации. </w:t>
      </w:r>
      <w:bookmarkEnd w:id="19"/>
    </w:p>
    <w:p w14:paraId="49E9C6F1" w14:textId="77777777" w:rsidR="003A67E6" w:rsidRPr="00412C5C" w:rsidRDefault="003A67E6" w:rsidP="00314879">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 xml:space="preserve">4. Инженерные изыскания для подготовки документации по планировке </w:t>
      </w:r>
      <w:r w:rsidRPr="00412C5C">
        <w:rPr>
          <w:rFonts w:eastAsia="Times New Roman"/>
          <w:color w:val="000000" w:themeColor="text1"/>
          <w:sz w:val="27"/>
          <w:szCs w:val="27"/>
          <w:lang w:eastAsia="ru-RU"/>
        </w:rPr>
        <w:lastRenderedPageBreak/>
        <w:t>территории выполняются в целях получения:</w:t>
      </w:r>
    </w:p>
    <w:p w14:paraId="2881FA99" w14:textId="77777777" w:rsidR="003A67E6" w:rsidRPr="00412C5C" w:rsidRDefault="003A67E6" w:rsidP="00314879">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1) материалов о природных условиях территории, в отношении которой осуществляется подготовка такой документации, и факторах техногенного воздействия на окружающую среду, прогнозов их изменения в целях обеспечения рационального и безопасного использования указанной территории;</w:t>
      </w:r>
    </w:p>
    <w:p w14:paraId="1D777A67" w14:textId="77777777" w:rsidR="003A67E6" w:rsidRPr="00412C5C" w:rsidRDefault="003A67E6" w:rsidP="00314879">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2) материалов, необходимых для установления границ зон планируемого размещения объектов капитального строительства, уточнения их предельных параметров, установления границ земельных участков;</w:t>
      </w:r>
    </w:p>
    <w:p w14:paraId="0B9F8B73" w14:textId="77777777" w:rsidR="003A67E6" w:rsidRPr="00412C5C" w:rsidRDefault="003A67E6" w:rsidP="00314879">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3) материалов, необходимых для обоснования проведения мероприятий по организации поверхностного стока вод, частичному или полному осушению территории и других подобных мероприятий (далее - инженерная подготовка), инженерной защите и благоустройству территории.</w:t>
      </w:r>
    </w:p>
    <w:p w14:paraId="02B57FF1" w14:textId="77777777" w:rsidR="003A67E6" w:rsidRPr="00412C5C" w:rsidRDefault="003A67E6" w:rsidP="00314879">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5. Состав и объем инженерных изысканий для подготовки документации по планировке территории, метод их выполнения устанавливаются с учетом требований технических регламентов программой инженерных изысканий, разработанной на основе задания лица, принявшего решение о подготовке документации по планировке территории в соответствии с Градостроительным кодексом Российской Федерации, в зависимости от вида и назначения объектов капитального строительства, размещение которых планируется в соответствии с такой документацией, а также от сложности топографических, инженерно-геологических, экологических, гидрологических, метеорологических и климатических условий территории, степени изученности указанных условий.</w:t>
      </w:r>
    </w:p>
    <w:p w14:paraId="07F9E6C5" w14:textId="77777777" w:rsidR="003A67E6" w:rsidRPr="00412C5C" w:rsidRDefault="003A67E6" w:rsidP="00481E33">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6. Результаты инженерных изысканий, выполненных для подготовки документации по планировке территории, могут быть использованы для подготовки проектной документации объектов капитального строительства, размещаемых в соответствии с указанной документацией.</w:t>
      </w:r>
    </w:p>
    <w:p w14:paraId="1916B91C" w14:textId="77777777" w:rsidR="009B11D5" w:rsidRPr="00412C5C" w:rsidRDefault="009B11D5" w:rsidP="00543AD9">
      <w:pPr>
        <w:ind w:firstLine="0"/>
        <w:jc w:val="center"/>
        <w:rPr>
          <w:b/>
          <w:color w:val="000000" w:themeColor="text1"/>
          <w:sz w:val="27"/>
          <w:szCs w:val="27"/>
          <w:lang w:eastAsia="ru-RU"/>
        </w:rPr>
      </w:pPr>
    </w:p>
    <w:p w14:paraId="17C831B8" w14:textId="77777777" w:rsidR="00543AD9" w:rsidRPr="00412C5C" w:rsidRDefault="00543AD9" w:rsidP="00543AD9">
      <w:pPr>
        <w:ind w:firstLine="0"/>
        <w:jc w:val="center"/>
        <w:rPr>
          <w:b/>
          <w:color w:val="000000" w:themeColor="text1"/>
          <w:sz w:val="27"/>
          <w:szCs w:val="27"/>
          <w:lang w:eastAsia="ru-RU"/>
        </w:rPr>
      </w:pPr>
      <w:r w:rsidRPr="00412C5C">
        <w:rPr>
          <w:b/>
          <w:color w:val="000000" w:themeColor="text1"/>
          <w:sz w:val="27"/>
          <w:szCs w:val="27"/>
          <w:lang w:eastAsia="ru-RU"/>
        </w:rPr>
        <w:t>Статья 2</w:t>
      </w:r>
      <w:r w:rsidR="00192148" w:rsidRPr="00412C5C">
        <w:rPr>
          <w:b/>
          <w:color w:val="000000" w:themeColor="text1"/>
          <w:sz w:val="27"/>
          <w:szCs w:val="27"/>
          <w:lang w:eastAsia="ru-RU"/>
        </w:rPr>
        <w:t>2</w:t>
      </w:r>
      <w:r w:rsidRPr="00412C5C">
        <w:rPr>
          <w:b/>
          <w:color w:val="000000" w:themeColor="text1"/>
          <w:sz w:val="27"/>
          <w:szCs w:val="27"/>
          <w:lang w:eastAsia="ru-RU"/>
        </w:rPr>
        <w:t>. Проекты планировки территории</w:t>
      </w:r>
    </w:p>
    <w:p w14:paraId="7628202B" w14:textId="77777777" w:rsidR="00543AD9" w:rsidRPr="00412C5C" w:rsidRDefault="00543AD9" w:rsidP="00543AD9">
      <w:pPr>
        <w:rPr>
          <w:b/>
          <w:color w:val="000000" w:themeColor="text1"/>
          <w:sz w:val="27"/>
          <w:szCs w:val="27"/>
          <w:lang w:eastAsia="ru-RU"/>
        </w:rPr>
      </w:pPr>
    </w:p>
    <w:p w14:paraId="7C66FC47" w14:textId="77777777" w:rsidR="00543AD9" w:rsidRPr="00412C5C" w:rsidRDefault="00543AD9" w:rsidP="00543AD9">
      <w:pPr>
        <w:rPr>
          <w:color w:val="000000" w:themeColor="text1"/>
          <w:sz w:val="27"/>
          <w:szCs w:val="27"/>
          <w:lang w:eastAsia="ru-RU"/>
        </w:rPr>
      </w:pPr>
      <w:r w:rsidRPr="00412C5C">
        <w:rPr>
          <w:color w:val="000000" w:themeColor="text1"/>
          <w:sz w:val="27"/>
          <w:szCs w:val="27"/>
          <w:lang w:eastAsia="ru-RU"/>
        </w:rPr>
        <w:t>1. Подготовка проектов планировки территории осуществляется для выделения элементов планировочной структуры, установления границ территорий общего пользования, границ зон планируемого размещения объектов капитального строительства, определения характеристик и очередности планируемого развития территории.</w:t>
      </w:r>
    </w:p>
    <w:p w14:paraId="15E9328C" w14:textId="77777777" w:rsidR="00543AD9" w:rsidRPr="00412C5C" w:rsidRDefault="00543AD9" w:rsidP="00543AD9">
      <w:pPr>
        <w:rPr>
          <w:color w:val="000000" w:themeColor="text1"/>
          <w:sz w:val="27"/>
          <w:szCs w:val="27"/>
          <w:lang w:eastAsia="ru-RU"/>
        </w:rPr>
      </w:pPr>
      <w:r w:rsidRPr="00412C5C">
        <w:rPr>
          <w:color w:val="000000" w:themeColor="text1"/>
          <w:sz w:val="27"/>
          <w:szCs w:val="27"/>
          <w:lang w:eastAsia="ru-RU"/>
        </w:rPr>
        <w:t>2. Проект планировки территории состоит из основной части, которая подлежит утверждению, и материалов по ее обоснованию.</w:t>
      </w:r>
    </w:p>
    <w:p w14:paraId="2E44D6FD" w14:textId="77777777" w:rsidR="00543AD9" w:rsidRPr="00412C5C" w:rsidRDefault="00543AD9" w:rsidP="00543AD9">
      <w:pPr>
        <w:rPr>
          <w:color w:val="000000" w:themeColor="text1"/>
          <w:sz w:val="27"/>
          <w:szCs w:val="27"/>
          <w:lang w:eastAsia="ru-RU"/>
        </w:rPr>
      </w:pPr>
      <w:r w:rsidRPr="00412C5C">
        <w:rPr>
          <w:color w:val="000000" w:themeColor="text1"/>
          <w:sz w:val="27"/>
          <w:szCs w:val="27"/>
          <w:lang w:eastAsia="ru-RU"/>
        </w:rPr>
        <w:t>3. Основная часть проекта планировки территории включает в себя:</w:t>
      </w:r>
    </w:p>
    <w:p w14:paraId="21F86F3E" w14:textId="77777777" w:rsidR="00543AD9" w:rsidRPr="00412C5C" w:rsidRDefault="00543AD9" w:rsidP="00543AD9">
      <w:pPr>
        <w:rPr>
          <w:color w:val="000000" w:themeColor="text1"/>
          <w:sz w:val="27"/>
          <w:szCs w:val="27"/>
          <w:lang w:eastAsia="ru-RU"/>
        </w:rPr>
      </w:pPr>
      <w:r w:rsidRPr="00412C5C">
        <w:rPr>
          <w:color w:val="000000" w:themeColor="text1"/>
          <w:sz w:val="27"/>
          <w:szCs w:val="27"/>
          <w:lang w:eastAsia="ru-RU"/>
        </w:rPr>
        <w:t>1) чертеж или чертежи планировки территории, на которых отображаются:</w:t>
      </w:r>
    </w:p>
    <w:p w14:paraId="52D0745D" w14:textId="77777777" w:rsidR="00314879" w:rsidRPr="00412C5C" w:rsidRDefault="00314879" w:rsidP="00314879">
      <w:pPr>
        <w:rPr>
          <w:color w:val="000000" w:themeColor="text1"/>
          <w:sz w:val="27"/>
          <w:szCs w:val="27"/>
          <w:lang w:eastAsia="ru-RU"/>
        </w:rPr>
      </w:pPr>
      <w:r w:rsidRPr="00412C5C">
        <w:rPr>
          <w:color w:val="000000" w:themeColor="text1"/>
          <w:sz w:val="27"/>
          <w:szCs w:val="27"/>
          <w:lang w:eastAsia="ru-RU"/>
        </w:rPr>
        <w:t>а) красные ли</w:t>
      </w:r>
      <w:r w:rsidR="009B11D5" w:rsidRPr="00412C5C">
        <w:rPr>
          <w:color w:val="000000" w:themeColor="text1"/>
          <w:sz w:val="27"/>
          <w:szCs w:val="27"/>
          <w:lang w:eastAsia="ru-RU"/>
        </w:rPr>
        <w:t>нии</w:t>
      </w:r>
      <w:r w:rsidRPr="00412C5C">
        <w:rPr>
          <w:color w:val="000000" w:themeColor="text1"/>
          <w:sz w:val="27"/>
          <w:szCs w:val="27"/>
          <w:lang w:eastAsia="ru-RU"/>
        </w:rPr>
        <w:t>;</w:t>
      </w:r>
    </w:p>
    <w:p w14:paraId="220D01A2" w14:textId="77777777" w:rsidR="00543AD9" w:rsidRPr="00412C5C" w:rsidRDefault="00543AD9" w:rsidP="00543AD9">
      <w:pPr>
        <w:rPr>
          <w:color w:val="000000" w:themeColor="text1"/>
          <w:sz w:val="27"/>
          <w:szCs w:val="27"/>
          <w:lang w:eastAsia="ru-RU"/>
        </w:rPr>
      </w:pPr>
      <w:r w:rsidRPr="00412C5C">
        <w:rPr>
          <w:color w:val="000000" w:themeColor="text1"/>
          <w:sz w:val="27"/>
          <w:szCs w:val="27"/>
          <w:lang w:eastAsia="ru-RU"/>
        </w:rPr>
        <w:t>б) границы существующих и планируемых элементов планировочной структуры;</w:t>
      </w:r>
    </w:p>
    <w:p w14:paraId="68046244" w14:textId="77777777" w:rsidR="00543AD9" w:rsidRPr="00412C5C" w:rsidRDefault="00543AD9" w:rsidP="00543AD9">
      <w:pPr>
        <w:rPr>
          <w:color w:val="000000" w:themeColor="text1"/>
          <w:sz w:val="27"/>
          <w:szCs w:val="27"/>
          <w:lang w:eastAsia="ru-RU"/>
        </w:rPr>
      </w:pPr>
      <w:r w:rsidRPr="00412C5C">
        <w:rPr>
          <w:color w:val="000000" w:themeColor="text1"/>
          <w:sz w:val="27"/>
          <w:szCs w:val="27"/>
          <w:lang w:eastAsia="ru-RU"/>
        </w:rPr>
        <w:t>в) границы зон планируемого размещения объектов капитального строительства;</w:t>
      </w:r>
    </w:p>
    <w:p w14:paraId="0B3AB04F" w14:textId="77777777" w:rsidR="00543AD9" w:rsidRPr="00412C5C" w:rsidRDefault="00543AD9" w:rsidP="00543AD9">
      <w:pPr>
        <w:rPr>
          <w:color w:val="000000" w:themeColor="text1"/>
          <w:sz w:val="27"/>
          <w:szCs w:val="27"/>
          <w:lang w:eastAsia="ru-RU"/>
        </w:rPr>
      </w:pPr>
      <w:r w:rsidRPr="00412C5C">
        <w:rPr>
          <w:color w:val="000000" w:themeColor="text1"/>
          <w:sz w:val="27"/>
          <w:szCs w:val="27"/>
          <w:lang w:eastAsia="ru-RU"/>
        </w:rPr>
        <w:t xml:space="preserve">2) положение о характеристиках планируемого развития территории, в том числе о плотности и параметрах застройки территории (в пределах, установленных градостроительным регламентом), о характеристиках объектов капитального </w:t>
      </w:r>
      <w:r w:rsidRPr="00412C5C">
        <w:rPr>
          <w:color w:val="000000" w:themeColor="text1"/>
          <w:sz w:val="27"/>
          <w:szCs w:val="27"/>
          <w:lang w:eastAsia="ru-RU"/>
        </w:rPr>
        <w:lastRenderedPageBreak/>
        <w:t>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 и необходимых для развития территории в границах элемента планировочной структуры. Для зон планируемого размещения объектов федерального значения, объектов регионального значения, объектов местного значения в такое положение включаются сведения о плотности и параметрах застройки территории, необходимые для размещения указанных объектов, а также в целях согласования проекта планировки территории в соответствии с частью 12.7 статьи 45 Градостроительного кодекса Российской Федерации информация о планируемых мероприятиях по обеспечению сохранения применительно к территориальным зонам, в которых планируется размещение указанных объектов,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таких объектов для населения;</w:t>
      </w:r>
    </w:p>
    <w:p w14:paraId="658A85DD" w14:textId="77777777" w:rsidR="00543AD9" w:rsidRPr="00412C5C" w:rsidRDefault="00543AD9" w:rsidP="00543AD9">
      <w:pPr>
        <w:rPr>
          <w:color w:val="000000" w:themeColor="text1"/>
          <w:sz w:val="27"/>
          <w:szCs w:val="27"/>
          <w:lang w:eastAsia="ru-RU"/>
        </w:rPr>
      </w:pPr>
      <w:r w:rsidRPr="00412C5C">
        <w:rPr>
          <w:color w:val="000000" w:themeColor="text1"/>
          <w:sz w:val="27"/>
          <w:szCs w:val="27"/>
          <w:lang w:eastAsia="ru-RU"/>
        </w:rPr>
        <w:t>3) положения об очередности планируемого развития территории, содержащие этапы проектирования, строительства, реконструкции объектов капитального строительства жилого, производственного, общественно-делового и иного назначения и этапы строительства, реконструкции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w:t>
      </w:r>
    </w:p>
    <w:p w14:paraId="0E3E4DD9" w14:textId="77777777" w:rsidR="00543AD9" w:rsidRPr="00412C5C" w:rsidRDefault="00543AD9" w:rsidP="00543AD9">
      <w:pPr>
        <w:rPr>
          <w:color w:val="000000" w:themeColor="text1"/>
          <w:sz w:val="27"/>
          <w:szCs w:val="27"/>
          <w:lang w:eastAsia="ru-RU"/>
        </w:rPr>
      </w:pPr>
      <w:r w:rsidRPr="00412C5C">
        <w:rPr>
          <w:color w:val="000000" w:themeColor="text1"/>
          <w:sz w:val="27"/>
          <w:szCs w:val="27"/>
          <w:lang w:eastAsia="ru-RU"/>
        </w:rPr>
        <w:t>4. Материалы по обоснованию проекта планировки территории содержат:</w:t>
      </w:r>
    </w:p>
    <w:p w14:paraId="073D3A27" w14:textId="77777777" w:rsidR="00543AD9" w:rsidRPr="00412C5C" w:rsidRDefault="00543AD9" w:rsidP="00543AD9">
      <w:pPr>
        <w:rPr>
          <w:color w:val="000000" w:themeColor="text1"/>
          <w:sz w:val="27"/>
          <w:szCs w:val="27"/>
          <w:lang w:eastAsia="ru-RU"/>
        </w:rPr>
      </w:pPr>
      <w:r w:rsidRPr="00412C5C">
        <w:rPr>
          <w:color w:val="000000" w:themeColor="text1"/>
          <w:sz w:val="27"/>
          <w:szCs w:val="27"/>
          <w:lang w:eastAsia="ru-RU"/>
        </w:rPr>
        <w:t>1) карту (фрагмент карты) планировочной структуры территорий поселения, городского округа, с отображением границ элементов планировочной структуры;</w:t>
      </w:r>
    </w:p>
    <w:p w14:paraId="52ECA61C" w14:textId="77777777" w:rsidR="00543AD9" w:rsidRPr="00412C5C" w:rsidRDefault="00543AD9" w:rsidP="00543AD9">
      <w:pPr>
        <w:rPr>
          <w:color w:val="000000" w:themeColor="text1"/>
          <w:sz w:val="27"/>
          <w:szCs w:val="27"/>
          <w:lang w:eastAsia="ru-RU"/>
        </w:rPr>
      </w:pPr>
      <w:r w:rsidRPr="00412C5C">
        <w:rPr>
          <w:color w:val="000000" w:themeColor="text1"/>
          <w:sz w:val="27"/>
          <w:szCs w:val="27"/>
          <w:lang w:eastAsia="ru-RU"/>
        </w:rPr>
        <w:t>2) результаты инженерных изысканий в объеме, предусмотренном разрабатываемой исполнителем работ программой инженерных изысканий, в случаях, если выполнение таких инженерных изысканий для подготовки документации по планировке территории требуется в соответствии с Градостроительным кодексом Российской Федерации;</w:t>
      </w:r>
    </w:p>
    <w:p w14:paraId="5BAD6600" w14:textId="77777777" w:rsidR="00543AD9" w:rsidRPr="00412C5C" w:rsidRDefault="00543AD9" w:rsidP="00543AD9">
      <w:pPr>
        <w:rPr>
          <w:color w:val="000000" w:themeColor="text1"/>
          <w:sz w:val="27"/>
          <w:szCs w:val="27"/>
          <w:lang w:eastAsia="ru-RU"/>
        </w:rPr>
      </w:pPr>
      <w:r w:rsidRPr="00412C5C">
        <w:rPr>
          <w:color w:val="000000" w:themeColor="text1"/>
          <w:sz w:val="27"/>
          <w:szCs w:val="27"/>
          <w:lang w:eastAsia="ru-RU"/>
        </w:rPr>
        <w:t>3) обоснование определения границ зон планируемого размещения объектов капитального строительства;</w:t>
      </w:r>
    </w:p>
    <w:p w14:paraId="262EE212" w14:textId="77777777" w:rsidR="00543AD9" w:rsidRPr="00412C5C" w:rsidRDefault="00543AD9" w:rsidP="00543AD9">
      <w:pPr>
        <w:rPr>
          <w:color w:val="000000" w:themeColor="text1"/>
          <w:sz w:val="27"/>
          <w:szCs w:val="27"/>
          <w:lang w:eastAsia="ru-RU"/>
        </w:rPr>
      </w:pPr>
      <w:r w:rsidRPr="00412C5C">
        <w:rPr>
          <w:color w:val="000000" w:themeColor="text1"/>
          <w:sz w:val="27"/>
          <w:szCs w:val="27"/>
          <w:lang w:eastAsia="ru-RU"/>
        </w:rPr>
        <w:t>4) схему организации движения транспорта (включая транспорт общего пользования) и пешеходов, отражающую местоположение объектов транспортной инфраструктуры и учитывающую существующие и прогнозные потребности в транспортном обеспечении на территории, а также схему организации улично-дорожной сети;</w:t>
      </w:r>
    </w:p>
    <w:p w14:paraId="6FA39EBC" w14:textId="77777777" w:rsidR="00543AD9" w:rsidRPr="00412C5C" w:rsidRDefault="00543AD9" w:rsidP="00543AD9">
      <w:pPr>
        <w:rPr>
          <w:color w:val="000000" w:themeColor="text1"/>
          <w:sz w:val="27"/>
          <w:szCs w:val="27"/>
          <w:lang w:eastAsia="ru-RU"/>
        </w:rPr>
      </w:pPr>
      <w:r w:rsidRPr="00412C5C">
        <w:rPr>
          <w:color w:val="000000" w:themeColor="text1"/>
          <w:sz w:val="27"/>
          <w:szCs w:val="27"/>
          <w:lang w:eastAsia="ru-RU"/>
        </w:rPr>
        <w:t>5) схему границ территорий объектов культурного наследия;</w:t>
      </w:r>
    </w:p>
    <w:p w14:paraId="730D7619" w14:textId="77777777" w:rsidR="00543AD9" w:rsidRPr="00412C5C" w:rsidRDefault="00543AD9" w:rsidP="00543AD9">
      <w:pPr>
        <w:rPr>
          <w:color w:val="000000" w:themeColor="text1"/>
          <w:sz w:val="27"/>
          <w:szCs w:val="27"/>
          <w:lang w:eastAsia="ru-RU"/>
        </w:rPr>
      </w:pPr>
      <w:r w:rsidRPr="00412C5C">
        <w:rPr>
          <w:color w:val="000000" w:themeColor="text1"/>
          <w:sz w:val="27"/>
          <w:szCs w:val="27"/>
          <w:lang w:eastAsia="ru-RU"/>
        </w:rPr>
        <w:t>6) схему границ зон с особыми условиями использования территории;</w:t>
      </w:r>
    </w:p>
    <w:p w14:paraId="66789B2F" w14:textId="77777777" w:rsidR="00543AD9" w:rsidRPr="00412C5C" w:rsidRDefault="00543AD9" w:rsidP="00543AD9">
      <w:pPr>
        <w:rPr>
          <w:color w:val="000000" w:themeColor="text1"/>
          <w:sz w:val="27"/>
          <w:szCs w:val="27"/>
          <w:lang w:eastAsia="ru-RU"/>
        </w:rPr>
      </w:pPr>
      <w:r w:rsidRPr="00412C5C">
        <w:rPr>
          <w:color w:val="000000" w:themeColor="text1"/>
          <w:sz w:val="27"/>
          <w:szCs w:val="27"/>
          <w:lang w:eastAsia="ru-RU"/>
        </w:rPr>
        <w:lastRenderedPageBreak/>
        <w:t>7) обоснование соответствия планируемых параметров, местоположения и назначения объектов регионального значения, объектов местного значения нормативам градостроительного проектирования и требованиям градостроительных регламентов, а также применительно к территории, в границах которой предусматривается осуществление деятельности по комплексному и устойчивому развитию территории, установленным правилами землепользования и застройки расчетным показателям минимально допустимого уровня обеспеченности территории объектами коммунальной, транспортной, социальной инфраструктур и расчетным показателям максимально допустимого уровня территориальной доступности таких объектов для населения;</w:t>
      </w:r>
    </w:p>
    <w:p w14:paraId="3BE64EE3" w14:textId="77777777" w:rsidR="00543AD9" w:rsidRPr="00412C5C" w:rsidRDefault="00543AD9" w:rsidP="00543AD9">
      <w:pPr>
        <w:rPr>
          <w:color w:val="000000" w:themeColor="text1"/>
          <w:sz w:val="27"/>
          <w:szCs w:val="27"/>
          <w:lang w:eastAsia="ru-RU"/>
        </w:rPr>
      </w:pPr>
      <w:r w:rsidRPr="00412C5C">
        <w:rPr>
          <w:color w:val="000000" w:themeColor="text1"/>
          <w:sz w:val="27"/>
          <w:szCs w:val="27"/>
          <w:lang w:eastAsia="ru-RU"/>
        </w:rPr>
        <w:t>8) схему, отображающую местоположение существующих объектов капитального строительства, в том числе линейных объектов, объектов, подлежащих сносу, объектов незавершенного строительства, а также проходы к водным объектам общего пользования и их береговым полосам;</w:t>
      </w:r>
    </w:p>
    <w:p w14:paraId="0D6D3B20" w14:textId="77777777" w:rsidR="00543AD9" w:rsidRPr="00412C5C" w:rsidRDefault="00543AD9" w:rsidP="00543AD9">
      <w:pPr>
        <w:rPr>
          <w:color w:val="000000" w:themeColor="text1"/>
          <w:sz w:val="27"/>
          <w:szCs w:val="27"/>
          <w:lang w:eastAsia="ru-RU"/>
        </w:rPr>
      </w:pPr>
      <w:r w:rsidRPr="00412C5C">
        <w:rPr>
          <w:color w:val="000000" w:themeColor="text1"/>
          <w:sz w:val="27"/>
          <w:szCs w:val="27"/>
          <w:lang w:eastAsia="ru-RU"/>
        </w:rPr>
        <w:t>9) варианты планировочных и (или) объемно-пространственных решений застройки территории в соответствии с проектом планировки территории (в отношении элементов планировочной структуры, расположенных в жилых или общественно-деловых зонах);</w:t>
      </w:r>
    </w:p>
    <w:p w14:paraId="3281FA3E" w14:textId="77777777" w:rsidR="00543AD9" w:rsidRPr="00412C5C" w:rsidRDefault="00543AD9" w:rsidP="00543AD9">
      <w:pPr>
        <w:rPr>
          <w:color w:val="000000" w:themeColor="text1"/>
          <w:sz w:val="27"/>
          <w:szCs w:val="27"/>
          <w:lang w:eastAsia="ru-RU"/>
        </w:rPr>
      </w:pPr>
      <w:r w:rsidRPr="00412C5C">
        <w:rPr>
          <w:color w:val="000000" w:themeColor="text1"/>
          <w:sz w:val="27"/>
          <w:szCs w:val="27"/>
          <w:lang w:eastAsia="ru-RU"/>
        </w:rPr>
        <w:t>10) перечень мероприятий по защите территории от чрезвычайных ситуаций природного и техногенного характера, в том числе по обеспечению пожарной безопасности и по гражданской обороне;</w:t>
      </w:r>
    </w:p>
    <w:p w14:paraId="3F69D82B" w14:textId="77777777" w:rsidR="00543AD9" w:rsidRPr="00412C5C" w:rsidRDefault="00543AD9" w:rsidP="00543AD9">
      <w:pPr>
        <w:rPr>
          <w:color w:val="000000" w:themeColor="text1"/>
          <w:sz w:val="27"/>
          <w:szCs w:val="27"/>
          <w:lang w:eastAsia="ru-RU"/>
        </w:rPr>
      </w:pPr>
      <w:r w:rsidRPr="00412C5C">
        <w:rPr>
          <w:color w:val="000000" w:themeColor="text1"/>
          <w:sz w:val="27"/>
          <w:szCs w:val="27"/>
          <w:lang w:eastAsia="ru-RU"/>
        </w:rPr>
        <w:t>11) перечень мероприятий по охране окружающей среды;</w:t>
      </w:r>
    </w:p>
    <w:p w14:paraId="5A96B393" w14:textId="77777777" w:rsidR="00543AD9" w:rsidRPr="00412C5C" w:rsidRDefault="00543AD9" w:rsidP="00543AD9">
      <w:pPr>
        <w:rPr>
          <w:color w:val="000000" w:themeColor="text1"/>
          <w:sz w:val="27"/>
          <w:szCs w:val="27"/>
          <w:lang w:eastAsia="ru-RU"/>
        </w:rPr>
      </w:pPr>
      <w:r w:rsidRPr="00412C5C">
        <w:rPr>
          <w:color w:val="000000" w:themeColor="text1"/>
          <w:sz w:val="27"/>
          <w:szCs w:val="27"/>
          <w:lang w:eastAsia="ru-RU"/>
        </w:rPr>
        <w:t>12) обоснование очередности планируемого развития территории;</w:t>
      </w:r>
    </w:p>
    <w:p w14:paraId="6273F2F4" w14:textId="77777777" w:rsidR="00543AD9" w:rsidRPr="00412C5C" w:rsidRDefault="00543AD9" w:rsidP="00543AD9">
      <w:pPr>
        <w:rPr>
          <w:color w:val="000000" w:themeColor="text1"/>
          <w:sz w:val="27"/>
          <w:szCs w:val="27"/>
          <w:lang w:eastAsia="ru-RU"/>
        </w:rPr>
      </w:pPr>
      <w:r w:rsidRPr="00412C5C">
        <w:rPr>
          <w:color w:val="000000" w:themeColor="text1"/>
          <w:sz w:val="27"/>
          <w:szCs w:val="27"/>
          <w:lang w:eastAsia="ru-RU"/>
        </w:rPr>
        <w:t>13) схему вертикальной планировки территории, инженерной подготовки и инженерной защиты территории, подготовленную в случаях, установленных уполномоченным Правительством Российской Федерации федеральным органом исполнительной власти, и в соответствии с требованиями, установленными уполномоченным Правительством Российской Федерации федеральным органом исполнительной власти;</w:t>
      </w:r>
    </w:p>
    <w:p w14:paraId="153C71B4" w14:textId="77777777" w:rsidR="00543AD9" w:rsidRPr="00412C5C" w:rsidRDefault="00543AD9" w:rsidP="00543AD9">
      <w:pPr>
        <w:rPr>
          <w:color w:val="000000" w:themeColor="text1"/>
          <w:sz w:val="27"/>
          <w:szCs w:val="27"/>
          <w:lang w:eastAsia="ru-RU"/>
        </w:rPr>
      </w:pPr>
      <w:r w:rsidRPr="00412C5C">
        <w:rPr>
          <w:color w:val="000000" w:themeColor="text1"/>
          <w:sz w:val="27"/>
          <w:szCs w:val="27"/>
          <w:lang w:eastAsia="ru-RU"/>
        </w:rPr>
        <w:t>14) иные материалы для обоснования положений по планировке территории.</w:t>
      </w:r>
    </w:p>
    <w:p w14:paraId="4AE2D1EB" w14:textId="77777777" w:rsidR="00192148" w:rsidRPr="00412C5C" w:rsidRDefault="00543AD9" w:rsidP="003F6150">
      <w:pPr>
        <w:rPr>
          <w:color w:val="000000" w:themeColor="text1"/>
          <w:sz w:val="27"/>
          <w:szCs w:val="27"/>
          <w:lang w:eastAsia="ru-RU"/>
        </w:rPr>
      </w:pPr>
      <w:r w:rsidRPr="00412C5C">
        <w:rPr>
          <w:color w:val="000000" w:themeColor="text1"/>
          <w:sz w:val="27"/>
          <w:szCs w:val="27"/>
          <w:lang w:eastAsia="ru-RU"/>
        </w:rPr>
        <w:t>5. Состав и содержание проектов планировки территории, предусматривающих размещение одного или нескольких линейных объектов, устанавливаются Правительством Российской Федерации.</w:t>
      </w:r>
    </w:p>
    <w:p w14:paraId="7A9C01CE" w14:textId="77777777" w:rsidR="00952647" w:rsidRPr="00412C5C" w:rsidRDefault="00952647" w:rsidP="003F6150">
      <w:pPr>
        <w:rPr>
          <w:color w:val="000000" w:themeColor="text1"/>
          <w:sz w:val="27"/>
          <w:szCs w:val="27"/>
          <w:lang w:eastAsia="ru-RU"/>
        </w:rPr>
      </w:pPr>
      <w:r w:rsidRPr="00412C5C">
        <w:rPr>
          <w:color w:val="000000" w:themeColor="text1"/>
          <w:sz w:val="27"/>
          <w:szCs w:val="27"/>
          <w:lang w:eastAsia="ru-RU"/>
        </w:rPr>
        <w:t>6. В состав проекта планировки территории может включаться проект организации дорожного движения, разрабатываемый в соответствии с требованиями Федерального закона «Об организации дорожного движения в Российской Федерации и о внесении изменений в отдельные законодательные акты Российской Федерации».</w:t>
      </w:r>
    </w:p>
    <w:p w14:paraId="4DFE2915" w14:textId="77777777" w:rsidR="00192148" w:rsidRPr="00412C5C" w:rsidRDefault="00192148" w:rsidP="00192148">
      <w:pPr>
        <w:tabs>
          <w:tab w:val="left" w:pos="1965"/>
          <w:tab w:val="center" w:pos="4819"/>
        </w:tabs>
        <w:ind w:firstLine="0"/>
        <w:jc w:val="left"/>
        <w:rPr>
          <w:b/>
          <w:color w:val="000000" w:themeColor="text1"/>
          <w:sz w:val="27"/>
          <w:szCs w:val="27"/>
          <w:lang w:eastAsia="ru-RU"/>
        </w:rPr>
      </w:pPr>
    </w:p>
    <w:p w14:paraId="2A7ADE2D" w14:textId="77777777" w:rsidR="00543AD9" w:rsidRPr="00412C5C" w:rsidRDefault="00543AD9" w:rsidP="003F6150">
      <w:pPr>
        <w:tabs>
          <w:tab w:val="left" w:pos="1965"/>
          <w:tab w:val="center" w:pos="4819"/>
        </w:tabs>
        <w:ind w:firstLine="0"/>
        <w:jc w:val="center"/>
        <w:rPr>
          <w:b/>
          <w:color w:val="000000" w:themeColor="text1"/>
          <w:sz w:val="27"/>
          <w:szCs w:val="27"/>
          <w:lang w:eastAsia="ru-RU"/>
        </w:rPr>
      </w:pPr>
      <w:r w:rsidRPr="00412C5C">
        <w:rPr>
          <w:b/>
          <w:color w:val="000000" w:themeColor="text1"/>
          <w:sz w:val="27"/>
          <w:szCs w:val="27"/>
          <w:lang w:eastAsia="ru-RU"/>
        </w:rPr>
        <w:t>Статья 2</w:t>
      </w:r>
      <w:r w:rsidR="00314879" w:rsidRPr="00412C5C">
        <w:rPr>
          <w:b/>
          <w:color w:val="000000" w:themeColor="text1"/>
          <w:sz w:val="27"/>
          <w:szCs w:val="27"/>
          <w:lang w:eastAsia="ru-RU"/>
        </w:rPr>
        <w:t>3</w:t>
      </w:r>
      <w:r w:rsidRPr="00412C5C">
        <w:rPr>
          <w:b/>
          <w:color w:val="000000" w:themeColor="text1"/>
          <w:sz w:val="27"/>
          <w:szCs w:val="27"/>
          <w:lang w:eastAsia="ru-RU"/>
        </w:rPr>
        <w:t>. Проекты межевания территорий</w:t>
      </w:r>
    </w:p>
    <w:p w14:paraId="46AA2C21" w14:textId="77777777" w:rsidR="00543AD9" w:rsidRPr="00412C5C" w:rsidRDefault="00543AD9" w:rsidP="00760B8D">
      <w:pPr>
        <w:ind w:firstLine="0"/>
        <w:rPr>
          <w:b/>
          <w:i/>
          <w:color w:val="000000" w:themeColor="text1"/>
          <w:sz w:val="27"/>
          <w:szCs w:val="27"/>
          <w:lang w:eastAsia="ru-RU"/>
        </w:rPr>
      </w:pPr>
    </w:p>
    <w:p w14:paraId="096BC848" w14:textId="77777777" w:rsidR="00543AD9" w:rsidRPr="00412C5C" w:rsidRDefault="00543AD9" w:rsidP="009B11D5">
      <w:pPr>
        <w:rPr>
          <w:color w:val="000000" w:themeColor="text1"/>
          <w:sz w:val="27"/>
          <w:szCs w:val="27"/>
          <w:lang w:eastAsia="ru-RU"/>
        </w:rPr>
      </w:pPr>
      <w:r w:rsidRPr="00412C5C">
        <w:rPr>
          <w:color w:val="000000" w:themeColor="text1"/>
          <w:sz w:val="27"/>
          <w:szCs w:val="27"/>
          <w:lang w:eastAsia="ru-RU"/>
        </w:rPr>
        <w:t xml:space="preserve">1. Подготовка проекта межевания территории осуществляется применительно к территории, расположенной в границах одного или нескольких смежных элементов планировочной структуры, границах определенной правилами землепользования и застройки территориальной зоны </w:t>
      </w:r>
      <w:r w:rsidR="009B11D5" w:rsidRPr="00412C5C">
        <w:rPr>
          <w:color w:val="000000" w:themeColor="text1"/>
          <w:sz w:val="27"/>
          <w:szCs w:val="27"/>
          <w:lang w:eastAsia="ru-RU"/>
        </w:rPr>
        <w:t xml:space="preserve">территории, в отношении </w:t>
      </w:r>
      <w:r w:rsidR="009B11D5" w:rsidRPr="00412C5C">
        <w:rPr>
          <w:color w:val="000000" w:themeColor="text1"/>
          <w:sz w:val="27"/>
          <w:szCs w:val="27"/>
          <w:lang w:eastAsia="ru-RU"/>
        </w:rPr>
        <w:lastRenderedPageBreak/>
        <w:t>которой предусматривается осуществление деятельности по ее комплексному и устойчивому развитию.</w:t>
      </w:r>
    </w:p>
    <w:p w14:paraId="06EF20EA" w14:textId="77777777" w:rsidR="00543AD9" w:rsidRPr="00412C5C" w:rsidRDefault="00543AD9" w:rsidP="00543AD9">
      <w:pPr>
        <w:rPr>
          <w:color w:val="000000" w:themeColor="text1"/>
          <w:sz w:val="27"/>
          <w:szCs w:val="27"/>
          <w:lang w:eastAsia="ru-RU"/>
        </w:rPr>
      </w:pPr>
      <w:r w:rsidRPr="00412C5C">
        <w:rPr>
          <w:color w:val="000000" w:themeColor="text1"/>
          <w:sz w:val="27"/>
          <w:szCs w:val="27"/>
          <w:lang w:eastAsia="ru-RU"/>
        </w:rPr>
        <w:t>2. Подготовка проекта межевания территории осуществляется для:</w:t>
      </w:r>
    </w:p>
    <w:p w14:paraId="1ECE71AC" w14:textId="77777777" w:rsidR="00543AD9" w:rsidRPr="00412C5C" w:rsidRDefault="00543AD9" w:rsidP="00543AD9">
      <w:pPr>
        <w:rPr>
          <w:color w:val="000000" w:themeColor="text1"/>
          <w:sz w:val="27"/>
          <w:szCs w:val="27"/>
          <w:lang w:eastAsia="ru-RU"/>
        </w:rPr>
      </w:pPr>
      <w:r w:rsidRPr="00412C5C">
        <w:rPr>
          <w:color w:val="000000" w:themeColor="text1"/>
          <w:sz w:val="27"/>
          <w:szCs w:val="27"/>
          <w:lang w:eastAsia="ru-RU"/>
        </w:rPr>
        <w:t>1) определения местоположения границ образуемых и изменяемых земельных участков;</w:t>
      </w:r>
    </w:p>
    <w:p w14:paraId="70EBA3F4" w14:textId="77777777" w:rsidR="00543AD9" w:rsidRPr="00412C5C" w:rsidRDefault="00543AD9" w:rsidP="00543AD9">
      <w:pPr>
        <w:rPr>
          <w:color w:val="000000" w:themeColor="text1"/>
          <w:sz w:val="27"/>
          <w:szCs w:val="27"/>
          <w:lang w:eastAsia="ru-RU"/>
        </w:rPr>
      </w:pPr>
      <w:r w:rsidRPr="00412C5C">
        <w:rPr>
          <w:color w:val="000000" w:themeColor="text1"/>
          <w:sz w:val="27"/>
          <w:szCs w:val="27"/>
          <w:lang w:eastAsia="ru-RU"/>
        </w:rPr>
        <w:t>2) 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для установления, изменения, отмены красных линий в связи с образованием и (или) изменением земельного участка, расположенного в границах территории, применительно к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отмена влекут за собой исключительно изменение границ территории общего пользования.</w:t>
      </w:r>
    </w:p>
    <w:p w14:paraId="1AFDCAFE" w14:textId="77777777" w:rsidR="00543AD9" w:rsidRPr="00412C5C" w:rsidRDefault="00543AD9" w:rsidP="00543AD9">
      <w:pPr>
        <w:rPr>
          <w:color w:val="000000" w:themeColor="text1"/>
          <w:sz w:val="27"/>
          <w:szCs w:val="27"/>
          <w:lang w:eastAsia="ru-RU"/>
        </w:rPr>
      </w:pPr>
      <w:r w:rsidRPr="00412C5C">
        <w:rPr>
          <w:color w:val="000000" w:themeColor="text1"/>
          <w:sz w:val="27"/>
          <w:szCs w:val="27"/>
          <w:lang w:eastAsia="ru-RU"/>
        </w:rPr>
        <w:t>3. Проект межевания территории состоит из основной части, которая подлежит утверждению, и материалов по обоснованию этого проекта.</w:t>
      </w:r>
    </w:p>
    <w:p w14:paraId="156135C9" w14:textId="77777777" w:rsidR="00543AD9" w:rsidRPr="00412C5C" w:rsidRDefault="00543AD9" w:rsidP="00543AD9">
      <w:pPr>
        <w:rPr>
          <w:color w:val="000000" w:themeColor="text1"/>
          <w:sz w:val="27"/>
          <w:szCs w:val="27"/>
          <w:lang w:eastAsia="ru-RU"/>
        </w:rPr>
      </w:pPr>
      <w:r w:rsidRPr="00412C5C">
        <w:rPr>
          <w:color w:val="000000" w:themeColor="text1"/>
          <w:sz w:val="27"/>
          <w:szCs w:val="27"/>
          <w:lang w:eastAsia="ru-RU"/>
        </w:rPr>
        <w:t>4. Основная часть проекта межевания территории включает в себя текстовую часть и чертежи межевания территории.</w:t>
      </w:r>
    </w:p>
    <w:p w14:paraId="4D592CBF" w14:textId="77777777" w:rsidR="00543AD9" w:rsidRPr="00412C5C" w:rsidRDefault="00543AD9" w:rsidP="00543AD9">
      <w:pPr>
        <w:rPr>
          <w:color w:val="000000" w:themeColor="text1"/>
          <w:sz w:val="27"/>
          <w:szCs w:val="27"/>
          <w:lang w:eastAsia="ru-RU"/>
        </w:rPr>
      </w:pPr>
      <w:r w:rsidRPr="00412C5C">
        <w:rPr>
          <w:color w:val="000000" w:themeColor="text1"/>
          <w:sz w:val="27"/>
          <w:szCs w:val="27"/>
          <w:lang w:eastAsia="ru-RU"/>
        </w:rPr>
        <w:t>5. Текстовая часть проекта межевания территории включает в себя:</w:t>
      </w:r>
    </w:p>
    <w:p w14:paraId="71167539" w14:textId="77777777" w:rsidR="00543AD9" w:rsidRPr="00412C5C" w:rsidRDefault="00543AD9" w:rsidP="00543AD9">
      <w:pPr>
        <w:rPr>
          <w:color w:val="000000" w:themeColor="text1"/>
          <w:sz w:val="27"/>
          <w:szCs w:val="27"/>
          <w:lang w:eastAsia="ru-RU"/>
        </w:rPr>
      </w:pPr>
      <w:r w:rsidRPr="00412C5C">
        <w:rPr>
          <w:color w:val="000000" w:themeColor="text1"/>
          <w:sz w:val="27"/>
          <w:szCs w:val="27"/>
          <w:lang w:eastAsia="ru-RU"/>
        </w:rPr>
        <w:t>1) перечень и сведения о площади образуемых земельных участков, в том числе возможные способы их образования;</w:t>
      </w:r>
    </w:p>
    <w:p w14:paraId="059C03BF" w14:textId="77777777" w:rsidR="00543AD9" w:rsidRPr="00412C5C" w:rsidRDefault="00543AD9" w:rsidP="00543AD9">
      <w:pPr>
        <w:rPr>
          <w:color w:val="000000" w:themeColor="text1"/>
          <w:sz w:val="27"/>
          <w:szCs w:val="27"/>
          <w:lang w:eastAsia="ru-RU"/>
        </w:rPr>
      </w:pPr>
      <w:r w:rsidRPr="00412C5C">
        <w:rPr>
          <w:color w:val="000000" w:themeColor="text1"/>
          <w:sz w:val="27"/>
          <w:szCs w:val="27"/>
          <w:lang w:eastAsia="ru-RU"/>
        </w:rPr>
        <w:t>2) перечень и сведения о площади образуемых земельных участков, которые будут отнесены к территориям общего пользования или имуществу общего пользования, в том числе в отношении которых предполагаются резервирование и (или) изъятие для государственных или муниципальных нужд;</w:t>
      </w:r>
    </w:p>
    <w:p w14:paraId="4D486990" w14:textId="77777777" w:rsidR="003F6150" w:rsidRPr="00412C5C" w:rsidRDefault="00543AD9" w:rsidP="00543AD9">
      <w:pPr>
        <w:rPr>
          <w:color w:val="000000" w:themeColor="text1"/>
          <w:sz w:val="27"/>
          <w:szCs w:val="27"/>
          <w:lang w:eastAsia="ru-RU"/>
        </w:rPr>
      </w:pPr>
      <w:r w:rsidRPr="00412C5C">
        <w:rPr>
          <w:color w:val="000000" w:themeColor="text1"/>
          <w:sz w:val="27"/>
          <w:szCs w:val="27"/>
          <w:lang w:eastAsia="ru-RU"/>
        </w:rPr>
        <w:t>3) вид разрешенного использования образуемых земельных участков в соответствии с проектом планировки территории в случаях, предусмотренных Градостроительным кодексом Российской Федерации.</w:t>
      </w:r>
    </w:p>
    <w:p w14:paraId="6E069579" w14:textId="77777777" w:rsidR="00BB67AD" w:rsidRPr="00412C5C" w:rsidRDefault="00BB67AD" w:rsidP="00BB67AD">
      <w:pPr>
        <w:rPr>
          <w:color w:val="000000" w:themeColor="text1"/>
          <w:sz w:val="27"/>
          <w:szCs w:val="27"/>
          <w:lang w:eastAsia="ru-RU"/>
        </w:rPr>
      </w:pPr>
      <w:r w:rsidRPr="00412C5C">
        <w:rPr>
          <w:color w:val="000000" w:themeColor="text1"/>
          <w:sz w:val="27"/>
          <w:szCs w:val="27"/>
          <w:lang w:eastAsia="ru-RU"/>
        </w:rPr>
        <w:t>4) целевое назначение лесов, вид (виды) разрешенного использования лесного участка, количественные и качественные характеристики лесного участка, сведения о нахождении лесного участка в границах особо защитных участков лесов (в случае, если подготовка проекта межевания территории осуществляется в целях определения местоположения границ образуемых и (или) изменяемых лесных участков);</w:t>
      </w:r>
    </w:p>
    <w:p w14:paraId="0DA12CD6" w14:textId="77777777" w:rsidR="00BB67AD" w:rsidRPr="00412C5C" w:rsidRDefault="00BB67AD" w:rsidP="00BB67AD">
      <w:pPr>
        <w:rPr>
          <w:color w:val="000000" w:themeColor="text1"/>
          <w:sz w:val="27"/>
          <w:szCs w:val="27"/>
          <w:lang w:eastAsia="ru-RU"/>
        </w:rPr>
      </w:pPr>
      <w:r w:rsidRPr="00412C5C">
        <w:rPr>
          <w:color w:val="000000" w:themeColor="text1"/>
          <w:sz w:val="27"/>
          <w:szCs w:val="27"/>
          <w:lang w:eastAsia="ru-RU"/>
        </w:rPr>
        <w:t>5) сведения о границах территории, в отношении которой утвержден проект межевания, содержащие перечень координат характерных точек этих границ в системе координат, используемой для ведения Единого государственного реестра недвижимости. Координаты характерных точек границ территории, в отношении которой утвержден проект межевания, определяются в соответствии с требованиями к точности определения координат характерных точек границ, установленных в соответствии с Градостроительным кодексом Российской Федерации для территориальных зон.</w:t>
      </w:r>
    </w:p>
    <w:p w14:paraId="7B41B42D" w14:textId="77777777" w:rsidR="00543AD9" w:rsidRPr="00412C5C" w:rsidRDefault="00543AD9" w:rsidP="00543AD9">
      <w:pPr>
        <w:rPr>
          <w:color w:val="000000" w:themeColor="text1"/>
          <w:sz w:val="27"/>
          <w:szCs w:val="27"/>
          <w:lang w:eastAsia="ru-RU"/>
        </w:rPr>
      </w:pPr>
      <w:r w:rsidRPr="00412C5C">
        <w:rPr>
          <w:color w:val="000000" w:themeColor="text1"/>
          <w:sz w:val="27"/>
          <w:szCs w:val="27"/>
          <w:lang w:eastAsia="ru-RU"/>
        </w:rPr>
        <w:t>6. На чертежах межевания территории отображаются:</w:t>
      </w:r>
    </w:p>
    <w:p w14:paraId="22AA2985" w14:textId="77777777" w:rsidR="00543AD9" w:rsidRPr="00412C5C" w:rsidRDefault="00543AD9" w:rsidP="00543AD9">
      <w:pPr>
        <w:rPr>
          <w:color w:val="000000" w:themeColor="text1"/>
          <w:sz w:val="27"/>
          <w:szCs w:val="27"/>
          <w:lang w:eastAsia="ru-RU"/>
        </w:rPr>
      </w:pPr>
      <w:r w:rsidRPr="00412C5C">
        <w:rPr>
          <w:color w:val="000000" w:themeColor="text1"/>
          <w:sz w:val="27"/>
          <w:szCs w:val="27"/>
          <w:lang w:eastAsia="ru-RU"/>
        </w:rPr>
        <w:t>1) границы планируемых (в случае, если подготовка проекта межевания территории осуществляется в составе проекта планировки территории) и существующих элементов планировочной структуры;</w:t>
      </w:r>
    </w:p>
    <w:p w14:paraId="7507A0DD" w14:textId="77777777" w:rsidR="00543AD9" w:rsidRPr="00412C5C" w:rsidRDefault="00543AD9" w:rsidP="00543AD9">
      <w:pPr>
        <w:rPr>
          <w:color w:val="000000" w:themeColor="text1"/>
          <w:sz w:val="27"/>
          <w:szCs w:val="27"/>
          <w:lang w:eastAsia="ru-RU"/>
        </w:rPr>
      </w:pPr>
      <w:r w:rsidRPr="00412C5C">
        <w:rPr>
          <w:color w:val="000000" w:themeColor="text1"/>
          <w:sz w:val="27"/>
          <w:szCs w:val="27"/>
          <w:lang w:eastAsia="ru-RU"/>
        </w:rPr>
        <w:lastRenderedPageBreak/>
        <w:t>2) красные линии, утвержденные в составе проекта планировки территории, или красные линии, утверждаемые, изменяемые проектом межевания территории в соответствии с пунктом 2 части 2 настоящей статьи;</w:t>
      </w:r>
    </w:p>
    <w:p w14:paraId="40B33E6A" w14:textId="77777777" w:rsidR="00543AD9" w:rsidRPr="00412C5C" w:rsidRDefault="00543AD9" w:rsidP="00543AD9">
      <w:pPr>
        <w:rPr>
          <w:color w:val="000000" w:themeColor="text1"/>
          <w:sz w:val="27"/>
          <w:szCs w:val="27"/>
          <w:lang w:eastAsia="ru-RU"/>
        </w:rPr>
      </w:pPr>
      <w:r w:rsidRPr="00412C5C">
        <w:rPr>
          <w:color w:val="000000" w:themeColor="text1"/>
          <w:sz w:val="27"/>
          <w:szCs w:val="27"/>
          <w:lang w:eastAsia="ru-RU"/>
        </w:rPr>
        <w:t>3) линии отступа от красных линий в целях определения мест допустимого размещения зданий, строений, сооружений;</w:t>
      </w:r>
    </w:p>
    <w:p w14:paraId="376E335D" w14:textId="77777777" w:rsidR="00543AD9" w:rsidRPr="00412C5C" w:rsidRDefault="00543AD9" w:rsidP="00543AD9">
      <w:pPr>
        <w:rPr>
          <w:color w:val="000000" w:themeColor="text1"/>
          <w:sz w:val="27"/>
          <w:szCs w:val="27"/>
          <w:lang w:eastAsia="ru-RU"/>
        </w:rPr>
      </w:pPr>
      <w:r w:rsidRPr="00412C5C">
        <w:rPr>
          <w:color w:val="000000" w:themeColor="text1"/>
          <w:sz w:val="27"/>
          <w:szCs w:val="27"/>
          <w:lang w:eastAsia="ru-RU"/>
        </w:rPr>
        <w:t>4) границы образуемых и (или) изменяемых земельных участков, условные номера образуемых земельных участков, в том числе в отношении которых предполагаются их резервирование и (или) изъятие для государственных или муниципальных нужд;</w:t>
      </w:r>
    </w:p>
    <w:p w14:paraId="19B53BDF" w14:textId="77777777" w:rsidR="00BB67AD" w:rsidRPr="00412C5C" w:rsidRDefault="00543AD9" w:rsidP="00BB67AD">
      <w:pPr>
        <w:rPr>
          <w:color w:val="000000" w:themeColor="text1"/>
          <w:sz w:val="27"/>
          <w:szCs w:val="27"/>
          <w:lang w:eastAsia="ru-RU"/>
        </w:rPr>
      </w:pPr>
      <w:r w:rsidRPr="00412C5C">
        <w:rPr>
          <w:color w:val="000000" w:themeColor="text1"/>
          <w:sz w:val="27"/>
          <w:szCs w:val="27"/>
          <w:lang w:eastAsia="ru-RU"/>
        </w:rPr>
        <w:t xml:space="preserve">5) </w:t>
      </w:r>
      <w:r w:rsidR="00BB67AD" w:rsidRPr="00412C5C">
        <w:rPr>
          <w:color w:val="000000" w:themeColor="text1"/>
          <w:sz w:val="27"/>
          <w:szCs w:val="27"/>
          <w:lang w:eastAsia="ru-RU"/>
        </w:rPr>
        <w:t>границы зон действия публичных сервитутов.</w:t>
      </w:r>
    </w:p>
    <w:p w14:paraId="58C69F9E" w14:textId="77777777" w:rsidR="00BB67AD" w:rsidRPr="00412C5C" w:rsidRDefault="00BB67AD" w:rsidP="00BB67AD">
      <w:pPr>
        <w:rPr>
          <w:color w:val="000000" w:themeColor="text1"/>
          <w:sz w:val="27"/>
          <w:szCs w:val="27"/>
          <w:lang w:eastAsia="ru-RU"/>
        </w:rPr>
      </w:pPr>
      <w:r w:rsidRPr="00412C5C">
        <w:rPr>
          <w:color w:val="000000" w:themeColor="text1"/>
          <w:sz w:val="27"/>
          <w:szCs w:val="27"/>
          <w:lang w:eastAsia="ru-RU"/>
        </w:rPr>
        <w:t>6.1. При подготовке проекта межевания территории в целях определения местоположения границ образуемых и (или) изменяемых лесных участков их местоположение, границы и площадь определяются с учетом границ и площади лесных кварталов и (или) лесотаксационных выделов, частей лесотаксационных выделов.</w:t>
      </w:r>
    </w:p>
    <w:p w14:paraId="56E666C9" w14:textId="77777777" w:rsidR="00543AD9" w:rsidRPr="00412C5C" w:rsidRDefault="00543AD9" w:rsidP="00BB67AD">
      <w:pPr>
        <w:rPr>
          <w:color w:val="000000" w:themeColor="text1"/>
          <w:sz w:val="27"/>
          <w:szCs w:val="27"/>
          <w:lang w:eastAsia="ru-RU"/>
        </w:rPr>
      </w:pPr>
      <w:r w:rsidRPr="00412C5C">
        <w:rPr>
          <w:color w:val="000000" w:themeColor="text1"/>
          <w:sz w:val="27"/>
          <w:szCs w:val="27"/>
          <w:lang w:eastAsia="ru-RU"/>
        </w:rPr>
        <w:t>7. Материалы по обоснованию проекта межевания территории включают в себя чертежи, на которых отображаются:</w:t>
      </w:r>
    </w:p>
    <w:p w14:paraId="6002068F" w14:textId="77777777" w:rsidR="00543AD9" w:rsidRPr="00412C5C" w:rsidRDefault="00543AD9" w:rsidP="00543AD9">
      <w:pPr>
        <w:rPr>
          <w:color w:val="000000" w:themeColor="text1"/>
          <w:sz w:val="27"/>
          <w:szCs w:val="27"/>
          <w:lang w:eastAsia="ru-RU"/>
        </w:rPr>
      </w:pPr>
      <w:r w:rsidRPr="00412C5C">
        <w:rPr>
          <w:color w:val="000000" w:themeColor="text1"/>
          <w:sz w:val="27"/>
          <w:szCs w:val="27"/>
          <w:lang w:eastAsia="ru-RU"/>
        </w:rPr>
        <w:t>1) границы существующих земельных участков;</w:t>
      </w:r>
    </w:p>
    <w:p w14:paraId="48C2781C" w14:textId="77777777" w:rsidR="00543AD9" w:rsidRPr="00412C5C" w:rsidRDefault="00543AD9" w:rsidP="00543AD9">
      <w:pPr>
        <w:rPr>
          <w:color w:val="000000" w:themeColor="text1"/>
          <w:sz w:val="27"/>
          <w:szCs w:val="27"/>
          <w:lang w:eastAsia="ru-RU"/>
        </w:rPr>
      </w:pPr>
      <w:r w:rsidRPr="00412C5C">
        <w:rPr>
          <w:color w:val="000000" w:themeColor="text1"/>
          <w:sz w:val="27"/>
          <w:szCs w:val="27"/>
          <w:lang w:eastAsia="ru-RU"/>
        </w:rPr>
        <w:t>2) границы зон с особыми условиями использования территорий;</w:t>
      </w:r>
    </w:p>
    <w:p w14:paraId="6786B40B" w14:textId="77777777" w:rsidR="00543AD9" w:rsidRPr="00412C5C" w:rsidRDefault="00543AD9" w:rsidP="00543AD9">
      <w:pPr>
        <w:rPr>
          <w:color w:val="000000" w:themeColor="text1"/>
          <w:sz w:val="27"/>
          <w:szCs w:val="27"/>
          <w:lang w:eastAsia="ru-RU"/>
        </w:rPr>
      </w:pPr>
      <w:r w:rsidRPr="00412C5C">
        <w:rPr>
          <w:color w:val="000000" w:themeColor="text1"/>
          <w:sz w:val="27"/>
          <w:szCs w:val="27"/>
          <w:lang w:eastAsia="ru-RU"/>
        </w:rPr>
        <w:t>3) местоположение существующих объектов капитального строительства;</w:t>
      </w:r>
    </w:p>
    <w:p w14:paraId="35B5FD16" w14:textId="77777777" w:rsidR="00543AD9" w:rsidRPr="00412C5C" w:rsidRDefault="00543AD9" w:rsidP="00543AD9">
      <w:pPr>
        <w:rPr>
          <w:color w:val="000000" w:themeColor="text1"/>
          <w:sz w:val="27"/>
          <w:szCs w:val="27"/>
          <w:lang w:eastAsia="ru-RU"/>
        </w:rPr>
      </w:pPr>
      <w:r w:rsidRPr="00412C5C">
        <w:rPr>
          <w:color w:val="000000" w:themeColor="text1"/>
          <w:sz w:val="27"/>
          <w:szCs w:val="27"/>
          <w:lang w:eastAsia="ru-RU"/>
        </w:rPr>
        <w:t>4) границы особо охраняемых природных территорий;</w:t>
      </w:r>
    </w:p>
    <w:p w14:paraId="21BB0ED5" w14:textId="77777777" w:rsidR="00543AD9" w:rsidRPr="00412C5C" w:rsidRDefault="00543AD9" w:rsidP="00543AD9">
      <w:pPr>
        <w:rPr>
          <w:color w:val="000000" w:themeColor="text1"/>
          <w:sz w:val="27"/>
          <w:szCs w:val="27"/>
          <w:lang w:eastAsia="ru-RU"/>
        </w:rPr>
      </w:pPr>
      <w:r w:rsidRPr="00412C5C">
        <w:rPr>
          <w:color w:val="000000" w:themeColor="text1"/>
          <w:sz w:val="27"/>
          <w:szCs w:val="27"/>
          <w:lang w:eastAsia="ru-RU"/>
        </w:rPr>
        <w:t>5) границы территорий объектов культурного наследия.</w:t>
      </w:r>
    </w:p>
    <w:p w14:paraId="2034D30E" w14:textId="77777777" w:rsidR="00952647" w:rsidRPr="00412C5C" w:rsidRDefault="00952647" w:rsidP="00952647">
      <w:pPr>
        <w:rPr>
          <w:color w:val="000000" w:themeColor="text1"/>
          <w:sz w:val="27"/>
          <w:szCs w:val="27"/>
          <w:lang w:eastAsia="ru-RU"/>
        </w:rPr>
      </w:pPr>
      <w:r w:rsidRPr="00412C5C">
        <w:rPr>
          <w:color w:val="000000" w:themeColor="text1"/>
          <w:sz w:val="27"/>
          <w:szCs w:val="27"/>
          <w:lang w:eastAsia="ru-RU"/>
        </w:rPr>
        <w:t>6) границы лесничеств, участковых лесничеств, лесных кварталов, лесотаксационных выделов или частей лесотаксационных выделов.</w:t>
      </w:r>
    </w:p>
    <w:p w14:paraId="2591731D" w14:textId="77777777" w:rsidR="00543AD9" w:rsidRPr="00412C5C" w:rsidRDefault="00543AD9" w:rsidP="00543AD9">
      <w:pPr>
        <w:rPr>
          <w:color w:val="000000" w:themeColor="text1"/>
          <w:sz w:val="27"/>
          <w:szCs w:val="27"/>
          <w:lang w:eastAsia="ru-RU"/>
        </w:rPr>
      </w:pPr>
      <w:r w:rsidRPr="00412C5C">
        <w:rPr>
          <w:color w:val="000000" w:themeColor="text1"/>
          <w:sz w:val="27"/>
          <w:szCs w:val="27"/>
          <w:lang w:eastAsia="ru-RU"/>
        </w:rPr>
        <w:t>8. Подготовка проектов межевания территории осуществляется с учетом материалов и результатов инженерных изысканий в случаях, если выполнение таких инженерных изысканий для подготовки документации по планировке территории требуется в соответствии с Градостроительным кодексом Российской Федерации. В целях подготовки проекта межевания территории допускается использование материалов и результатов инженерных изысканий, полученных для подготовки проекта планировки данной территории, в течение не более чем пяти лет со дня их выполнения.</w:t>
      </w:r>
    </w:p>
    <w:p w14:paraId="57F9EDC2" w14:textId="77777777" w:rsidR="00543AD9" w:rsidRPr="00412C5C" w:rsidRDefault="00543AD9" w:rsidP="00543AD9">
      <w:pPr>
        <w:rPr>
          <w:color w:val="000000" w:themeColor="text1"/>
          <w:sz w:val="27"/>
          <w:szCs w:val="27"/>
          <w:lang w:eastAsia="ru-RU"/>
        </w:rPr>
      </w:pPr>
      <w:r w:rsidRPr="00412C5C">
        <w:rPr>
          <w:color w:val="000000" w:themeColor="text1"/>
          <w:sz w:val="27"/>
          <w:szCs w:val="27"/>
          <w:lang w:eastAsia="ru-RU"/>
        </w:rPr>
        <w:t>9. При подготовке проекта межевания территории определение местоположения границ образуемых и (или)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 иными требованиями к образуемым и (или) изменяемым земельным участкам, установленными федеральными законами и законами субъектов Российской Федерации, техническими регламентами, сводами правил.</w:t>
      </w:r>
    </w:p>
    <w:p w14:paraId="2A231D98" w14:textId="77777777" w:rsidR="00543AD9" w:rsidRPr="00412C5C" w:rsidRDefault="00543AD9" w:rsidP="00543AD9">
      <w:pPr>
        <w:rPr>
          <w:color w:val="000000" w:themeColor="text1"/>
          <w:sz w:val="27"/>
          <w:szCs w:val="27"/>
          <w:lang w:eastAsia="ru-RU"/>
        </w:rPr>
      </w:pPr>
      <w:r w:rsidRPr="00412C5C">
        <w:rPr>
          <w:color w:val="000000" w:themeColor="text1"/>
          <w:sz w:val="27"/>
          <w:szCs w:val="27"/>
          <w:lang w:eastAsia="ru-RU"/>
        </w:rPr>
        <w:t xml:space="preserve">10. В случае, если разработка проекта межевания территории осуществляется применительно к территории, в границах которой предусматривается образование земельных участков на основании утвержденной схемы расположения земельного участка или земельных участков на кадастровом плане территории, срок действия которой не истек, местоположение границ земельных участков в таком проекте межевания территории должно </w:t>
      </w:r>
      <w:r w:rsidRPr="00412C5C">
        <w:rPr>
          <w:color w:val="000000" w:themeColor="text1"/>
          <w:sz w:val="27"/>
          <w:szCs w:val="27"/>
          <w:lang w:eastAsia="ru-RU"/>
        </w:rPr>
        <w:lastRenderedPageBreak/>
        <w:t>соответствовать местоположению границ земельных участков, образование которых предусмотрено данной схемой.</w:t>
      </w:r>
    </w:p>
    <w:p w14:paraId="20331C33" w14:textId="77777777" w:rsidR="00543AD9" w:rsidRPr="00412C5C" w:rsidRDefault="00543AD9" w:rsidP="00543AD9">
      <w:pPr>
        <w:rPr>
          <w:color w:val="000000" w:themeColor="text1"/>
          <w:sz w:val="27"/>
          <w:szCs w:val="27"/>
          <w:lang w:eastAsia="ru-RU"/>
        </w:rPr>
      </w:pPr>
      <w:r w:rsidRPr="00412C5C">
        <w:rPr>
          <w:color w:val="000000" w:themeColor="text1"/>
          <w:sz w:val="27"/>
          <w:szCs w:val="27"/>
          <w:lang w:eastAsia="ru-RU"/>
        </w:rPr>
        <w:t>11. В проекте межевания территории, подготовленном применительно к территории исторического поселения, учитываются элементы планировочной структуры, обеспечение сохранности которых предусмотрено законодательством об охране объектов культурного наследия (памятников истории и культуры) народов Российской Федерации.</w:t>
      </w:r>
    </w:p>
    <w:p w14:paraId="63CD8B0B" w14:textId="77777777" w:rsidR="00543AD9" w:rsidRPr="00412C5C" w:rsidRDefault="00543AD9" w:rsidP="00543AD9">
      <w:pPr>
        <w:rPr>
          <w:color w:val="000000" w:themeColor="text1"/>
          <w:sz w:val="27"/>
          <w:szCs w:val="27"/>
          <w:lang w:eastAsia="ru-RU"/>
        </w:rPr>
      </w:pPr>
      <w:r w:rsidRPr="00412C5C">
        <w:rPr>
          <w:color w:val="000000" w:themeColor="text1"/>
          <w:sz w:val="27"/>
          <w:szCs w:val="27"/>
          <w:lang w:eastAsia="ru-RU"/>
        </w:rPr>
        <w:t>12. В случае подготовки проекта межевания территории, расположенной в границах элемента или элементов планировочной структуры, утвержденных проектом планировки территории, в виде отдельного документа публичные слушания не проводятся, за исключением случая подготовки проекта межевания территории для установления, изменения, отмены красных линий в связи с образованием и (или) изменением земельного участка, расположенного в границах территории, в отношении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красных линий влекут за собой изменение границ территории общего пользования.</w:t>
      </w:r>
    </w:p>
    <w:p w14:paraId="5F5C1FE0" w14:textId="77777777" w:rsidR="00543AD9" w:rsidRPr="00412C5C" w:rsidRDefault="00543AD9" w:rsidP="00543AD9">
      <w:pPr>
        <w:rPr>
          <w:color w:val="000000" w:themeColor="text1"/>
          <w:sz w:val="27"/>
          <w:szCs w:val="27"/>
          <w:lang w:eastAsia="ru-RU"/>
        </w:rPr>
      </w:pPr>
    </w:p>
    <w:p w14:paraId="6C3FD061" w14:textId="77777777" w:rsidR="00543AD9" w:rsidRPr="00412C5C" w:rsidRDefault="00543AD9" w:rsidP="00760B8D">
      <w:pPr>
        <w:ind w:firstLine="0"/>
        <w:jc w:val="center"/>
        <w:rPr>
          <w:b/>
          <w:color w:val="000000" w:themeColor="text1"/>
          <w:sz w:val="27"/>
          <w:szCs w:val="27"/>
          <w:lang w:eastAsia="ru-RU"/>
        </w:rPr>
      </w:pPr>
      <w:r w:rsidRPr="00412C5C">
        <w:rPr>
          <w:b/>
          <w:color w:val="000000" w:themeColor="text1"/>
          <w:sz w:val="27"/>
          <w:szCs w:val="27"/>
          <w:lang w:eastAsia="ru-RU"/>
        </w:rPr>
        <w:t>Статья 2</w:t>
      </w:r>
      <w:r w:rsidR="00CF7FF3" w:rsidRPr="00412C5C">
        <w:rPr>
          <w:b/>
          <w:color w:val="000000" w:themeColor="text1"/>
          <w:sz w:val="27"/>
          <w:szCs w:val="27"/>
          <w:lang w:eastAsia="ru-RU"/>
        </w:rPr>
        <w:t>4</w:t>
      </w:r>
      <w:r w:rsidRPr="00412C5C">
        <w:rPr>
          <w:b/>
          <w:color w:val="000000" w:themeColor="text1"/>
          <w:sz w:val="27"/>
          <w:szCs w:val="27"/>
          <w:lang w:eastAsia="ru-RU"/>
        </w:rPr>
        <w:t>. Согласование архитектурно-градостроительного облика</w:t>
      </w:r>
    </w:p>
    <w:p w14:paraId="672A0AAD" w14:textId="77777777" w:rsidR="00543AD9" w:rsidRPr="00412C5C" w:rsidRDefault="00543AD9" w:rsidP="00543AD9">
      <w:pPr>
        <w:rPr>
          <w:color w:val="000000" w:themeColor="text1"/>
          <w:sz w:val="27"/>
          <w:szCs w:val="27"/>
          <w:lang w:eastAsia="ru-RU"/>
        </w:rPr>
      </w:pPr>
    </w:p>
    <w:p w14:paraId="52E88F59" w14:textId="77777777" w:rsidR="00543AD9" w:rsidRPr="00412C5C" w:rsidRDefault="00543AD9" w:rsidP="00543AD9">
      <w:pPr>
        <w:rPr>
          <w:color w:val="000000" w:themeColor="text1"/>
          <w:sz w:val="27"/>
          <w:szCs w:val="27"/>
          <w:lang w:eastAsia="ru-RU"/>
        </w:rPr>
      </w:pPr>
      <w:r w:rsidRPr="00412C5C">
        <w:rPr>
          <w:color w:val="000000" w:themeColor="text1"/>
          <w:sz w:val="27"/>
          <w:szCs w:val="27"/>
          <w:lang w:eastAsia="ru-RU"/>
        </w:rPr>
        <w:t xml:space="preserve">1. Порядок рассмотрения архитектурно-градостроительного облика объекта капитального строительства и выдача решения о согласовании архитектурно-градостроительного облика объекта капитального строительства на территории Краснодарского края утвержден приказом департамента по архитектуре и градостроительству Краснодарского края от 26 июня 2016 года </w:t>
      </w:r>
      <w:r w:rsidR="00481E33" w:rsidRPr="00412C5C">
        <w:rPr>
          <w:color w:val="000000" w:themeColor="text1"/>
          <w:sz w:val="27"/>
          <w:szCs w:val="27"/>
          <w:lang w:eastAsia="ru-RU"/>
        </w:rPr>
        <w:t xml:space="preserve">                     </w:t>
      </w:r>
      <w:r w:rsidRPr="00412C5C">
        <w:rPr>
          <w:color w:val="000000" w:themeColor="text1"/>
          <w:sz w:val="27"/>
          <w:szCs w:val="27"/>
          <w:lang w:eastAsia="ru-RU"/>
        </w:rPr>
        <w:t>№</w:t>
      </w:r>
      <w:r w:rsidR="00481E33" w:rsidRPr="00412C5C">
        <w:rPr>
          <w:color w:val="000000" w:themeColor="text1"/>
          <w:sz w:val="27"/>
          <w:szCs w:val="27"/>
          <w:lang w:eastAsia="ru-RU"/>
        </w:rPr>
        <w:t xml:space="preserve"> </w:t>
      </w:r>
      <w:r w:rsidRPr="00412C5C">
        <w:rPr>
          <w:color w:val="000000" w:themeColor="text1"/>
          <w:sz w:val="27"/>
          <w:szCs w:val="27"/>
          <w:lang w:eastAsia="ru-RU"/>
        </w:rPr>
        <w:t>167 в соответствии с постановлением Правительства Российской Федерации от 30 апреля 2014 года №</w:t>
      </w:r>
      <w:r w:rsidR="00481E33" w:rsidRPr="00412C5C">
        <w:rPr>
          <w:color w:val="000000" w:themeColor="text1"/>
          <w:sz w:val="27"/>
          <w:szCs w:val="27"/>
          <w:lang w:eastAsia="ru-RU"/>
        </w:rPr>
        <w:t xml:space="preserve"> </w:t>
      </w:r>
      <w:r w:rsidRPr="00412C5C">
        <w:rPr>
          <w:color w:val="000000" w:themeColor="text1"/>
          <w:sz w:val="27"/>
          <w:szCs w:val="27"/>
          <w:lang w:eastAsia="ru-RU"/>
        </w:rPr>
        <w:t>403 «Об исчерпывающем перечне процедур в сфере жилищного строительства»</w:t>
      </w:r>
      <w:r w:rsidR="00760B8D" w:rsidRPr="00412C5C">
        <w:rPr>
          <w:color w:val="000000" w:themeColor="text1"/>
          <w:sz w:val="27"/>
          <w:szCs w:val="27"/>
          <w:lang w:eastAsia="ru-RU"/>
        </w:rPr>
        <w:t>.</w:t>
      </w:r>
    </w:p>
    <w:p w14:paraId="3ED036E1" w14:textId="77777777" w:rsidR="00543AD9" w:rsidRPr="00412C5C" w:rsidRDefault="00543AD9" w:rsidP="00543AD9">
      <w:pPr>
        <w:rPr>
          <w:color w:val="000000" w:themeColor="text1"/>
          <w:sz w:val="27"/>
          <w:szCs w:val="27"/>
          <w:lang w:eastAsia="ru-RU"/>
        </w:rPr>
      </w:pPr>
      <w:r w:rsidRPr="00412C5C">
        <w:rPr>
          <w:color w:val="000000" w:themeColor="text1"/>
          <w:sz w:val="27"/>
          <w:szCs w:val="27"/>
          <w:lang w:eastAsia="ru-RU"/>
        </w:rPr>
        <w:t>2. Основными целями рассмотрения архитектурно-градостроительного облика объекта капитального строительства являются:</w:t>
      </w:r>
    </w:p>
    <w:p w14:paraId="54D61EA4" w14:textId="77777777" w:rsidR="00543AD9" w:rsidRPr="00412C5C" w:rsidRDefault="00543AD9" w:rsidP="00543AD9">
      <w:pPr>
        <w:rPr>
          <w:color w:val="000000" w:themeColor="text1"/>
          <w:sz w:val="27"/>
          <w:szCs w:val="27"/>
          <w:lang w:eastAsia="ru-RU"/>
        </w:rPr>
      </w:pPr>
      <w:r w:rsidRPr="00412C5C">
        <w:rPr>
          <w:color w:val="000000" w:themeColor="text1"/>
          <w:sz w:val="27"/>
          <w:szCs w:val="27"/>
          <w:lang w:eastAsia="ru-RU"/>
        </w:rPr>
        <w:t>- обеспечение пространственной интеграции, композиционной гармонизации, средового разнообразия в структуре застройки муниципальных образований Краснодарского края;</w:t>
      </w:r>
    </w:p>
    <w:p w14:paraId="35626FAB" w14:textId="77777777" w:rsidR="00543AD9" w:rsidRPr="00412C5C" w:rsidRDefault="00543AD9" w:rsidP="00543AD9">
      <w:pPr>
        <w:rPr>
          <w:color w:val="000000" w:themeColor="text1"/>
          <w:sz w:val="27"/>
          <w:szCs w:val="27"/>
          <w:lang w:eastAsia="ru-RU"/>
        </w:rPr>
      </w:pPr>
      <w:r w:rsidRPr="00412C5C">
        <w:rPr>
          <w:color w:val="000000" w:themeColor="text1"/>
          <w:sz w:val="27"/>
          <w:szCs w:val="27"/>
          <w:lang w:eastAsia="ru-RU"/>
        </w:rPr>
        <w:t>- формирование силуэта, архитектурно-художественного облика и средовых характеристик муниципальных образований Краснодарского края с учетом требований по сохранению историко-культурного и природного наследия, а также современных стандартов качества организации жилых, общественных, производственных и рекреационных территорий;</w:t>
      </w:r>
    </w:p>
    <w:p w14:paraId="1C62B0CA" w14:textId="77777777" w:rsidR="00543AD9" w:rsidRPr="00412C5C" w:rsidRDefault="00543AD9" w:rsidP="00543AD9">
      <w:pPr>
        <w:rPr>
          <w:color w:val="000000" w:themeColor="text1"/>
          <w:sz w:val="27"/>
          <w:szCs w:val="27"/>
          <w:lang w:eastAsia="ru-RU"/>
        </w:rPr>
      </w:pPr>
      <w:r w:rsidRPr="00412C5C">
        <w:rPr>
          <w:color w:val="000000" w:themeColor="text1"/>
          <w:sz w:val="27"/>
          <w:szCs w:val="27"/>
          <w:lang w:eastAsia="ru-RU"/>
        </w:rPr>
        <w:t>- обеспечение пространственной связности отдельных элементов планировочной структуры в условиях необходимости повышения эффективности использования территорий Краснодарского края.</w:t>
      </w:r>
    </w:p>
    <w:p w14:paraId="1124FBAB" w14:textId="77777777" w:rsidR="00543AD9" w:rsidRPr="00412C5C" w:rsidRDefault="00543AD9" w:rsidP="00543AD9">
      <w:pPr>
        <w:rPr>
          <w:color w:val="000000" w:themeColor="text1"/>
          <w:sz w:val="27"/>
          <w:szCs w:val="27"/>
          <w:lang w:eastAsia="ru-RU"/>
        </w:rPr>
      </w:pPr>
      <w:r w:rsidRPr="00412C5C">
        <w:rPr>
          <w:color w:val="000000" w:themeColor="text1"/>
          <w:sz w:val="27"/>
          <w:szCs w:val="27"/>
          <w:lang w:eastAsia="ru-RU"/>
        </w:rPr>
        <w:t>3. Достижение целей, указанных в пункте 1 настоящей статьи, осуществляется путем проведения оценки архитектурно-градостроительного облика объекта капитального строительства с учетом:</w:t>
      </w:r>
    </w:p>
    <w:p w14:paraId="52D79122" w14:textId="77777777" w:rsidR="00543AD9" w:rsidRPr="00412C5C" w:rsidRDefault="00543AD9" w:rsidP="00543AD9">
      <w:pPr>
        <w:rPr>
          <w:color w:val="000000" w:themeColor="text1"/>
          <w:sz w:val="27"/>
          <w:szCs w:val="27"/>
          <w:lang w:eastAsia="ru-RU"/>
        </w:rPr>
      </w:pPr>
      <w:r w:rsidRPr="00412C5C">
        <w:rPr>
          <w:color w:val="000000" w:themeColor="text1"/>
          <w:sz w:val="27"/>
          <w:szCs w:val="27"/>
          <w:lang w:eastAsia="ru-RU"/>
        </w:rPr>
        <w:t xml:space="preserve">- соответствия параметров объекта капитального строительства нормативной документации, регламентирующей градостроительную деятельность </w:t>
      </w:r>
      <w:r w:rsidRPr="00412C5C">
        <w:rPr>
          <w:color w:val="000000" w:themeColor="text1"/>
          <w:sz w:val="27"/>
          <w:szCs w:val="27"/>
          <w:lang w:eastAsia="ru-RU"/>
        </w:rPr>
        <w:lastRenderedPageBreak/>
        <w:t>на территории размещения объекта капитального строительства, и градостроительному плану земельного участка;</w:t>
      </w:r>
    </w:p>
    <w:p w14:paraId="32E7A02A" w14:textId="77777777" w:rsidR="00543AD9" w:rsidRPr="00412C5C" w:rsidRDefault="00543AD9" w:rsidP="00543AD9">
      <w:pPr>
        <w:rPr>
          <w:color w:val="000000" w:themeColor="text1"/>
          <w:sz w:val="27"/>
          <w:szCs w:val="27"/>
          <w:lang w:eastAsia="ru-RU"/>
        </w:rPr>
      </w:pPr>
      <w:r w:rsidRPr="00412C5C">
        <w:rPr>
          <w:color w:val="000000" w:themeColor="text1"/>
          <w:sz w:val="27"/>
          <w:szCs w:val="27"/>
          <w:lang w:eastAsia="ru-RU"/>
        </w:rPr>
        <w:t>- градостроительной интеграции объемно-планировочных архитектурно-художественных (в том числе силуэтных, композиционных декоративно-пластических, стилистических, колористических) характеристик объекта капитального строительства в существующую среду и сложившуюся застройку;</w:t>
      </w:r>
    </w:p>
    <w:p w14:paraId="7AF84ACA" w14:textId="77777777" w:rsidR="00543AD9" w:rsidRPr="00412C5C" w:rsidRDefault="00543AD9" w:rsidP="00543AD9">
      <w:pPr>
        <w:rPr>
          <w:color w:val="000000" w:themeColor="text1"/>
          <w:sz w:val="27"/>
          <w:szCs w:val="27"/>
          <w:lang w:eastAsia="ru-RU"/>
        </w:rPr>
      </w:pPr>
      <w:r w:rsidRPr="00412C5C">
        <w:rPr>
          <w:color w:val="000000" w:themeColor="text1"/>
          <w:sz w:val="27"/>
          <w:szCs w:val="27"/>
          <w:lang w:eastAsia="ru-RU"/>
        </w:rPr>
        <w:t>- сложившихся особенностей пространственной организации и функционального назначения территории, в том числе исторической, природно-ландшафтной, курортно-рекреационной, планировочной, композиционной, археологической и средовой основы муниципальных образований Краснодарского края;</w:t>
      </w:r>
    </w:p>
    <w:p w14:paraId="225A17ED" w14:textId="77777777" w:rsidR="00543AD9" w:rsidRPr="00412C5C" w:rsidRDefault="00543AD9" w:rsidP="00543AD9">
      <w:pPr>
        <w:rPr>
          <w:color w:val="000000" w:themeColor="text1"/>
          <w:sz w:val="27"/>
          <w:szCs w:val="27"/>
          <w:lang w:eastAsia="ru-RU"/>
        </w:rPr>
      </w:pPr>
      <w:r w:rsidRPr="00412C5C">
        <w:rPr>
          <w:color w:val="000000" w:themeColor="text1"/>
          <w:sz w:val="27"/>
          <w:szCs w:val="27"/>
          <w:lang w:eastAsia="ru-RU"/>
        </w:rPr>
        <w:t>- недопущения ухудшения средовых характеристик и обеспечения устойчивого формирования среды, благоприятной для жизнедеятельности населения.</w:t>
      </w:r>
    </w:p>
    <w:p w14:paraId="7554B257" w14:textId="77777777" w:rsidR="00543AD9" w:rsidRPr="00412C5C" w:rsidRDefault="00543AD9" w:rsidP="00543AD9">
      <w:pPr>
        <w:rPr>
          <w:color w:val="000000" w:themeColor="text1"/>
          <w:sz w:val="27"/>
          <w:szCs w:val="27"/>
          <w:lang w:eastAsia="ru-RU"/>
        </w:rPr>
      </w:pPr>
      <w:r w:rsidRPr="00412C5C">
        <w:rPr>
          <w:color w:val="000000" w:themeColor="text1"/>
          <w:sz w:val="27"/>
          <w:szCs w:val="27"/>
          <w:lang w:eastAsia="ru-RU"/>
        </w:rPr>
        <w:t>4. Рассмотрение архитектурно-градостроительного облика объекта капитального строительства осуществляется в отношении следующих вновь возводимых и реконструируемых объектов капитального строительства:</w:t>
      </w:r>
    </w:p>
    <w:p w14:paraId="4D4AAC3D" w14:textId="77777777" w:rsidR="00543AD9" w:rsidRPr="00412C5C" w:rsidRDefault="00543AD9" w:rsidP="00543AD9">
      <w:pPr>
        <w:rPr>
          <w:color w:val="000000" w:themeColor="text1"/>
          <w:sz w:val="27"/>
          <w:szCs w:val="27"/>
          <w:lang w:eastAsia="ru-RU"/>
        </w:rPr>
      </w:pPr>
      <w:r w:rsidRPr="00412C5C">
        <w:rPr>
          <w:color w:val="000000" w:themeColor="text1"/>
          <w:sz w:val="27"/>
          <w:szCs w:val="27"/>
          <w:lang w:eastAsia="ru-RU"/>
        </w:rPr>
        <w:t>1) объекты краевого значения;</w:t>
      </w:r>
    </w:p>
    <w:p w14:paraId="44BE8B15" w14:textId="77777777" w:rsidR="00543AD9" w:rsidRPr="00412C5C" w:rsidRDefault="00543AD9" w:rsidP="00543AD9">
      <w:pPr>
        <w:rPr>
          <w:color w:val="000000" w:themeColor="text1"/>
          <w:sz w:val="27"/>
          <w:szCs w:val="27"/>
          <w:lang w:eastAsia="ru-RU"/>
        </w:rPr>
      </w:pPr>
      <w:r w:rsidRPr="00412C5C">
        <w:rPr>
          <w:color w:val="000000" w:themeColor="text1"/>
          <w:sz w:val="27"/>
          <w:szCs w:val="27"/>
          <w:lang w:eastAsia="ru-RU"/>
        </w:rPr>
        <w:t>2) уникальные объекты;</w:t>
      </w:r>
    </w:p>
    <w:p w14:paraId="5CEA862F" w14:textId="77777777" w:rsidR="00543AD9" w:rsidRPr="00412C5C" w:rsidRDefault="00543AD9" w:rsidP="00543AD9">
      <w:pPr>
        <w:rPr>
          <w:color w:val="000000" w:themeColor="text1"/>
          <w:sz w:val="27"/>
          <w:szCs w:val="27"/>
          <w:lang w:eastAsia="ru-RU"/>
        </w:rPr>
      </w:pPr>
      <w:r w:rsidRPr="00412C5C">
        <w:rPr>
          <w:color w:val="000000" w:themeColor="text1"/>
          <w:sz w:val="27"/>
          <w:szCs w:val="27"/>
          <w:lang w:eastAsia="ru-RU"/>
        </w:rPr>
        <w:t>3) общественно-значимые объекты, к которым относятся архитектурные объекты, имеющие высокое социально-культурное, градостроительное значение для города или иного населенного пункта, расположенные на основных магистральных улицах, главных улицах и площадях, набережных или исторических территориях населенного пункта, которые формируют облик населенного пункта и (или) может негативно повлиять на сохранение, и (или) восприятие объектов культурного наследия (местного, муниципального значения).</w:t>
      </w:r>
    </w:p>
    <w:p w14:paraId="2C2AA5F2" w14:textId="77777777" w:rsidR="00543AD9" w:rsidRPr="00412C5C" w:rsidRDefault="00543AD9" w:rsidP="00543AD9">
      <w:pPr>
        <w:rPr>
          <w:color w:val="000000" w:themeColor="text1"/>
          <w:sz w:val="27"/>
          <w:szCs w:val="27"/>
          <w:lang w:eastAsia="ru-RU"/>
        </w:rPr>
      </w:pPr>
      <w:r w:rsidRPr="00412C5C">
        <w:rPr>
          <w:color w:val="000000" w:themeColor="text1"/>
          <w:sz w:val="27"/>
          <w:szCs w:val="27"/>
          <w:lang w:eastAsia="ru-RU"/>
        </w:rPr>
        <w:t>5. Настоящий Порядок не распространяется на существующие и выявленные объекты культурного наследия, объекты индивидуального жилищного строительства, а также линейные объекты.</w:t>
      </w:r>
    </w:p>
    <w:p w14:paraId="7B2D0BD4" w14:textId="77777777" w:rsidR="00543AD9" w:rsidRPr="00412C5C" w:rsidRDefault="00543AD9" w:rsidP="00543AD9">
      <w:pPr>
        <w:rPr>
          <w:color w:val="000000" w:themeColor="text1"/>
          <w:sz w:val="27"/>
          <w:szCs w:val="27"/>
          <w:lang w:eastAsia="ru-RU"/>
        </w:rPr>
      </w:pPr>
      <w:r w:rsidRPr="00412C5C">
        <w:rPr>
          <w:color w:val="000000" w:themeColor="text1"/>
          <w:sz w:val="27"/>
          <w:szCs w:val="27"/>
          <w:lang w:eastAsia="ru-RU"/>
        </w:rPr>
        <w:t>6. Порядок рассмотрения архитектурно-градостроительного облика объекта капитального строительства и процедура выдачи решения о согласовании архитектурно-градостроительного облика объекта капитального строительства местного значения на территории муниципа</w:t>
      </w:r>
      <w:r w:rsidR="00C76EB9" w:rsidRPr="00412C5C">
        <w:rPr>
          <w:color w:val="000000" w:themeColor="text1"/>
          <w:sz w:val="27"/>
          <w:szCs w:val="27"/>
          <w:lang w:eastAsia="ru-RU"/>
        </w:rPr>
        <w:t>льного образования Абинский район</w:t>
      </w:r>
      <w:r w:rsidRPr="00412C5C">
        <w:rPr>
          <w:color w:val="000000" w:themeColor="text1"/>
          <w:sz w:val="27"/>
          <w:szCs w:val="27"/>
          <w:lang w:eastAsia="ru-RU"/>
        </w:rPr>
        <w:t xml:space="preserve"> устанавливается соответствующим нормативно-правовым актом, в соответствии с утвержденным органом местного самоуправления регламентом по предоставлению решения о согласовании архитектурно-градостроительного облика объекта капитального строительства.</w:t>
      </w:r>
    </w:p>
    <w:p w14:paraId="0A2BB8D5" w14:textId="77777777" w:rsidR="00543AD9" w:rsidRPr="00412C5C" w:rsidRDefault="00543AD9" w:rsidP="00543AD9">
      <w:pPr>
        <w:rPr>
          <w:color w:val="000000" w:themeColor="text1"/>
          <w:sz w:val="27"/>
          <w:szCs w:val="27"/>
          <w:lang w:eastAsia="ru-RU"/>
        </w:rPr>
      </w:pPr>
      <w:r w:rsidRPr="00412C5C">
        <w:rPr>
          <w:color w:val="000000" w:themeColor="text1"/>
          <w:sz w:val="27"/>
          <w:szCs w:val="27"/>
          <w:lang w:eastAsia="ru-RU"/>
        </w:rPr>
        <w:t>7. Требования о необходимости получения решения о согласовании архитектурно-градостроительного облика объекта капитального строительства указываются в градостроительном плане земельного участка.</w:t>
      </w:r>
    </w:p>
    <w:p w14:paraId="4A5E7DBF" w14:textId="77777777" w:rsidR="00CA4428" w:rsidRPr="00412C5C" w:rsidRDefault="00CA4428" w:rsidP="00CA4428">
      <w:pPr>
        <w:rPr>
          <w:color w:val="000000" w:themeColor="text1"/>
          <w:sz w:val="27"/>
          <w:szCs w:val="27"/>
          <w:lang w:eastAsia="ru-RU"/>
        </w:rPr>
      </w:pPr>
    </w:p>
    <w:p w14:paraId="260AF556" w14:textId="77777777" w:rsidR="00314879" w:rsidRPr="00412C5C" w:rsidRDefault="00314879" w:rsidP="00314879">
      <w:pPr>
        <w:widowControl w:val="0"/>
        <w:autoSpaceDE w:val="0"/>
        <w:autoSpaceDN w:val="0"/>
        <w:adjustRightInd w:val="0"/>
        <w:ind w:firstLine="0"/>
        <w:jc w:val="center"/>
        <w:rPr>
          <w:rFonts w:eastAsia="Times New Roman"/>
          <w:b/>
          <w:color w:val="000000" w:themeColor="text1"/>
          <w:sz w:val="27"/>
          <w:szCs w:val="27"/>
          <w:lang w:eastAsia="ru-RU"/>
        </w:rPr>
      </w:pPr>
      <w:r w:rsidRPr="00412C5C">
        <w:rPr>
          <w:rFonts w:eastAsia="Times New Roman"/>
          <w:b/>
          <w:color w:val="000000" w:themeColor="text1"/>
          <w:sz w:val="27"/>
          <w:szCs w:val="27"/>
          <w:lang w:eastAsia="ru-RU"/>
        </w:rPr>
        <w:t>Статья 2</w:t>
      </w:r>
      <w:r w:rsidR="00CF7FF3" w:rsidRPr="00412C5C">
        <w:rPr>
          <w:rFonts w:eastAsia="Times New Roman"/>
          <w:b/>
          <w:color w:val="000000" w:themeColor="text1"/>
          <w:sz w:val="27"/>
          <w:szCs w:val="27"/>
          <w:lang w:eastAsia="ru-RU"/>
        </w:rPr>
        <w:t>5</w:t>
      </w:r>
      <w:r w:rsidRPr="00412C5C">
        <w:rPr>
          <w:rFonts w:eastAsia="Times New Roman"/>
          <w:b/>
          <w:color w:val="000000" w:themeColor="text1"/>
          <w:sz w:val="27"/>
          <w:szCs w:val="27"/>
          <w:lang w:eastAsia="ru-RU"/>
        </w:rPr>
        <w:t>. Особенности подготовки документации по планировке территории, разрабатываемой на основании решения                                            органа местного самоуправления</w:t>
      </w:r>
    </w:p>
    <w:p w14:paraId="0D729BC4" w14:textId="77777777" w:rsidR="00314879" w:rsidRPr="00412C5C" w:rsidRDefault="00314879" w:rsidP="00314879">
      <w:pPr>
        <w:widowControl w:val="0"/>
        <w:autoSpaceDE w:val="0"/>
        <w:autoSpaceDN w:val="0"/>
        <w:adjustRightInd w:val="0"/>
        <w:ind w:firstLine="0"/>
        <w:jc w:val="center"/>
        <w:rPr>
          <w:rFonts w:eastAsia="Times New Roman"/>
          <w:b/>
          <w:color w:val="000000" w:themeColor="text1"/>
          <w:sz w:val="27"/>
          <w:szCs w:val="27"/>
          <w:lang w:eastAsia="ru-RU"/>
        </w:rPr>
      </w:pPr>
    </w:p>
    <w:p w14:paraId="00CE7889" w14:textId="77777777" w:rsidR="00314879" w:rsidRPr="00412C5C" w:rsidRDefault="00314879" w:rsidP="00314879">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 xml:space="preserve">1. Решение о подготовке документации по планировке территории </w:t>
      </w:r>
      <w:r w:rsidRPr="00412C5C">
        <w:rPr>
          <w:rFonts w:eastAsia="Times New Roman"/>
          <w:color w:val="000000" w:themeColor="text1"/>
          <w:sz w:val="27"/>
          <w:szCs w:val="27"/>
          <w:lang w:eastAsia="ru-RU"/>
        </w:rPr>
        <w:lastRenderedPageBreak/>
        <w:t>применительно к территории поселения, территории городского округа, за исключением случаев, указанных в частях 2 - 4.2 и 5.2 статьи 45 Градостроительного кодекса Российской Федерации, принимается органом местного самоуправления поселения, органом местного самоуправления городского округа по инициативе указанных органов либо на основании предложений физических или юридических лиц о подготовке документации по планировке территории. В случае подготовки документации по планировке территории заинтер</w:t>
      </w:r>
      <w:r w:rsidR="009B11D5" w:rsidRPr="00412C5C">
        <w:rPr>
          <w:rFonts w:eastAsia="Times New Roman"/>
          <w:color w:val="000000" w:themeColor="text1"/>
          <w:sz w:val="27"/>
          <w:szCs w:val="27"/>
          <w:lang w:eastAsia="ru-RU"/>
        </w:rPr>
        <w:t xml:space="preserve">есованными лицами, указанными в частях 1.1 и 12.12                   </w:t>
      </w:r>
      <w:r w:rsidRPr="00412C5C">
        <w:rPr>
          <w:rFonts w:eastAsia="Times New Roman"/>
          <w:color w:val="000000" w:themeColor="text1"/>
          <w:sz w:val="27"/>
          <w:szCs w:val="27"/>
          <w:lang w:eastAsia="ru-RU"/>
        </w:rPr>
        <w:t>статьи 45 Градостроительного кодекса Российской Федерации, принятие органом местного самоуправления поселения, органом местного самоуправления городского округа решения о подготовке документации по планировке территории не требуется.</w:t>
      </w:r>
    </w:p>
    <w:p w14:paraId="0BF2DA71" w14:textId="77777777" w:rsidR="00314879" w:rsidRPr="00412C5C" w:rsidRDefault="00314879" w:rsidP="00314879">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1.1. Решения о подготовке документации по планировке территории принимаются самостоятельно:</w:t>
      </w:r>
    </w:p>
    <w:p w14:paraId="7EB2DD24" w14:textId="77777777" w:rsidR="00314879" w:rsidRPr="00412C5C" w:rsidRDefault="00314879" w:rsidP="00314879">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1) лицами, с которыми заключены договоры о развитии застроенной территории, договоры о комплексном освоении территории, в том числе в целях строительства жилья экономического класса, договоры о комплексном развитии территории по инициативе органа местного самоуправления;</w:t>
      </w:r>
    </w:p>
    <w:p w14:paraId="2EDAAD58" w14:textId="77777777" w:rsidR="00314879" w:rsidRPr="00412C5C" w:rsidRDefault="00314879" w:rsidP="00314879">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2) правообладателями земельных участков и (или) объектов недвижимого имущества, расположенных в границах территории, подлежащей комплексному развитию;</w:t>
      </w:r>
    </w:p>
    <w:p w14:paraId="1638E38F" w14:textId="77777777" w:rsidR="009B11D5" w:rsidRPr="00412C5C" w:rsidRDefault="009B11D5" w:rsidP="009B11D5">
      <w:pPr>
        <w:widowControl w:val="0"/>
        <w:autoSpaceDE w:val="0"/>
        <w:autoSpaceDN w:val="0"/>
        <w:adjustRightInd w:val="0"/>
        <w:ind w:firstLine="720"/>
        <w:rPr>
          <w:rFonts w:eastAsia="Times New Roman"/>
          <w:color w:val="000000" w:themeColor="text1"/>
          <w:sz w:val="27"/>
          <w:szCs w:val="27"/>
          <w:lang w:eastAsia="ru-RU"/>
        </w:rPr>
      </w:pPr>
      <w:bookmarkStart w:id="20" w:name="_Hlk6577965"/>
      <w:r w:rsidRPr="00412C5C">
        <w:rPr>
          <w:rFonts w:eastAsia="Times New Roman"/>
          <w:color w:val="000000" w:themeColor="text1"/>
          <w:sz w:val="27"/>
          <w:szCs w:val="27"/>
          <w:lang w:eastAsia="ru-RU"/>
        </w:rPr>
        <w:t xml:space="preserve">3) 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 (за исключением случая, указанного в части 12.12 статьи 45 Градостроительного кодекса Российской Федерации), </w:t>
      </w:r>
    </w:p>
    <w:p w14:paraId="1F7EAF95" w14:textId="77777777" w:rsidR="009B11D5" w:rsidRPr="00412C5C" w:rsidRDefault="009B11D5" w:rsidP="009B11D5">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4) 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 (за исключением случая, указанного в части 12.12 статьи 45 Градостроительного кодекса Российской Федерации);</w:t>
      </w:r>
    </w:p>
    <w:p w14:paraId="5A22974E" w14:textId="77777777" w:rsidR="00BB67AD" w:rsidRPr="00412C5C" w:rsidRDefault="00BB67AD" w:rsidP="00BB67AD">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5) садоводческим или огородническим некоммерческим товариществом в отношении земельного участка, предоставленного такому товариществу для ведения садоводства или огородничества.</w:t>
      </w:r>
      <w:bookmarkEnd w:id="20"/>
    </w:p>
    <w:p w14:paraId="7C1383AB" w14:textId="77777777" w:rsidR="00314879" w:rsidRPr="00412C5C" w:rsidRDefault="00314879" w:rsidP="00314879">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1.2. В случаях, предусмотренных частью 1.1 настоящей статьи, подготовка документации по планировке территории осуществляется указанными лицами за счет их средств самостоятельно или привлекаемыми организациями в соответствии с законодательством Российской Федерации. Расходы указанных лиц на подготовку документации по планировке территории не подлежат возмещению за счет средств бюджетов бюджетной системы Российской Федерации.</w:t>
      </w:r>
    </w:p>
    <w:p w14:paraId="13AF2C63" w14:textId="77777777" w:rsidR="00314879" w:rsidRPr="00412C5C" w:rsidRDefault="00314879" w:rsidP="00314879">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 xml:space="preserve">2. Уполномоченные органы местного самоуправления муниципального района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части 1.1 настоящей статьи, и утверждают документацию по планировке территории, предусматривающую размещение объектов местного значения муниципального района и иных объектов капитального строительства, размещение которых планируется на территориях </w:t>
      </w:r>
      <w:r w:rsidRPr="00412C5C">
        <w:rPr>
          <w:rFonts w:eastAsia="Times New Roman"/>
          <w:color w:val="000000" w:themeColor="text1"/>
          <w:sz w:val="27"/>
          <w:szCs w:val="27"/>
          <w:lang w:eastAsia="ru-RU"/>
        </w:rPr>
        <w:lastRenderedPageBreak/>
        <w:t xml:space="preserve">двух и более поселений в границах муниципального района, за исключением случаев, указанных в частях </w:t>
      </w:r>
      <w:r w:rsidR="005C574A" w:rsidRPr="00412C5C">
        <w:rPr>
          <w:rFonts w:eastAsia="Times New Roman"/>
          <w:color w:val="000000" w:themeColor="text1"/>
          <w:sz w:val="27"/>
          <w:szCs w:val="27"/>
          <w:lang w:eastAsia="ru-RU"/>
        </w:rPr>
        <w:t xml:space="preserve">2, </w:t>
      </w:r>
      <w:r w:rsidRPr="00412C5C">
        <w:rPr>
          <w:rFonts w:eastAsia="Times New Roman"/>
          <w:color w:val="000000" w:themeColor="text1"/>
          <w:sz w:val="27"/>
          <w:szCs w:val="27"/>
          <w:lang w:eastAsia="ru-RU"/>
        </w:rPr>
        <w:t>2.1, 2.2 настоящей статьи.</w:t>
      </w:r>
    </w:p>
    <w:p w14:paraId="42468FC8" w14:textId="77777777" w:rsidR="00314879" w:rsidRPr="00412C5C" w:rsidRDefault="00314879" w:rsidP="00314879">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2.1. 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муниципального района, финансирование строительства, реконструкции которого осуществляется полностью за счет средств местного бюджета муниципального района, и размещение которого планируется на территориях двух и более муниципальных районов, городских округов, имеющих общую границу, в границах субъекта Российской Федерации, осуществляются органом местного самоуправления муниципального района, за счет средств местных бюджетов которых планируется финансирование строительства, реконструкции такого объекта, по согласованию с иными муниципальными районами, городскими округами, на территориях которых планируются строительство, реконструкция такого объекта. Предоставление согласования или отказа в согласовании документации по планировке территории органу местного самоуправления муниципального района или городского округа, за счет средств местных бюджетов которых планируется финансирование строительства, реконструкции такого объекта, осуществляется органами местного самоуправления муниципальных районов, городских округов, на территориях которых планируются строительство, реконструкция такого объекта, в течение двадцати рабочих дней со дня поступления им указанной документации.</w:t>
      </w:r>
    </w:p>
    <w:p w14:paraId="2806BFE1" w14:textId="77777777" w:rsidR="00314879" w:rsidRPr="00412C5C" w:rsidRDefault="00314879" w:rsidP="00314879">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2.2. В случае отказа в согласовании документации по планировке территории одного или нескольких органов местного самоуправления муниципальных районов, городских округов, на территориях которых планируются строительство, реконструкция объекта местного значения муниципального района, городского округа, утверждение документации по планировке территории осуществляется уполномоченным органом исполнительной власти субъекта Российской Федерации с учетом результатов рассмотрения разногласий согласительной комиссией, состав и порядок работы которой устанавливаются Правительством Российской Федерации.</w:t>
      </w:r>
    </w:p>
    <w:p w14:paraId="25FBD483" w14:textId="77777777" w:rsidR="00E10FDB" w:rsidRPr="00412C5C" w:rsidRDefault="00E10FDB" w:rsidP="00E10FDB">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3. Орган местного самоуправления муниципального образования Абинский район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части 1.1 настоящей статьи, и утверждает документацию по планировке территории в границах муниципального образования Абинский район, за исключением случаев, указанных в частях 2 - 2.2, 3.1 настоящей статьи.</w:t>
      </w:r>
    </w:p>
    <w:p w14:paraId="49145ACA" w14:textId="77777777" w:rsidR="00314879" w:rsidRPr="00412C5C" w:rsidRDefault="00314879" w:rsidP="00314879">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 xml:space="preserve">3.1. 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поселения, финансирование строительства, реконструкции которого осуществляется полностью за счет средств местного бюджета поселения и размещение которого планируется на территориях двух и более поселений, имеющих общую границу, в границах муниципального района, осуществляются органом местного самоуправления муниципального </w:t>
      </w:r>
      <w:r w:rsidRPr="00412C5C">
        <w:rPr>
          <w:rFonts w:eastAsia="Times New Roman"/>
          <w:color w:val="000000" w:themeColor="text1"/>
          <w:sz w:val="27"/>
          <w:szCs w:val="27"/>
          <w:lang w:eastAsia="ru-RU"/>
        </w:rPr>
        <w:lastRenderedPageBreak/>
        <w:t>района, за счет средств местного бюджета поселения, которым планируется финансирование строительства, реконструкции такого объекта, по согласованию с иными поселениями, на территориях которых планируются строительство, реконструкция такого объекта. Предоставление согласования или отказа в согласовании документации по планировке территории органу местного самоуправления поселения, за счет средств местного бюджета которого планируется финансирование строительства, реконструкции такого объекта, осуществляется органами местного самоуправления поселений, на территориях которых планируются строительство, реконструкция такого объекта, в течение двадцати рабочих дней со дня поступления им указанной документации.</w:t>
      </w:r>
    </w:p>
    <w:p w14:paraId="2CEBCFE0" w14:textId="77777777" w:rsidR="00E10FDB" w:rsidRPr="00412C5C" w:rsidRDefault="00314879" w:rsidP="00E10FDB">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3.2.</w:t>
      </w:r>
      <w:r w:rsidR="009B11D5" w:rsidRPr="00412C5C">
        <w:rPr>
          <w:rFonts w:eastAsia="Times New Roman"/>
          <w:color w:val="000000" w:themeColor="text1"/>
          <w:sz w:val="27"/>
          <w:szCs w:val="27"/>
          <w:lang w:eastAsia="ru-RU"/>
        </w:rPr>
        <w:t xml:space="preserve"> </w:t>
      </w:r>
      <w:r w:rsidR="00E10FDB" w:rsidRPr="00412C5C">
        <w:rPr>
          <w:rFonts w:eastAsia="Times New Roman"/>
          <w:color w:val="000000" w:themeColor="text1"/>
          <w:sz w:val="27"/>
          <w:szCs w:val="27"/>
          <w:lang w:eastAsia="ru-RU"/>
        </w:rPr>
        <w:t>В случае отказа в согласовании документации по планировке территории одним или несколькими органами местного самоуправления поселений, на территориях которых планируются строительство, реконструкция объекта местного значения поселения, утверждение документации по планировке территории осуществляется уполномоченным органом местного самоуправления муниципального района с учетом результатов рассмотрения разногласий согласительной комиссией, требования к составу и порядку работы которой устанавливаются Правительством Российской Федерации.</w:t>
      </w:r>
    </w:p>
    <w:p w14:paraId="6D928BB4" w14:textId="77777777" w:rsidR="00314879" w:rsidRPr="00412C5C" w:rsidRDefault="00314879" w:rsidP="00E10FDB">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4. Не допускается осуществлять подготовку документации по планировке территории (за исключением случая, предусмотренного частью 6 статьи 18 Градостроительного кодекса Российской Федерации), предусматривающей размещение объектов федерального значения в областях, указанных в части 1 статьи 10 Градостроительного кодекса Российской Федерации, объектов регионального значения в областях, указанных в части 3 статьи 14 Градостроительного кодекса Российской Федерации, объектов местного значения муниципального района в областях, указанных в пункте 1 части 3 статьи 19 Градостроительного кодекса Российской Федерации, объектов местного значения поселения, городского округа в областях, указанных в пункте 1 части 5 статьи Градостроительного кодекса Российской Федерации, если размещение таких объектов не предусмотрено соответственно документами территориального планирования Российской Федерации в областях, указанных в части 1 статьи 10 Градостроительного кодекса Российской Федерации, документами территориального планирования субъекта Российской Федерации в областях, указанных в части 3 статьи 14 Градостроительного кодекса Российской Федерации, документами территориального планирования муниципального района в областях, указанных в пункте 1 части 3 статьи 19 Градостроительного кодекса Российской Федерации, документами территориального планирования поселений, городских округов в областях, указанных в пункте 1 части 5 статьи 23 Градостроительного кодекса Российской Федерации.</w:t>
      </w:r>
    </w:p>
    <w:p w14:paraId="2A067599" w14:textId="77777777" w:rsidR="00314879" w:rsidRPr="00412C5C" w:rsidRDefault="00314879" w:rsidP="00314879">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 xml:space="preserve">5. В случае принятия решения о подготовке документации по планировке территории уполномоченный федеральный орган исполнительной власти, орган исполнительной власти субъекта Российской Федерации, орган местного самоуправления муниципального района, заинтересованное лицо, указанное в части 1.1 настоящей статьи, в течение десяти дней со дня принятия такого решения направляют уведомление о принятом решении главе поселения, главе городского округа, применительно к территориям которых принято такое </w:t>
      </w:r>
      <w:r w:rsidRPr="00412C5C">
        <w:rPr>
          <w:rFonts w:eastAsia="Times New Roman"/>
          <w:color w:val="000000" w:themeColor="text1"/>
          <w:sz w:val="27"/>
          <w:szCs w:val="27"/>
          <w:lang w:eastAsia="ru-RU"/>
        </w:rPr>
        <w:lastRenderedPageBreak/>
        <w:t>решение.</w:t>
      </w:r>
    </w:p>
    <w:p w14:paraId="54DA3623" w14:textId="77777777" w:rsidR="00314879" w:rsidRPr="00412C5C" w:rsidRDefault="00314879" w:rsidP="00314879">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6. Подготовка документации по планировке территории осуществляется уполномоченными органами исполнительной власти, органами местного самоуправления самостоятельно, подведомственными указанным органам государственными, муниципальными (бюджетными или автономными) учреждениями либо привлекаемыми ими на основании государственного или муниципального контракта, заключенного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иными лицами, за исключением случаев, предусмотренных частью 1.1 настоящей статьи. Подготовка документации по планировке территории, в том числе предусматривающей размещение объектов федерального значения, объектов регионального значения, объектов местного значения, может осуществляться физическими или юридическими лицами за счет их средств.</w:t>
      </w:r>
    </w:p>
    <w:p w14:paraId="525BC876" w14:textId="77777777" w:rsidR="00314879" w:rsidRPr="00412C5C" w:rsidRDefault="00314879" w:rsidP="00314879">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6.1. Порядок подготовки и утверждения проекта планировки территории в отношении территорий исторических поселений федерального и регионального значения устанавливается соответственно Правительством Российской Федерации, законами или иными нормативными правовыми актами субъектов Российской Федерации.</w:t>
      </w:r>
    </w:p>
    <w:p w14:paraId="2626385A" w14:textId="77777777" w:rsidR="00314879" w:rsidRPr="00412C5C" w:rsidRDefault="00314879" w:rsidP="00314879">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6.2. Особенности подготовки документации по планировке территории лицами, указанными в части 3 статьи 46.9 Градостроительного кодекса Российской Федерации, и лицами, с которыми заключен договор о комплексном развитии территории по инициативе органа местного самоуправления, устанавливаются соответственно статьей 46.9 и статьей 46.10 Градостроительного кодекса Российской Федерации.</w:t>
      </w:r>
    </w:p>
    <w:p w14:paraId="234C943D" w14:textId="77777777" w:rsidR="00314879" w:rsidRPr="00412C5C" w:rsidRDefault="00314879" w:rsidP="00314879">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7. Подготовка документации по планировке территории осуществляется на основании документов территориального планирования, правил землепользования и застройки (за исключением подготовки документации по планировке территории, предусматривающей размещение линейных объектов)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 нормативами градостроительного проектирования, требованиями технических регламентов, сводов правил с учетом материалов и результатов инженерных изысканий,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 границ зон с особыми условиями использования территорий.</w:t>
      </w:r>
    </w:p>
    <w:p w14:paraId="4BDF9CD6" w14:textId="77777777" w:rsidR="00314879" w:rsidRPr="00412C5C" w:rsidRDefault="00314879" w:rsidP="00314879">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8. Лица, указанные в пунктах 3 и 4 части 1.1 настоящей статьи, осуществляют подготовку документации по планировке территории в соответствии с требованиями, указанными в части 7 настоящей статьи, и направляют такую документацию для утверждения соответственно в уполномоченные федеральные органы исполнительной власти, органы исполнительной власти субъекта Российской Федерации, органы местного самоуправления, указанные в частях 2 - 5.2 настоящей статьи.</w:t>
      </w:r>
    </w:p>
    <w:p w14:paraId="5C908BD1" w14:textId="77777777" w:rsidR="00E10FDB" w:rsidRPr="00412C5C" w:rsidRDefault="00E10FDB" w:rsidP="00E10FDB">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lastRenderedPageBreak/>
        <w:t>9. В случае, если решение о подготовке документации по планировке территории принимается органом местного самоуправления муниципального района, подготовка указанной документации должна осуществляться в соответствии с документами территориального планирования муниципального района.</w:t>
      </w:r>
    </w:p>
    <w:p w14:paraId="3050B51B" w14:textId="77777777" w:rsidR="005C574A" w:rsidRPr="00412C5C" w:rsidRDefault="00314879" w:rsidP="005C574A">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10.</w:t>
      </w:r>
      <w:bookmarkStart w:id="21" w:name="_Hlk13150208"/>
      <w:r w:rsidR="00481E33" w:rsidRPr="00412C5C">
        <w:rPr>
          <w:rFonts w:eastAsia="Times New Roman"/>
          <w:color w:val="000000" w:themeColor="text1"/>
          <w:sz w:val="27"/>
          <w:szCs w:val="27"/>
          <w:lang w:eastAsia="ru-RU"/>
        </w:rPr>
        <w:t xml:space="preserve"> </w:t>
      </w:r>
      <w:r w:rsidR="005C574A" w:rsidRPr="00412C5C">
        <w:rPr>
          <w:rFonts w:eastAsia="Times New Roman"/>
          <w:color w:val="000000" w:themeColor="text1"/>
          <w:sz w:val="27"/>
          <w:szCs w:val="27"/>
          <w:lang w:eastAsia="ru-RU"/>
        </w:rPr>
        <w:t>Документация по планировке территории, подготовленная применительно к землям лесного фонда, до ее утверждения подлежит согласованию с органами государственной власти, осуществляющими предоставление лесных участков в границах земель лесного фонда, а в случае необходимости перевода земельных участков, на которых планируется размещение линейных объектов, из состава земель лесного фонда в земли иных категорий, в том числе после ввода таких объектов в эксплуатацию, с федеральным органом исполнительной власти, осуществляющим функции по контролю и надзору в области лесных отношений, а также по оказанию государственных услуг и управлению государственным имуществом в области лесных отношений. Документация по планировке территории, подготовленная применительно к особо охраняемой природной территории, до ее утверждения подлежит согласованию с исполнительным органом государственной власти или органом местного самоуправления, в ведении которых находится соответствующая особо охраняемая природная территория. Предметом согласования является допустимость размещения объектов капитального строительства в соответствии с требованиями лесного законодательства, законодательства об особо охраняемых природных территориях в границах земель лесного фонда, особо охраняемых природных территорий, а также соответствие планируемого размещения объектов капитального строительства, не являющихся линейными объектами, лесохозяйственному регламенту, положению об особо охраняемой природной территории, утвержденным применительно к территории, в границах которой планируется размещение таких объектов, либо возможность размещения объектов капитального строительства при условии перевода земельных участков из состава земель лесного фонда, земель особо охраняемых территорий и объектов в земли иных категорий, если такой перевод допускается в соответствии с законодательством Российской Федерации. Срок согласования документации по планировке территории не может превышать тридцать дней со дня ее поступления в орган государственной власти или орган местного самоуправления, предусмотренные настоящей частью.</w:t>
      </w:r>
    </w:p>
    <w:p w14:paraId="2340A108" w14:textId="77777777" w:rsidR="005C574A" w:rsidRPr="00412C5C" w:rsidRDefault="005C574A" w:rsidP="005C574A">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 xml:space="preserve">11. 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 до его утверждения подлежит согласованию с органом государственной власти или органом местного самоуправления, уполномоченными на принятие решений об изъятии земельных участков для государственных или муниципальных нужд. Предметом согласования проекта планировки территории с указанными органом государственной власти или органом местного самоуправления являются предусмотренные данным проектом планировки территории границы зон планируемого размещения объектов федерального значения, объектов </w:t>
      </w:r>
      <w:r w:rsidRPr="00412C5C">
        <w:rPr>
          <w:rFonts w:eastAsia="Times New Roman"/>
          <w:color w:val="000000" w:themeColor="text1"/>
          <w:sz w:val="27"/>
          <w:szCs w:val="27"/>
          <w:lang w:eastAsia="ru-RU"/>
        </w:rPr>
        <w:lastRenderedPageBreak/>
        <w:t>регионального значения или объектов местного значения.</w:t>
      </w:r>
    </w:p>
    <w:bookmarkEnd w:id="21"/>
    <w:p w14:paraId="016E69AE" w14:textId="77777777" w:rsidR="00314879" w:rsidRPr="00412C5C" w:rsidRDefault="00314879" w:rsidP="00314879">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12. В случае, если по истечении тридцати дней с момента поступления в органы государственной власти или органы местного самоуправления, уполномоченные на принятие решения об изъятии земельных участков для государственных или муниципальных нужд, проекта планировки территории, указанного в части 7 настоящей статьи, такими органами не представлены возражения относительно данного проекта планировки, он считается согласованным.</w:t>
      </w:r>
    </w:p>
    <w:p w14:paraId="03D8ED6A" w14:textId="77777777" w:rsidR="00314879" w:rsidRPr="00412C5C" w:rsidRDefault="00314879" w:rsidP="00314879">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13. 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 на земельных участках, принадлежащих либо предоставленных физическим или юридическим лицам, органам государственной власти или органам местного самоуправления, не действует в части определения границ зон планируемого размещения таких объектов в случае, если в течение трех лет со дня утверждения данного проекта планировки территории не принято решение об изъятии таких земельных участков для государственных или муниципальных нужд.</w:t>
      </w:r>
    </w:p>
    <w:p w14:paraId="3418ADA3" w14:textId="77777777" w:rsidR="00314879" w:rsidRPr="00412C5C" w:rsidRDefault="00314879" w:rsidP="00314879">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14. Документация по планировке территории, которая подготовлена в целях размещения объекта федерального значения, объекта регионального значения, объекта местного значения муниципального района или в целях размещения иного объекта в границах поселения, городского округа и утверждение которой осуществляется уполномоченным федеральным органом исполнительной власти, уполномоченным органом исполнительной власти субъекта Российской Федерации, уполномоченным органом местного самоуправления муниципального района, до ее утверждения подлежит согласованию с главой такого поселения, главой такого городского округа. Предметом согласования является соответствие планируемого размещения указанных объектов правилам землепользования и застройки в части соблюдения градостроительных регламентов (за исключением линейных объектов), установленных для территориальных зон, в границах которых планируется размещение указанных объектов, а также обеспечение сохранения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указанных объектов для населения.</w:t>
      </w:r>
    </w:p>
    <w:p w14:paraId="31CA190B" w14:textId="77777777" w:rsidR="00314879" w:rsidRPr="00412C5C" w:rsidRDefault="00314879" w:rsidP="00314879">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15. В течение тридцати дней со дня получения указанной в части 14 настоящей статьи документации по планировке территории глава поселения или глава городского округа направляет в орган, уполномоченный на утверждение такой документации, согласование такой документации или отказ в ее согласовании. При этом отказ в согласовании такой документации допускается по следующим основаниям:</w:t>
      </w:r>
    </w:p>
    <w:p w14:paraId="312F98D8" w14:textId="77777777" w:rsidR="00314879" w:rsidRPr="00412C5C" w:rsidRDefault="00314879" w:rsidP="00314879">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1) несоответствие планируемого размещения объектов, указанных в части 14 настоящей статьи, градостроительным регламентам, установленным для территориальных зон, в границах которых планируется размещение таких объектов (за исключением линейных объектов);</w:t>
      </w:r>
    </w:p>
    <w:p w14:paraId="0A077080" w14:textId="77777777" w:rsidR="00314879" w:rsidRPr="00412C5C" w:rsidRDefault="00314879" w:rsidP="00314879">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 xml:space="preserve">2) снижение фактических показателей обеспеченности территории объектами коммунальной, транспортной, социальной инфраструктур и (или) </w:t>
      </w:r>
      <w:r w:rsidRPr="00412C5C">
        <w:rPr>
          <w:rFonts w:eastAsia="Times New Roman"/>
          <w:color w:val="000000" w:themeColor="text1"/>
          <w:sz w:val="27"/>
          <w:szCs w:val="27"/>
          <w:lang w:eastAsia="ru-RU"/>
        </w:rPr>
        <w:lastRenderedPageBreak/>
        <w:t>фактических показателей территориальной доступности указанных объектов для населения при размещении планируемых объектов.</w:t>
      </w:r>
    </w:p>
    <w:p w14:paraId="5A73880C" w14:textId="77777777" w:rsidR="005C574A" w:rsidRPr="00412C5C" w:rsidRDefault="00314879" w:rsidP="00314879">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16. В случае, если по истечении тридцати дней с момента поступления главе поселения или главе городского округа предусмотренной частью 14 настоящей статьи документации по планировке территории такими главой поселения или главой городского округа не направлен предусмотренный частью 15 настоящей статьи отказ в согласовании документации по планировке территории в орган, уполномоченный на ее утверждение, документация по планировке территории считается согласованной.</w:t>
      </w:r>
      <w:r w:rsidR="00481E33" w:rsidRPr="00412C5C">
        <w:rPr>
          <w:rFonts w:eastAsia="Times New Roman"/>
          <w:color w:val="000000" w:themeColor="text1"/>
          <w:sz w:val="27"/>
          <w:szCs w:val="27"/>
          <w:lang w:eastAsia="ru-RU"/>
        </w:rPr>
        <w:t xml:space="preserve"> </w:t>
      </w:r>
      <w:r w:rsidR="005C574A" w:rsidRPr="00412C5C">
        <w:rPr>
          <w:rFonts w:eastAsia="Times New Roman"/>
          <w:color w:val="000000" w:themeColor="text1"/>
          <w:sz w:val="27"/>
          <w:szCs w:val="27"/>
          <w:lang w:eastAsia="ru-RU"/>
        </w:rPr>
        <w:t>Если до 4 августа 2018 года получено согласие владельца автодороги на строительство, реконструкцию в границах придорожной полосы объекта капстроительства, согласование с владельцем автодороги документации по планировке территории не требуется.</w:t>
      </w:r>
    </w:p>
    <w:p w14:paraId="1D3716A1" w14:textId="77777777" w:rsidR="005C574A" w:rsidRPr="00412C5C" w:rsidRDefault="005C574A" w:rsidP="005C574A">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17. Документация по планировке территории, предусматривающая размещение объекта капитального строительства в границах придорожной полосы автомобильной дороги, до ее утверждения подлежит согласованию с владельцем автомобильной дороги. Предметом согласования документации по планировке территории являются обеспечение неухудшения видимости на автомобильной дороге и других условий безопасности дорожного движения, сохранение возможности проведения работ по содержанию, ремонту автомобильной дороги и входящих в ее состав дорожных сооружений, а также по реконструкции автомобильной дороги в случае, если такая реконструкция предусмотрена утвержденными документами территориального планирования, документацией по планировке территории.</w:t>
      </w:r>
    </w:p>
    <w:p w14:paraId="656BED9C" w14:textId="77777777" w:rsidR="005C574A" w:rsidRPr="00412C5C" w:rsidRDefault="005C574A" w:rsidP="005C574A">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17.1. Порядок разрешения разногласий между органами государственной власти, органами местного самоуправления и (или) владельцами автомобильных дорог по вопросам согласования документации по планировке территории устанавливается Правительством Российской Федерации.</w:t>
      </w:r>
    </w:p>
    <w:p w14:paraId="788772AE" w14:textId="77777777" w:rsidR="00E10FDB" w:rsidRPr="00412C5C" w:rsidRDefault="00E10FDB" w:rsidP="00E10FDB">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 xml:space="preserve">17.2. В случае, если в связи с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в соответствии с утвержденным проектом планировки территории необходима реконструкция существующих линейного объекта или линейных объектов, такая реконструкция существующих линейного объекта или линейных объектов может осуществляться на основании указанного проекта планировки территории (за исключением случаев, если для такой реконструкции существующих линейного объекта или линейных объектов не требуется разработка проекта планировки территории). При этом указанный проект планировки территории подлежит согласованию с органом государственной власти или органом местного самоуправления, уполномоченными на утверждение проекта планировки территории существующих линейного объекта или линейных объектов, подлежащих реконструкции в связи с предусмотренными настоящей частью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за исключением случая, предусмотренного частью 26 настоящей статьи. Предметом такого согласования являются предусмотренные данным проектом планировки территории границы зон планируемого размещения существующих </w:t>
      </w:r>
      <w:r w:rsidRPr="00412C5C">
        <w:rPr>
          <w:rFonts w:eastAsia="Times New Roman"/>
          <w:color w:val="000000" w:themeColor="text1"/>
          <w:sz w:val="27"/>
          <w:szCs w:val="27"/>
          <w:lang w:eastAsia="ru-RU"/>
        </w:rPr>
        <w:lastRenderedPageBreak/>
        <w:t>линейного объекта или линейных объектов, подлежащих реконструкции в связи с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Срок такого согласования проекта планировки территории не может превышать тридцать дней со дня его поступления в указанные орган государственной власти или орган местного самоуправления. В случае, если по истечении этих тридцати дней указанными органами не представлены в орган государственной власти или орган местного самоуправления, уполномоченные на утверждение проекта планировки территории в целях планируемых строительства, реконструкции линейного объекта федерального значения, линейного объекта регионального значения, линейного объекта местного значения, возражения относительно данного проекта планировки территории, данный проект планировки территории считается согласованным.</w:t>
      </w:r>
    </w:p>
    <w:p w14:paraId="7F476475" w14:textId="77777777" w:rsidR="00E10FDB" w:rsidRPr="00412C5C" w:rsidRDefault="00E10FDB" w:rsidP="00E10FDB">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18. Проекты планировки территории и проекты межевания территории, решение об утверждении которых принимается в соответствии с настоящей статьей органами местного самоуправления муниципального района, до их утверждения подлежат обязательному рассмотрению на общественных обсуждениях или публичных слушаниях, за исключением случаев, предусмотренных частью 5.1 статьи 46 настоящего Кодекса. Общественные обсуждения или публичные слушания по указанным проектам проводятся в порядке, установленном статьей 5.1 Градостроительного кодекса Российской Федерации, и по правилам, предусмотренным частями 11 и 12 статьи 46 Градостроительного кодекса Российской Федерации. Орган местного самоуправления муниципального района с учетом протокола общественных обсуждений или публичных слушаний и заключения о результатах таких общественных обсуждений или публичных слушаний в течение десяти дней принимает решение об утверждении документации по планировке территории или об отклонении такой документации и о направлении ее на доработку с учетом указанных протокола и заключения.</w:t>
      </w:r>
    </w:p>
    <w:p w14:paraId="70E5E864" w14:textId="77777777" w:rsidR="00E10FDB" w:rsidRPr="00412C5C" w:rsidRDefault="00E10FDB" w:rsidP="00E10FDB">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19. Документация по планировке территории, утверждаемая главой администрации муниципального района, направляется главе поселения, применительно к территориям которых осуществлялась подготовка такой документации, в течение семи дней со дня ее утверждения.</w:t>
      </w:r>
    </w:p>
    <w:p w14:paraId="3F114954" w14:textId="77777777" w:rsidR="00E10FDB" w:rsidRPr="00412C5C" w:rsidRDefault="00E10FDB" w:rsidP="005C574A">
      <w:pPr>
        <w:widowControl w:val="0"/>
        <w:autoSpaceDE w:val="0"/>
        <w:autoSpaceDN w:val="0"/>
        <w:adjustRightInd w:val="0"/>
        <w:ind w:firstLine="720"/>
        <w:rPr>
          <w:rFonts w:eastAsia="Times New Roman"/>
          <w:color w:val="000000" w:themeColor="text1"/>
          <w:sz w:val="27"/>
          <w:szCs w:val="27"/>
          <w:lang w:eastAsia="ru-RU"/>
        </w:rPr>
      </w:pPr>
    </w:p>
    <w:p w14:paraId="1536DEE1" w14:textId="77777777" w:rsidR="00314879" w:rsidRPr="00412C5C" w:rsidRDefault="00314879" w:rsidP="00314879">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20. Глава администрации обеспечивает опубликование указанной в части 19 настоящей статьи документации по планировке территории (проектов планировки территории и проектов межевания территории) в порядке, установленном для официального опубликования муниципальных правовых актов, иной официальной информации, и размещает информацию о такой документации на официальном сайте муниципального образования Абинский район (при наличии официального сайта муниципального образования) в сети «Интернет».</w:t>
      </w:r>
    </w:p>
    <w:p w14:paraId="75111C86" w14:textId="77777777" w:rsidR="00314879" w:rsidRPr="00412C5C" w:rsidRDefault="00314879" w:rsidP="00314879">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21. Органы государственной власти Российской Федерации, органы государственной власти субъектов Российской Федерации, органы местного самоуправления, физические и юридические лица вправе оспорить в судебном порядке документацию по планировке территории.</w:t>
      </w:r>
    </w:p>
    <w:p w14:paraId="2C804920" w14:textId="77777777" w:rsidR="00314879" w:rsidRPr="00412C5C" w:rsidRDefault="00314879" w:rsidP="00314879">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 xml:space="preserve">22. Порядок подготовки документации по планировке территории, </w:t>
      </w:r>
      <w:r w:rsidRPr="00412C5C">
        <w:rPr>
          <w:rFonts w:eastAsia="Times New Roman"/>
          <w:color w:val="000000" w:themeColor="text1"/>
          <w:sz w:val="27"/>
          <w:szCs w:val="27"/>
          <w:lang w:eastAsia="ru-RU"/>
        </w:rPr>
        <w:lastRenderedPageBreak/>
        <w:t>подготовка которой осуществляется на основании решений уполномоченных федеральных органов исполнительной власти, порядок принятия решения об утверждении документации по планировке территории для размещения объектов, указанных в части 2 настоящей статьи, подготовленной в том числе лицами, указанными в пунктах 3 и 4 части 1.1 настоящей статьи, устанавливаются Градостроительным кодексом Российской Федерации и принимаемыми в соответствии с ним нормативными правовыми актами Российской Федерации.</w:t>
      </w:r>
    </w:p>
    <w:p w14:paraId="5082219F" w14:textId="77777777" w:rsidR="00314879" w:rsidRPr="00412C5C" w:rsidRDefault="00314879" w:rsidP="00314879">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23. Порядок подготовки документации по планировке территории, подготовка которой осуществляется на основании решений органов исполнительной власти субъектов Российской Федерации, порядок принятия решения об утверждении документации по планировке территории для размещения объектов, указанных в частях 3 и 3.1 настоящей статьи, подготовленной в том числе лицами, указанными в пунктах 3 и 4 части 1.1 настоящей статьи, устанавливаются Градостроительным кодексом Российской Федерации и законами субъектов Российской Федерации.</w:t>
      </w:r>
    </w:p>
    <w:p w14:paraId="2B50B82A" w14:textId="77777777" w:rsidR="00314879" w:rsidRPr="00412C5C" w:rsidRDefault="00314879" w:rsidP="00314879">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24. Порядок подготовки документации по планировке территории, разрабатываемой на основании решений органов местного самоуправления, порядок принятия решения об утверждении документации по планировке территории для размещения объектов устанавливаются Градостроительным кодексом Российской Федерации и нормативными правовыми актами органов местного самоуправления.</w:t>
      </w:r>
    </w:p>
    <w:p w14:paraId="52B5F035" w14:textId="77777777" w:rsidR="00314879" w:rsidRPr="00412C5C" w:rsidRDefault="00314879" w:rsidP="00314879">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25. Внесение изменений в документацию по планировке территории допускается путем утверждения ее отдельных частей с соблюдением требований об обязательном опубликовании такой документации в порядке, установленном законодательством. В указанном случае согласование документации по планировке территории осуществляется применительно к утверждаемым частям.</w:t>
      </w:r>
    </w:p>
    <w:p w14:paraId="28CD1000" w14:textId="77777777" w:rsidR="00E10FDB" w:rsidRPr="00412C5C" w:rsidRDefault="00E10FDB" w:rsidP="00E10FDB">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26. В случае внесения изменений в проект планировки территории, предусматривающий строительство, реконструкцию линейного объекта, в части изменения, связанного с увеличением или уменьшением не более чем на десять процентов площади зоны планируемого размещения линейного объекта и (или) иного объекта капитального строительства, входящего в состав линейного объекта, в связи с необходимостью уточнения границ зон планируемого размещения указанных объектов, не требуется направление изменений на согласование в соответствии с частями 14 и 17.2 настоящей статьи при условии, что внесение изменений не повлияет на предусмотренные проектом планировки территории планировочные решения, а также на согласование в соответствии с частью 11 настоящей статьи при условии, что внесение изменений не повлияет на предусмотренные проектом планировки территории планировочные решения и не приведет к необходимости изъятия земельных участков и (или) расположенных на них объектов недвижимого имущества для государственных или муниципальных нужд.</w:t>
      </w:r>
    </w:p>
    <w:p w14:paraId="5DEB954F" w14:textId="77777777" w:rsidR="00314879" w:rsidRPr="00412C5C" w:rsidRDefault="00314879" w:rsidP="00314879">
      <w:pPr>
        <w:widowControl w:val="0"/>
        <w:autoSpaceDE w:val="0"/>
        <w:autoSpaceDN w:val="0"/>
        <w:adjustRightInd w:val="0"/>
        <w:ind w:firstLine="720"/>
        <w:rPr>
          <w:rFonts w:eastAsia="Times New Roman"/>
          <w:color w:val="000000" w:themeColor="text1"/>
          <w:sz w:val="27"/>
          <w:szCs w:val="27"/>
          <w:lang w:eastAsia="ru-RU"/>
        </w:rPr>
      </w:pPr>
    </w:p>
    <w:p w14:paraId="31CBD237" w14:textId="77777777" w:rsidR="00314879" w:rsidRPr="00412C5C" w:rsidRDefault="00314879" w:rsidP="00314879">
      <w:pPr>
        <w:ind w:firstLine="0"/>
        <w:jc w:val="center"/>
        <w:rPr>
          <w:b/>
          <w:color w:val="000000" w:themeColor="text1"/>
          <w:sz w:val="27"/>
          <w:szCs w:val="27"/>
          <w:lang w:eastAsia="ru-RU"/>
        </w:rPr>
      </w:pPr>
      <w:r w:rsidRPr="00412C5C">
        <w:rPr>
          <w:b/>
          <w:color w:val="000000" w:themeColor="text1"/>
          <w:sz w:val="27"/>
          <w:szCs w:val="27"/>
          <w:lang w:eastAsia="ru-RU"/>
        </w:rPr>
        <w:t>Статья 26. Особенности подготовки документации по планировке</w:t>
      </w:r>
    </w:p>
    <w:p w14:paraId="734C4BA3" w14:textId="77777777" w:rsidR="00314879" w:rsidRPr="00412C5C" w:rsidRDefault="00314879" w:rsidP="00314879">
      <w:pPr>
        <w:ind w:firstLine="0"/>
        <w:jc w:val="center"/>
        <w:rPr>
          <w:b/>
          <w:color w:val="000000" w:themeColor="text1"/>
          <w:sz w:val="27"/>
          <w:szCs w:val="27"/>
          <w:lang w:eastAsia="ru-RU"/>
        </w:rPr>
      </w:pPr>
      <w:r w:rsidRPr="00412C5C">
        <w:rPr>
          <w:b/>
          <w:color w:val="000000" w:themeColor="text1"/>
          <w:sz w:val="27"/>
          <w:szCs w:val="27"/>
          <w:lang w:eastAsia="ru-RU"/>
        </w:rPr>
        <w:t xml:space="preserve"> территории применительно к территории муниципального образования</w:t>
      </w:r>
    </w:p>
    <w:p w14:paraId="50FEAD3E" w14:textId="77777777" w:rsidR="00E10FDB" w:rsidRPr="00412C5C" w:rsidRDefault="00E10FDB" w:rsidP="00E10FDB">
      <w:pPr>
        <w:ind w:firstLine="0"/>
        <w:rPr>
          <w:b/>
          <w:color w:val="000000" w:themeColor="text1"/>
          <w:sz w:val="27"/>
          <w:szCs w:val="27"/>
          <w:lang w:eastAsia="ru-RU"/>
        </w:rPr>
      </w:pPr>
    </w:p>
    <w:p w14:paraId="5548F545" w14:textId="77777777" w:rsidR="00E10FDB" w:rsidRPr="00412C5C" w:rsidRDefault="00E10FDB" w:rsidP="00314879">
      <w:pPr>
        <w:rPr>
          <w:b/>
          <w:color w:val="000000" w:themeColor="text1"/>
          <w:sz w:val="27"/>
          <w:szCs w:val="27"/>
          <w:lang w:eastAsia="ru-RU"/>
        </w:rPr>
      </w:pPr>
      <w:r w:rsidRPr="00412C5C">
        <w:rPr>
          <w:color w:val="000000" w:themeColor="text1"/>
          <w:sz w:val="27"/>
          <w:szCs w:val="27"/>
          <w:lang w:eastAsia="ru-RU"/>
        </w:rPr>
        <w:t>1. Решение    о    подготовке    документации  по  планировке     территории</w:t>
      </w:r>
    </w:p>
    <w:p w14:paraId="6AF6386C" w14:textId="77777777" w:rsidR="00314879" w:rsidRPr="00412C5C" w:rsidRDefault="00314879" w:rsidP="00E10FDB">
      <w:pPr>
        <w:ind w:firstLine="0"/>
        <w:rPr>
          <w:color w:val="000000" w:themeColor="text1"/>
          <w:sz w:val="27"/>
          <w:szCs w:val="27"/>
          <w:lang w:eastAsia="ru-RU"/>
        </w:rPr>
      </w:pPr>
      <w:r w:rsidRPr="00412C5C">
        <w:rPr>
          <w:color w:val="000000" w:themeColor="text1"/>
          <w:sz w:val="27"/>
          <w:szCs w:val="27"/>
          <w:lang w:eastAsia="ru-RU"/>
        </w:rPr>
        <w:lastRenderedPageBreak/>
        <w:t>применительно к территории поселения, территории городского округа, за исключением случаев, указанных в частях 2 - 4.2 и 5.2 статьи 45 Градостроительного кодекса Российской Федерации, принимается органом местного самоуправления муниципального образования Абинский район, по инициативе указанных органов либо на основании предложений физических или юридических лиц о подготовке документации по планировке территории.                   В случае подготовки документации по планировке территории заинтересованными лицами, указанными в части 1.1 статьи 45 Градостроительного кодекса Российской Федерации, принятие органом местного самоуправления поселения, органом местного самоуправления городского округа решения о подготовке документации по планировке территории не требуется.</w:t>
      </w:r>
    </w:p>
    <w:p w14:paraId="02DF77B5" w14:textId="77777777" w:rsidR="00314879" w:rsidRPr="00412C5C" w:rsidRDefault="00314879" w:rsidP="00314879">
      <w:pPr>
        <w:rPr>
          <w:color w:val="000000" w:themeColor="text1"/>
          <w:sz w:val="27"/>
          <w:szCs w:val="27"/>
          <w:lang w:eastAsia="ru-RU"/>
        </w:rPr>
      </w:pPr>
      <w:r w:rsidRPr="00412C5C">
        <w:rPr>
          <w:color w:val="000000" w:themeColor="text1"/>
          <w:sz w:val="27"/>
          <w:szCs w:val="27"/>
          <w:lang w:eastAsia="ru-RU"/>
        </w:rPr>
        <w:t>2. Указанное в части 1 настоящей статьи решение подлежит опубликованию в порядке, установленном для официального опубликования муниципальных правовых актов, иной официальной информации, в течение трех дней со дня принятия такого решения и размещается на официальном сайте муниципального образования Абинский район в сети «Интернет».</w:t>
      </w:r>
    </w:p>
    <w:p w14:paraId="52000098" w14:textId="77777777" w:rsidR="00314879" w:rsidRPr="00412C5C" w:rsidRDefault="00314879" w:rsidP="00314879">
      <w:pPr>
        <w:rPr>
          <w:color w:val="000000" w:themeColor="text1"/>
          <w:sz w:val="27"/>
          <w:szCs w:val="27"/>
          <w:lang w:eastAsia="ru-RU"/>
        </w:rPr>
      </w:pPr>
      <w:r w:rsidRPr="00412C5C">
        <w:rPr>
          <w:color w:val="000000" w:themeColor="text1"/>
          <w:sz w:val="27"/>
          <w:szCs w:val="27"/>
          <w:lang w:eastAsia="ru-RU"/>
        </w:rPr>
        <w:t>3. Со дня опубликования решения о подготовке документации по планировке территории физические или юридические лица вправе представить в орган местного самоуправления муниципального образования Абинский район свои предложения о порядке, сроках подготовки и содержании документации по планировке территории.</w:t>
      </w:r>
    </w:p>
    <w:p w14:paraId="652396A5" w14:textId="77777777" w:rsidR="00314879" w:rsidRPr="00412C5C" w:rsidRDefault="00314879" w:rsidP="00314879">
      <w:pPr>
        <w:rPr>
          <w:color w:val="000000" w:themeColor="text1"/>
          <w:sz w:val="27"/>
          <w:szCs w:val="27"/>
          <w:lang w:eastAsia="ru-RU"/>
        </w:rPr>
      </w:pPr>
      <w:r w:rsidRPr="00412C5C">
        <w:rPr>
          <w:color w:val="000000" w:themeColor="text1"/>
          <w:sz w:val="27"/>
          <w:szCs w:val="27"/>
          <w:lang w:eastAsia="ru-RU"/>
        </w:rPr>
        <w:t>3.1. Заинтересованные лица, указанные в части 1.1 статьи 45 Градостроительного кодекса Российской Федерации, осуществляют подготовку документации по планировке территории в соответствии с требованиями, указанными в части 10 статьи 45 Градостроительного кодекса Российской Федерации, и направляют ее для утверждения в орган местного самоуправления муниципального образования Абинский район.</w:t>
      </w:r>
    </w:p>
    <w:p w14:paraId="2157171A" w14:textId="77777777" w:rsidR="00E10FDB" w:rsidRPr="00412C5C" w:rsidRDefault="00E10FDB" w:rsidP="00E10FDB">
      <w:pPr>
        <w:rPr>
          <w:color w:val="000000" w:themeColor="text1"/>
          <w:sz w:val="27"/>
          <w:szCs w:val="27"/>
          <w:lang w:eastAsia="ru-RU"/>
        </w:rPr>
      </w:pPr>
      <w:r w:rsidRPr="00412C5C">
        <w:rPr>
          <w:color w:val="000000" w:themeColor="text1"/>
          <w:sz w:val="27"/>
          <w:szCs w:val="27"/>
          <w:lang w:eastAsia="ru-RU"/>
        </w:rPr>
        <w:t>4. Орган местного самоуправления поселения в течение двадцати рабочих дней со дня поступления документации по планировке территории, решение об утверждении которой принимается в соответствии с Градостроительным кодексом Российской Федерации органом местного самоуправления поселения осуществляет проверку такой документации на соответствие требованиям, указанным в части 10 статьи 45 Градостроительного кодекса Российской Федерации. По результатам проверки указанные органы обеспечивают рассмотрение документации по планировке территории на общественных обсуждениях или публичных слушаниях либо отклоняют такую документацию и направляют ее на доработку.</w:t>
      </w:r>
    </w:p>
    <w:p w14:paraId="251E0E26" w14:textId="77777777" w:rsidR="00314879" w:rsidRPr="00412C5C" w:rsidRDefault="00314879" w:rsidP="00314879">
      <w:pPr>
        <w:rPr>
          <w:color w:val="000000" w:themeColor="text1"/>
          <w:sz w:val="27"/>
          <w:szCs w:val="27"/>
          <w:lang w:eastAsia="ru-RU"/>
        </w:rPr>
      </w:pPr>
      <w:r w:rsidRPr="00412C5C">
        <w:rPr>
          <w:color w:val="000000" w:themeColor="text1"/>
          <w:sz w:val="27"/>
          <w:szCs w:val="27"/>
          <w:lang w:eastAsia="ru-RU"/>
        </w:rPr>
        <w:t>5. Проекты планировки территории и проекты межевания территории, решение об утверждении которых принимается в соответствии с Градостроительным кодексом Российской Федерации органами местного самоуправления, до их утверждения подлежат обязательному рассмотрению на общественных обсуждениях или публичных слушаниях.</w:t>
      </w:r>
    </w:p>
    <w:p w14:paraId="0D118925" w14:textId="77777777" w:rsidR="00314879" w:rsidRPr="00412C5C" w:rsidRDefault="00314879" w:rsidP="00314879">
      <w:pPr>
        <w:rPr>
          <w:color w:val="000000" w:themeColor="text1"/>
          <w:sz w:val="27"/>
          <w:szCs w:val="27"/>
          <w:lang w:eastAsia="ru-RU"/>
        </w:rPr>
      </w:pPr>
      <w:r w:rsidRPr="00412C5C">
        <w:rPr>
          <w:color w:val="000000" w:themeColor="text1"/>
          <w:sz w:val="27"/>
          <w:szCs w:val="27"/>
          <w:lang w:eastAsia="ru-RU"/>
        </w:rPr>
        <w:t>5.1. Общественные обсуждения или публичные слушания по проекту планировки территории и проекту межевания территории не проводятся, если они подготовлены в отношении:</w:t>
      </w:r>
    </w:p>
    <w:p w14:paraId="74C712E6" w14:textId="77777777" w:rsidR="00314879" w:rsidRPr="00412C5C" w:rsidRDefault="00314879" w:rsidP="00314879">
      <w:pPr>
        <w:rPr>
          <w:color w:val="000000" w:themeColor="text1"/>
          <w:sz w:val="27"/>
          <w:szCs w:val="27"/>
          <w:lang w:eastAsia="ru-RU"/>
        </w:rPr>
      </w:pPr>
      <w:r w:rsidRPr="00412C5C">
        <w:rPr>
          <w:color w:val="000000" w:themeColor="text1"/>
          <w:sz w:val="27"/>
          <w:szCs w:val="27"/>
          <w:lang w:eastAsia="ru-RU"/>
        </w:rPr>
        <w:lastRenderedPageBreak/>
        <w:t>1) территории, в границах которой в соответствии с правилами землепользования и застройки предусматривается осуществление деятельности по комплексному и устойчивому развитию территории;</w:t>
      </w:r>
    </w:p>
    <w:p w14:paraId="142D062E" w14:textId="77777777" w:rsidR="004A4FE7" w:rsidRPr="00412C5C" w:rsidRDefault="00696E67" w:rsidP="004A4FE7">
      <w:pPr>
        <w:rPr>
          <w:color w:val="000000" w:themeColor="text1"/>
          <w:sz w:val="27"/>
          <w:szCs w:val="27"/>
          <w:lang w:eastAsia="ru-RU"/>
        </w:rPr>
      </w:pPr>
      <w:r w:rsidRPr="00412C5C">
        <w:rPr>
          <w:color w:val="000000" w:themeColor="text1"/>
          <w:sz w:val="27"/>
          <w:szCs w:val="27"/>
          <w:lang w:eastAsia="ru-RU"/>
        </w:rPr>
        <w:t xml:space="preserve">2) </w:t>
      </w:r>
      <w:r w:rsidR="004A4FE7" w:rsidRPr="00412C5C">
        <w:rPr>
          <w:color w:val="000000" w:themeColor="text1"/>
          <w:sz w:val="27"/>
          <w:szCs w:val="27"/>
          <w:lang w:eastAsia="ru-RU"/>
        </w:rPr>
        <w:t>территории в границах земельного участка, предоставленного садоводческому или огородническому некоммерческому товариществу для ведения садоводства или огородничества;</w:t>
      </w:r>
    </w:p>
    <w:p w14:paraId="1E52D9AC" w14:textId="77777777" w:rsidR="00314879" w:rsidRPr="00412C5C" w:rsidRDefault="00314879" w:rsidP="00314879">
      <w:pPr>
        <w:rPr>
          <w:color w:val="000000" w:themeColor="text1"/>
          <w:sz w:val="27"/>
          <w:szCs w:val="27"/>
          <w:lang w:eastAsia="ru-RU"/>
        </w:rPr>
      </w:pPr>
      <w:r w:rsidRPr="00412C5C">
        <w:rPr>
          <w:color w:val="000000" w:themeColor="text1"/>
          <w:sz w:val="27"/>
          <w:szCs w:val="27"/>
          <w:lang w:eastAsia="ru-RU"/>
        </w:rPr>
        <w:t>3) территории для размещения линейных объектов в границах земель лесного фонда.</w:t>
      </w:r>
    </w:p>
    <w:p w14:paraId="6B754F7B" w14:textId="77777777" w:rsidR="00E10FDB" w:rsidRPr="00412C5C" w:rsidRDefault="00E10FDB" w:rsidP="00E10FDB">
      <w:pPr>
        <w:rPr>
          <w:color w:val="000000" w:themeColor="text1"/>
          <w:sz w:val="27"/>
          <w:szCs w:val="27"/>
          <w:lang w:eastAsia="ru-RU"/>
        </w:rPr>
      </w:pPr>
      <w:r w:rsidRPr="00412C5C">
        <w:rPr>
          <w:color w:val="000000" w:themeColor="text1"/>
          <w:sz w:val="27"/>
          <w:szCs w:val="27"/>
          <w:lang w:eastAsia="ru-RU"/>
        </w:rPr>
        <w:t>5.2. В случае внесения изменений в указанные в части 5 настоящей статьи проект планировки территории и (или) проект межевания территории путем утверждения их отдельных частей общественные обсуждения или публичные слушания проводятся применительно к таким утверждаемым частям.</w:t>
      </w:r>
    </w:p>
    <w:p w14:paraId="0E772423" w14:textId="77777777" w:rsidR="00314879" w:rsidRPr="00412C5C" w:rsidRDefault="00314879" w:rsidP="00314879">
      <w:pPr>
        <w:rPr>
          <w:color w:val="000000" w:themeColor="text1"/>
          <w:sz w:val="27"/>
          <w:szCs w:val="27"/>
          <w:lang w:eastAsia="ru-RU"/>
        </w:rPr>
      </w:pPr>
      <w:r w:rsidRPr="00412C5C">
        <w:rPr>
          <w:color w:val="000000" w:themeColor="text1"/>
          <w:sz w:val="27"/>
          <w:szCs w:val="27"/>
          <w:lang w:eastAsia="ru-RU"/>
        </w:rPr>
        <w:t>6. Общественные обсуждения или публичные слушания по проекту планировки территории и проекту межевания территории проводятся в порядке, установленном статьей 5.1 Градостроительного кодекса Российской Федерации, с учетом положений настоящей статьи.</w:t>
      </w:r>
    </w:p>
    <w:p w14:paraId="0BB20F56" w14:textId="77777777" w:rsidR="00314879" w:rsidRPr="00412C5C" w:rsidRDefault="00314879" w:rsidP="00314879">
      <w:pPr>
        <w:rPr>
          <w:color w:val="000000" w:themeColor="text1"/>
          <w:sz w:val="27"/>
          <w:szCs w:val="27"/>
          <w:lang w:eastAsia="ru-RU"/>
        </w:rPr>
      </w:pPr>
      <w:r w:rsidRPr="00412C5C">
        <w:rPr>
          <w:color w:val="000000" w:themeColor="text1"/>
          <w:sz w:val="27"/>
          <w:szCs w:val="27"/>
          <w:lang w:eastAsia="ru-RU"/>
        </w:rPr>
        <w:t>7. 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менее одного месяца и более трех месяцев.</w:t>
      </w:r>
    </w:p>
    <w:p w14:paraId="490307B2" w14:textId="77777777" w:rsidR="00314879" w:rsidRPr="00412C5C" w:rsidRDefault="00314879" w:rsidP="00314879">
      <w:pPr>
        <w:rPr>
          <w:color w:val="000000" w:themeColor="text1"/>
          <w:sz w:val="27"/>
          <w:szCs w:val="27"/>
          <w:lang w:eastAsia="ru-RU"/>
        </w:rPr>
      </w:pPr>
      <w:r w:rsidRPr="00412C5C">
        <w:rPr>
          <w:color w:val="000000" w:themeColor="text1"/>
          <w:sz w:val="27"/>
          <w:szCs w:val="27"/>
          <w:lang w:eastAsia="ru-RU"/>
        </w:rPr>
        <w:t>8. Орган местного самоуправления муниципального образования Абинский район направляет соответственно главе администрации муниципального образования подготовленную документацию по планировке территории, протокол общественных обсуждений или публичных слушаний по проекту планировки территории и проекту межевания территории и заключение о результатах общественных обсуждений или публичных слушаний не позднее чем через пятнадцать дней со дня проведения общественных обсуждений или публичных слушаний.</w:t>
      </w:r>
    </w:p>
    <w:p w14:paraId="144B0D03" w14:textId="77777777" w:rsidR="00E10FDB" w:rsidRPr="00412C5C" w:rsidRDefault="00E10FDB" w:rsidP="00E10FDB">
      <w:pPr>
        <w:rPr>
          <w:color w:val="000000" w:themeColor="text1"/>
          <w:sz w:val="27"/>
          <w:szCs w:val="27"/>
          <w:lang w:eastAsia="ru-RU"/>
        </w:rPr>
      </w:pPr>
      <w:r w:rsidRPr="00412C5C">
        <w:rPr>
          <w:color w:val="000000" w:themeColor="text1"/>
          <w:sz w:val="27"/>
          <w:szCs w:val="27"/>
          <w:lang w:eastAsia="ru-RU"/>
        </w:rPr>
        <w:t>9. Глава администрации муниципального образования с учетом протокола общественных обсуждений или публичных слушаний по проекту планировки территории и проекту межевания территории и заключения о результатах общественных обсуждений или публичных слушаний, принимает решение об утверждении документации по планировке территории или отклоняет такую документацию и направляет ее на доработку не позднее чем через двадцать рабочих дней со дня опубликования заключения о результатах общественных обсуждений или публичных слушаний, а в случае, если в соответствии с настоящей статьей общественные обсуждения или публичные слушания не проводятся, в срок, указанный в части 4 настоящей статьи.</w:t>
      </w:r>
    </w:p>
    <w:p w14:paraId="1E3EDB4C" w14:textId="77777777" w:rsidR="00E10FDB" w:rsidRPr="00412C5C" w:rsidRDefault="00E10FDB" w:rsidP="00E10FDB">
      <w:pPr>
        <w:rPr>
          <w:color w:val="000000" w:themeColor="text1"/>
          <w:sz w:val="27"/>
          <w:szCs w:val="27"/>
          <w:lang w:eastAsia="ru-RU"/>
        </w:rPr>
      </w:pPr>
      <w:r w:rsidRPr="00412C5C">
        <w:rPr>
          <w:color w:val="000000" w:themeColor="text1"/>
          <w:sz w:val="27"/>
          <w:szCs w:val="27"/>
          <w:lang w:eastAsia="ru-RU"/>
        </w:rPr>
        <w:t xml:space="preserve">9.1. Основанием для отклонения документации по планировке территории, подготовленной лицами, указанными в части 1.1 статьи 45 Градостроительного кодекса Российской Федерации, и направления ее на доработку является несоответствие такой документации требованиям, указанным в части 10 статьи 45 Градостроительного кодекса Российской Федерации. В иных случаях отклонение </w:t>
      </w:r>
      <w:r w:rsidRPr="00412C5C">
        <w:rPr>
          <w:color w:val="000000" w:themeColor="text1"/>
          <w:sz w:val="27"/>
          <w:szCs w:val="27"/>
          <w:lang w:eastAsia="ru-RU"/>
        </w:rPr>
        <w:lastRenderedPageBreak/>
        <w:t>представленной такими лицами документации по планировке территории не допускается.</w:t>
      </w:r>
    </w:p>
    <w:p w14:paraId="6C6FB6B8" w14:textId="77777777" w:rsidR="00314879" w:rsidRPr="00412C5C" w:rsidRDefault="00314879" w:rsidP="00314879">
      <w:pPr>
        <w:rPr>
          <w:color w:val="000000" w:themeColor="text1"/>
          <w:sz w:val="27"/>
          <w:szCs w:val="27"/>
          <w:lang w:eastAsia="ru-RU"/>
        </w:rPr>
      </w:pPr>
      <w:r w:rsidRPr="00412C5C">
        <w:rPr>
          <w:color w:val="000000" w:themeColor="text1"/>
          <w:sz w:val="27"/>
          <w:szCs w:val="27"/>
          <w:lang w:eastAsia="ru-RU"/>
        </w:rPr>
        <w:t>9.1. Основанием для отклонения документации по планировке территории, подготовленной лицами, указанными в части 1.1 статьи 45 Градостроительного кодекса Российской Федерации, и направления ее на доработку является несоответствие такой документации требованиям, указанным в части 10 статьи 45 Градостроительного кодекса Российской Федерации. В иных случаях отклонение представленной такими лицами документации по планировке территории не допускается.</w:t>
      </w:r>
    </w:p>
    <w:p w14:paraId="14C18EF5" w14:textId="77777777" w:rsidR="00314879" w:rsidRPr="00412C5C" w:rsidRDefault="00314879" w:rsidP="00314879">
      <w:pPr>
        <w:rPr>
          <w:color w:val="000000" w:themeColor="text1"/>
          <w:sz w:val="27"/>
          <w:szCs w:val="27"/>
          <w:lang w:eastAsia="ru-RU"/>
        </w:rPr>
      </w:pPr>
      <w:r w:rsidRPr="00412C5C">
        <w:rPr>
          <w:color w:val="000000" w:themeColor="text1"/>
          <w:sz w:val="27"/>
          <w:szCs w:val="27"/>
          <w:lang w:eastAsia="ru-RU"/>
        </w:rPr>
        <w:t>10. Утвержденная документация по планировке территории (проекты планировки территории и проекты межевания территории) подлежит опубликованию в порядке, установленном для официального опубликования муниципальных правовых актов, иной официальной информации, в течение семи дней со дня утверждения указанной документации и размещается на официальном сайте муниципального образования Абинский район (при наличии официального сайта муниципального образования) в сети «Интернет».</w:t>
      </w:r>
    </w:p>
    <w:p w14:paraId="609605DF" w14:textId="77777777" w:rsidR="00314879" w:rsidRPr="00412C5C" w:rsidRDefault="00314879" w:rsidP="00314879">
      <w:pPr>
        <w:rPr>
          <w:color w:val="000000" w:themeColor="text1"/>
          <w:sz w:val="27"/>
          <w:szCs w:val="27"/>
          <w:lang w:eastAsia="ru-RU"/>
        </w:rPr>
      </w:pPr>
    </w:p>
    <w:p w14:paraId="766C370A" w14:textId="77777777" w:rsidR="00C02C27" w:rsidRPr="00412C5C" w:rsidRDefault="00C02C27" w:rsidP="00C02C27">
      <w:pPr>
        <w:ind w:firstLine="0"/>
        <w:jc w:val="center"/>
        <w:rPr>
          <w:b/>
          <w:color w:val="000000" w:themeColor="text1"/>
          <w:sz w:val="27"/>
          <w:szCs w:val="27"/>
          <w:lang w:eastAsia="ru-RU"/>
        </w:rPr>
      </w:pPr>
      <w:r w:rsidRPr="00412C5C">
        <w:rPr>
          <w:b/>
          <w:color w:val="000000" w:themeColor="text1"/>
          <w:sz w:val="27"/>
          <w:szCs w:val="27"/>
          <w:lang w:eastAsia="ru-RU"/>
        </w:rPr>
        <w:t>ГЛАВА 6. Проведение общественных обсуждений и публичных слушаний по вопросам землепользования и застройки</w:t>
      </w:r>
    </w:p>
    <w:p w14:paraId="30888494" w14:textId="77777777" w:rsidR="00C02C27" w:rsidRPr="00412C5C" w:rsidRDefault="00C02C27" w:rsidP="00C02C27">
      <w:pPr>
        <w:rPr>
          <w:b/>
          <w:color w:val="000000" w:themeColor="text1"/>
          <w:sz w:val="27"/>
          <w:szCs w:val="27"/>
          <w:lang w:eastAsia="ru-RU"/>
        </w:rPr>
      </w:pPr>
    </w:p>
    <w:p w14:paraId="0052E4AE" w14:textId="77777777" w:rsidR="00C02C27" w:rsidRPr="00412C5C" w:rsidRDefault="00C02C27" w:rsidP="00C02C27">
      <w:pPr>
        <w:ind w:firstLine="0"/>
        <w:jc w:val="center"/>
        <w:rPr>
          <w:b/>
          <w:color w:val="000000" w:themeColor="text1"/>
          <w:sz w:val="27"/>
          <w:szCs w:val="27"/>
          <w:lang w:eastAsia="ru-RU"/>
        </w:rPr>
      </w:pPr>
      <w:r w:rsidRPr="00412C5C">
        <w:rPr>
          <w:b/>
          <w:color w:val="000000" w:themeColor="text1"/>
          <w:sz w:val="27"/>
          <w:szCs w:val="27"/>
          <w:lang w:eastAsia="ru-RU"/>
        </w:rPr>
        <w:t>Статья 2</w:t>
      </w:r>
      <w:r w:rsidR="00597010" w:rsidRPr="00412C5C">
        <w:rPr>
          <w:b/>
          <w:color w:val="000000" w:themeColor="text1"/>
          <w:sz w:val="27"/>
          <w:szCs w:val="27"/>
          <w:lang w:eastAsia="ru-RU"/>
        </w:rPr>
        <w:t>7</w:t>
      </w:r>
      <w:r w:rsidRPr="00412C5C">
        <w:rPr>
          <w:b/>
          <w:color w:val="000000" w:themeColor="text1"/>
          <w:sz w:val="27"/>
          <w:szCs w:val="27"/>
          <w:lang w:eastAsia="ru-RU"/>
        </w:rPr>
        <w:t>. Общественные обсуждения и публичные слушания                                        по вопросам землепользования и застройки</w:t>
      </w:r>
    </w:p>
    <w:p w14:paraId="071BA28F" w14:textId="77777777" w:rsidR="00C02C27" w:rsidRPr="00412C5C" w:rsidRDefault="00C02C27" w:rsidP="00C02C27">
      <w:pPr>
        <w:rPr>
          <w:b/>
          <w:i/>
          <w:color w:val="000000" w:themeColor="text1"/>
          <w:sz w:val="27"/>
          <w:szCs w:val="27"/>
          <w:lang w:eastAsia="ru-RU"/>
        </w:rPr>
      </w:pPr>
    </w:p>
    <w:p w14:paraId="4A37F608" w14:textId="77777777" w:rsidR="00C02C27" w:rsidRPr="00412C5C" w:rsidRDefault="00C02C27" w:rsidP="00C02C27">
      <w:pPr>
        <w:rPr>
          <w:color w:val="000000" w:themeColor="text1"/>
          <w:sz w:val="27"/>
          <w:szCs w:val="27"/>
          <w:lang w:eastAsia="ru-RU"/>
        </w:rPr>
      </w:pPr>
      <w:r w:rsidRPr="00412C5C">
        <w:rPr>
          <w:color w:val="000000" w:themeColor="text1"/>
          <w:sz w:val="27"/>
          <w:szCs w:val="27"/>
          <w:lang w:eastAsia="ru-RU"/>
        </w:rPr>
        <w:t>1.В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по проектам правил землепользования и застройки в соответствии с Федеральным законом                              «Об общих принципах организации местного самоуправления в Российской Федерации», Градостроительным кодексом Российской Федерации, законодательством Краснодарского края, Уставом муниципального образования, настоящими Правилами, проводятся общественные обсуждения или публичные слушания.</w:t>
      </w:r>
    </w:p>
    <w:p w14:paraId="5FE66DF5" w14:textId="77777777" w:rsidR="00C02C27" w:rsidRPr="00412C5C" w:rsidRDefault="00C02C27" w:rsidP="00C02C27">
      <w:pPr>
        <w:rPr>
          <w:color w:val="000000" w:themeColor="text1"/>
          <w:sz w:val="27"/>
          <w:szCs w:val="27"/>
          <w:lang w:eastAsia="ru-RU"/>
        </w:rPr>
      </w:pPr>
      <w:r w:rsidRPr="00412C5C">
        <w:rPr>
          <w:color w:val="000000" w:themeColor="text1"/>
          <w:sz w:val="27"/>
          <w:szCs w:val="27"/>
          <w:lang w:eastAsia="ru-RU"/>
        </w:rPr>
        <w:t>2. Участниками общественных обсуждений или публичных слушаний по проектам правил землепользования и застройки, проектам планировки территории, проектам межевания территории, проектам, предусматривающим внесение изменений в один из указанных утвержденных документов предусматривающим внесение изменений в указанные утвержденные документы, являются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p>
    <w:p w14:paraId="2615317D" w14:textId="77777777" w:rsidR="00C02C27" w:rsidRPr="00412C5C" w:rsidRDefault="00C02C27" w:rsidP="00C02C27">
      <w:pPr>
        <w:rPr>
          <w:color w:val="000000" w:themeColor="text1"/>
          <w:sz w:val="27"/>
          <w:szCs w:val="27"/>
          <w:lang w:eastAsia="ru-RU"/>
        </w:rPr>
      </w:pPr>
      <w:r w:rsidRPr="00412C5C">
        <w:rPr>
          <w:color w:val="000000" w:themeColor="text1"/>
          <w:sz w:val="27"/>
          <w:szCs w:val="27"/>
          <w:lang w:eastAsia="ru-RU"/>
        </w:rPr>
        <w:t xml:space="preserve">3. Участниками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w:t>
      </w:r>
      <w:r w:rsidRPr="00412C5C">
        <w:rPr>
          <w:color w:val="000000" w:themeColor="text1"/>
          <w:sz w:val="27"/>
          <w:szCs w:val="27"/>
          <w:lang w:eastAsia="ru-RU"/>
        </w:rPr>
        <w:lastRenderedPageBreak/>
        <w:t>параметров разрешенного строительства, реконструкции объектов капитального строительства являются граждане, 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 подготовлены данные проекты, правообладатели 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 проекты, а в случае, предусмотренном частью 3 статьи 39 Градостроительного кодекса Российской Федерации, также правообладатели земельных участков и объектов капитального строительства, подверженных риску негативного воздействия на окружающую среду в результате реализации данных проектов.</w:t>
      </w:r>
    </w:p>
    <w:p w14:paraId="161847F4" w14:textId="77777777" w:rsidR="00C02C27" w:rsidRPr="00412C5C" w:rsidRDefault="00C02C27" w:rsidP="00C02C27">
      <w:pPr>
        <w:rPr>
          <w:color w:val="000000" w:themeColor="text1"/>
          <w:sz w:val="27"/>
          <w:szCs w:val="27"/>
          <w:lang w:eastAsia="ru-RU"/>
        </w:rPr>
      </w:pPr>
      <w:r w:rsidRPr="00412C5C">
        <w:rPr>
          <w:color w:val="000000" w:themeColor="text1"/>
          <w:sz w:val="27"/>
          <w:szCs w:val="27"/>
          <w:lang w:eastAsia="ru-RU"/>
        </w:rPr>
        <w:t>4. Процедура проведения общественных обсуждений состоит из следующих этапов:</w:t>
      </w:r>
    </w:p>
    <w:p w14:paraId="3C8D1051" w14:textId="77777777" w:rsidR="00C02C27" w:rsidRPr="00412C5C" w:rsidRDefault="00C02C27" w:rsidP="00C02C27">
      <w:pPr>
        <w:rPr>
          <w:color w:val="000000" w:themeColor="text1"/>
          <w:sz w:val="27"/>
          <w:szCs w:val="27"/>
          <w:lang w:eastAsia="ru-RU"/>
        </w:rPr>
      </w:pPr>
      <w:r w:rsidRPr="00412C5C">
        <w:rPr>
          <w:color w:val="000000" w:themeColor="text1"/>
          <w:sz w:val="27"/>
          <w:szCs w:val="27"/>
          <w:lang w:eastAsia="ru-RU"/>
        </w:rPr>
        <w:t>1) оповещение о начале общественных обсуждений;</w:t>
      </w:r>
    </w:p>
    <w:p w14:paraId="0AB7C181" w14:textId="77777777" w:rsidR="00C02C27" w:rsidRPr="00412C5C" w:rsidRDefault="00C02C27" w:rsidP="00C02C27">
      <w:pPr>
        <w:rPr>
          <w:color w:val="000000" w:themeColor="text1"/>
          <w:sz w:val="27"/>
          <w:szCs w:val="27"/>
          <w:lang w:eastAsia="ru-RU"/>
        </w:rPr>
      </w:pPr>
      <w:r w:rsidRPr="00412C5C">
        <w:rPr>
          <w:color w:val="000000" w:themeColor="text1"/>
          <w:sz w:val="27"/>
          <w:szCs w:val="27"/>
          <w:lang w:eastAsia="ru-RU"/>
        </w:rPr>
        <w:t>2) размещение проекта, подлежащего рассмотрению на общественных обсуждениях, и информационных материалов к нему на официальном сайте муниципального образования Абинский район в сети «Интернет» (далее – официальный сайт) и (или) в государственной или муниципальной информационной системе, обеспечивающей проведение общественных обсуждений с использованием информационно-телекоммуникационной сети "Интернет" (далее - сеть "Интернет"), либо на региональном портале государственных и муниципальных услуг (далее - информационные системы) и открытие экспозиции или экспозиций такого проекта;</w:t>
      </w:r>
    </w:p>
    <w:p w14:paraId="46872FAE" w14:textId="77777777" w:rsidR="00C02C27" w:rsidRPr="00412C5C" w:rsidRDefault="00C02C27" w:rsidP="00C02C27">
      <w:pPr>
        <w:rPr>
          <w:color w:val="000000" w:themeColor="text1"/>
          <w:sz w:val="27"/>
          <w:szCs w:val="27"/>
          <w:lang w:eastAsia="ru-RU"/>
        </w:rPr>
      </w:pPr>
      <w:r w:rsidRPr="00412C5C">
        <w:rPr>
          <w:color w:val="000000" w:themeColor="text1"/>
          <w:sz w:val="27"/>
          <w:szCs w:val="27"/>
          <w:lang w:eastAsia="ru-RU"/>
        </w:rPr>
        <w:t>3) проведение экспозиции или экспозиций проекта, подлежащего рассмотрению на общественных обсуждениях;</w:t>
      </w:r>
    </w:p>
    <w:p w14:paraId="4B3CFA6E" w14:textId="77777777" w:rsidR="00C02C27" w:rsidRPr="00412C5C" w:rsidRDefault="00C02C27" w:rsidP="00C02C27">
      <w:pPr>
        <w:rPr>
          <w:color w:val="000000" w:themeColor="text1"/>
          <w:sz w:val="27"/>
          <w:szCs w:val="27"/>
          <w:lang w:eastAsia="ru-RU"/>
        </w:rPr>
      </w:pPr>
      <w:r w:rsidRPr="00412C5C">
        <w:rPr>
          <w:color w:val="000000" w:themeColor="text1"/>
          <w:sz w:val="27"/>
          <w:szCs w:val="27"/>
          <w:lang w:eastAsia="ru-RU"/>
        </w:rPr>
        <w:t>4) подготовка и оформление протокола общественных обсуждений;</w:t>
      </w:r>
    </w:p>
    <w:p w14:paraId="7D602E17" w14:textId="77777777" w:rsidR="00C02C27" w:rsidRPr="00412C5C" w:rsidRDefault="00C02C27" w:rsidP="00C02C27">
      <w:pPr>
        <w:rPr>
          <w:color w:val="000000" w:themeColor="text1"/>
          <w:sz w:val="27"/>
          <w:szCs w:val="27"/>
          <w:lang w:eastAsia="ru-RU"/>
        </w:rPr>
      </w:pPr>
      <w:r w:rsidRPr="00412C5C">
        <w:rPr>
          <w:color w:val="000000" w:themeColor="text1"/>
          <w:sz w:val="27"/>
          <w:szCs w:val="27"/>
          <w:lang w:eastAsia="ru-RU"/>
        </w:rPr>
        <w:t>5) подготовка и опубликование заключения о результатах общественных обсуждений.</w:t>
      </w:r>
    </w:p>
    <w:p w14:paraId="6DD52A47" w14:textId="77777777" w:rsidR="00C02C27" w:rsidRPr="00412C5C" w:rsidRDefault="00C02C27" w:rsidP="00C02C27">
      <w:pPr>
        <w:rPr>
          <w:color w:val="000000" w:themeColor="text1"/>
          <w:sz w:val="27"/>
          <w:szCs w:val="27"/>
          <w:lang w:eastAsia="ru-RU"/>
        </w:rPr>
      </w:pPr>
      <w:r w:rsidRPr="00412C5C">
        <w:rPr>
          <w:color w:val="000000" w:themeColor="text1"/>
          <w:sz w:val="27"/>
          <w:szCs w:val="27"/>
          <w:lang w:eastAsia="ru-RU"/>
        </w:rPr>
        <w:t>5. Процедура проведения публичных слушаний состоит из следующих этапов:</w:t>
      </w:r>
    </w:p>
    <w:p w14:paraId="25C3E4CC" w14:textId="77777777" w:rsidR="00C02C27" w:rsidRPr="00412C5C" w:rsidRDefault="00C02C27" w:rsidP="00C02C27">
      <w:pPr>
        <w:rPr>
          <w:color w:val="000000" w:themeColor="text1"/>
          <w:sz w:val="27"/>
          <w:szCs w:val="27"/>
          <w:lang w:eastAsia="ru-RU"/>
        </w:rPr>
      </w:pPr>
      <w:r w:rsidRPr="00412C5C">
        <w:rPr>
          <w:color w:val="000000" w:themeColor="text1"/>
          <w:sz w:val="27"/>
          <w:szCs w:val="27"/>
          <w:lang w:eastAsia="ru-RU"/>
        </w:rPr>
        <w:t>1) оповещение о начале публичных слушаний;</w:t>
      </w:r>
    </w:p>
    <w:p w14:paraId="672D3B73" w14:textId="77777777" w:rsidR="00C02C27" w:rsidRPr="00412C5C" w:rsidRDefault="00C02C27" w:rsidP="00C02C27">
      <w:pPr>
        <w:rPr>
          <w:color w:val="000000" w:themeColor="text1"/>
          <w:sz w:val="27"/>
          <w:szCs w:val="27"/>
          <w:lang w:eastAsia="ru-RU"/>
        </w:rPr>
      </w:pPr>
      <w:r w:rsidRPr="00412C5C">
        <w:rPr>
          <w:color w:val="000000" w:themeColor="text1"/>
          <w:sz w:val="27"/>
          <w:szCs w:val="27"/>
          <w:lang w:eastAsia="ru-RU"/>
        </w:rPr>
        <w:t>2) размещение проекта, подлежащего рассмотрению на публичных слушаниях, и информационных материалов к нему на официальном сайте и открытие экспозиции или экспозиций такого проекта;</w:t>
      </w:r>
    </w:p>
    <w:p w14:paraId="4D4EA6B5" w14:textId="77777777" w:rsidR="00C02C27" w:rsidRPr="00412C5C" w:rsidRDefault="00C02C27" w:rsidP="00C02C27">
      <w:pPr>
        <w:rPr>
          <w:color w:val="000000" w:themeColor="text1"/>
          <w:sz w:val="27"/>
          <w:szCs w:val="27"/>
          <w:lang w:eastAsia="ru-RU"/>
        </w:rPr>
      </w:pPr>
      <w:r w:rsidRPr="00412C5C">
        <w:rPr>
          <w:color w:val="000000" w:themeColor="text1"/>
          <w:sz w:val="27"/>
          <w:szCs w:val="27"/>
          <w:lang w:eastAsia="ru-RU"/>
        </w:rPr>
        <w:t>3) проведение экспозиции или экспозиций проекта, подлежащего рассмотрению на публичных слушаниях;</w:t>
      </w:r>
    </w:p>
    <w:p w14:paraId="5D5E583A" w14:textId="77777777" w:rsidR="00C02C27" w:rsidRPr="00412C5C" w:rsidRDefault="00C02C27" w:rsidP="00C02C27">
      <w:pPr>
        <w:rPr>
          <w:color w:val="000000" w:themeColor="text1"/>
          <w:sz w:val="27"/>
          <w:szCs w:val="27"/>
          <w:lang w:eastAsia="ru-RU"/>
        </w:rPr>
      </w:pPr>
      <w:r w:rsidRPr="00412C5C">
        <w:rPr>
          <w:color w:val="000000" w:themeColor="text1"/>
          <w:sz w:val="27"/>
          <w:szCs w:val="27"/>
          <w:lang w:eastAsia="ru-RU"/>
        </w:rPr>
        <w:t>4) проведение собрания или собраний участников публичных слушаний;</w:t>
      </w:r>
    </w:p>
    <w:p w14:paraId="076B872F" w14:textId="77777777" w:rsidR="00C02C27" w:rsidRPr="00412C5C" w:rsidRDefault="00C02C27" w:rsidP="00C02C27">
      <w:pPr>
        <w:rPr>
          <w:color w:val="000000" w:themeColor="text1"/>
          <w:sz w:val="27"/>
          <w:szCs w:val="27"/>
          <w:lang w:eastAsia="ru-RU"/>
        </w:rPr>
      </w:pPr>
      <w:r w:rsidRPr="00412C5C">
        <w:rPr>
          <w:color w:val="000000" w:themeColor="text1"/>
          <w:sz w:val="27"/>
          <w:szCs w:val="27"/>
          <w:lang w:eastAsia="ru-RU"/>
        </w:rPr>
        <w:t>5) подготовка и оформление протокола публичных слушаний;</w:t>
      </w:r>
    </w:p>
    <w:p w14:paraId="432DCEF2" w14:textId="77777777" w:rsidR="00C02C27" w:rsidRPr="00412C5C" w:rsidRDefault="00C02C27" w:rsidP="00C02C27">
      <w:pPr>
        <w:rPr>
          <w:color w:val="000000" w:themeColor="text1"/>
          <w:sz w:val="27"/>
          <w:szCs w:val="27"/>
          <w:lang w:eastAsia="ru-RU"/>
        </w:rPr>
      </w:pPr>
      <w:r w:rsidRPr="00412C5C">
        <w:rPr>
          <w:color w:val="000000" w:themeColor="text1"/>
          <w:sz w:val="27"/>
          <w:szCs w:val="27"/>
          <w:lang w:eastAsia="ru-RU"/>
        </w:rPr>
        <w:t>6) подготовка и опубликование заключения о результатах публичных слушаний.</w:t>
      </w:r>
    </w:p>
    <w:p w14:paraId="4F68EE95" w14:textId="77777777" w:rsidR="00C02C27" w:rsidRPr="00412C5C" w:rsidRDefault="00C02C27" w:rsidP="00C02C27">
      <w:pPr>
        <w:rPr>
          <w:color w:val="000000" w:themeColor="text1"/>
          <w:sz w:val="27"/>
          <w:szCs w:val="27"/>
          <w:lang w:eastAsia="ru-RU"/>
        </w:rPr>
      </w:pPr>
      <w:r w:rsidRPr="00412C5C">
        <w:rPr>
          <w:color w:val="000000" w:themeColor="text1"/>
          <w:sz w:val="27"/>
          <w:szCs w:val="27"/>
          <w:lang w:eastAsia="ru-RU"/>
        </w:rPr>
        <w:lastRenderedPageBreak/>
        <w:t>6. Оповещение о начале общественных обсуждений или публичных слушаний должно содержать:</w:t>
      </w:r>
    </w:p>
    <w:p w14:paraId="0795ADB6" w14:textId="77777777" w:rsidR="00C02C27" w:rsidRPr="00412C5C" w:rsidRDefault="00C02C27" w:rsidP="00C02C27">
      <w:pPr>
        <w:rPr>
          <w:color w:val="000000" w:themeColor="text1"/>
          <w:sz w:val="27"/>
          <w:szCs w:val="27"/>
          <w:lang w:eastAsia="ru-RU"/>
        </w:rPr>
      </w:pPr>
      <w:r w:rsidRPr="00412C5C">
        <w:rPr>
          <w:color w:val="000000" w:themeColor="text1"/>
          <w:sz w:val="27"/>
          <w:szCs w:val="27"/>
          <w:lang w:eastAsia="ru-RU"/>
        </w:rPr>
        <w:t>1) информацию о проекте, подлежащем рассмотрению на общественных обсуждениях или публичных слушаниях, и перечень информационных материалов к такому проекту;</w:t>
      </w:r>
    </w:p>
    <w:p w14:paraId="1435E1F5" w14:textId="77777777" w:rsidR="00C02C27" w:rsidRPr="00412C5C" w:rsidRDefault="00C02C27" w:rsidP="00C02C27">
      <w:pPr>
        <w:rPr>
          <w:color w:val="000000" w:themeColor="text1"/>
          <w:sz w:val="27"/>
          <w:szCs w:val="27"/>
          <w:lang w:eastAsia="ru-RU"/>
        </w:rPr>
      </w:pPr>
      <w:r w:rsidRPr="00412C5C">
        <w:rPr>
          <w:color w:val="000000" w:themeColor="text1"/>
          <w:sz w:val="27"/>
          <w:szCs w:val="27"/>
          <w:lang w:eastAsia="ru-RU"/>
        </w:rPr>
        <w:t>2) информацию о порядке и сроках проведения общественных обсуждений или публичных слушаний по проекту, подлежащему рассмотрению на общественных обсуждениях или публичных слушаниях;</w:t>
      </w:r>
    </w:p>
    <w:p w14:paraId="722A2860" w14:textId="77777777" w:rsidR="00C02C27" w:rsidRPr="00412C5C" w:rsidRDefault="00C02C27" w:rsidP="00C02C27">
      <w:pPr>
        <w:rPr>
          <w:color w:val="000000" w:themeColor="text1"/>
          <w:sz w:val="27"/>
          <w:szCs w:val="27"/>
          <w:lang w:eastAsia="ru-RU"/>
        </w:rPr>
      </w:pPr>
      <w:r w:rsidRPr="00412C5C">
        <w:rPr>
          <w:color w:val="000000" w:themeColor="text1"/>
          <w:sz w:val="27"/>
          <w:szCs w:val="27"/>
          <w:lang w:eastAsia="ru-RU"/>
        </w:rPr>
        <w:t>3) информацию о месте, дате открытия экспозиции или экспозиций проекта, подлежащего рассмотрению на общественных обсуждениях или публичных слушаниях, о сроках проведения экспозиции или экспозиций такого проекта, о днях и часах, в которые возможно посещение указанных экспозиции или экспозиций;</w:t>
      </w:r>
    </w:p>
    <w:p w14:paraId="565BE9CD" w14:textId="77777777" w:rsidR="00C02C27" w:rsidRPr="00412C5C" w:rsidRDefault="00C02C27" w:rsidP="00C02C27">
      <w:pPr>
        <w:rPr>
          <w:color w:val="000000" w:themeColor="text1"/>
          <w:sz w:val="27"/>
          <w:szCs w:val="27"/>
          <w:lang w:eastAsia="ru-RU"/>
        </w:rPr>
      </w:pPr>
      <w:r w:rsidRPr="00412C5C">
        <w:rPr>
          <w:color w:val="000000" w:themeColor="text1"/>
          <w:sz w:val="27"/>
          <w:szCs w:val="27"/>
          <w:lang w:eastAsia="ru-RU"/>
        </w:rPr>
        <w:t>4) информацию о порядке, сроке и форме внесения участниками общественных обсуждений или публичных слушаний предложений и замечаний, касающихся проекта, подлежащего рассмотрению на общественных обсуждениях или публичных слушаниях.</w:t>
      </w:r>
    </w:p>
    <w:p w14:paraId="1F25524A" w14:textId="77777777" w:rsidR="00C02C27" w:rsidRPr="00412C5C" w:rsidRDefault="00C02C27" w:rsidP="00C02C27">
      <w:pPr>
        <w:rPr>
          <w:color w:val="000000" w:themeColor="text1"/>
          <w:sz w:val="27"/>
          <w:szCs w:val="27"/>
          <w:lang w:eastAsia="ru-RU"/>
        </w:rPr>
      </w:pPr>
      <w:r w:rsidRPr="00412C5C">
        <w:rPr>
          <w:color w:val="000000" w:themeColor="text1"/>
          <w:sz w:val="27"/>
          <w:szCs w:val="27"/>
          <w:lang w:eastAsia="ru-RU"/>
        </w:rPr>
        <w:t>7. Оповещение о начале общественных обсуждений также должно содержать информацию об официальном сайте, на котором будут размещены проект, подлежащий рассмотрению на общественных обсуждениях, и информационные материалы к нему, или информационных системах, в которых будут размещены такой проект и информационные материалы к нему, с использованием которых будут проводиться общественные обсуждения. Оповещение о начале публичных слушаний также должно содержать информацию об официальном сайте, на котором будут размещены проект, подлежащий рассмотрению на публичных слушаниях, и информационные материалы к нему, информацию о дате, времени и месте проведения собрания или собраний участников публичных слушаний.</w:t>
      </w:r>
    </w:p>
    <w:p w14:paraId="75D29B2D" w14:textId="77777777" w:rsidR="00C02C27" w:rsidRPr="00412C5C" w:rsidRDefault="00C02C27" w:rsidP="00C02C27">
      <w:pPr>
        <w:rPr>
          <w:color w:val="000000" w:themeColor="text1"/>
          <w:sz w:val="27"/>
          <w:szCs w:val="27"/>
          <w:lang w:eastAsia="ru-RU"/>
        </w:rPr>
      </w:pPr>
      <w:r w:rsidRPr="00412C5C">
        <w:rPr>
          <w:color w:val="000000" w:themeColor="text1"/>
          <w:sz w:val="27"/>
          <w:szCs w:val="27"/>
          <w:lang w:eastAsia="ru-RU"/>
        </w:rPr>
        <w:t>8. Оповещение о начале общественных обсуждений или публичных слушаний:</w:t>
      </w:r>
    </w:p>
    <w:p w14:paraId="2B97F354" w14:textId="77777777" w:rsidR="00C02C27" w:rsidRPr="00412C5C" w:rsidRDefault="00C02C27" w:rsidP="00C02C27">
      <w:pPr>
        <w:rPr>
          <w:color w:val="000000" w:themeColor="text1"/>
          <w:sz w:val="27"/>
          <w:szCs w:val="27"/>
          <w:lang w:eastAsia="ru-RU"/>
        </w:rPr>
      </w:pPr>
      <w:r w:rsidRPr="00412C5C">
        <w:rPr>
          <w:color w:val="000000" w:themeColor="text1"/>
          <w:sz w:val="27"/>
          <w:szCs w:val="27"/>
          <w:lang w:eastAsia="ru-RU"/>
        </w:rPr>
        <w:t>1) не позднее чем за семь дней до дня размещения на официальном сайте, подлежащего рассмотрению на общественных обсуждениях или публичных слушаниях, подлежит опубликованию в порядке, установленном для официального опубликования муниципальных правовых актов, иной официальной информации, а также в случае, если это предусмотрено муниципальными правовыми актами, в иных средствах массовой информации;</w:t>
      </w:r>
    </w:p>
    <w:p w14:paraId="7F5E993B" w14:textId="77777777" w:rsidR="00C02C27" w:rsidRPr="00412C5C" w:rsidRDefault="00C02C27" w:rsidP="00C02C27">
      <w:pPr>
        <w:rPr>
          <w:color w:val="000000" w:themeColor="text1"/>
          <w:sz w:val="27"/>
          <w:szCs w:val="27"/>
          <w:lang w:eastAsia="ru-RU"/>
        </w:rPr>
      </w:pPr>
      <w:r w:rsidRPr="00412C5C">
        <w:rPr>
          <w:color w:val="000000" w:themeColor="text1"/>
          <w:sz w:val="27"/>
          <w:szCs w:val="27"/>
          <w:lang w:eastAsia="ru-RU"/>
        </w:rPr>
        <w:t>2) распространяется на информационных стендах, оборудованных около здания уполномоченного на проведение общественных обсуждений или публичных слушаний органа местного самоуправления, в местах массового скопления граждан и в иных местах, расположенных на территории, в отношении которой подготовлены соответствующие проекты, и (или) в границах территориальных зон и (или) земельных участков, указанных в части 3 настоящей статьи (далее - территория, в пределах которой проводятся общественные обсуждения или публичные слушания), иными способами, обеспечивающими доступ участников общественных обсуждений или публичных слушаний к указанной информации.</w:t>
      </w:r>
    </w:p>
    <w:p w14:paraId="6B2963B8" w14:textId="77777777" w:rsidR="00C02C27" w:rsidRPr="00412C5C" w:rsidRDefault="00C02C27" w:rsidP="00C02C27">
      <w:pPr>
        <w:rPr>
          <w:color w:val="000000" w:themeColor="text1"/>
          <w:sz w:val="27"/>
          <w:szCs w:val="27"/>
          <w:lang w:eastAsia="ru-RU"/>
        </w:rPr>
      </w:pPr>
      <w:r w:rsidRPr="00412C5C">
        <w:rPr>
          <w:color w:val="000000" w:themeColor="text1"/>
          <w:sz w:val="27"/>
          <w:szCs w:val="27"/>
          <w:lang w:eastAsia="ru-RU"/>
        </w:rPr>
        <w:lastRenderedPageBreak/>
        <w:t>9. В течение всего периода размещения в соответствии с пунктом 2 части 4 и пунктом 2 части 5 настоящей статьи проекта, подлежащего рассмотрению на общественных обсуждениях или публичных слушаниях, и информационных материалов к нему проводятся экспозиция или экспозиции такого проекта. В ходе работы экспозиции должны быть организованы консультирование посетителей экспозиции, распространение информационных материалов о проекте, подлежащем рассмотрению на общественных обсуждениях или публичных слушаниях. Консультирование посетителей экспозиции осуществляется представителями уполномоченного на проведение общественных обсуждений или публичных слушаний органа местного самоуправления или созданного им коллегиального совещательного органа (далее - организатор общественных обсуждений или публичных слушаний) и (или) разработчика проекта, подлежащего рассмотрению на общественных обсуждениях или публичных слушаниях.</w:t>
      </w:r>
    </w:p>
    <w:p w14:paraId="2DE36A47" w14:textId="77777777" w:rsidR="00C02C27" w:rsidRPr="00412C5C" w:rsidRDefault="00C02C27" w:rsidP="00C02C27">
      <w:pPr>
        <w:rPr>
          <w:color w:val="000000" w:themeColor="text1"/>
          <w:sz w:val="27"/>
          <w:szCs w:val="27"/>
          <w:lang w:eastAsia="ru-RU"/>
        </w:rPr>
      </w:pPr>
      <w:r w:rsidRPr="00412C5C">
        <w:rPr>
          <w:color w:val="000000" w:themeColor="text1"/>
          <w:sz w:val="27"/>
          <w:szCs w:val="27"/>
          <w:lang w:eastAsia="ru-RU"/>
        </w:rPr>
        <w:t>10. В период размещения в соответствии с пунктом 2 части 4 и пунктом 2 части 5 настоящей статьи проекта, подлежащего рассмотрению на общественных обсуждениях или публичных слушаниях, и информационных материалов к нему и проведения экспозиции или экспозиций такого проекта участники общественных обсуждений или публичных слушаний, прошедшие в соответствии с частью 12 настоящей статьи идентификацию, имеют право вносить предложения и замечания, касающиеся такого проекта:</w:t>
      </w:r>
    </w:p>
    <w:p w14:paraId="0870F6F2" w14:textId="77777777" w:rsidR="00C02C27" w:rsidRPr="00412C5C" w:rsidRDefault="00C02C27" w:rsidP="00C02C27">
      <w:pPr>
        <w:rPr>
          <w:color w:val="000000" w:themeColor="text1"/>
          <w:sz w:val="27"/>
          <w:szCs w:val="27"/>
          <w:lang w:eastAsia="ru-RU"/>
        </w:rPr>
      </w:pPr>
      <w:r w:rsidRPr="00412C5C">
        <w:rPr>
          <w:color w:val="000000" w:themeColor="text1"/>
          <w:sz w:val="27"/>
          <w:szCs w:val="27"/>
          <w:lang w:eastAsia="ru-RU"/>
        </w:rPr>
        <w:t>1) посредством официального сайта или информационных систем (в случае проведения общественных обсуждений);</w:t>
      </w:r>
    </w:p>
    <w:p w14:paraId="70BE4A86" w14:textId="77777777" w:rsidR="00C02C27" w:rsidRPr="00412C5C" w:rsidRDefault="00C02C27" w:rsidP="00C02C27">
      <w:pPr>
        <w:rPr>
          <w:color w:val="000000" w:themeColor="text1"/>
          <w:sz w:val="27"/>
          <w:szCs w:val="27"/>
          <w:lang w:eastAsia="ru-RU"/>
        </w:rPr>
      </w:pPr>
      <w:r w:rsidRPr="00412C5C">
        <w:rPr>
          <w:color w:val="000000" w:themeColor="text1"/>
          <w:sz w:val="27"/>
          <w:szCs w:val="27"/>
          <w:lang w:eastAsia="ru-RU"/>
        </w:rPr>
        <w:t>2) в письменной или устной форме в ходе проведения собрания или собраний участников публичных слушаний (в случае проведения публичных слушаний);</w:t>
      </w:r>
    </w:p>
    <w:p w14:paraId="4F3DE1C0" w14:textId="77777777" w:rsidR="00C02C27" w:rsidRPr="00412C5C" w:rsidRDefault="00C02C27" w:rsidP="00C02C27">
      <w:pPr>
        <w:rPr>
          <w:color w:val="000000" w:themeColor="text1"/>
          <w:sz w:val="27"/>
          <w:szCs w:val="27"/>
          <w:lang w:eastAsia="ru-RU"/>
        </w:rPr>
      </w:pPr>
      <w:r w:rsidRPr="00412C5C">
        <w:rPr>
          <w:color w:val="000000" w:themeColor="text1"/>
          <w:sz w:val="27"/>
          <w:szCs w:val="27"/>
          <w:lang w:eastAsia="ru-RU"/>
        </w:rPr>
        <w:t>3) в письменной форме в адрес организатора общественных обсуждений или публичных слушаний;</w:t>
      </w:r>
    </w:p>
    <w:p w14:paraId="140A7252" w14:textId="77777777" w:rsidR="00C02C27" w:rsidRPr="00412C5C" w:rsidRDefault="00C02C27" w:rsidP="00C02C27">
      <w:pPr>
        <w:rPr>
          <w:color w:val="000000" w:themeColor="text1"/>
          <w:sz w:val="27"/>
          <w:szCs w:val="27"/>
          <w:lang w:eastAsia="ru-RU"/>
        </w:rPr>
      </w:pPr>
      <w:r w:rsidRPr="00412C5C">
        <w:rPr>
          <w:color w:val="000000" w:themeColor="text1"/>
          <w:sz w:val="27"/>
          <w:szCs w:val="27"/>
          <w:lang w:eastAsia="ru-RU"/>
        </w:rPr>
        <w:t>4) посредством записи в книге (журнале) учета посетителей экспозиции проекта, подлежащего рассмотрению на общественных обсуждениях или публичных слушаниях.</w:t>
      </w:r>
    </w:p>
    <w:p w14:paraId="6FD07905" w14:textId="77777777" w:rsidR="00C02C27" w:rsidRPr="00412C5C" w:rsidRDefault="00C02C27" w:rsidP="00C02C27">
      <w:pPr>
        <w:rPr>
          <w:color w:val="000000" w:themeColor="text1"/>
          <w:sz w:val="27"/>
          <w:szCs w:val="27"/>
          <w:lang w:eastAsia="ru-RU"/>
        </w:rPr>
      </w:pPr>
      <w:r w:rsidRPr="00412C5C">
        <w:rPr>
          <w:color w:val="000000" w:themeColor="text1"/>
          <w:sz w:val="27"/>
          <w:szCs w:val="27"/>
          <w:lang w:eastAsia="ru-RU"/>
        </w:rPr>
        <w:t>11. Предложения и замечания, внесенные в соответствии с частью 10 настоящей статьи, подлежат регистрации, а также обязательному рассмотрению организатором общественных обсуждений или публичных слушаний, за исключением случая, предусмотренного частью 15 настоящей статьи.</w:t>
      </w:r>
    </w:p>
    <w:p w14:paraId="2BBFAEBA" w14:textId="77777777" w:rsidR="00C02C27" w:rsidRPr="00412C5C" w:rsidRDefault="00C02C27" w:rsidP="00C02C27">
      <w:pPr>
        <w:rPr>
          <w:color w:val="000000" w:themeColor="text1"/>
          <w:sz w:val="27"/>
          <w:szCs w:val="27"/>
          <w:lang w:eastAsia="ru-RU"/>
        </w:rPr>
      </w:pPr>
      <w:r w:rsidRPr="00412C5C">
        <w:rPr>
          <w:color w:val="000000" w:themeColor="text1"/>
          <w:sz w:val="27"/>
          <w:szCs w:val="27"/>
          <w:lang w:eastAsia="ru-RU"/>
        </w:rPr>
        <w:t xml:space="preserve">12. Участники общественных обсуждений или публичных слушаний в целях идентификации представляют сведения о себе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с приложением документов, подтверждающих такие сведения. Участники общественных обсуждений или публичных слушаний, являющиеся правообладателями соответствующих земельных участков и (или) расположенных на них объектов капитального строительства и (или) помещений, являющихся частью указанных объектов капитального строительства, также представляют сведения соответственно о таких земельных участках, объектах капитального строительства, помещениях, </w:t>
      </w:r>
      <w:r w:rsidRPr="00412C5C">
        <w:rPr>
          <w:color w:val="000000" w:themeColor="text1"/>
          <w:sz w:val="27"/>
          <w:szCs w:val="27"/>
          <w:lang w:eastAsia="ru-RU"/>
        </w:rPr>
        <w:lastRenderedPageBreak/>
        <w:t>являющихся частью указанных объектов капитального строительства, из Единого государственного реестра недвижимости и иные документы, устанавливающие или удостоверяющие их права на такие земельные участки, объекты капитального строительства, помещения, являющиеся частью указанных объектов капитального строительства.</w:t>
      </w:r>
    </w:p>
    <w:p w14:paraId="739EDD6C" w14:textId="77777777" w:rsidR="00C02C27" w:rsidRPr="00412C5C" w:rsidRDefault="00C02C27" w:rsidP="00C02C27">
      <w:pPr>
        <w:rPr>
          <w:color w:val="000000" w:themeColor="text1"/>
          <w:sz w:val="27"/>
          <w:szCs w:val="27"/>
          <w:lang w:eastAsia="ru-RU"/>
        </w:rPr>
      </w:pPr>
      <w:r w:rsidRPr="00412C5C">
        <w:rPr>
          <w:color w:val="000000" w:themeColor="text1"/>
          <w:sz w:val="27"/>
          <w:szCs w:val="27"/>
          <w:lang w:eastAsia="ru-RU"/>
        </w:rPr>
        <w:t>13. Не требуется представление указанных в части 12 настоящей статьи документов, подтверждающих сведения об участниках общественных обсуждений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если данными лицами вносятся предложения и замечания, касающиеся проекта, подлежащего рассмотрению на общественных обсуждениях, посредством официального сайта или информационных систем (при условии, что эти сведения содержатся на официальном сайте или в информационных системах). При этом для подтверждения сведений, указанных в части 12 настоящей статьи, может использоваться единая система идентификации и аутентификации.</w:t>
      </w:r>
    </w:p>
    <w:p w14:paraId="30A17FDB" w14:textId="77777777" w:rsidR="00C02C27" w:rsidRPr="00412C5C" w:rsidRDefault="00C02C27" w:rsidP="00C02C27">
      <w:pPr>
        <w:rPr>
          <w:color w:val="000000" w:themeColor="text1"/>
          <w:sz w:val="27"/>
          <w:szCs w:val="27"/>
          <w:lang w:eastAsia="ru-RU"/>
        </w:rPr>
      </w:pPr>
      <w:r w:rsidRPr="00412C5C">
        <w:rPr>
          <w:color w:val="000000" w:themeColor="text1"/>
          <w:sz w:val="27"/>
          <w:szCs w:val="27"/>
          <w:lang w:eastAsia="ru-RU"/>
        </w:rPr>
        <w:t xml:space="preserve">14. Обработка персональных данных участников общественных обсуждений или публичных слушаний осуществляется с учетом требований, установленных Федеральным законом от 27 июля 2006 года № 152-ФЗ </w:t>
      </w:r>
      <w:r w:rsidR="00481E33" w:rsidRPr="00412C5C">
        <w:rPr>
          <w:color w:val="000000" w:themeColor="text1"/>
          <w:sz w:val="27"/>
          <w:szCs w:val="27"/>
          <w:lang w:eastAsia="ru-RU"/>
        </w:rPr>
        <w:t xml:space="preserve">                           </w:t>
      </w:r>
      <w:r w:rsidRPr="00412C5C">
        <w:rPr>
          <w:color w:val="000000" w:themeColor="text1"/>
          <w:sz w:val="27"/>
          <w:szCs w:val="27"/>
          <w:lang w:eastAsia="ru-RU"/>
        </w:rPr>
        <w:t>«О персональных данных».</w:t>
      </w:r>
    </w:p>
    <w:p w14:paraId="3EB2C5B5" w14:textId="77777777" w:rsidR="00C02C27" w:rsidRPr="00412C5C" w:rsidRDefault="00C02C27" w:rsidP="00C02C27">
      <w:pPr>
        <w:rPr>
          <w:color w:val="000000" w:themeColor="text1"/>
          <w:sz w:val="27"/>
          <w:szCs w:val="27"/>
          <w:lang w:eastAsia="ru-RU"/>
        </w:rPr>
      </w:pPr>
      <w:r w:rsidRPr="00412C5C">
        <w:rPr>
          <w:color w:val="000000" w:themeColor="text1"/>
          <w:sz w:val="27"/>
          <w:szCs w:val="27"/>
          <w:lang w:eastAsia="ru-RU"/>
        </w:rPr>
        <w:t>15. Предложения и замечания, внесенные в соответствии с частью 10 настоящей статьи, не рассматриваются в случае выявления факта представления участником общественных обсуждений или публичных слушаний недостоверных сведений.</w:t>
      </w:r>
    </w:p>
    <w:p w14:paraId="6B577FBA" w14:textId="77777777" w:rsidR="00C02C27" w:rsidRPr="00412C5C" w:rsidRDefault="00C02C27" w:rsidP="00C02C27">
      <w:pPr>
        <w:rPr>
          <w:color w:val="000000" w:themeColor="text1"/>
          <w:sz w:val="27"/>
          <w:szCs w:val="27"/>
          <w:lang w:eastAsia="ru-RU"/>
        </w:rPr>
      </w:pPr>
      <w:r w:rsidRPr="00412C5C">
        <w:rPr>
          <w:color w:val="000000" w:themeColor="text1"/>
          <w:sz w:val="27"/>
          <w:szCs w:val="27"/>
          <w:lang w:eastAsia="ru-RU"/>
        </w:rPr>
        <w:t>16. Организатором общественных обсуждений или публичных слушаний обеспечивается равный доступ к проекту, подлежащему рассмотрению на общественных обсуждениях или публичных слушаниях, всех участников общественных обсуждений или публичных слушаний (в том числе путем предоставления при проведении общественных обсуждений доступа к официальному сайту, информационным системам в многофункциональных центрах предоставления государственных и муниципальных услуг и (или) помещениях органов государственной власти субъектов Российской Федерации, органов местного самоуправления, подведомственных им организаций).</w:t>
      </w:r>
    </w:p>
    <w:p w14:paraId="16CBEDA5" w14:textId="77777777" w:rsidR="00C02C27" w:rsidRPr="00412C5C" w:rsidRDefault="00C02C27" w:rsidP="00C02C27">
      <w:pPr>
        <w:rPr>
          <w:color w:val="000000" w:themeColor="text1"/>
          <w:sz w:val="27"/>
          <w:szCs w:val="27"/>
          <w:lang w:eastAsia="ru-RU"/>
        </w:rPr>
      </w:pPr>
      <w:r w:rsidRPr="00412C5C">
        <w:rPr>
          <w:color w:val="000000" w:themeColor="text1"/>
          <w:sz w:val="27"/>
          <w:szCs w:val="27"/>
          <w:lang w:eastAsia="ru-RU"/>
        </w:rPr>
        <w:t>17. Официальный сайт и (или) информационные системы должны обеспечивать возможность:</w:t>
      </w:r>
    </w:p>
    <w:p w14:paraId="28689C26" w14:textId="77777777" w:rsidR="00C02C27" w:rsidRPr="00412C5C" w:rsidRDefault="00C02C27" w:rsidP="00C02C27">
      <w:pPr>
        <w:rPr>
          <w:color w:val="000000" w:themeColor="text1"/>
          <w:sz w:val="27"/>
          <w:szCs w:val="27"/>
          <w:lang w:eastAsia="ru-RU"/>
        </w:rPr>
      </w:pPr>
      <w:r w:rsidRPr="00412C5C">
        <w:rPr>
          <w:color w:val="000000" w:themeColor="text1"/>
          <w:sz w:val="27"/>
          <w:szCs w:val="27"/>
          <w:lang w:eastAsia="ru-RU"/>
        </w:rPr>
        <w:t>1) проверки участниками общественных обсуждений полноты и достоверности отражения на официальном сайте и (или) в информационных системах внесенных ими предложений и замечаний;</w:t>
      </w:r>
    </w:p>
    <w:p w14:paraId="503B230A" w14:textId="77777777" w:rsidR="00C02C27" w:rsidRPr="00412C5C" w:rsidRDefault="00C02C27" w:rsidP="00C02C27">
      <w:pPr>
        <w:rPr>
          <w:color w:val="000000" w:themeColor="text1"/>
          <w:sz w:val="27"/>
          <w:szCs w:val="27"/>
          <w:lang w:eastAsia="ru-RU"/>
        </w:rPr>
      </w:pPr>
      <w:r w:rsidRPr="00412C5C">
        <w:rPr>
          <w:color w:val="000000" w:themeColor="text1"/>
          <w:sz w:val="27"/>
          <w:szCs w:val="27"/>
          <w:lang w:eastAsia="ru-RU"/>
        </w:rPr>
        <w:t>2) представления информации о результатах общественных обсуждений, количестве участников общественных обсуждений.</w:t>
      </w:r>
    </w:p>
    <w:p w14:paraId="07BC0A2E" w14:textId="77777777" w:rsidR="00C02C27" w:rsidRPr="00412C5C" w:rsidRDefault="00C02C27" w:rsidP="00C02C27">
      <w:pPr>
        <w:rPr>
          <w:color w:val="000000" w:themeColor="text1"/>
          <w:sz w:val="27"/>
          <w:szCs w:val="27"/>
          <w:lang w:eastAsia="ru-RU"/>
        </w:rPr>
      </w:pPr>
      <w:r w:rsidRPr="00412C5C">
        <w:rPr>
          <w:color w:val="000000" w:themeColor="text1"/>
          <w:sz w:val="27"/>
          <w:szCs w:val="27"/>
          <w:lang w:eastAsia="ru-RU"/>
        </w:rPr>
        <w:t>18. Организатор общественных обсуждений или публичных слушаний подготавливает и оформляет протокол общественных обсуждений или публичных слушаний, в котором указываются:</w:t>
      </w:r>
    </w:p>
    <w:p w14:paraId="53DF4E7E" w14:textId="77777777" w:rsidR="00C02C27" w:rsidRPr="00412C5C" w:rsidRDefault="00C02C27" w:rsidP="00C02C27">
      <w:pPr>
        <w:rPr>
          <w:color w:val="000000" w:themeColor="text1"/>
          <w:sz w:val="27"/>
          <w:szCs w:val="27"/>
          <w:lang w:eastAsia="ru-RU"/>
        </w:rPr>
      </w:pPr>
      <w:r w:rsidRPr="00412C5C">
        <w:rPr>
          <w:color w:val="000000" w:themeColor="text1"/>
          <w:sz w:val="27"/>
          <w:szCs w:val="27"/>
          <w:lang w:eastAsia="ru-RU"/>
        </w:rPr>
        <w:t>1) дата оформления протокола общественных обсуждений или публичных слушаний;</w:t>
      </w:r>
    </w:p>
    <w:p w14:paraId="38D31210" w14:textId="77777777" w:rsidR="00C02C27" w:rsidRPr="00412C5C" w:rsidRDefault="00C02C27" w:rsidP="00C02C27">
      <w:pPr>
        <w:rPr>
          <w:color w:val="000000" w:themeColor="text1"/>
          <w:sz w:val="27"/>
          <w:szCs w:val="27"/>
          <w:lang w:eastAsia="ru-RU"/>
        </w:rPr>
      </w:pPr>
      <w:r w:rsidRPr="00412C5C">
        <w:rPr>
          <w:color w:val="000000" w:themeColor="text1"/>
          <w:sz w:val="27"/>
          <w:szCs w:val="27"/>
          <w:lang w:eastAsia="ru-RU"/>
        </w:rPr>
        <w:lastRenderedPageBreak/>
        <w:t>2) информация об организаторе общественных обсуждений или публичных слушаний;</w:t>
      </w:r>
    </w:p>
    <w:p w14:paraId="1468C4EF" w14:textId="77777777" w:rsidR="00C02C27" w:rsidRPr="00412C5C" w:rsidRDefault="00C02C27" w:rsidP="00C02C27">
      <w:pPr>
        <w:rPr>
          <w:color w:val="000000" w:themeColor="text1"/>
          <w:sz w:val="27"/>
          <w:szCs w:val="27"/>
          <w:lang w:eastAsia="ru-RU"/>
        </w:rPr>
      </w:pPr>
      <w:r w:rsidRPr="00412C5C">
        <w:rPr>
          <w:color w:val="000000" w:themeColor="text1"/>
          <w:sz w:val="27"/>
          <w:szCs w:val="27"/>
          <w:lang w:eastAsia="ru-RU"/>
        </w:rPr>
        <w:t>3) информация, содержащаяся в опубликованном оповещении о начале общественных обсуждений или публичных слушаний, дата и источник его опубликования;</w:t>
      </w:r>
    </w:p>
    <w:p w14:paraId="1257C57E" w14:textId="77777777" w:rsidR="00C02C27" w:rsidRPr="00412C5C" w:rsidRDefault="00C02C27" w:rsidP="00C02C27">
      <w:pPr>
        <w:rPr>
          <w:color w:val="000000" w:themeColor="text1"/>
          <w:sz w:val="27"/>
          <w:szCs w:val="27"/>
          <w:lang w:eastAsia="ru-RU"/>
        </w:rPr>
      </w:pPr>
      <w:r w:rsidRPr="00412C5C">
        <w:rPr>
          <w:color w:val="000000" w:themeColor="text1"/>
          <w:sz w:val="27"/>
          <w:szCs w:val="27"/>
          <w:lang w:eastAsia="ru-RU"/>
        </w:rPr>
        <w:t>4) информация о сроке, в течение которого принимались предложения и замечания участников общественных обсуждений или публичных слушаний, о территории, в пределах которой проводятся общественные обсуждения или публичные слушания;</w:t>
      </w:r>
    </w:p>
    <w:p w14:paraId="4C401CE2" w14:textId="77777777" w:rsidR="00C02C27" w:rsidRPr="00412C5C" w:rsidRDefault="00C02C27" w:rsidP="00C02C27">
      <w:pPr>
        <w:rPr>
          <w:color w:val="000000" w:themeColor="text1"/>
          <w:sz w:val="27"/>
          <w:szCs w:val="27"/>
          <w:lang w:eastAsia="ru-RU"/>
        </w:rPr>
      </w:pPr>
      <w:r w:rsidRPr="00412C5C">
        <w:rPr>
          <w:color w:val="000000" w:themeColor="text1"/>
          <w:sz w:val="27"/>
          <w:szCs w:val="27"/>
          <w:lang w:eastAsia="ru-RU"/>
        </w:rPr>
        <w:t>5) все предложения и замечания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w:t>
      </w:r>
    </w:p>
    <w:p w14:paraId="52A0E716" w14:textId="77777777" w:rsidR="00C02C27" w:rsidRPr="00412C5C" w:rsidRDefault="00C02C27" w:rsidP="00C02C27">
      <w:pPr>
        <w:rPr>
          <w:color w:val="000000" w:themeColor="text1"/>
          <w:sz w:val="27"/>
          <w:szCs w:val="27"/>
          <w:lang w:eastAsia="ru-RU"/>
        </w:rPr>
      </w:pPr>
      <w:r w:rsidRPr="00412C5C">
        <w:rPr>
          <w:color w:val="000000" w:themeColor="text1"/>
          <w:sz w:val="27"/>
          <w:szCs w:val="27"/>
          <w:lang w:eastAsia="ru-RU"/>
        </w:rPr>
        <w:t>19. К протоколу общественных обсуждений или публичных слушаний прилагается перечень принявших участие в рассмотрении проекта участников общественных обсуждений или публичных слушаний, включающий в себя сведения об участниках общественных обсуждений или публичных слушаний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w:t>
      </w:r>
    </w:p>
    <w:p w14:paraId="01CE20CC" w14:textId="77777777" w:rsidR="00C02C27" w:rsidRPr="00412C5C" w:rsidRDefault="00C02C27" w:rsidP="00C02C27">
      <w:pPr>
        <w:rPr>
          <w:color w:val="000000" w:themeColor="text1"/>
          <w:sz w:val="27"/>
          <w:szCs w:val="27"/>
          <w:lang w:eastAsia="ru-RU"/>
        </w:rPr>
      </w:pPr>
      <w:r w:rsidRPr="00412C5C">
        <w:rPr>
          <w:color w:val="000000" w:themeColor="text1"/>
          <w:sz w:val="27"/>
          <w:szCs w:val="27"/>
          <w:lang w:eastAsia="ru-RU"/>
        </w:rPr>
        <w:t>20. Участник общественных обсуждений или публичных слушаний, который внес предложения и замечания, касающиеся проекта, рассмотренного на общественных обсуждениях или публичных слушаниях, имеет право получить выписку из протокола общественных обсуждений или публичных слушаний, содержащую внесенные этим участником предложения и замечания.</w:t>
      </w:r>
    </w:p>
    <w:p w14:paraId="5BCCD181" w14:textId="77777777" w:rsidR="00C02C27" w:rsidRPr="00412C5C" w:rsidRDefault="00C02C27" w:rsidP="00C02C27">
      <w:pPr>
        <w:rPr>
          <w:color w:val="000000" w:themeColor="text1"/>
          <w:sz w:val="27"/>
          <w:szCs w:val="27"/>
          <w:lang w:eastAsia="ru-RU"/>
        </w:rPr>
      </w:pPr>
      <w:r w:rsidRPr="00412C5C">
        <w:rPr>
          <w:color w:val="000000" w:themeColor="text1"/>
          <w:sz w:val="27"/>
          <w:szCs w:val="27"/>
          <w:lang w:eastAsia="ru-RU"/>
        </w:rPr>
        <w:t>21. На основании протокола общественных обсуждений или публичных слушаний организатор общественных обсуждений или публичных слушаний осуществляет подготовку заключения о результатах общественных обсуждений или публичных слушаний.</w:t>
      </w:r>
    </w:p>
    <w:p w14:paraId="5B8E1FD3" w14:textId="77777777" w:rsidR="00C02C27" w:rsidRPr="00412C5C" w:rsidRDefault="00C02C27" w:rsidP="00C02C27">
      <w:pPr>
        <w:rPr>
          <w:color w:val="000000" w:themeColor="text1"/>
          <w:sz w:val="27"/>
          <w:szCs w:val="27"/>
          <w:lang w:eastAsia="ru-RU"/>
        </w:rPr>
      </w:pPr>
      <w:r w:rsidRPr="00412C5C">
        <w:rPr>
          <w:color w:val="000000" w:themeColor="text1"/>
          <w:sz w:val="27"/>
          <w:szCs w:val="27"/>
          <w:lang w:eastAsia="ru-RU"/>
        </w:rPr>
        <w:t>22. В заключении о результатах общественных обсуждений или публичных слушаний должны быть указаны:</w:t>
      </w:r>
    </w:p>
    <w:p w14:paraId="7667C9F3" w14:textId="77777777" w:rsidR="00C02C27" w:rsidRPr="00412C5C" w:rsidRDefault="00C02C27" w:rsidP="00C02C27">
      <w:pPr>
        <w:rPr>
          <w:color w:val="000000" w:themeColor="text1"/>
          <w:sz w:val="27"/>
          <w:szCs w:val="27"/>
          <w:lang w:eastAsia="ru-RU"/>
        </w:rPr>
      </w:pPr>
      <w:r w:rsidRPr="00412C5C">
        <w:rPr>
          <w:color w:val="000000" w:themeColor="text1"/>
          <w:sz w:val="27"/>
          <w:szCs w:val="27"/>
          <w:lang w:eastAsia="ru-RU"/>
        </w:rPr>
        <w:t>1) дата оформления заключения о результатах общественных обсуждений или публичных слушаний;</w:t>
      </w:r>
    </w:p>
    <w:p w14:paraId="06BB697D" w14:textId="77777777" w:rsidR="00C02C27" w:rsidRPr="00412C5C" w:rsidRDefault="00C02C27" w:rsidP="00C02C27">
      <w:pPr>
        <w:rPr>
          <w:color w:val="000000" w:themeColor="text1"/>
          <w:sz w:val="27"/>
          <w:szCs w:val="27"/>
          <w:lang w:eastAsia="ru-RU"/>
        </w:rPr>
      </w:pPr>
      <w:r w:rsidRPr="00412C5C">
        <w:rPr>
          <w:color w:val="000000" w:themeColor="text1"/>
          <w:sz w:val="27"/>
          <w:szCs w:val="27"/>
          <w:lang w:eastAsia="ru-RU"/>
        </w:rPr>
        <w:t>2) наименование проекта, рассмотренного на общественных обсуждениях или публичных слушаниях, сведения о количестве участников общественных обсуждений или публичных слушаний, которые приняли участие в общественных обсуждениях или публичных слушаниях;</w:t>
      </w:r>
    </w:p>
    <w:p w14:paraId="5ECA9DC6" w14:textId="77777777" w:rsidR="00C02C27" w:rsidRPr="00412C5C" w:rsidRDefault="00C02C27" w:rsidP="00C02C27">
      <w:pPr>
        <w:rPr>
          <w:color w:val="000000" w:themeColor="text1"/>
          <w:sz w:val="27"/>
          <w:szCs w:val="27"/>
          <w:lang w:eastAsia="ru-RU"/>
        </w:rPr>
      </w:pPr>
      <w:r w:rsidRPr="00412C5C">
        <w:rPr>
          <w:color w:val="000000" w:themeColor="text1"/>
          <w:sz w:val="27"/>
          <w:szCs w:val="27"/>
          <w:lang w:eastAsia="ru-RU"/>
        </w:rPr>
        <w:t>3) реквизиты протокола общественных обсуждений или публичных слушаний, на основании которого подготовлено заключение о результатах общественных обсуждений или публичных слушаний;</w:t>
      </w:r>
    </w:p>
    <w:p w14:paraId="1E13AC11" w14:textId="77777777" w:rsidR="00C02C27" w:rsidRPr="00412C5C" w:rsidRDefault="00C02C27" w:rsidP="00C02C27">
      <w:pPr>
        <w:rPr>
          <w:color w:val="000000" w:themeColor="text1"/>
          <w:sz w:val="27"/>
          <w:szCs w:val="27"/>
          <w:lang w:eastAsia="ru-RU"/>
        </w:rPr>
      </w:pPr>
      <w:r w:rsidRPr="00412C5C">
        <w:rPr>
          <w:color w:val="000000" w:themeColor="text1"/>
          <w:sz w:val="27"/>
          <w:szCs w:val="27"/>
          <w:lang w:eastAsia="ru-RU"/>
        </w:rPr>
        <w:t xml:space="preserve">4) содержание внесенных предложений и замечаний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w:t>
      </w:r>
      <w:r w:rsidRPr="00412C5C">
        <w:rPr>
          <w:color w:val="000000" w:themeColor="text1"/>
          <w:sz w:val="27"/>
          <w:szCs w:val="27"/>
          <w:lang w:eastAsia="ru-RU"/>
        </w:rPr>
        <w:lastRenderedPageBreak/>
        <w:t>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 В случае внесения несколькими участниками общественных обсуждений или публичных слушаний одинаковых предложений и замечаний допускается обобщение таких предложений и замечаний;</w:t>
      </w:r>
    </w:p>
    <w:p w14:paraId="73BCDAAB" w14:textId="77777777" w:rsidR="00C02C27" w:rsidRPr="00412C5C" w:rsidRDefault="00C02C27" w:rsidP="00C02C27">
      <w:pPr>
        <w:rPr>
          <w:color w:val="000000" w:themeColor="text1"/>
          <w:sz w:val="27"/>
          <w:szCs w:val="27"/>
          <w:lang w:eastAsia="ru-RU"/>
        </w:rPr>
      </w:pPr>
      <w:r w:rsidRPr="00412C5C">
        <w:rPr>
          <w:color w:val="000000" w:themeColor="text1"/>
          <w:sz w:val="27"/>
          <w:szCs w:val="27"/>
          <w:lang w:eastAsia="ru-RU"/>
        </w:rPr>
        <w:t>5) аргументированные рекомендации организатора общественных обсуждений или публичных слушаний о целесообразности или нецелесообразности учета внесенных участниками общественных обсуждений или публичных слушаний предложений и замечаний и выводы по результатам общественных обсуждений или публичных слушаний.</w:t>
      </w:r>
    </w:p>
    <w:p w14:paraId="2F1DD1CD" w14:textId="77777777" w:rsidR="00C02C27" w:rsidRPr="00412C5C" w:rsidRDefault="00C02C27" w:rsidP="00C02C27">
      <w:pPr>
        <w:rPr>
          <w:color w:val="000000" w:themeColor="text1"/>
          <w:sz w:val="27"/>
          <w:szCs w:val="27"/>
          <w:lang w:eastAsia="ru-RU"/>
        </w:rPr>
      </w:pPr>
      <w:r w:rsidRPr="00412C5C">
        <w:rPr>
          <w:color w:val="000000" w:themeColor="text1"/>
          <w:sz w:val="27"/>
          <w:szCs w:val="27"/>
          <w:lang w:eastAsia="ru-RU"/>
        </w:rPr>
        <w:t>23. Заключение о результатах общественных обсуждений или публичных слушаний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и (или) в информационных системах.</w:t>
      </w:r>
    </w:p>
    <w:p w14:paraId="26066CBB" w14:textId="77777777" w:rsidR="00C02C27" w:rsidRPr="00412C5C" w:rsidRDefault="00C02C27" w:rsidP="00C02C27">
      <w:pPr>
        <w:rPr>
          <w:color w:val="000000" w:themeColor="text1"/>
          <w:sz w:val="27"/>
          <w:szCs w:val="27"/>
          <w:lang w:eastAsia="ru-RU"/>
        </w:rPr>
      </w:pPr>
      <w:r w:rsidRPr="00412C5C">
        <w:rPr>
          <w:color w:val="000000" w:themeColor="text1"/>
          <w:sz w:val="27"/>
          <w:szCs w:val="27"/>
          <w:lang w:eastAsia="ru-RU"/>
        </w:rPr>
        <w:t>24. Уставом муниципального образования Абинский район и (или) нормативным правовым актом представительного органа муниципального образования Абинский район на основании положений Градостроительного кодекса Российской Федерации определяются:</w:t>
      </w:r>
    </w:p>
    <w:p w14:paraId="5F8611CE" w14:textId="77777777" w:rsidR="00C02C27" w:rsidRPr="00412C5C" w:rsidRDefault="00C02C27" w:rsidP="00C02C27">
      <w:pPr>
        <w:rPr>
          <w:color w:val="000000" w:themeColor="text1"/>
          <w:sz w:val="27"/>
          <w:szCs w:val="27"/>
          <w:lang w:eastAsia="ru-RU"/>
        </w:rPr>
      </w:pPr>
      <w:r w:rsidRPr="00412C5C">
        <w:rPr>
          <w:color w:val="000000" w:themeColor="text1"/>
          <w:sz w:val="27"/>
          <w:szCs w:val="27"/>
          <w:lang w:eastAsia="ru-RU"/>
        </w:rPr>
        <w:t>1) порядок организации и проведения общественных обсуждений или публичных слушаний по проектам;</w:t>
      </w:r>
    </w:p>
    <w:p w14:paraId="3565FDCE" w14:textId="77777777" w:rsidR="00C02C27" w:rsidRPr="00412C5C" w:rsidRDefault="00C02C27" w:rsidP="00C02C27">
      <w:pPr>
        <w:rPr>
          <w:color w:val="000000" w:themeColor="text1"/>
          <w:sz w:val="27"/>
          <w:szCs w:val="27"/>
          <w:lang w:eastAsia="ru-RU"/>
        </w:rPr>
      </w:pPr>
      <w:r w:rsidRPr="00412C5C">
        <w:rPr>
          <w:color w:val="000000" w:themeColor="text1"/>
          <w:sz w:val="27"/>
          <w:szCs w:val="27"/>
          <w:lang w:eastAsia="ru-RU"/>
        </w:rPr>
        <w:t>2) организатор общественных обсуждений или публичных слушаний;</w:t>
      </w:r>
    </w:p>
    <w:p w14:paraId="24C685E1" w14:textId="77777777" w:rsidR="00C02C27" w:rsidRPr="00412C5C" w:rsidRDefault="00C02C27" w:rsidP="00C02C27">
      <w:pPr>
        <w:rPr>
          <w:color w:val="000000" w:themeColor="text1"/>
          <w:sz w:val="27"/>
          <w:szCs w:val="27"/>
          <w:lang w:eastAsia="ru-RU"/>
        </w:rPr>
      </w:pPr>
      <w:r w:rsidRPr="00412C5C">
        <w:rPr>
          <w:color w:val="000000" w:themeColor="text1"/>
          <w:sz w:val="27"/>
          <w:szCs w:val="27"/>
          <w:lang w:eastAsia="ru-RU"/>
        </w:rPr>
        <w:t>3) срок проведения общественных обсуждений или публичных слушаний;</w:t>
      </w:r>
    </w:p>
    <w:p w14:paraId="6F0ACB7F" w14:textId="77777777" w:rsidR="00C02C27" w:rsidRPr="00412C5C" w:rsidRDefault="00C02C27" w:rsidP="00C02C27">
      <w:pPr>
        <w:rPr>
          <w:color w:val="000000" w:themeColor="text1"/>
          <w:sz w:val="27"/>
          <w:szCs w:val="27"/>
          <w:lang w:eastAsia="ru-RU"/>
        </w:rPr>
      </w:pPr>
      <w:r w:rsidRPr="00412C5C">
        <w:rPr>
          <w:color w:val="000000" w:themeColor="text1"/>
          <w:sz w:val="27"/>
          <w:szCs w:val="27"/>
          <w:lang w:eastAsia="ru-RU"/>
        </w:rPr>
        <w:t>4) официальный сайт и (или) информационные системы;</w:t>
      </w:r>
    </w:p>
    <w:p w14:paraId="0C2DC146" w14:textId="77777777" w:rsidR="00C02C27" w:rsidRPr="00412C5C" w:rsidRDefault="00C02C27" w:rsidP="00C02C27">
      <w:pPr>
        <w:rPr>
          <w:color w:val="000000" w:themeColor="text1"/>
          <w:sz w:val="27"/>
          <w:szCs w:val="27"/>
          <w:lang w:eastAsia="ru-RU"/>
        </w:rPr>
      </w:pPr>
      <w:r w:rsidRPr="00412C5C">
        <w:rPr>
          <w:color w:val="000000" w:themeColor="text1"/>
          <w:sz w:val="27"/>
          <w:szCs w:val="27"/>
          <w:lang w:eastAsia="ru-RU"/>
        </w:rPr>
        <w:t>5) требования к информационным стендам, на которых размещаются оповещения о начале общественных обсуждений или публичных слушаний;</w:t>
      </w:r>
    </w:p>
    <w:p w14:paraId="525C50E7" w14:textId="77777777" w:rsidR="00C02C27" w:rsidRPr="00412C5C" w:rsidRDefault="00C02C27" w:rsidP="00C02C27">
      <w:pPr>
        <w:rPr>
          <w:color w:val="000000" w:themeColor="text1"/>
          <w:sz w:val="27"/>
          <w:szCs w:val="27"/>
          <w:lang w:eastAsia="ru-RU"/>
        </w:rPr>
      </w:pPr>
      <w:r w:rsidRPr="00412C5C">
        <w:rPr>
          <w:color w:val="000000" w:themeColor="text1"/>
          <w:sz w:val="27"/>
          <w:szCs w:val="27"/>
          <w:lang w:eastAsia="ru-RU"/>
        </w:rPr>
        <w:t>6) форма оповещения о начале общественных обсуждений или публичных слушаний, порядок подготовки и форма протокола общественных обсуждений или публичных слушаний, порядок подготовки и форма заключения о результатах общественных обсуждений или публичных слушаний;</w:t>
      </w:r>
    </w:p>
    <w:p w14:paraId="3A9889C8" w14:textId="77777777" w:rsidR="00EB5DC1" w:rsidRPr="00412C5C" w:rsidRDefault="00C02C27" w:rsidP="00DC3F66">
      <w:pPr>
        <w:rPr>
          <w:color w:val="000000" w:themeColor="text1"/>
          <w:sz w:val="27"/>
          <w:szCs w:val="27"/>
          <w:lang w:eastAsia="ru-RU"/>
        </w:rPr>
      </w:pPr>
      <w:r w:rsidRPr="00412C5C">
        <w:rPr>
          <w:color w:val="000000" w:themeColor="text1"/>
          <w:sz w:val="27"/>
          <w:szCs w:val="27"/>
          <w:lang w:eastAsia="ru-RU"/>
        </w:rPr>
        <w:t>7) порядок проведения экспозиции проекта, подлежащего рассмотрению на общественных обсуждениях или публичных слушаниях, а также порядок консультирования посетителей экспозиции проекта, подлежащего рассмотрению на общественных обсуждениях или публичных слушаниях.</w:t>
      </w:r>
    </w:p>
    <w:p w14:paraId="08EA8BA9" w14:textId="77777777" w:rsidR="00DC3F66" w:rsidRPr="00412C5C" w:rsidRDefault="00DC3F66" w:rsidP="00DC3F66">
      <w:pPr>
        <w:rPr>
          <w:color w:val="000000" w:themeColor="text1"/>
          <w:sz w:val="27"/>
          <w:szCs w:val="27"/>
          <w:lang w:eastAsia="ru-RU"/>
        </w:rPr>
      </w:pPr>
    </w:p>
    <w:p w14:paraId="28FC893E" w14:textId="77777777" w:rsidR="00CC7D82" w:rsidRPr="00412C5C" w:rsidRDefault="00CC7D82" w:rsidP="009E43EA">
      <w:pPr>
        <w:ind w:firstLine="0"/>
        <w:jc w:val="center"/>
        <w:rPr>
          <w:b/>
          <w:color w:val="000000" w:themeColor="text1"/>
          <w:sz w:val="27"/>
          <w:szCs w:val="27"/>
          <w:lang w:eastAsia="ru-RU"/>
        </w:rPr>
      </w:pPr>
      <w:r w:rsidRPr="00412C5C">
        <w:rPr>
          <w:b/>
          <w:color w:val="000000" w:themeColor="text1"/>
          <w:sz w:val="27"/>
          <w:szCs w:val="27"/>
          <w:lang w:eastAsia="ru-RU"/>
        </w:rPr>
        <w:t xml:space="preserve">ГЛАВА </w:t>
      </w:r>
      <w:r w:rsidR="00970F3B" w:rsidRPr="00412C5C">
        <w:rPr>
          <w:b/>
          <w:color w:val="000000" w:themeColor="text1"/>
          <w:sz w:val="27"/>
          <w:szCs w:val="27"/>
          <w:lang w:eastAsia="ru-RU"/>
        </w:rPr>
        <w:t>7</w:t>
      </w:r>
      <w:r w:rsidRPr="00412C5C">
        <w:rPr>
          <w:b/>
          <w:color w:val="000000" w:themeColor="text1"/>
          <w:sz w:val="27"/>
          <w:szCs w:val="27"/>
          <w:lang w:eastAsia="ru-RU"/>
        </w:rPr>
        <w:t>. Внесение изменений в правила землепользования и застройки</w:t>
      </w:r>
    </w:p>
    <w:p w14:paraId="7B29E7DC" w14:textId="77777777" w:rsidR="00CC7D82" w:rsidRPr="00412C5C" w:rsidRDefault="00CC7D82" w:rsidP="00CC7D82">
      <w:pPr>
        <w:rPr>
          <w:b/>
          <w:color w:val="000000" w:themeColor="text1"/>
          <w:sz w:val="27"/>
          <w:szCs w:val="27"/>
          <w:lang w:eastAsia="ru-RU"/>
        </w:rPr>
      </w:pPr>
    </w:p>
    <w:p w14:paraId="11B0E90C" w14:textId="77777777" w:rsidR="00CC7D82" w:rsidRPr="00412C5C" w:rsidRDefault="00CC7D82" w:rsidP="009E43EA">
      <w:pPr>
        <w:ind w:firstLine="0"/>
        <w:jc w:val="center"/>
        <w:rPr>
          <w:b/>
          <w:color w:val="000000" w:themeColor="text1"/>
          <w:sz w:val="27"/>
          <w:szCs w:val="27"/>
          <w:lang w:eastAsia="ru-RU"/>
        </w:rPr>
      </w:pPr>
      <w:r w:rsidRPr="00412C5C">
        <w:rPr>
          <w:b/>
          <w:color w:val="000000" w:themeColor="text1"/>
          <w:sz w:val="27"/>
          <w:szCs w:val="27"/>
          <w:lang w:eastAsia="ru-RU"/>
        </w:rPr>
        <w:t>Статья 2</w:t>
      </w:r>
      <w:r w:rsidR="00597010" w:rsidRPr="00412C5C">
        <w:rPr>
          <w:b/>
          <w:color w:val="000000" w:themeColor="text1"/>
          <w:sz w:val="27"/>
          <w:szCs w:val="27"/>
          <w:lang w:eastAsia="ru-RU"/>
        </w:rPr>
        <w:t>8</w:t>
      </w:r>
      <w:r w:rsidRPr="00412C5C">
        <w:rPr>
          <w:b/>
          <w:color w:val="000000" w:themeColor="text1"/>
          <w:sz w:val="27"/>
          <w:szCs w:val="27"/>
          <w:lang w:eastAsia="ru-RU"/>
        </w:rPr>
        <w:t>. Порядок и основания для внесения изменений в правила землепользования и застройки</w:t>
      </w:r>
    </w:p>
    <w:p w14:paraId="4AE92A3B" w14:textId="77777777" w:rsidR="00CC7D82" w:rsidRPr="00412C5C" w:rsidRDefault="00CC7D82" w:rsidP="00CC7D82">
      <w:pPr>
        <w:rPr>
          <w:b/>
          <w:i/>
          <w:color w:val="000000" w:themeColor="text1"/>
          <w:sz w:val="27"/>
          <w:szCs w:val="27"/>
          <w:lang w:eastAsia="ru-RU"/>
        </w:rPr>
      </w:pPr>
    </w:p>
    <w:p w14:paraId="6E05EE1A" w14:textId="77777777" w:rsidR="00CC7D82" w:rsidRPr="00412C5C" w:rsidRDefault="00CC7D82" w:rsidP="00CC7D82">
      <w:pPr>
        <w:rPr>
          <w:color w:val="000000" w:themeColor="text1"/>
          <w:sz w:val="27"/>
          <w:szCs w:val="27"/>
          <w:lang w:eastAsia="ru-RU"/>
        </w:rPr>
      </w:pPr>
      <w:r w:rsidRPr="00412C5C">
        <w:rPr>
          <w:color w:val="000000" w:themeColor="text1"/>
          <w:sz w:val="27"/>
          <w:szCs w:val="27"/>
          <w:lang w:eastAsia="ru-RU"/>
        </w:rPr>
        <w:t>1. Изменениями настоящих Правил считаются любые изменения текста Правил, карты градостроительного зонирования либо градостроительных регламентов.</w:t>
      </w:r>
    </w:p>
    <w:p w14:paraId="748C3F06" w14:textId="77777777" w:rsidR="00CC7D82" w:rsidRPr="00412C5C" w:rsidRDefault="00CC7D82" w:rsidP="00CC7D82">
      <w:pPr>
        <w:rPr>
          <w:color w:val="000000" w:themeColor="text1"/>
          <w:sz w:val="27"/>
          <w:szCs w:val="27"/>
          <w:lang w:eastAsia="ru-RU"/>
        </w:rPr>
      </w:pPr>
      <w:r w:rsidRPr="00412C5C">
        <w:rPr>
          <w:color w:val="000000" w:themeColor="text1"/>
          <w:sz w:val="27"/>
          <w:szCs w:val="27"/>
          <w:lang w:eastAsia="ru-RU"/>
        </w:rPr>
        <w:t>2. Основаниями для рассмотрения вопроса о внесении изменений в настоящие Правила являются:</w:t>
      </w:r>
    </w:p>
    <w:p w14:paraId="435AB274" w14:textId="77777777" w:rsidR="00CC7D82" w:rsidRPr="00412C5C" w:rsidRDefault="00CC7D82" w:rsidP="00CC7D82">
      <w:pPr>
        <w:rPr>
          <w:color w:val="000000" w:themeColor="text1"/>
          <w:sz w:val="27"/>
          <w:szCs w:val="27"/>
          <w:lang w:eastAsia="ru-RU"/>
        </w:rPr>
      </w:pPr>
      <w:r w:rsidRPr="00412C5C">
        <w:rPr>
          <w:color w:val="000000" w:themeColor="text1"/>
          <w:sz w:val="27"/>
          <w:szCs w:val="27"/>
          <w:lang w:eastAsia="ru-RU"/>
        </w:rPr>
        <w:lastRenderedPageBreak/>
        <w:t xml:space="preserve">1) несоответствие Правил генеральному плану </w:t>
      </w:r>
      <w:r w:rsidR="000C3E29" w:rsidRPr="00412C5C">
        <w:rPr>
          <w:color w:val="000000" w:themeColor="text1"/>
          <w:sz w:val="27"/>
          <w:szCs w:val="27"/>
          <w:lang w:eastAsia="ru-RU"/>
        </w:rPr>
        <w:t>Холмского</w:t>
      </w:r>
      <w:r w:rsidR="00E024F0" w:rsidRPr="00412C5C">
        <w:rPr>
          <w:color w:val="000000" w:themeColor="text1"/>
          <w:sz w:val="27"/>
          <w:szCs w:val="27"/>
          <w:lang w:eastAsia="ru-RU"/>
        </w:rPr>
        <w:t xml:space="preserve"> сельского поселения Абинского района</w:t>
      </w:r>
      <w:r w:rsidRPr="00412C5C">
        <w:rPr>
          <w:color w:val="000000" w:themeColor="text1"/>
          <w:sz w:val="27"/>
          <w:szCs w:val="27"/>
          <w:lang w:eastAsia="ru-RU"/>
        </w:rPr>
        <w:t>, схеме территориального планирования муниципального района</w:t>
      </w:r>
      <w:r w:rsidR="00970F3B" w:rsidRPr="00412C5C">
        <w:rPr>
          <w:color w:val="000000" w:themeColor="text1"/>
          <w:sz w:val="27"/>
          <w:szCs w:val="27"/>
          <w:lang w:eastAsia="ru-RU"/>
        </w:rPr>
        <w:t>,</w:t>
      </w:r>
      <w:r w:rsidRPr="00412C5C">
        <w:rPr>
          <w:color w:val="000000" w:themeColor="text1"/>
          <w:sz w:val="27"/>
          <w:szCs w:val="27"/>
          <w:lang w:eastAsia="ru-RU"/>
        </w:rPr>
        <w:t xml:space="preserve"> возникшие в результате внесения в генеральный план и схему территориал</w:t>
      </w:r>
      <w:r w:rsidR="00E024F0" w:rsidRPr="00412C5C">
        <w:rPr>
          <w:color w:val="000000" w:themeColor="text1"/>
          <w:sz w:val="27"/>
          <w:szCs w:val="27"/>
          <w:lang w:eastAsia="ru-RU"/>
        </w:rPr>
        <w:t xml:space="preserve">ьного планирования Абинского района </w:t>
      </w:r>
      <w:r w:rsidRPr="00412C5C">
        <w:rPr>
          <w:color w:val="000000" w:themeColor="text1"/>
          <w:sz w:val="27"/>
          <w:szCs w:val="27"/>
          <w:lang w:eastAsia="ru-RU"/>
        </w:rPr>
        <w:t>изменений;</w:t>
      </w:r>
    </w:p>
    <w:p w14:paraId="097CEDED" w14:textId="77777777" w:rsidR="00201E4B" w:rsidRPr="00412C5C" w:rsidRDefault="00201E4B" w:rsidP="00201E4B">
      <w:pPr>
        <w:rPr>
          <w:color w:val="000000" w:themeColor="text1"/>
          <w:sz w:val="27"/>
          <w:szCs w:val="27"/>
          <w:lang w:eastAsia="ru-RU"/>
        </w:rPr>
      </w:pPr>
      <w:r w:rsidRPr="00412C5C">
        <w:rPr>
          <w:color w:val="000000" w:themeColor="text1"/>
          <w:sz w:val="27"/>
          <w:szCs w:val="27"/>
        </w:rPr>
        <w:t xml:space="preserve">1.1) 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приаэродромной территории, которые допущены в правилах землепользования и застройки </w:t>
      </w:r>
      <w:r w:rsidR="00EC083A" w:rsidRPr="00412C5C">
        <w:rPr>
          <w:color w:val="000000" w:themeColor="text1"/>
          <w:sz w:val="27"/>
          <w:szCs w:val="27"/>
        </w:rPr>
        <w:t>Холмского</w:t>
      </w:r>
      <w:r w:rsidRPr="00412C5C">
        <w:rPr>
          <w:color w:val="000000" w:themeColor="text1"/>
          <w:sz w:val="27"/>
          <w:szCs w:val="27"/>
        </w:rPr>
        <w:t xml:space="preserve"> сельского поселения Абинского района;</w:t>
      </w:r>
    </w:p>
    <w:p w14:paraId="18C05226" w14:textId="77777777" w:rsidR="00CC7D82" w:rsidRPr="00412C5C" w:rsidRDefault="00CC7D82" w:rsidP="00CC7D82">
      <w:pPr>
        <w:rPr>
          <w:color w:val="000000" w:themeColor="text1"/>
          <w:sz w:val="27"/>
          <w:szCs w:val="27"/>
          <w:lang w:eastAsia="ru-RU"/>
        </w:rPr>
      </w:pPr>
      <w:r w:rsidRPr="00412C5C">
        <w:rPr>
          <w:color w:val="000000" w:themeColor="text1"/>
          <w:sz w:val="27"/>
          <w:szCs w:val="27"/>
          <w:lang w:eastAsia="ru-RU"/>
        </w:rPr>
        <w:t>2) поступление предложений об изменении границ территориальных зон, изменении градостроительных регламентов.</w:t>
      </w:r>
    </w:p>
    <w:p w14:paraId="251C465C" w14:textId="77777777" w:rsidR="00DC3F66" w:rsidRPr="00412C5C" w:rsidRDefault="00DC3F66" w:rsidP="00DC3F66">
      <w:pPr>
        <w:rPr>
          <w:color w:val="000000" w:themeColor="text1"/>
          <w:sz w:val="27"/>
          <w:szCs w:val="27"/>
          <w:lang w:eastAsia="ru-RU"/>
        </w:rPr>
      </w:pPr>
      <w:r w:rsidRPr="00412C5C">
        <w:rPr>
          <w:color w:val="000000" w:themeColor="text1"/>
          <w:sz w:val="27"/>
          <w:szCs w:val="27"/>
          <w:lang w:eastAsia="ru-RU"/>
        </w:rPr>
        <w:t>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14:paraId="48C406FF" w14:textId="77777777" w:rsidR="00DC3F66" w:rsidRPr="00412C5C" w:rsidRDefault="00DC3F66" w:rsidP="00DC3F66">
      <w:pPr>
        <w:rPr>
          <w:color w:val="000000" w:themeColor="text1"/>
          <w:sz w:val="27"/>
          <w:szCs w:val="27"/>
          <w:lang w:eastAsia="ru-RU"/>
        </w:rPr>
      </w:pPr>
      <w:r w:rsidRPr="00412C5C">
        <w:rPr>
          <w:color w:val="000000" w:themeColor="text1"/>
          <w:sz w:val="27"/>
          <w:szCs w:val="27"/>
          <w:lang w:eastAsia="ru-RU"/>
        </w:rPr>
        <w:t>4)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14:paraId="234D3ABB" w14:textId="77777777" w:rsidR="00DC3F66" w:rsidRPr="00412C5C" w:rsidRDefault="00DC3F66" w:rsidP="00DC3F66">
      <w:pPr>
        <w:rPr>
          <w:color w:val="000000" w:themeColor="text1"/>
          <w:sz w:val="27"/>
          <w:szCs w:val="27"/>
          <w:lang w:eastAsia="ru-RU"/>
        </w:rPr>
      </w:pPr>
      <w:r w:rsidRPr="00412C5C">
        <w:rPr>
          <w:color w:val="000000" w:themeColor="text1"/>
          <w:sz w:val="27"/>
          <w:szCs w:val="27"/>
          <w:lang w:eastAsia="ru-RU"/>
        </w:rPr>
        <w:t>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14:paraId="64D2E675" w14:textId="77777777" w:rsidR="00CC7D82" w:rsidRPr="00412C5C" w:rsidRDefault="00CC7D82" w:rsidP="00CC7D82">
      <w:pPr>
        <w:rPr>
          <w:color w:val="000000" w:themeColor="text1"/>
          <w:sz w:val="27"/>
          <w:szCs w:val="27"/>
          <w:lang w:eastAsia="ru-RU"/>
        </w:rPr>
      </w:pPr>
      <w:r w:rsidRPr="00412C5C">
        <w:rPr>
          <w:color w:val="000000" w:themeColor="text1"/>
          <w:sz w:val="27"/>
          <w:szCs w:val="27"/>
          <w:lang w:eastAsia="ru-RU"/>
        </w:rPr>
        <w:t>3. С предложениями о внесении изменений в настоящие Правила могут выступать:</w:t>
      </w:r>
    </w:p>
    <w:p w14:paraId="09DFFE22" w14:textId="77777777" w:rsidR="00CC7D82" w:rsidRPr="00412C5C" w:rsidRDefault="00CC7D82" w:rsidP="00CC7D82">
      <w:pPr>
        <w:rPr>
          <w:color w:val="000000" w:themeColor="text1"/>
          <w:sz w:val="27"/>
          <w:szCs w:val="27"/>
          <w:lang w:eastAsia="ru-RU"/>
        </w:rPr>
      </w:pPr>
      <w:r w:rsidRPr="00412C5C">
        <w:rPr>
          <w:color w:val="000000" w:themeColor="text1"/>
          <w:sz w:val="27"/>
          <w:szCs w:val="27"/>
          <w:lang w:eastAsia="ru-RU"/>
        </w:rPr>
        <w:t>1) федеральные органы исполнительной власти в случаях, если настоящие Правила могут воспрепятствовать функционированию, размещению объектов капитального строительства федерального значения;</w:t>
      </w:r>
    </w:p>
    <w:p w14:paraId="712519D8" w14:textId="77777777" w:rsidR="00CC7D82" w:rsidRPr="00412C5C" w:rsidRDefault="00CC7D82" w:rsidP="00CC7D82">
      <w:pPr>
        <w:rPr>
          <w:color w:val="000000" w:themeColor="text1"/>
          <w:sz w:val="27"/>
          <w:szCs w:val="27"/>
          <w:lang w:eastAsia="ru-RU"/>
        </w:rPr>
      </w:pPr>
      <w:r w:rsidRPr="00412C5C">
        <w:rPr>
          <w:color w:val="000000" w:themeColor="text1"/>
          <w:sz w:val="27"/>
          <w:szCs w:val="27"/>
          <w:lang w:eastAsia="ru-RU"/>
        </w:rPr>
        <w:t>2) органы исполнительной власти Краснодарского края в случаях, если настоящие Правила могут воспрепятствовать функционированию, размещению объектов капитального строительства регионального значения;</w:t>
      </w:r>
    </w:p>
    <w:p w14:paraId="375D55DA" w14:textId="77777777" w:rsidR="00CC7D82" w:rsidRPr="00412C5C" w:rsidRDefault="00CC7D82" w:rsidP="00CC7D82">
      <w:pPr>
        <w:rPr>
          <w:color w:val="000000" w:themeColor="text1"/>
          <w:sz w:val="27"/>
          <w:szCs w:val="27"/>
          <w:lang w:eastAsia="ru-RU"/>
        </w:rPr>
      </w:pPr>
      <w:r w:rsidRPr="00412C5C">
        <w:rPr>
          <w:color w:val="000000" w:themeColor="text1"/>
          <w:sz w:val="27"/>
          <w:szCs w:val="27"/>
          <w:lang w:eastAsia="ru-RU"/>
        </w:rPr>
        <w:t>3) органы местного самоуправления муниципальных образований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14:paraId="12B352B5" w14:textId="77777777" w:rsidR="00CC7D82" w:rsidRPr="00412C5C" w:rsidRDefault="00CC7D82" w:rsidP="00CC7D82">
      <w:pPr>
        <w:rPr>
          <w:color w:val="000000" w:themeColor="text1"/>
          <w:sz w:val="27"/>
          <w:szCs w:val="27"/>
          <w:lang w:eastAsia="ru-RU"/>
        </w:rPr>
      </w:pPr>
      <w:r w:rsidRPr="00412C5C">
        <w:rPr>
          <w:color w:val="000000" w:themeColor="text1"/>
          <w:sz w:val="27"/>
          <w:szCs w:val="27"/>
          <w:lang w:eastAsia="ru-RU"/>
        </w:rPr>
        <w:t xml:space="preserve">5) физические или юридические лица в инициативном порядке либо в случаях, если в результате применения настоящих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w:t>
      </w:r>
      <w:r w:rsidRPr="00412C5C">
        <w:rPr>
          <w:color w:val="000000" w:themeColor="text1"/>
          <w:sz w:val="27"/>
          <w:szCs w:val="27"/>
          <w:lang w:eastAsia="ru-RU"/>
        </w:rPr>
        <w:lastRenderedPageBreak/>
        <w:t>капитального строительства, не реализуются права и законные интересы граждан и их объединений.</w:t>
      </w:r>
    </w:p>
    <w:p w14:paraId="04789A50" w14:textId="77777777" w:rsidR="00CC7D82" w:rsidRPr="00412C5C" w:rsidRDefault="00CC7D82" w:rsidP="00CC7D82">
      <w:pPr>
        <w:rPr>
          <w:color w:val="000000" w:themeColor="text1"/>
          <w:sz w:val="27"/>
          <w:szCs w:val="27"/>
          <w:lang w:eastAsia="ru-RU"/>
        </w:rPr>
      </w:pPr>
      <w:r w:rsidRPr="00412C5C">
        <w:rPr>
          <w:color w:val="000000" w:themeColor="text1"/>
          <w:sz w:val="27"/>
          <w:szCs w:val="27"/>
          <w:lang w:eastAsia="ru-RU"/>
        </w:rPr>
        <w:t>4. Предложение о внесении изменений в настоящие Правила нап</w:t>
      </w:r>
      <w:r w:rsidR="00CC7441" w:rsidRPr="00412C5C">
        <w:rPr>
          <w:color w:val="000000" w:themeColor="text1"/>
          <w:sz w:val="27"/>
          <w:szCs w:val="27"/>
          <w:lang w:eastAsia="ru-RU"/>
        </w:rPr>
        <w:t>равляются в письменной форме в К</w:t>
      </w:r>
      <w:r w:rsidRPr="00412C5C">
        <w:rPr>
          <w:color w:val="000000" w:themeColor="text1"/>
          <w:sz w:val="27"/>
          <w:szCs w:val="27"/>
          <w:lang w:eastAsia="ru-RU"/>
        </w:rPr>
        <w:t xml:space="preserve">омиссию. </w:t>
      </w:r>
    </w:p>
    <w:p w14:paraId="21C49727" w14:textId="77777777" w:rsidR="00CC7D82" w:rsidRPr="00412C5C" w:rsidRDefault="00CC7D82" w:rsidP="00CC7D82">
      <w:pPr>
        <w:rPr>
          <w:color w:val="000000" w:themeColor="text1"/>
          <w:sz w:val="27"/>
          <w:szCs w:val="27"/>
          <w:lang w:eastAsia="ru-RU"/>
        </w:rPr>
      </w:pPr>
      <w:r w:rsidRPr="00412C5C">
        <w:rPr>
          <w:color w:val="000000" w:themeColor="text1"/>
          <w:sz w:val="27"/>
          <w:szCs w:val="27"/>
          <w:lang w:eastAsia="ru-RU"/>
        </w:rPr>
        <w:t>5. Комиссия в течение тридцати дней со дня поступления предложения о внесении изменения в настоящие Правила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главе муниципального образования.</w:t>
      </w:r>
    </w:p>
    <w:p w14:paraId="0DE76D77" w14:textId="77777777" w:rsidR="00CC7D82" w:rsidRPr="00412C5C" w:rsidRDefault="00CC7D82" w:rsidP="00CC7D82">
      <w:pPr>
        <w:rPr>
          <w:color w:val="000000" w:themeColor="text1"/>
          <w:sz w:val="27"/>
          <w:szCs w:val="27"/>
          <w:lang w:eastAsia="ru-RU"/>
        </w:rPr>
      </w:pPr>
      <w:r w:rsidRPr="00412C5C">
        <w:rPr>
          <w:color w:val="000000" w:themeColor="text1"/>
          <w:sz w:val="27"/>
          <w:szCs w:val="27"/>
          <w:lang w:eastAsia="ru-RU"/>
        </w:rPr>
        <w:t>6. Глава муниципального образования с учетом рекомендаций, содержащихся в заключении комиссии, в течение тридцати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w:t>
      </w:r>
    </w:p>
    <w:p w14:paraId="025F2DD9" w14:textId="77777777" w:rsidR="00CC7D82" w:rsidRPr="00412C5C" w:rsidRDefault="00CC7D82" w:rsidP="00CC7D82">
      <w:pPr>
        <w:rPr>
          <w:color w:val="000000" w:themeColor="text1"/>
          <w:sz w:val="27"/>
          <w:szCs w:val="27"/>
          <w:lang w:eastAsia="ru-RU"/>
        </w:rPr>
      </w:pPr>
      <w:r w:rsidRPr="00412C5C">
        <w:rPr>
          <w:color w:val="000000" w:themeColor="text1"/>
          <w:sz w:val="27"/>
          <w:szCs w:val="27"/>
          <w:lang w:eastAsia="ru-RU"/>
        </w:rPr>
        <w:t>7. По поручению гл</w:t>
      </w:r>
      <w:r w:rsidR="00CC7441" w:rsidRPr="00412C5C">
        <w:rPr>
          <w:color w:val="000000" w:themeColor="text1"/>
          <w:sz w:val="27"/>
          <w:szCs w:val="27"/>
          <w:lang w:eastAsia="ru-RU"/>
        </w:rPr>
        <w:t>авы муниципального образования К</w:t>
      </w:r>
      <w:r w:rsidRPr="00412C5C">
        <w:rPr>
          <w:color w:val="000000" w:themeColor="text1"/>
          <w:sz w:val="27"/>
          <w:szCs w:val="27"/>
          <w:lang w:eastAsia="ru-RU"/>
        </w:rPr>
        <w:t xml:space="preserve">омиссия не позднее чем по истечении десяти дней с даты принятия решения о подготовке проекта решения о внесении изменений в настоящие Правила обеспечивает опубликование сообщения о принятии такого решения в порядке, установленном для официального опубликования муниципальных правовых актов, иной официальной информации, и размещение указанного сообщения на официальном сайте администрации в сети </w:t>
      </w:r>
      <w:r w:rsidR="00100B97" w:rsidRPr="00412C5C">
        <w:rPr>
          <w:color w:val="000000" w:themeColor="text1"/>
          <w:sz w:val="27"/>
          <w:szCs w:val="27"/>
          <w:lang w:eastAsia="ru-RU"/>
        </w:rPr>
        <w:t>«</w:t>
      </w:r>
      <w:r w:rsidRPr="00412C5C">
        <w:rPr>
          <w:color w:val="000000" w:themeColor="text1"/>
          <w:sz w:val="27"/>
          <w:szCs w:val="27"/>
          <w:lang w:eastAsia="ru-RU"/>
        </w:rPr>
        <w:t>Интернет</w:t>
      </w:r>
      <w:r w:rsidR="00100B97" w:rsidRPr="00412C5C">
        <w:rPr>
          <w:color w:val="000000" w:themeColor="text1"/>
          <w:sz w:val="27"/>
          <w:szCs w:val="27"/>
          <w:lang w:eastAsia="ru-RU"/>
        </w:rPr>
        <w:t>»</w:t>
      </w:r>
      <w:r w:rsidRPr="00412C5C">
        <w:rPr>
          <w:color w:val="000000" w:themeColor="text1"/>
          <w:sz w:val="27"/>
          <w:szCs w:val="27"/>
          <w:lang w:eastAsia="ru-RU"/>
        </w:rPr>
        <w:t>. Сообщение о принятии такого решения также может быть распространено по местному радио и телевидению.</w:t>
      </w:r>
    </w:p>
    <w:p w14:paraId="186E997A" w14:textId="77777777" w:rsidR="00970F3B" w:rsidRPr="00412C5C" w:rsidRDefault="00970F3B" w:rsidP="00970F3B">
      <w:pPr>
        <w:rPr>
          <w:color w:val="000000" w:themeColor="text1"/>
          <w:sz w:val="27"/>
          <w:szCs w:val="27"/>
          <w:lang w:eastAsia="ru-RU"/>
        </w:rPr>
      </w:pPr>
      <w:bookmarkStart w:id="22" w:name="_Hlk506018740"/>
      <w:r w:rsidRPr="00412C5C">
        <w:rPr>
          <w:color w:val="000000" w:themeColor="text1"/>
          <w:sz w:val="27"/>
          <w:szCs w:val="27"/>
          <w:lang w:eastAsia="ru-RU"/>
        </w:rPr>
        <w:t>8. Проект решения о внесении изменения в настоящие Правила рассматривается на общественных обсуждениях или публичных слушаниях, проводимых в порядке, определяемом уставом муниципального образования, нормативными правовыми актами представительного органа муниципального образования, в соответствии со статьей 28 Градостроительного кодекса Российской Федерации.</w:t>
      </w:r>
    </w:p>
    <w:p w14:paraId="6602A746" w14:textId="77777777" w:rsidR="00970F3B" w:rsidRPr="00412C5C" w:rsidRDefault="00970F3B" w:rsidP="00970F3B">
      <w:pPr>
        <w:rPr>
          <w:color w:val="000000" w:themeColor="text1"/>
          <w:sz w:val="27"/>
          <w:szCs w:val="27"/>
          <w:lang w:eastAsia="ru-RU"/>
        </w:rPr>
      </w:pPr>
      <w:r w:rsidRPr="00412C5C">
        <w:rPr>
          <w:color w:val="000000" w:themeColor="text1"/>
          <w:sz w:val="27"/>
          <w:szCs w:val="27"/>
          <w:lang w:eastAsia="ru-RU"/>
        </w:rPr>
        <w:t>9. Продолжительность общественных обсуждений или публичных слушаний по проекту внесения изменений в настоящие Правила составляет не менее двух и не более четырех месяцев со дня опубликования такого проекта.</w:t>
      </w:r>
    </w:p>
    <w:bookmarkEnd w:id="22"/>
    <w:p w14:paraId="0ED823FD" w14:textId="77777777" w:rsidR="00970F3B" w:rsidRPr="00412C5C" w:rsidRDefault="00970F3B" w:rsidP="00970F3B">
      <w:pPr>
        <w:rPr>
          <w:color w:val="000000" w:themeColor="text1"/>
          <w:sz w:val="27"/>
          <w:szCs w:val="27"/>
          <w:lang w:eastAsia="ru-RU"/>
        </w:rPr>
      </w:pPr>
      <w:r w:rsidRPr="00412C5C">
        <w:rPr>
          <w:color w:val="000000" w:themeColor="text1"/>
          <w:sz w:val="27"/>
          <w:szCs w:val="27"/>
          <w:lang w:eastAsia="ru-RU"/>
        </w:rPr>
        <w:t xml:space="preserve">10. В случае, если внесение изменений в настоящие Правила связано с размещением или реконструкцией отдельного объекта капитального строительства, общественные обсуждения или публичные слушания по внесению изменений в Правила проводятся в границах территории, планируемой для размещения или реконструкции такого объекта, и в границах устанавливаемой для такого объекта зоны с особыми условиями использования территорий. При этом комиссия направляет извещения о проведении общественных обсуждений или публичных слушаний по проекту решения о внесении изменений в настоящие Правила правообладателям земельных участков, имеющих общую границу с земельным участком, на котором планируется осуществить размещение или реконструкцию отдельного объекта капитального строительства, правообладателям зданий, строений, сооружений, расположенных на земельных участках, имеющих общую границу с указанным земельным участком, и </w:t>
      </w:r>
      <w:r w:rsidRPr="00412C5C">
        <w:rPr>
          <w:color w:val="000000" w:themeColor="text1"/>
          <w:sz w:val="27"/>
          <w:szCs w:val="27"/>
          <w:lang w:eastAsia="ru-RU"/>
        </w:rPr>
        <w:lastRenderedPageBreak/>
        <w:t>правообладателям помещений в таком объекте, а также правообладателям объектов капитального строительства, расположенных в границах зон с особыми условиями использования территорий. Указанные извещения направляются в срок не позднее чем через пятнадцать дней со дня принятия главой муниципального образования решения о проведении общественных обсуждений или публичных слушаний по предложениям о внесении изменений в настоящие Правила.</w:t>
      </w:r>
    </w:p>
    <w:p w14:paraId="14E9688B" w14:textId="77777777" w:rsidR="00970F3B" w:rsidRPr="00412C5C" w:rsidRDefault="00970F3B" w:rsidP="00970F3B">
      <w:pPr>
        <w:rPr>
          <w:color w:val="000000" w:themeColor="text1"/>
          <w:sz w:val="27"/>
          <w:szCs w:val="27"/>
          <w:lang w:eastAsia="ru-RU"/>
        </w:rPr>
      </w:pPr>
      <w:bookmarkStart w:id="23" w:name="_Hlk506018759"/>
      <w:r w:rsidRPr="00412C5C">
        <w:rPr>
          <w:color w:val="000000" w:themeColor="text1"/>
          <w:sz w:val="27"/>
          <w:szCs w:val="27"/>
          <w:lang w:eastAsia="ru-RU"/>
        </w:rPr>
        <w:t>11. После завершения общественных обсуждений или публичных слушаний по проекту решения о внесении изменений в настоящие Правила комиссия с учетом результатов таких общественных обсуждений или публичных слушаний обеспечивает внесение изменений в проект решения о внесении изменений в Правила и представляет указанный проект главе муниципального образования. Обязательными приложениями к проекту решения о внесении изменений в Правила являются протоколы общественных обсуждений или публичных слушаний и заключение о результатах</w:t>
      </w:r>
      <w:r w:rsidR="00481E33" w:rsidRPr="00412C5C">
        <w:rPr>
          <w:color w:val="000000" w:themeColor="text1"/>
          <w:sz w:val="27"/>
          <w:szCs w:val="27"/>
          <w:lang w:eastAsia="ru-RU"/>
        </w:rPr>
        <w:t xml:space="preserve"> </w:t>
      </w:r>
      <w:r w:rsidRPr="00412C5C">
        <w:rPr>
          <w:color w:val="000000" w:themeColor="text1"/>
          <w:sz w:val="27"/>
          <w:szCs w:val="27"/>
          <w:lang w:eastAsia="ru-RU"/>
        </w:rPr>
        <w:t>общественных обсуждений или публичных слушаний.</w:t>
      </w:r>
    </w:p>
    <w:bookmarkEnd w:id="23"/>
    <w:p w14:paraId="595C68D9" w14:textId="77777777" w:rsidR="00CC7D82" w:rsidRPr="00412C5C" w:rsidRDefault="00CC7D82" w:rsidP="00CC7D82">
      <w:pPr>
        <w:rPr>
          <w:color w:val="000000" w:themeColor="text1"/>
          <w:sz w:val="27"/>
          <w:szCs w:val="27"/>
          <w:lang w:eastAsia="ru-RU"/>
        </w:rPr>
      </w:pPr>
      <w:r w:rsidRPr="00412C5C">
        <w:rPr>
          <w:color w:val="000000" w:themeColor="text1"/>
          <w:sz w:val="27"/>
          <w:szCs w:val="27"/>
          <w:lang w:eastAsia="ru-RU"/>
        </w:rPr>
        <w:t>12. Глава муниципального образования в течение десяти дней после представления ему проекта решения о внесении изменений в настоящие Правила с обязательными приложениями принимает решение о направлении указанного проекта в установленном порядке в Совет муниципального образования или об отклонении проекта и направлении его на доработку с указанием даты его повторного представления.</w:t>
      </w:r>
    </w:p>
    <w:p w14:paraId="492F2A31" w14:textId="77777777" w:rsidR="00CC7D82" w:rsidRPr="00412C5C" w:rsidRDefault="00CC7D82" w:rsidP="00CC7D82">
      <w:pPr>
        <w:rPr>
          <w:color w:val="000000" w:themeColor="text1"/>
          <w:sz w:val="27"/>
          <w:szCs w:val="27"/>
          <w:lang w:eastAsia="ru-RU"/>
        </w:rPr>
      </w:pPr>
      <w:r w:rsidRPr="00412C5C">
        <w:rPr>
          <w:color w:val="000000" w:themeColor="text1"/>
          <w:sz w:val="27"/>
          <w:szCs w:val="27"/>
          <w:lang w:eastAsia="ru-RU"/>
        </w:rPr>
        <w:t>13. При внесении изменений в настоящие Правила на рассмотрение Совета муниципального образования представляются:</w:t>
      </w:r>
    </w:p>
    <w:p w14:paraId="31728014" w14:textId="77777777" w:rsidR="00CC7D82" w:rsidRPr="00412C5C" w:rsidRDefault="00CC7D82" w:rsidP="00CC7D82">
      <w:pPr>
        <w:rPr>
          <w:color w:val="000000" w:themeColor="text1"/>
          <w:sz w:val="27"/>
          <w:szCs w:val="27"/>
          <w:lang w:eastAsia="ru-RU"/>
        </w:rPr>
      </w:pPr>
      <w:r w:rsidRPr="00412C5C">
        <w:rPr>
          <w:color w:val="000000" w:themeColor="text1"/>
          <w:sz w:val="27"/>
          <w:szCs w:val="27"/>
          <w:lang w:eastAsia="ru-RU"/>
        </w:rPr>
        <w:t>1) проект решения главы поселения о внесении изменений с обосновывающими материалами;</w:t>
      </w:r>
    </w:p>
    <w:p w14:paraId="10A856C9" w14:textId="77777777" w:rsidR="00CC7D82" w:rsidRPr="00412C5C" w:rsidRDefault="00CC7441" w:rsidP="00CC7D82">
      <w:pPr>
        <w:rPr>
          <w:color w:val="000000" w:themeColor="text1"/>
          <w:sz w:val="27"/>
          <w:szCs w:val="27"/>
          <w:lang w:eastAsia="ru-RU"/>
        </w:rPr>
      </w:pPr>
      <w:r w:rsidRPr="00412C5C">
        <w:rPr>
          <w:color w:val="000000" w:themeColor="text1"/>
          <w:sz w:val="27"/>
          <w:szCs w:val="27"/>
          <w:lang w:eastAsia="ru-RU"/>
        </w:rPr>
        <w:t>2) заключение К</w:t>
      </w:r>
      <w:r w:rsidR="00CC7D82" w:rsidRPr="00412C5C">
        <w:rPr>
          <w:color w:val="000000" w:themeColor="text1"/>
          <w:sz w:val="27"/>
          <w:szCs w:val="27"/>
          <w:lang w:eastAsia="ru-RU"/>
        </w:rPr>
        <w:t>омиссии;</w:t>
      </w:r>
    </w:p>
    <w:p w14:paraId="2516167E" w14:textId="77777777" w:rsidR="00CC7D82" w:rsidRPr="00412C5C" w:rsidRDefault="00CC7D82" w:rsidP="00CC7D82">
      <w:pPr>
        <w:rPr>
          <w:color w:val="000000" w:themeColor="text1"/>
          <w:sz w:val="27"/>
          <w:szCs w:val="27"/>
          <w:lang w:eastAsia="ru-RU"/>
        </w:rPr>
      </w:pPr>
      <w:r w:rsidRPr="00412C5C">
        <w:rPr>
          <w:color w:val="000000" w:themeColor="text1"/>
          <w:sz w:val="27"/>
          <w:szCs w:val="27"/>
          <w:lang w:eastAsia="ru-RU"/>
        </w:rPr>
        <w:t>3) протоколы публичных слушаний и заключение о результатах публичных слушаний.</w:t>
      </w:r>
    </w:p>
    <w:p w14:paraId="5B699F76" w14:textId="77777777" w:rsidR="00CC7D82" w:rsidRPr="00412C5C" w:rsidRDefault="00CC7D82" w:rsidP="00CC7D82">
      <w:pPr>
        <w:rPr>
          <w:color w:val="000000" w:themeColor="text1"/>
          <w:sz w:val="27"/>
          <w:szCs w:val="27"/>
          <w:lang w:eastAsia="ru-RU"/>
        </w:rPr>
      </w:pPr>
      <w:r w:rsidRPr="00412C5C">
        <w:rPr>
          <w:color w:val="000000" w:themeColor="text1"/>
          <w:sz w:val="27"/>
          <w:szCs w:val="27"/>
          <w:lang w:eastAsia="ru-RU"/>
        </w:rPr>
        <w:t xml:space="preserve">14. После утверждения Советом муниципального образования изменений настоящие Правила подлежат опубликованию в порядке, установленном для официального опубликования муниципальных правовых актов, иной официальной информации, и размещаются на официальном сайте администрации муниципального образования в сети </w:t>
      </w:r>
      <w:r w:rsidR="00100B97" w:rsidRPr="00412C5C">
        <w:rPr>
          <w:color w:val="000000" w:themeColor="text1"/>
          <w:sz w:val="27"/>
          <w:szCs w:val="27"/>
          <w:lang w:eastAsia="ru-RU"/>
        </w:rPr>
        <w:t>«</w:t>
      </w:r>
      <w:r w:rsidRPr="00412C5C">
        <w:rPr>
          <w:color w:val="000000" w:themeColor="text1"/>
          <w:sz w:val="27"/>
          <w:szCs w:val="27"/>
          <w:lang w:eastAsia="ru-RU"/>
        </w:rPr>
        <w:t>Интернет</w:t>
      </w:r>
      <w:r w:rsidR="00100B97" w:rsidRPr="00412C5C">
        <w:rPr>
          <w:color w:val="000000" w:themeColor="text1"/>
          <w:sz w:val="27"/>
          <w:szCs w:val="27"/>
          <w:lang w:eastAsia="ru-RU"/>
        </w:rPr>
        <w:t>»</w:t>
      </w:r>
      <w:r w:rsidRPr="00412C5C">
        <w:rPr>
          <w:color w:val="000000" w:themeColor="text1"/>
          <w:sz w:val="27"/>
          <w:szCs w:val="27"/>
          <w:lang w:eastAsia="ru-RU"/>
        </w:rPr>
        <w:t>.</w:t>
      </w:r>
    </w:p>
    <w:p w14:paraId="7E175AD7" w14:textId="77777777" w:rsidR="00CC7D82" w:rsidRPr="00412C5C" w:rsidRDefault="00CC7D82" w:rsidP="00CC7D82">
      <w:pPr>
        <w:rPr>
          <w:color w:val="000000" w:themeColor="text1"/>
          <w:sz w:val="27"/>
          <w:szCs w:val="27"/>
          <w:lang w:eastAsia="ru-RU"/>
        </w:rPr>
      </w:pPr>
      <w:r w:rsidRPr="00412C5C">
        <w:rPr>
          <w:color w:val="000000" w:themeColor="text1"/>
          <w:sz w:val="27"/>
          <w:szCs w:val="27"/>
          <w:lang w:eastAsia="ru-RU"/>
        </w:rPr>
        <w:t>15. Физические и юридические лица вправе оспорить решение о внесении изменений в настоящие Правила в судебном порядке.</w:t>
      </w:r>
    </w:p>
    <w:p w14:paraId="6104D64D" w14:textId="77777777" w:rsidR="0011336A" w:rsidRPr="00412C5C" w:rsidRDefault="00CC7D82" w:rsidP="003D32EB">
      <w:pPr>
        <w:rPr>
          <w:b/>
          <w:i/>
          <w:color w:val="000000" w:themeColor="text1"/>
          <w:sz w:val="27"/>
          <w:szCs w:val="27"/>
          <w:lang w:eastAsia="ru-RU"/>
        </w:rPr>
      </w:pPr>
      <w:r w:rsidRPr="00412C5C">
        <w:rPr>
          <w:color w:val="000000" w:themeColor="text1"/>
          <w:sz w:val="27"/>
          <w:szCs w:val="27"/>
          <w:lang w:eastAsia="ru-RU"/>
        </w:rPr>
        <w:t>16. Органы государственной власти Российской Федерации, органы государственной власти Краснодарского края вправе оспорить решение о внесении изменений в настоящие Правила в судебном порядке в случае несоответствия данных изменений законодательству Российской Федерации, а также схемам территориального планирования Российской Федерации, схеме территориального планирования Краснодарского края, утвержденным до внесения изменений в настоящие Правила.</w:t>
      </w:r>
    </w:p>
    <w:p w14:paraId="119E2CE7" w14:textId="14C10D77" w:rsidR="0011336A" w:rsidRPr="00412C5C" w:rsidRDefault="0011336A" w:rsidP="00CA4428">
      <w:pPr>
        <w:rPr>
          <w:color w:val="000000" w:themeColor="text1"/>
          <w:sz w:val="27"/>
          <w:szCs w:val="27"/>
          <w:lang w:eastAsia="ru-RU"/>
        </w:rPr>
      </w:pPr>
    </w:p>
    <w:p w14:paraId="4D2E4527" w14:textId="031FC87B" w:rsidR="00834130" w:rsidRPr="00412C5C" w:rsidRDefault="00834130" w:rsidP="00CA4428">
      <w:pPr>
        <w:rPr>
          <w:color w:val="000000" w:themeColor="text1"/>
          <w:sz w:val="27"/>
          <w:szCs w:val="27"/>
          <w:lang w:eastAsia="ru-RU"/>
        </w:rPr>
      </w:pPr>
    </w:p>
    <w:p w14:paraId="755ACBF4" w14:textId="374F5577" w:rsidR="00834130" w:rsidRPr="00412C5C" w:rsidRDefault="00834130" w:rsidP="00CA4428">
      <w:pPr>
        <w:rPr>
          <w:color w:val="000000" w:themeColor="text1"/>
          <w:sz w:val="27"/>
          <w:szCs w:val="27"/>
          <w:lang w:eastAsia="ru-RU"/>
        </w:rPr>
      </w:pPr>
    </w:p>
    <w:p w14:paraId="798E9084" w14:textId="77777777" w:rsidR="00834130" w:rsidRPr="00412C5C" w:rsidRDefault="00834130" w:rsidP="00CA4428">
      <w:pPr>
        <w:rPr>
          <w:color w:val="000000" w:themeColor="text1"/>
          <w:sz w:val="27"/>
          <w:szCs w:val="27"/>
          <w:lang w:eastAsia="ru-RU"/>
        </w:rPr>
      </w:pPr>
    </w:p>
    <w:p w14:paraId="7C2D6717" w14:textId="77777777" w:rsidR="00597C2C" w:rsidRPr="00412C5C" w:rsidRDefault="00597C2C" w:rsidP="00597C2C">
      <w:pPr>
        <w:widowControl w:val="0"/>
        <w:autoSpaceDE w:val="0"/>
        <w:autoSpaceDN w:val="0"/>
        <w:adjustRightInd w:val="0"/>
        <w:ind w:firstLine="0"/>
        <w:jc w:val="center"/>
        <w:rPr>
          <w:rFonts w:eastAsia="Times New Roman"/>
          <w:b/>
          <w:color w:val="000000" w:themeColor="text1"/>
          <w:sz w:val="27"/>
          <w:szCs w:val="27"/>
          <w:lang w:eastAsia="ru-RU"/>
        </w:rPr>
      </w:pPr>
      <w:r w:rsidRPr="00412C5C">
        <w:rPr>
          <w:rFonts w:eastAsia="Times New Roman"/>
          <w:b/>
          <w:color w:val="000000" w:themeColor="text1"/>
          <w:sz w:val="27"/>
          <w:szCs w:val="27"/>
          <w:lang w:eastAsia="ru-RU"/>
        </w:rPr>
        <w:lastRenderedPageBreak/>
        <w:t xml:space="preserve">ГЛАВА </w:t>
      </w:r>
      <w:r w:rsidR="00970F3B" w:rsidRPr="00412C5C">
        <w:rPr>
          <w:rFonts w:eastAsia="Times New Roman"/>
          <w:b/>
          <w:color w:val="000000" w:themeColor="text1"/>
          <w:sz w:val="27"/>
          <w:szCs w:val="27"/>
          <w:lang w:eastAsia="ru-RU"/>
        </w:rPr>
        <w:t>8</w:t>
      </w:r>
      <w:r w:rsidRPr="00412C5C">
        <w:rPr>
          <w:rFonts w:eastAsia="Times New Roman"/>
          <w:b/>
          <w:color w:val="000000" w:themeColor="text1"/>
          <w:sz w:val="27"/>
          <w:szCs w:val="27"/>
          <w:lang w:eastAsia="ru-RU"/>
        </w:rPr>
        <w:t>. Регулирование иных вопросов землепользования и застройки</w:t>
      </w:r>
    </w:p>
    <w:p w14:paraId="74D8E100" w14:textId="77777777" w:rsidR="00597C2C" w:rsidRPr="00412C5C" w:rsidRDefault="00597C2C" w:rsidP="00597C2C">
      <w:pPr>
        <w:widowControl w:val="0"/>
        <w:autoSpaceDE w:val="0"/>
        <w:autoSpaceDN w:val="0"/>
        <w:adjustRightInd w:val="0"/>
        <w:ind w:firstLine="720"/>
        <w:rPr>
          <w:rFonts w:eastAsia="Times New Roman"/>
          <w:b/>
          <w:color w:val="000000" w:themeColor="text1"/>
          <w:sz w:val="27"/>
          <w:szCs w:val="27"/>
          <w:lang w:eastAsia="ru-RU"/>
        </w:rPr>
      </w:pPr>
    </w:p>
    <w:p w14:paraId="3F3CC2BF" w14:textId="77777777" w:rsidR="00696E67" w:rsidRPr="00412C5C" w:rsidRDefault="00696E67" w:rsidP="00696E67">
      <w:pPr>
        <w:jc w:val="center"/>
        <w:rPr>
          <w:b/>
          <w:color w:val="000000" w:themeColor="text1"/>
          <w:sz w:val="27"/>
          <w:szCs w:val="27"/>
          <w:lang w:eastAsia="ru-RU"/>
        </w:rPr>
      </w:pPr>
      <w:bookmarkStart w:id="24" w:name="_Hlk506878970"/>
      <w:r w:rsidRPr="00412C5C">
        <w:rPr>
          <w:b/>
          <w:color w:val="000000" w:themeColor="text1"/>
          <w:sz w:val="27"/>
          <w:szCs w:val="27"/>
          <w:lang w:eastAsia="ru-RU"/>
        </w:rPr>
        <w:t>Статья 29. Градостроительный план земельного участка</w:t>
      </w:r>
    </w:p>
    <w:p w14:paraId="1907FC12" w14:textId="77777777" w:rsidR="00696E67" w:rsidRPr="00412C5C" w:rsidRDefault="00696E67" w:rsidP="00696E67">
      <w:pPr>
        <w:ind w:firstLine="0"/>
        <w:jc w:val="center"/>
        <w:rPr>
          <w:b/>
          <w:color w:val="000000" w:themeColor="text1"/>
          <w:sz w:val="27"/>
          <w:szCs w:val="27"/>
          <w:lang w:eastAsia="ru-RU"/>
        </w:rPr>
      </w:pPr>
    </w:p>
    <w:p w14:paraId="625DFA7B" w14:textId="77777777" w:rsidR="00696E67" w:rsidRPr="00412C5C" w:rsidRDefault="00696E67" w:rsidP="00696E67">
      <w:pPr>
        <w:widowControl w:val="0"/>
        <w:autoSpaceDE w:val="0"/>
        <w:autoSpaceDN w:val="0"/>
        <w:adjustRightInd w:val="0"/>
        <w:rPr>
          <w:rFonts w:eastAsia="Times New Roman"/>
          <w:color w:val="000000" w:themeColor="text1"/>
          <w:sz w:val="27"/>
          <w:szCs w:val="27"/>
          <w:lang w:eastAsia="ru-RU"/>
        </w:rPr>
      </w:pPr>
      <w:bookmarkStart w:id="25" w:name="_Hlk7080772"/>
      <w:r w:rsidRPr="00412C5C">
        <w:rPr>
          <w:rFonts w:eastAsia="Times New Roman"/>
          <w:color w:val="000000" w:themeColor="text1"/>
          <w:sz w:val="27"/>
          <w:szCs w:val="27"/>
          <w:lang w:eastAsia="ru-RU"/>
        </w:rPr>
        <w:t>1. Градостроительный план земельного участка выдается в целях обеспечения субъектов градостроительной деятельности информацией, необходимой для архитектурно-строительного проектирования, строительства, реконструкции объектов капитального строительства в границах земельного участка.</w:t>
      </w:r>
    </w:p>
    <w:p w14:paraId="4A5F2683" w14:textId="77777777" w:rsidR="00696E67" w:rsidRPr="00412C5C" w:rsidRDefault="00696E67" w:rsidP="00696E67">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2. Источниками информации для подготовки градостроительного плана земельного участка являются документы территориального планирования и градостроительного зонирования, нормативы градостроительного проектирования, документация по планировке территории, сведения, содержащиеся в государственном кадастре недвижимости, федеральной государственной информационной системе территориального планирования, информационной системе обеспечения градостроительной деятельности, а также технические условия подключения (технологического присоединения) объектов капитального строительства к сетям инженерно-технического обеспечения.</w:t>
      </w:r>
    </w:p>
    <w:p w14:paraId="3F5543A9" w14:textId="77777777" w:rsidR="00696E67" w:rsidRPr="00412C5C" w:rsidRDefault="00696E67" w:rsidP="00696E67">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3. В градостроительном плане земельного участка содержится информация:</w:t>
      </w:r>
    </w:p>
    <w:p w14:paraId="45117C97" w14:textId="77777777" w:rsidR="00696E67" w:rsidRPr="00412C5C" w:rsidRDefault="00696E67" w:rsidP="00696E67">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1) о реквизитах проекта планировки территории и (или) проекта межевания территории в случае, если земельный участок расположен в границах территории, в отношении которой утверждены проект планировки территории и (или) проект межевания территории;</w:t>
      </w:r>
    </w:p>
    <w:p w14:paraId="4AE590A9" w14:textId="77777777" w:rsidR="00696E67" w:rsidRPr="00412C5C" w:rsidRDefault="00696E67" w:rsidP="00696E67">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2) о границах земельного участка и о кадастровом номере земельного участка (при его наличии);</w:t>
      </w:r>
    </w:p>
    <w:p w14:paraId="63EB7B22" w14:textId="77777777" w:rsidR="00696E67" w:rsidRPr="00412C5C" w:rsidRDefault="00696E67" w:rsidP="00696E67">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3) о границах зоны планируемого размещения объекта капитального строительства в соответствии с утвержденным проектом планировки территории (при его наличии);</w:t>
      </w:r>
    </w:p>
    <w:p w14:paraId="5BDFBC17" w14:textId="77777777" w:rsidR="00696E67" w:rsidRPr="00412C5C" w:rsidRDefault="00696E67" w:rsidP="00696E67">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4) о минимальных отступах от границ земельного участка, в пределах которых разрешается строительство объектов капитального строительства;</w:t>
      </w:r>
    </w:p>
    <w:p w14:paraId="313F980C" w14:textId="77777777" w:rsidR="00696E67" w:rsidRPr="00412C5C" w:rsidRDefault="00696E67" w:rsidP="00696E67">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 xml:space="preserve">5) об основных, условно разрешенных и вспомогательных видах разрешенного использования земельного участка, установленных в соответствии с </w:t>
      </w:r>
      <w:r w:rsidR="00DC3F66" w:rsidRPr="00412C5C">
        <w:rPr>
          <w:rFonts w:eastAsia="Times New Roman"/>
          <w:color w:val="000000" w:themeColor="text1"/>
          <w:sz w:val="27"/>
          <w:szCs w:val="27"/>
          <w:lang w:eastAsia="ru-RU"/>
        </w:rPr>
        <w:t>Градостроительным кодексом Российской Федерации</w:t>
      </w:r>
      <w:r w:rsidRPr="00412C5C">
        <w:rPr>
          <w:rFonts w:eastAsia="Times New Roman"/>
          <w:color w:val="000000" w:themeColor="text1"/>
          <w:sz w:val="27"/>
          <w:szCs w:val="27"/>
          <w:lang w:eastAsia="ru-RU"/>
        </w:rPr>
        <w:t>;</w:t>
      </w:r>
    </w:p>
    <w:p w14:paraId="6FB8C818" w14:textId="77777777" w:rsidR="00696E67" w:rsidRPr="00412C5C" w:rsidRDefault="00696E67" w:rsidP="00696E67">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6) о предельных параметрах разрешенного строительства, реконструкции объекта капитального строительства, установленных градостроительным регламентом для территориальной зоны, в которой расположен земельный участок, за исключением случаев выдачи градостроительного плана земельного участка в отношении земельного участка, на который действие градостроительного регламента не распространяется или для которого градостроительный регламент не устанавливается;</w:t>
      </w:r>
    </w:p>
    <w:p w14:paraId="1EE1225A" w14:textId="77777777" w:rsidR="00696E67" w:rsidRPr="00412C5C" w:rsidRDefault="00696E67" w:rsidP="00696E67">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 xml:space="preserve">7) о требованиях к назначению, параметрам и размещению объекта капитального строительства на указанном земельном участке, установленных в соответствии с частью 7 статьи 36 </w:t>
      </w:r>
      <w:bookmarkStart w:id="26" w:name="_Hlk6581422"/>
      <w:r w:rsidRPr="00412C5C">
        <w:rPr>
          <w:rFonts w:eastAsia="Times New Roman"/>
          <w:color w:val="000000" w:themeColor="text1"/>
          <w:sz w:val="27"/>
          <w:szCs w:val="27"/>
          <w:lang w:eastAsia="ru-RU"/>
        </w:rPr>
        <w:t>Градостроительного кодекса Российской Федерации</w:t>
      </w:r>
      <w:bookmarkEnd w:id="26"/>
      <w:r w:rsidRPr="00412C5C">
        <w:rPr>
          <w:rFonts w:eastAsia="Times New Roman"/>
          <w:color w:val="000000" w:themeColor="text1"/>
          <w:sz w:val="27"/>
          <w:szCs w:val="27"/>
          <w:lang w:eastAsia="ru-RU"/>
        </w:rPr>
        <w:t xml:space="preserve">, в случае выдачи градостроительного плана земельного участка в отношении земельного участка, на который действие градостроительного </w:t>
      </w:r>
      <w:r w:rsidRPr="00412C5C">
        <w:rPr>
          <w:rFonts w:eastAsia="Times New Roman"/>
          <w:color w:val="000000" w:themeColor="text1"/>
          <w:sz w:val="27"/>
          <w:szCs w:val="27"/>
          <w:lang w:eastAsia="ru-RU"/>
        </w:rPr>
        <w:lastRenderedPageBreak/>
        <w:t>регламента не распространяется или для которого градостроительный регламент не устанавливается;</w:t>
      </w:r>
    </w:p>
    <w:p w14:paraId="3DEFA43F" w14:textId="77777777" w:rsidR="00696E67" w:rsidRPr="00412C5C" w:rsidRDefault="00696E67" w:rsidP="00696E67">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8) о расчетных показателях минимально допустимого уровня обеспеченности территории объектами коммунальной, транспортной, социальной инфраструктур и расчетных показателях максимально допустимого уровня территориальной доступности указанных объектов для населения в случае, если земельный участок расположен в границах территории, в отношении которой предусматривается осуществление деятельности по комплексному и устойчивому развитию территории;</w:t>
      </w:r>
    </w:p>
    <w:p w14:paraId="2D7CDEA7" w14:textId="77777777" w:rsidR="00696E67" w:rsidRPr="00412C5C" w:rsidRDefault="00696E67" w:rsidP="00696E67">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9) об ограничениях использования земельного участка, в том числе если земельный участок полностью или частично расположен в границах зон с особыми условиями использования территорий;</w:t>
      </w:r>
    </w:p>
    <w:p w14:paraId="2A767760" w14:textId="77777777" w:rsidR="00696E67" w:rsidRPr="00412C5C" w:rsidRDefault="00696E67" w:rsidP="00696E67">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10) о границах зон с особыми условиями использования территорий, если земельный участок полностью или частично расположен в границах таких зон;</w:t>
      </w:r>
    </w:p>
    <w:p w14:paraId="1DCE5506" w14:textId="77777777" w:rsidR="00696E67" w:rsidRPr="00412C5C" w:rsidRDefault="00696E67" w:rsidP="00696E67">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11) о границах зон действия публичных сервитутов;</w:t>
      </w:r>
    </w:p>
    <w:p w14:paraId="0FA09509" w14:textId="77777777" w:rsidR="00696E67" w:rsidRPr="00412C5C" w:rsidRDefault="00696E67" w:rsidP="00696E67">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12) о номере и (или) наименовании элемента планировочной структуры, в границах которого расположен земельный участок;</w:t>
      </w:r>
    </w:p>
    <w:p w14:paraId="1E82232F" w14:textId="77777777" w:rsidR="00696E67" w:rsidRPr="00412C5C" w:rsidRDefault="00696E67" w:rsidP="00696E67">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13) о расположенных в границах земельного участка объектах капитального строительства, а также о расположенных в границах земельного участка сетях инженерно-технического обеспечения;</w:t>
      </w:r>
    </w:p>
    <w:p w14:paraId="018C7C4C" w14:textId="77777777" w:rsidR="00696E67" w:rsidRPr="00412C5C" w:rsidRDefault="00696E67" w:rsidP="00696E67">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14) о наличии или отсутствии в границах земельного участка объектов культурного наследия, о границах территорий таких объектов;</w:t>
      </w:r>
    </w:p>
    <w:p w14:paraId="05892842" w14:textId="77777777" w:rsidR="00696E67" w:rsidRPr="00412C5C" w:rsidRDefault="00696E67" w:rsidP="00696E67">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15) о технических условиях подключения (технологического присоединения) объектов капитального строительства к сетям инженерно-технического обеспечения, определенных с учетом программ комплексного развития систем коммунальной инфраструктуры поселения, городского округа;</w:t>
      </w:r>
    </w:p>
    <w:p w14:paraId="79DA2BBD" w14:textId="77777777" w:rsidR="00696E67" w:rsidRPr="00412C5C" w:rsidRDefault="00696E67" w:rsidP="00696E67">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16) о реквизитах нормативных правовых актов субъекта Российской Федерации, муниципальных правовых актов, устанавливающих требования к благоустройству территории;</w:t>
      </w:r>
    </w:p>
    <w:p w14:paraId="41CCED1A" w14:textId="77777777" w:rsidR="00696E67" w:rsidRPr="00412C5C" w:rsidRDefault="00696E67" w:rsidP="00696E67">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17) о красных линиях.</w:t>
      </w:r>
    </w:p>
    <w:p w14:paraId="6DB0C733" w14:textId="77777777" w:rsidR="00696E67" w:rsidRPr="00412C5C" w:rsidRDefault="00696E67" w:rsidP="00696E67">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4. В случае, если в соответствии с Градостроительным кодексом Российской Федерации размещение объекта капитального строительства не допускается при отсутствии документации по планировке территории, выдача градостроительного плана земельного участка для архитектурно-строительного проектирования, получения разрешения на строительство такого объекта капитального строительства допускается только после утверждения такой документации по планировке территории.</w:t>
      </w:r>
    </w:p>
    <w:p w14:paraId="31D6D7AE" w14:textId="77777777" w:rsidR="00696E67" w:rsidRPr="00412C5C" w:rsidRDefault="00696E67" w:rsidP="00696E67">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5. В целях получения градостроительного плана земельного участка правообладатель земельного участка обращается с заявлением в орган местного самоуправления по месту нахождения земельного участка. Заявление о выдаче градостроительного плана земельного участка может быть подано заявителем через многофункциональный центр.</w:t>
      </w:r>
    </w:p>
    <w:p w14:paraId="1A1CF446" w14:textId="77777777" w:rsidR="00696E67" w:rsidRPr="00412C5C" w:rsidRDefault="00696E67" w:rsidP="00696E67">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 xml:space="preserve">6. Орган местного самоуправления муниципального образования Абинский район в течение двадцати рабочих дней после получения заявления, указанного в части 5 настоящей статьи, осуществляет подготовку, регистрацию градостроительного плана земельного участка и выдает его заявителю. </w:t>
      </w:r>
      <w:r w:rsidRPr="00412C5C">
        <w:rPr>
          <w:rFonts w:eastAsia="Times New Roman"/>
          <w:color w:val="000000" w:themeColor="text1"/>
          <w:sz w:val="27"/>
          <w:szCs w:val="27"/>
          <w:lang w:eastAsia="ru-RU"/>
        </w:rPr>
        <w:lastRenderedPageBreak/>
        <w:t>Градостроительный план земельного участка выдается заявителю без взимания платы.</w:t>
      </w:r>
    </w:p>
    <w:p w14:paraId="63D3CE89" w14:textId="77777777" w:rsidR="00696E67" w:rsidRPr="00412C5C" w:rsidRDefault="00696E67" w:rsidP="00696E67">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7. При подготовке градостроительного плана земельного участка орган местного самоуправления в течение семи дней с даты получения заявления о выдаче такого документа направляет в организации, осуществляющие эксплуатацию сетей инженерно-технического обеспечения, запрос о предоставлении технических условий для подключения (технологического присоединения) планируемого к строительству или реконструкции объекта капитального строительства к сетям инженерно-технического обеспечения. Указанные технические условия подлежат представлению в орган местного самоуправления в срок, установленный частью 7 статьи 48 Градостроительного  кодекса Российской Федерации.</w:t>
      </w:r>
    </w:p>
    <w:p w14:paraId="4FA744F2" w14:textId="77777777" w:rsidR="00696E67" w:rsidRPr="00412C5C" w:rsidRDefault="00696E67" w:rsidP="00696E67">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8. В случае отсутствия в заявлении информации о цели использования земельного участка организация, осуществляющая эксплуатацию сетей инженерно-технического обеспечения, определяет максимальную нагрузку в возможных точках подключения к сетям инженерно-технического обеспечения на основании сведений, содержащихся в правилах землепользования и застройки.</w:t>
      </w:r>
    </w:p>
    <w:p w14:paraId="5F0CD652" w14:textId="77777777" w:rsidR="00696E67" w:rsidRPr="00412C5C" w:rsidRDefault="00696E67" w:rsidP="00696E67">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9. Форма градостроительного плана земельного участка, порядок ее заполнения устанавливаются уполномоченным Правительством Российской Федерации федеральным органом исполнительной власти.</w:t>
      </w:r>
    </w:p>
    <w:p w14:paraId="0A8702E6" w14:textId="77777777" w:rsidR="00597010" w:rsidRPr="00412C5C" w:rsidRDefault="00696E67" w:rsidP="00696E67">
      <w:pPr>
        <w:widowControl w:val="0"/>
        <w:autoSpaceDE w:val="0"/>
        <w:autoSpaceDN w:val="0"/>
        <w:adjustRightInd w:val="0"/>
        <w:rPr>
          <w:rFonts w:eastAsia="Times New Roman"/>
          <w:b/>
          <w:color w:val="000000" w:themeColor="text1"/>
          <w:sz w:val="27"/>
          <w:szCs w:val="27"/>
          <w:lang w:eastAsia="ru-RU"/>
        </w:rPr>
      </w:pPr>
      <w:r w:rsidRPr="00412C5C">
        <w:rPr>
          <w:rFonts w:eastAsia="Times New Roman"/>
          <w:color w:val="000000" w:themeColor="text1"/>
          <w:sz w:val="27"/>
          <w:szCs w:val="27"/>
          <w:lang w:eastAsia="ru-RU"/>
        </w:rPr>
        <w:t>10. Информация, указанная в градостроительном плане земельного участка, может быть использована для подготовки проектной документации, для получения разрешения на строительство в течение трех лет со дня его выдачи. По истечении этого срока использование информации, указанной в градостроительном плане земельного участка, в предусмотренных настоящей частью целях не допускается.</w:t>
      </w:r>
      <w:bookmarkEnd w:id="24"/>
      <w:bookmarkEnd w:id="25"/>
    </w:p>
    <w:p w14:paraId="7886F5BC" w14:textId="77777777" w:rsidR="009E02DB" w:rsidRPr="00412C5C" w:rsidRDefault="009E02DB" w:rsidP="009E02DB">
      <w:pPr>
        <w:widowControl w:val="0"/>
        <w:autoSpaceDE w:val="0"/>
        <w:autoSpaceDN w:val="0"/>
        <w:adjustRightInd w:val="0"/>
        <w:jc w:val="center"/>
        <w:rPr>
          <w:rFonts w:eastAsia="Times New Roman"/>
          <w:b/>
          <w:color w:val="000000" w:themeColor="text1"/>
          <w:sz w:val="27"/>
          <w:szCs w:val="27"/>
          <w:lang w:eastAsia="ru-RU"/>
        </w:rPr>
      </w:pPr>
    </w:p>
    <w:p w14:paraId="6C8E38BC" w14:textId="77777777" w:rsidR="009E02DB" w:rsidRPr="00412C5C" w:rsidRDefault="009E02DB" w:rsidP="009E02DB">
      <w:pPr>
        <w:widowControl w:val="0"/>
        <w:autoSpaceDE w:val="0"/>
        <w:autoSpaceDN w:val="0"/>
        <w:adjustRightInd w:val="0"/>
        <w:jc w:val="center"/>
        <w:rPr>
          <w:rFonts w:eastAsia="Times New Roman"/>
          <w:b/>
          <w:color w:val="000000" w:themeColor="text1"/>
          <w:sz w:val="27"/>
          <w:szCs w:val="27"/>
          <w:lang w:eastAsia="ru-RU"/>
        </w:rPr>
      </w:pPr>
      <w:r w:rsidRPr="00412C5C">
        <w:rPr>
          <w:rFonts w:eastAsia="Times New Roman"/>
          <w:b/>
          <w:color w:val="000000" w:themeColor="text1"/>
          <w:sz w:val="27"/>
          <w:szCs w:val="27"/>
          <w:lang w:eastAsia="ru-RU"/>
        </w:rPr>
        <w:t>Статья 30. Выдача разрешений на строительство</w:t>
      </w:r>
    </w:p>
    <w:p w14:paraId="272385DA" w14:textId="77777777" w:rsidR="00597010" w:rsidRPr="00412C5C" w:rsidRDefault="00597010" w:rsidP="00597C2C">
      <w:pPr>
        <w:widowControl w:val="0"/>
        <w:autoSpaceDE w:val="0"/>
        <w:autoSpaceDN w:val="0"/>
        <w:adjustRightInd w:val="0"/>
        <w:ind w:firstLine="0"/>
        <w:jc w:val="center"/>
        <w:rPr>
          <w:rFonts w:eastAsia="Times New Roman"/>
          <w:b/>
          <w:color w:val="000000" w:themeColor="text1"/>
          <w:sz w:val="27"/>
          <w:szCs w:val="27"/>
          <w:lang w:eastAsia="ru-RU"/>
        </w:rPr>
      </w:pPr>
    </w:p>
    <w:p w14:paraId="18D2B1EC" w14:textId="77777777" w:rsidR="00DE5867" w:rsidRPr="00412C5C" w:rsidRDefault="00DE5867" w:rsidP="00DE5867">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 xml:space="preserve">1. </w:t>
      </w:r>
      <w:bookmarkStart w:id="27" w:name="_Hlk38286139"/>
      <w:r w:rsidRPr="00412C5C">
        <w:rPr>
          <w:rFonts w:eastAsia="Times New Roman"/>
          <w:color w:val="000000" w:themeColor="text1"/>
          <w:sz w:val="27"/>
          <w:szCs w:val="27"/>
          <w:lang w:eastAsia="ru-RU"/>
        </w:rPr>
        <w:t xml:space="preserve">Разрешение на строительство представляет собой документ, который подтверждает соответствие проектной документации требованиям, установленным градостроительным регламентом (за исключением случая, предусмотренного частью 1.1 настоящей статьи), проектом планировки территории и проектом межевания территории (за исключением случаев, если в соответствии с Градостроительным кодексом Российской Федерации подготовка проекта планировки территории и проекта межевания территории не требуется), при осуществлении строительства, реконструкции объекта капитального строительства, не являющегося линейным объектом (далее - требования к строительству, реконструкции объекта капитального строительства), или требованиям, установленным проектом планировки территории и проектом межевания территории, при осуществлении строительства, реконструкции линейного объекта (за исключением случаев,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 а также допустимость размещения объекта капитального строительства на земельном </w:t>
      </w:r>
      <w:r w:rsidRPr="00412C5C">
        <w:rPr>
          <w:rFonts w:eastAsia="Times New Roman"/>
          <w:color w:val="000000" w:themeColor="text1"/>
          <w:sz w:val="27"/>
          <w:szCs w:val="27"/>
          <w:lang w:eastAsia="ru-RU"/>
        </w:rPr>
        <w:lastRenderedPageBreak/>
        <w:t>участке в соответствии с разрешенным использованием такого земельного участка и ограничениями, установленными в соответствии с земельным и иным законодательством Российской Федерации. Разрешение на строительство дает застройщику право осуществлять строительство, реконструкцию объекта капитального строительства, за исключением случаев, предусмотренных Градостроительным кодексом Российской Федерации.</w:t>
      </w:r>
    </w:p>
    <w:bookmarkEnd w:id="27"/>
    <w:p w14:paraId="66006746" w14:textId="77777777" w:rsidR="00696E67" w:rsidRPr="00412C5C" w:rsidRDefault="00696E67" w:rsidP="00696E67">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1.1. В случае, если на земельный участок не распространяется действие градостроительного регламента или для земельного участка не устанавливается градостроительный регламент, разрешение на строительство подтверждает соответствие проектной документации установленным в соответствии с частью 7 статьи 36 Градостроительного кодекса Российской Федерации требованиям к назначению, параметрам и размещению объекта капитального строительства на указанном земельном участке.</w:t>
      </w:r>
    </w:p>
    <w:p w14:paraId="3886DFA4" w14:textId="77777777" w:rsidR="00696E67" w:rsidRPr="00412C5C" w:rsidRDefault="00696E67" w:rsidP="00696E67">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2. Строительство, реконструкция объектов капитального строительства осуществляются на основании разрешения на строительство, за исключением случаев, предусмотренных настоящей статьей.</w:t>
      </w:r>
    </w:p>
    <w:p w14:paraId="293E700B" w14:textId="77777777" w:rsidR="00696E67" w:rsidRPr="00412C5C" w:rsidRDefault="00DE5867" w:rsidP="00696E67">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 xml:space="preserve">3. </w:t>
      </w:r>
      <w:r w:rsidR="00696E67" w:rsidRPr="00412C5C">
        <w:rPr>
          <w:rFonts w:eastAsia="Times New Roman"/>
          <w:color w:val="000000" w:themeColor="text1"/>
          <w:sz w:val="27"/>
          <w:szCs w:val="27"/>
          <w:lang w:eastAsia="ru-RU"/>
        </w:rPr>
        <w:t>Не допускается выдача разрешений на строительство при отсутствии правил землепользования и застройки, за исключением строительства, реконструкции объектов федерального значения, объектов регионального значения, объектов местного значения муниципальных районов, объектов капитального строительства на земельных участках, на которые не распространяется действие градостроительных регламентов или для которых не устанавливаются градостроительные регламенты, и в иных предусмотренных федеральными законами случаях, а также в случа</w:t>
      </w:r>
      <w:r w:rsidR="009E02DB" w:rsidRPr="00412C5C">
        <w:rPr>
          <w:rFonts w:eastAsia="Times New Roman"/>
          <w:color w:val="000000" w:themeColor="text1"/>
          <w:sz w:val="27"/>
          <w:szCs w:val="27"/>
          <w:lang w:eastAsia="ru-RU"/>
        </w:rPr>
        <w:t>е</w:t>
      </w:r>
      <w:r w:rsidR="00481E33" w:rsidRPr="00412C5C">
        <w:rPr>
          <w:rFonts w:eastAsia="Times New Roman"/>
          <w:color w:val="000000" w:themeColor="text1"/>
          <w:sz w:val="27"/>
          <w:szCs w:val="27"/>
          <w:lang w:eastAsia="ru-RU"/>
        </w:rPr>
        <w:t xml:space="preserve"> </w:t>
      </w:r>
      <w:r w:rsidR="009E02DB" w:rsidRPr="00412C5C">
        <w:rPr>
          <w:rFonts w:eastAsia="Times New Roman"/>
          <w:color w:val="000000" w:themeColor="text1"/>
          <w:sz w:val="27"/>
          <w:szCs w:val="27"/>
          <w:lang w:eastAsia="ru-RU"/>
        </w:rPr>
        <w:t>несоответствия проектной документации объектов капитального строительства ограничениям использования объектов недвижимости, установленным на приаэродромной территории</w:t>
      </w:r>
      <w:r w:rsidR="00696E67" w:rsidRPr="00412C5C">
        <w:rPr>
          <w:rFonts w:eastAsia="Times New Roman"/>
          <w:color w:val="000000" w:themeColor="text1"/>
          <w:sz w:val="27"/>
          <w:szCs w:val="27"/>
          <w:lang w:eastAsia="ru-RU"/>
        </w:rPr>
        <w:t>.</w:t>
      </w:r>
    </w:p>
    <w:p w14:paraId="5B5D2B30" w14:textId="77777777" w:rsidR="00696E67" w:rsidRPr="00412C5C" w:rsidRDefault="00696E67" w:rsidP="00696E67">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3.1. В случае, если земельный участок, находящийся в государственной или муниципальной собственности, предоставлен в аренду для комплексного освоения территории, выдача разрешения на строительство объектов капитального строительства - многоквартирных домов в границах данной территории допускается только после образования земельных участков из такого земельного участка в соответствии с утвержденными проектом планировки территории и проектом межевания территории.</w:t>
      </w:r>
    </w:p>
    <w:p w14:paraId="204EBE6F" w14:textId="77777777" w:rsidR="00DE5867" w:rsidRPr="00412C5C" w:rsidRDefault="00DE5867" w:rsidP="00DE5867">
      <w:pPr>
        <w:widowControl w:val="0"/>
        <w:autoSpaceDE w:val="0"/>
        <w:autoSpaceDN w:val="0"/>
        <w:adjustRightInd w:val="0"/>
        <w:rPr>
          <w:rFonts w:eastAsia="Times New Roman"/>
          <w:color w:val="000000" w:themeColor="text1"/>
          <w:sz w:val="27"/>
          <w:szCs w:val="27"/>
          <w:lang w:eastAsia="ru-RU"/>
        </w:rPr>
      </w:pPr>
      <w:bookmarkStart w:id="28" w:name="_Hlk506879249"/>
      <w:r w:rsidRPr="00412C5C">
        <w:rPr>
          <w:rFonts w:eastAsia="Times New Roman"/>
          <w:color w:val="000000" w:themeColor="text1"/>
          <w:sz w:val="27"/>
          <w:szCs w:val="27"/>
          <w:lang w:eastAsia="ru-RU"/>
        </w:rPr>
        <w:t>4. Разрешение на строительство выдается органом местного самоуправления по месту нахождения земельного участка, за исключением случаев, предусмотренных частями 5 - 6 настоящей статьи и другими федеральными законами.</w:t>
      </w:r>
    </w:p>
    <w:bookmarkEnd w:id="28"/>
    <w:p w14:paraId="07EC74AE" w14:textId="77777777" w:rsidR="006E67ED" w:rsidRPr="00412C5C" w:rsidRDefault="006E67ED" w:rsidP="006E67ED">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5. Разрешение на строительство выдается в случае осуществления строительства, реконструкции:</w:t>
      </w:r>
    </w:p>
    <w:p w14:paraId="1544EE36" w14:textId="77777777" w:rsidR="006E67ED" w:rsidRPr="00412C5C" w:rsidRDefault="006E67ED" w:rsidP="006E67ED">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1) объекта капитального строительства на земельном участке, предоставленном пользователю недр и необходимом для ведения работ, связанных с пользованием недрами (за исключением работ, связанных с пользованием участками недр местного значения), - федеральным органом управления государственным фондом недр;</w:t>
      </w:r>
    </w:p>
    <w:p w14:paraId="10734D89" w14:textId="77777777" w:rsidR="006E67ED" w:rsidRPr="00412C5C" w:rsidRDefault="006E67ED" w:rsidP="006E67ED">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2) объекта использования атомной энергии - Государственной корпорацией по атомной энергии «Росатом»;</w:t>
      </w:r>
    </w:p>
    <w:p w14:paraId="327231EC" w14:textId="77777777" w:rsidR="006E67ED" w:rsidRPr="00412C5C" w:rsidRDefault="006E67ED" w:rsidP="006E67ED">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lastRenderedPageBreak/>
        <w:t>2.1) объекта космической инфраструктуры - Государственной корпорацией по космической деятельности «Роскосмос»;</w:t>
      </w:r>
    </w:p>
    <w:p w14:paraId="61F20A91" w14:textId="77777777" w:rsidR="006E67ED" w:rsidRPr="00412C5C" w:rsidRDefault="006E67ED" w:rsidP="006E67ED">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3) гидротехнических сооружений первого и второго классов, устанавливаемых в соответствии с законодательством о безопасности гидротехнических сооружений, аэропортов или иных объектов инфраструктуры воздушного транспорта, объектов инфраструктуры железнодорожного транспорта общего пользования, объектов обороны и безопасности, объектов, обеспечивающих статус и защиту Государственной границы Российской Федерации, объектов, сведения о которых составляют государственную тайну, линий связи при пересечении Государственной границы Российской Федерации, на приграничной территории Российской Федерации, объектов, строительство, реконструкцию которых планируется осуществить на континентальном шельфе Российской Федерации, во внутренних морских водах, в территориальном море Российской Федерации, исключительной экономической зоне Российской Федерации, - уполномоченными федеральными органами исполнительной власти;</w:t>
      </w:r>
    </w:p>
    <w:p w14:paraId="1D8C42BB" w14:textId="77777777" w:rsidR="006E67ED" w:rsidRPr="00412C5C" w:rsidRDefault="006E67ED" w:rsidP="006E67ED">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4) объекта капитального строительства, строительство, реконструкцию которого планируется осуществлять в границах особо охраняемой природной территории.</w:t>
      </w:r>
    </w:p>
    <w:p w14:paraId="28E8C28C" w14:textId="77777777" w:rsidR="006E67ED" w:rsidRPr="00412C5C" w:rsidRDefault="006E67ED" w:rsidP="006E67ED">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5.1. В случае,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 исполнительными органами государственной власти или органами местного самоуправления, уполномоченными в области сохранения, использования, популяризации и государственной охраны объектов культурного наследия, выдается разрешение на строительство в соответствии с Градостроительным кодексом Российской Федерации.</w:t>
      </w:r>
    </w:p>
    <w:p w14:paraId="047C3AB2" w14:textId="77777777" w:rsidR="006E67ED" w:rsidRPr="00412C5C" w:rsidRDefault="006E67ED" w:rsidP="006E67ED">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6. Разрешение на строительство, за исключением случаев, установленных частями 5 и 5.1 настоящей статьи и другими федеральными законами, выдается:</w:t>
      </w:r>
    </w:p>
    <w:p w14:paraId="2CE47D3B" w14:textId="77777777" w:rsidR="006E67ED" w:rsidRPr="00412C5C" w:rsidRDefault="006E67ED" w:rsidP="006E67ED">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1) уполномоченным федеральным органом исполнительной власти в случае, если строительство объекта капитального строительства планируется осуществлять на территориях двух и более субъектов Российской Федерации (включая осуществляемую на территории одного субъекта Российской Федерации реконструкцию объектов, расположенных на территориях двух и более субъектов Российской Федерации), в том числе линейного объекта - на территории закрытого административно-территориального образования, границы которого не совпадают с границами субъектов Российской Федерации, и в случае реконструкции объекта капитального строительства, расположенного на территориях двух и более субъектов Российской Федерации (включая осуществляемую на территории одного субъекта Российской Федерации реконструкцию объектов, расположенных на территориях двух и более субъектов Российской Федерации), в том числе линейного объекта, расположенного на территории закрытого административно-территориального образования, границы которого не совпадают с границами субъектов Российской Федерации;</w:t>
      </w:r>
    </w:p>
    <w:p w14:paraId="54A50D9C" w14:textId="77777777" w:rsidR="006E67ED" w:rsidRPr="00412C5C" w:rsidRDefault="006E67ED" w:rsidP="006E67ED">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 xml:space="preserve">2) органом исполнительной власти субъекта Российской Федерации в случае, если строительство объекта капитального строительства планируется осуществлять на территориях двух и более муниципальных образований, и в </w:t>
      </w:r>
      <w:r w:rsidRPr="00412C5C">
        <w:rPr>
          <w:rFonts w:eastAsia="Times New Roman"/>
          <w:color w:val="000000" w:themeColor="text1"/>
          <w:sz w:val="27"/>
          <w:szCs w:val="27"/>
          <w:lang w:eastAsia="ru-RU"/>
        </w:rPr>
        <w:lastRenderedPageBreak/>
        <w:t>случае реконструкции объекта капитального строительства, расположенного на территориях двух и более муниципальных образований;</w:t>
      </w:r>
    </w:p>
    <w:p w14:paraId="5B07F6F5" w14:textId="77777777" w:rsidR="006E67ED" w:rsidRPr="00412C5C" w:rsidRDefault="006E67ED" w:rsidP="006E67ED">
      <w:pPr>
        <w:widowControl w:val="0"/>
        <w:autoSpaceDE w:val="0"/>
        <w:autoSpaceDN w:val="0"/>
        <w:adjustRightInd w:val="0"/>
        <w:rPr>
          <w:rFonts w:eastAsia="Times New Roman"/>
          <w:b/>
          <w:i/>
          <w:color w:val="000000" w:themeColor="text1"/>
          <w:sz w:val="27"/>
          <w:szCs w:val="27"/>
          <w:lang w:eastAsia="ru-RU"/>
        </w:rPr>
      </w:pPr>
      <w:r w:rsidRPr="00412C5C">
        <w:rPr>
          <w:rFonts w:eastAsia="Times New Roman"/>
          <w:color w:val="000000" w:themeColor="text1"/>
          <w:sz w:val="27"/>
          <w:szCs w:val="27"/>
          <w:lang w:eastAsia="ru-RU"/>
        </w:rPr>
        <w:t>6.1. Прием от застройщика заявления о выдаче разрешения на строительство, документов, необходимых для получения разрешения на строительство, информирование о порядке и ходе предоставления услуги и выдача разрешения на строительство могут осуществляться через многофункциональный центр предоставления государственных и муниципальных услуг (далее - многофункциональный центр).</w:t>
      </w:r>
    </w:p>
    <w:p w14:paraId="5B99F450" w14:textId="77777777" w:rsidR="006E67ED" w:rsidRPr="00412C5C" w:rsidRDefault="006E67ED" w:rsidP="006E67ED">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7. В целях строительства, реконструкции объекта капитального строительства застройщик направляет заявление о выдаче разрешения на строительство главе администрации муниципального образования Абинский район. Заявление о выдаче разрешения на строительство может быть подано через многофункциональный центр в соответствии с соглашением о взаимодействии между многофункциональным центром и органом местного самоуправления.                   К указанному заявлению прилагаются следующие документы:</w:t>
      </w:r>
    </w:p>
    <w:p w14:paraId="3C3E7CB3" w14:textId="77777777" w:rsidR="006E67ED" w:rsidRPr="00412C5C" w:rsidRDefault="006E67ED" w:rsidP="006E67ED">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1) правоустанавливающие документы на земельный участок, в том числе соглашение об установлении сервитута, решение об установлении публичного сервитута, а также схема расположения земельного участка или земельных участков на кадастровом плане территории, на основании которой был образован указанный земельный участок и выдан градостроительный план земельного участка в случае, предусмотренном частью 1.1 статьи 57.3 Градостроительного кодекса Российской Федерации;</w:t>
      </w:r>
    </w:p>
    <w:p w14:paraId="4442BE7C" w14:textId="77777777" w:rsidR="006E67ED" w:rsidRPr="00412C5C" w:rsidRDefault="006E67ED" w:rsidP="006E67ED">
      <w:pPr>
        <w:widowControl w:val="0"/>
        <w:autoSpaceDE w:val="0"/>
        <w:autoSpaceDN w:val="0"/>
        <w:adjustRightInd w:val="0"/>
        <w:ind w:firstLine="720"/>
        <w:rPr>
          <w:rFonts w:eastAsia="Times New Roman"/>
          <w:color w:val="000000" w:themeColor="text1"/>
          <w:sz w:val="27"/>
          <w:szCs w:val="27"/>
          <w:lang w:eastAsia="ru-RU"/>
        </w:rPr>
      </w:pPr>
      <w:r w:rsidRPr="00412C5C">
        <w:rPr>
          <w:rFonts w:eastAsia="Times New Roman"/>
          <w:color w:val="000000" w:themeColor="text1"/>
          <w:sz w:val="27"/>
          <w:szCs w:val="27"/>
          <w:lang w:eastAsia="ru-RU"/>
        </w:rPr>
        <w:t>1.1) при наличии соглашения о передаче в случаях, установленных бюджетным законодательством Российской Федерации, органом местного самоуправления полномочий государственного (муниципального) заказчика, заключенного при осуществлении бюджетных инвестиций, - указанное соглашение, правоустанавливающие документы на земельный участок правообладателя, с которым заключено это соглашение;</w:t>
      </w:r>
    </w:p>
    <w:p w14:paraId="4F92849F" w14:textId="77777777" w:rsidR="006E67ED" w:rsidRPr="00412C5C" w:rsidRDefault="006E67ED" w:rsidP="006E67ED">
      <w:pPr>
        <w:widowControl w:val="0"/>
        <w:autoSpaceDE w:val="0"/>
        <w:autoSpaceDN w:val="0"/>
        <w:adjustRightInd w:val="0"/>
        <w:ind w:firstLine="720"/>
        <w:rPr>
          <w:rFonts w:eastAsia="Times New Roman"/>
          <w:color w:val="000000" w:themeColor="text1"/>
          <w:sz w:val="27"/>
          <w:szCs w:val="27"/>
          <w:lang w:eastAsia="ru-RU"/>
        </w:rPr>
      </w:pPr>
      <w:bookmarkStart w:id="29" w:name="_Hlk7080956"/>
      <w:r w:rsidRPr="00412C5C">
        <w:rPr>
          <w:rFonts w:eastAsia="Times New Roman"/>
          <w:color w:val="000000" w:themeColor="text1"/>
          <w:sz w:val="27"/>
          <w:szCs w:val="27"/>
          <w:lang w:eastAsia="ru-RU"/>
        </w:rPr>
        <w:t>2) градостроительный план земельного участка, выданный не ранее чем за три года до дня представления заявления на получение разрешения на строительство, или в случае выдачи разрешения на строительство линейного объекта реквизиты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реквизиты проекта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w:t>
      </w:r>
    </w:p>
    <w:bookmarkEnd w:id="29"/>
    <w:p w14:paraId="42F69EFA" w14:textId="77777777" w:rsidR="006E67ED" w:rsidRPr="00412C5C" w:rsidRDefault="006E67ED" w:rsidP="006E67ED">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3) результаты инженерных изысканий и следующие материалы, содержащиеся в утвержденной в соответствии с частью 15 статьи 48 Градостроительного кодекса Российской Федерации проектной документации:</w:t>
      </w:r>
    </w:p>
    <w:p w14:paraId="0A3DC726" w14:textId="77777777" w:rsidR="006E67ED" w:rsidRPr="00412C5C" w:rsidRDefault="006E67ED" w:rsidP="006E67ED">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а) пояснительная записка;</w:t>
      </w:r>
    </w:p>
    <w:p w14:paraId="7F0DA69C" w14:textId="77777777" w:rsidR="006E67ED" w:rsidRPr="00412C5C" w:rsidRDefault="006E67ED" w:rsidP="006E67ED">
      <w:pPr>
        <w:rPr>
          <w:rFonts w:ascii="Verdana" w:eastAsia="Times New Roman" w:hAnsi="Verdana"/>
          <w:color w:val="000000" w:themeColor="text1"/>
          <w:sz w:val="27"/>
          <w:szCs w:val="27"/>
          <w:lang w:eastAsia="ru-RU"/>
        </w:rPr>
      </w:pPr>
      <w:r w:rsidRPr="00412C5C">
        <w:rPr>
          <w:rFonts w:eastAsia="Times New Roman"/>
          <w:color w:val="000000" w:themeColor="text1"/>
          <w:sz w:val="27"/>
          <w:szCs w:val="27"/>
          <w:lang w:eastAsia="ru-RU"/>
        </w:rPr>
        <w:t xml:space="preserve">б) схема планировочной организации земельного участка, выполненная в соответствии с информацией, указанной в градостроительном плане земельного участка, а в случае подготовки проектной документации применительно к линейным объектам проект полосы отвода, выполненный в соответствии с проектом планировки территории (за исключением случаев, при которых для </w:t>
      </w:r>
      <w:r w:rsidRPr="00412C5C">
        <w:rPr>
          <w:rFonts w:eastAsia="Times New Roman"/>
          <w:color w:val="000000" w:themeColor="text1"/>
          <w:sz w:val="27"/>
          <w:szCs w:val="27"/>
          <w:lang w:eastAsia="ru-RU"/>
        </w:rPr>
        <w:lastRenderedPageBreak/>
        <w:t>строительства, реконструкции линейного объекта не требуется подготовка документации по планировке территории);</w:t>
      </w:r>
    </w:p>
    <w:p w14:paraId="49BDBC83" w14:textId="77777777" w:rsidR="006E67ED" w:rsidRPr="00412C5C" w:rsidRDefault="006E67ED" w:rsidP="006E67ED">
      <w:pPr>
        <w:rPr>
          <w:rFonts w:ascii="Verdana" w:eastAsia="Times New Roman" w:hAnsi="Verdana"/>
          <w:color w:val="000000" w:themeColor="text1"/>
          <w:sz w:val="27"/>
          <w:szCs w:val="27"/>
          <w:lang w:eastAsia="ru-RU"/>
        </w:rPr>
      </w:pPr>
      <w:r w:rsidRPr="00412C5C">
        <w:rPr>
          <w:rFonts w:eastAsia="Times New Roman"/>
          <w:color w:val="000000" w:themeColor="text1"/>
          <w:sz w:val="27"/>
          <w:szCs w:val="27"/>
          <w:lang w:eastAsia="ru-RU"/>
        </w:rPr>
        <w:t>в) разделы, содержащие архитектурные и конструктивные решения, а также решения и мероприятия, направленные на обеспечение доступа инвалидов к объекту капитального строительства (в случае подготовки проектной документации применительно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w:t>
      </w:r>
    </w:p>
    <w:p w14:paraId="0EF5C196" w14:textId="77777777" w:rsidR="006E67ED" w:rsidRPr="00412C5C" w:rsidRDefault="006E67ED" w:rsidP="006E67ED">
      <w:pPr>
        <w:rPr>
          <w:rFonts w:ascii="Verdana" w:eastAsia="Times New Roman" w:hAnsi="Verdana"/>
          <w:color w:val="000000" w:themeColor="text1"/>
          <w:sz w:val="27"/>
          <w:szCs w:val="27"/>
          <w:lang w:eastAsia="ru-RU"/>
        </w:rPr>
      </w:pPr>
      <w:r w:rsidRPr="00412C5C">
        <w:rPr>
          <w:rFonts w:eastAsia="Times New Roman"/>
          <w:color w:val="000000" w:themeColor="text1"/>
          <w:sz w:val="27"/>
          <w:szCs w:val="27"/>
          <w:lang w:eastAsia="ru-RU"/>
        </w:rPr>
        <w:t>г) проект организации строительства объекта капитального строительства (включая проект организации работ по сносу объектов капитального строительства, их частей в случае необходимости сноса объектов капитального строительства, их частей для строительства, реконструкции других объектов капитального строительства);</w:t>
      </w:r>
    </w:p>
    <w:p w14:paraId="051062B9" w14:textId="77777777" w:rsidR="006E67ED" w:rsidRPr="00412C5C" w:rsidRDefault="006E67ED" w:rsidP="006E67ED">
      <w:pPr>
        <w:rPr>
          <w:rFonts w:ascii="Verdana" w:eastAsia="Times New Roman" w:hAnsi="Verdana"/>
          <w:color w:val="000000" w:themeColor="text1"/>
          <w:sz w:val="27"/>
          <w:szCs w:val="27"/>
          <w:lang w:eastAsia="ru-RU"/>
        </w:rPr>
      </w:pPr>
      <w:bookmarkStart w:id="30" w:name="p2910"/>
      <w:bookmarkEnd w:id="30"/>
      <w:r w:rsidRPr="00412C5C">
        <w:rPr>
          <w:rFonts w:eastAsia="Times New Roman"/>
          <w:color w:val="000000" w:themeColor="text1"/>
          <w:sz w:val="27"/>
          <w:szCs w:val="27"/>
          <w:lang w:eastAsia="ru-RU"/>
        </w:rPr>
        <w:t>4) положительное заключение экспертизы проектной документации, в соответствии с которой осуществляются строительство, реконструкция объекта капитального строительства, в том числе в случае, если данной проектной документацией предусмотрены строительство или реконструкция иных объектов капитального строительства, включая линейные объекты (применительно к отдельным этапам строительства в случае, предусмотренном частью 12.1 статьи 48 Градостроительного кодекса Российской Федерации), если такая проектная документация подлежит экспертизе в соответствии со статьей 49 Градостроительного кодекса Российской Федерации, положительное заключение государственной экспертизы проектной документации в случаях, предусмотренных частью 3.4 статьи 49 Градостроительного кодекса Российской Федерации, положительное заключение государственной экологической экспертизы проектной документации в случаях, предусмотренных частью 6 статьи 49 Градостроительного кодекса Российской Федерации;</w:t>
      </w:r>
    </w:p>
    <w:p w14:paraId="60A814C5" w14:textId="77777777" w:rsidR="006E67ED" w:rsidRPr="00412C5C" w:rsidRDefault="006E67ED" w:rsidP="006E67ED">
      <w:pPr>
        <w:rPr>
          <w:rFonts w:ascii="Verdana" w:eastAsia="Times New Roman" w:hAnsi="Verdana"/>
          <w:color w:val="000000" w:themeColor="text1"/>
          <w:sz w:val="27"/>
          <w:szCs w:val="27"/>
          <w:lang w:eastAsia="ru-RU"/>
        </w:rPr>
      </w:pPr>
      <w:r w:rsidRPr="00412C5C">
        <w:rPr>
          <w:rFonts w:eastAsia="Times New Roman"/>
          <w:color w:val="000000" w:themeColor="text1"/>
          <w:sz w:val="27"/>
          <w:szCs w:val="27"/>
          <w:lang w:eastAsia="ru-RU"/>
        </w:rPr>
        <w:t>4.1) подтверждение соответствия вносимых в проектную документацию изменений требованиям, указанным в части 3.8 статьи 49 Градостроительного кодекса Российской Федерации, предоставленное лицом, являющимся членом саморегулируемой организации, основанной на членстве лиц, осуществляющих подготовку проектной документации, и утвержденное привлеченным этим лицом в соответствии с настоящим Кодексом специалистом по организации архитектурно-строительного проектирования в должности главного инженера проекта, в случае внесения изменений в проектную документацию в соответствии с частью 3.8 статьи 49 Градостроительного кодекса Российской Федерации;</w:t>
      </w:r>
    </w:p>
    <w:p w14:paraId="2B31A0EF" w14:textId="77777777" w:rsidR="006E67ED" w:rsidRPr="00412C5C" w:rsidRDefault="006E67ED" w:rsidP="006E67ED">
      <w:pPr>
        <w:rPr>
          <w:rFonts w:ascii="Verdana" w:eastAsia="Times New Roman" w:hAnsi="Verdana"/>
          <w:color w:val="000000" w:themeColor="text1"/>
          <w:sz w:val="27"/>
          <w:szCs w:val="27"/>
          <w:lang w:eastAsia="ru-RU"/>
        </w:rPr>
      </w:pPr>
      <w:r w:rsidRPr="00412C5C">
        <w:rPr>
          <w:rFonts w:eastAsia="Times New Roman"/>
          <w:color w:val="000000" w:themeColor="text1"/>
          <w:sz w:val="27"/>
          <w:szCs w:val="27"/>
          <w:lang w:eastAsia="ru-RU"/>
        </w:rPr>
        <w:t>4.2) подтверждение соответствия вносимых в проектную документацию изменений требованиям, указанным в части 3.9 статьи 49 Градостроительного кодекса Российской Федерации, предоставленное органом исполнительной власти или организацией, проводившими экспертизу проектной документации, в случае внесения изменений в проектную документацию в ходе экспертного сопровождения в соответствии с частью 3.9 статьи 49 Градостроительного кодекса Российской Федерации;</w:t>
      </w:r>
    </w:p>
    <w:p w14:paraId="29F7C2B9" w14:textId="77777777" w:rsidR="006E67ED" w:rsidRPr="00412C5C" w:rsidRDefault="006E67ED" w:rsidP="006E67ED">
      <w:pPr>
        <w:rPr>
          <w:rFonts w:ascii="Verdana" w:eastAsia="Times New Roman" w:hAnsi="Verdana"/>
          <w:color w:val="000000" w:themeColor="text1"/>
          <w:sz w:val="27"/>
          <w:szCs w:val="27"/>
          <w:lang w:eastAsia="ru-RU"/>
        </w:rPr>
      </w:pPr>
      <w:bookmarkStart w:id="31" w:name="p2917"/>
      <w:bookmarkEnd w:id="31"/>
      <w:r w:rsidRPr="00412C5C">
        <w:rPr>
          <w:rFonts w:eastAsia="Times New Roman"/>
          <w:color w:val="000000" w:themeColor="text1"/>
          <w:sz w:val="27"/>
          <w:szCs w:val="27"/>
          <w:lang w:eastAsia="ru-RU"/>
        </w:rPr>
        <w:lastRenderedPageBreak/>
        <w:t>5) разрешение на отклонение от предельных параметров разрешенного строительства, реконструкции (в случае, если застройщику было предоставлено такое разрешение в соответствии со статьей 40 Градостроительного кодекса Российской Федерации);</w:t>
      </w:r>
    </w:p>
    <w:p w14:paraId="20F5FB24" w14:textId="77777777" w:rsidR="006E67ED" w:rsidRPr="00412C5C" w:rsidRDefault="006E67ED" w:rsidP="006E67ED">
      <w:pPr>
        <w:rPr>
          <w:rFonts w:ascii="Verdana" w:eastAsia="Times New Roman" w:hAnsi="Verdana"/>
          <w:color w:val="000000" w:themeColor="text1"/>
          <w:sz w:val="27"/>
          <w:szCs w:val="27"/>
          <w:lang w:eastAsia="ru-RU"/>
        </w:rPr>
      </w:pPr>
      <w:r w:rsidRPr="00412C5C">
        <w:rPr>
          <w:rFonts w:eastAsia="Times New Roman"/>
          <w:color w:val="000000" w:themeColor="text1"/>
          <w:sz w:val="27"/>
          <w:szCs w:val="27"/>
          <w:lang w:eastAsia="ru-RU"/>
        </w:rPr>
        <w:t xml:space="preserve">6) согласие всех правообладателей объекта капитального строительства в случае реконструкции такого объекта, за исключением указанных в </w:t>
      </w:r>
      <w:hyperlink w:anchor="p2922" w:history="1">
        <w:r w:rsidRPr="00412C5C">
          <w:rPr>
            <w:rFonts w:eastAsia="Times New Roman"/>
            <w:color w:val="000000" w:themeColor="text1"/>
            <w:sz w:val="27"/>
            <w:szCs w:val="27"/>
            <w:lang w:eastAsia="ru-RU"/>
          </w:rPr>
          <w:t>пункте 6.2</w:t>
        </w:r>
      </w:hyperlink>
      <w:r w:rsidRPr="00412C5C">
        <w:rPr>
          <w:rFonts w:eastAsia="Times New Roman"/>
          <w:color w:val="000000" w:themeColor="text1"/>
          <w:sz w:val="27"/>
          <w:szCs w:val="27"/>
          <w:lang w:eastAsia="ru-RU"/>
        </w:rPr>
        <w:t xml:space="preserve"> настоящей части случаев реконструкции многоквартирного дома;</w:t>
      </w:r>
    </w:p>
    <w:p w14:paraId="17B055F1" w14:textId="77777777" w:rsidR="006E67ED" w:rsidRPr="00412C5C" w:rsidRDefault="006E67ED" w:rsidP="006E67ED">
      <w:pPr>
        <w:rPr>
          <w:rFonts w:ascii="Verdana" w:eastAsia="Times New Roman" w:hAnsi="Verdana"/>
          <w:color w:val="000000" w:themeColor="text1"/>
          <w:sz w:val="27"/>
          <w:szCs w:val="27"/>
          <w:lang w:eastAsia="ru-RU"/>
        </w:rPr>
      </w:pPr>
      <w:r w:rsidRPr="00412C5C">
        <w:rPr>
          <w:rFonts w:eastAsia="Times New Roman"/>
          <w:color w:val="000000" w:themeColor="text1"/>
          <w:sz w:val="27"/>
          <w:szCs w:val="27"/>
          <w:lang w:eastAsia="ru-RU"/>
        </w:rPr>
        <w:t>6.1) в случае проведения реконструкции государственным (муниципальным) заказчиком, являющимся органом государственной власти (государственным органом), Государственной корпорацией по атомной энергии «Росатом», Государственной корпорацией по космической деятельности «Роскосмос», органом управления государственным внебюджетным фондом или органом местного самоуправления, на объекте капитального строительства государственной (муниципальной) собственности, правообладателем которого является государственное (муниципальное) унитарное предприятие, государственное (муниципальное) бюджетное или автономное учреждение, в отношении которого указанный орган осуществляет соответственно функции и полномочия учредителя или права собственника имущества, - соглашение о проведении такой реконструкции, определяющее в том числе условия и порядок возмещения ущерба, причиненного указанному объекту при осуществлении реконструкции;</w:t>
      </w:r>
    </w:p>
    <w:p w14:paraId="62DDCB6D" w14:textId="77777777" w:rsidR="006E67ED" w:rsidRPr="00412C5C" w:rsidRDefault="006E67ED" w:rsidP="006E67ED">
      <w:pPr>
        <w:rPr>
          <w:rFonts w:ascii="Verdana" w:eastAsia="Times New Roman" w:hAnsi="Verdana"/>
          <w:color w:val="000000" w:themeColor="text1"/>
          <w:sz w:val="27"/>
          <w:szCs w:val="27"/>
          <w:lang w:eastAsia="ru-RU"/>
        </w:rPr>
      </w:pPr>
      <w:bookmarkStart w:id="32" w:name="p2922"/>
      <w:bookmarkEnd w:id="32"/>
      <w:r w:rsidRPr="00412C5C">
        <w:rPr>
          <w:rFonts w:eastAsia="Times New Roman"/>
          <w:color w:val="000000" w:themeColor="text1"/>
          <w:sz w:val="27"/>
          <w:szCs w:val="27"/>
          <w:lang w:eastAsia="ru-RU"/>
        </w:rPr>
        <w:t>6.2) решение общего собрания собственников помещений и машино-мест в многоквартирном доме, принятое в соответствии с жилищным законодательством в случае реконструкции многоквартирного дома, или, если в результате такой реконструкции произойдет уменьшение размера общего имущества в многоквартирном доме, согласие всех собственников помещений и машино-мест в многоквартирном доме;</w:t>
      </w:r>
    </w:p>
    <w:p w14:paraId="71D1FC5F" w14:textId="77777777" w:rsidR="006E67ED" w:rsidRPr="00412C5C" w:rsidRDefault="006E67ED" w:rsidP="006E67ED">
      <w:pPr>
        <w:rPr>
          <w:rFonts w:ascii="Verdana" w:eastAsia="Times New Roman" w:hAnsi="Verdana"/>
          <w:color w:val="000000" w:themeColor="text1"/>
          <w:sz w:val="27"/>
          <w:szCs w:val="27"/>
          <w:lang w:eastAsia="ru-RU"/>
        </w:rPr>
      </w:pPr>
      <w:bookmarkStart w:id="33" w:name="p2924"/>
      <w:bookmarkEnd w:id="33"/>
      <w:r w:rsidRPr="00412C5C">
        <w:rPr>
          <w:rFonts w:eastAsia="Times New Roman"/>
          <w:color w:val="000000" w:themeColor="text1"/>
          <w:sz w:val="27"/>
          <w:szCs w:val="27"/>
          <w:lang w:eastAsia="ru-RU"/>
        </w:rPr>
        <w:t>7) копия свидетельства об аккредитации юридического лица, выдавшего положительное заключение негосударственной экспертизы проектной документации, в случае, если представлено заключение негосударственной экспертизы проектной документации;</w:t>
      </w:r>
    </w:p>
    <w:p w14:paraId="1FCBB84F" w14:textId="77777777" w:rsidR="006E67ED" w:rsidRPr="00412C5C" w:rsidRDefault="006E67ED" w:rsidP="006E67ED">
      <w:pPr>
        <w:rPr>
          <w:rFonts w:ascii="Verdana" w:eastAsia="Times New Roman" w:hAnsi="Verdana"/>
          <w:color w:val="000000" w:themeColor="text1"/>
          <w:sz w:val="27"/>
          <w:szCs w:val="27"/>
          <w:lang w:eastAsia="ru-RU"/>
        </w:rPr>
      </w:pPr>
      <w:r w:rsidRPr="00412C5C">
        <w:rPr>
          <w:rFonts w:eastAsia="Times New Roman"/>
          <w:color w:val="000000" w:themeColor="text1"/>
          <w:sz w:val="27"/>
          <w:szCs w:val="27"/>
          <w:lang w:eastAsia="ru-RU"/>
        </w:rPr>
        <w:t>8) документы, предусмотренные законодательством Российской Федерации об объектах культурного наследия, в случае,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w:t>
      </w:r>
    </w:p>
    <w:p w14:paraId="656A6279" w14:textId="77777777" w:rsidR="006E67ED" w:rsidRPr="00412C5C" w:rsidRDefault="006E67ED" w:rsidP="006E67ED">
      <w:pPr>
        <w:rPr>
          <w:rFonts w:ascii="Verdana" w:eastAsia="Times New Roman" w:hAnsi="Verdana"/>
          <w:color w:val="000000" w:themeColor="text1"/>
          <w:sz w:val="27"/>
          <w:szCs w:val="27"/>
          <w:lang w:eastAsia="ru-RU"/>
        </w:rPr>
      </w:pPr>
      <w:bookmarkStart w:id="34" w:name="p2928"/>
      <w:bookmarkEnd w:id="34"/>
      <w:r w:rsidRPr="00412C5C">
        <w:rPr>
          <w:rFonts w:eastAsia="Times New Roman"/>
          <w:color w:val="000000" w:themeColor="text1"/>
          <w:sz w:val="27"/>
          <w:szCs w:val="27"/>
          <w:lang w:eastAsia="ru-RU"/>
        </w:rPr>
        <w:t>9) копия решения об установлении или изменении зоны с особыми условиями использования территории в случае строительства объекта капитального строительства, в связи с размещением которого в соответствии с законодательством Российской Федерации подлежит установлению зона с особыми условиями использования территории, или в случае реконструкции объекта капитального строительства, в результате которой в отношении реконструированного объекта подлежит установлению зона с особыми условиями использования территории или ранее установленная зона с особыми условиями использования территории подлежит изменению;</w:t>
      </w:r>
    </w:p>
    <w:p w14:paraId="3D50A981" w14:textId="77777777" w:rsidR="006E67ED" w:rsidRPr="00412C5C" w:rsidRDefault="006E67ED" w:rsidP="006E67ED">
      <w:pPr>
        <w:rPr>
          <w:rFonts w:ascii="Verdana" w:eastAsia="Times New Roman" w:hAnsi="Verdana"/>
          <w:color w:val="000000" w:themeColor="text1"/>
          <w:sz w:val="27"/>
          <w:szCs w:val="27"/>
          <w:lang w:eastAsia="ru-RU"/>
        </w:rPr>
      </w:pPr>
      <w:bookmarkStart w:id="35" w:name="p2930"/>
      <w:bookmarkEnd w:id="35"/>
      <w:r w:rsidRPr="00412C5C">
        <w:rPr>
          <w:rFonts w:eastAsia="Times New Roman"/>
          <w:color w:val="000000" w:themeColor="text1"/>
          <w:sz w:val="27"/>
          <w:szCs w:val="27"/>
          <w:lang w:eastAsia="ru-RU"/>
        </w:rPr>
        <w:t xml:space="preserve">10) </w:t>
      </w:r>
      <w:bookmarkStart w:id="36" w:name="_Hlk38286379"/>
      <w:r w:rsidRPr="00412C5C">
        <w:rPr>
          <w:rFonts w:eastAsia="Times New Roman"/>
          <w:color w:val="000000" w:themeColor="text1"/>
          <w:sz w:val="27"/>
          <w:szCs w:val="27"/>
          <w:lang w:eastAsia="ru-RU"/>
        </w:rPr>
        <w:t xml:space="preserve">копия договора о развитии застроенной территории или договора о комплексном развитии территории в случае, если строительство, реконструкцию </w:t>
      </w:r>
      <w:r w:rsidRPr="00412C5C">
        <w:rPr>
          <w:rFonts w:eastAsia="Times New Roman"/>
          <w:color w:val="000000" w:themeColor="text1"/>
          <w:sz w:val="27"/>
          <w:szCs w:val="27"/>
          <w:lang w:eastAsia="ru-RU"/>
        </w:rPr>
        <w:lastRenderedPageBreak/>
        <w:t>объектов капитального строительства планируется осуществлять в границах территории, в отношении которой органом местного самоуправления принято решение о развитии застроенной территории или решение о комплексном развитии территории по инициативе органа местного самоуправления, за исключением случая принятия решения о самостоятельном осуществлении комплексного развития территории.</w:t>
      </w:r>
    </w:p>
    <w:p w14:paraId="5A8382C4" w14:textId="77777777" w:rsidR="006E67ED" w:rsidRPr="00412C5C" w:rsidRDefault="006E67ED" w:rsidP="006E67ED">
      <w:pPr>
        <w:rPr>
          <w:rFonts w:ascii="Verdana" w:eastAsia="Times New Roman" w:hAnsi="Verdana"/>
          <w:color w:val="000000" w:themeColor="text1"/>
          <w:sz w:val="27"/>
          <w:szCs w:val="27"/>
          <w:lang w:eastAsia="ru-RU"/>
        </w:rPr>
      </w:pPr>
      <w:bookmarkStart w:id="37" w:name="p2933"/>
      <w:bookmarkEnd w:id="36"/>
      <w:bookmarkEnd w:id="37"/>
      <w:r w:rsidRPr="00412C5C">
        <w:rPr>
          <w:rFonts w:eastAsia="Times New Roman"/>
          <w:color w:val="000000" w:themeColor="text1"/>
          <w:sz w:val="27"/>
          <w:szCs w:val="27"/>
          <w:lang w:eastAsia="ru-RU"/>
        </w:rPr>
        <w:t xml:space="preserve">7.1. Документы (их копии или сведения, содержащиеся в них), указанные в пунктах 1 - </w:t>
      </w:r>
      <w:hyperlink w:anchor="p2917" w:history="1">
        <w:r w:rsidRPr="00412C5C">
          <w:rPr>
            <w:rFonts w:eastAsia="Times New Roman"/>
            <w:color w:val="000000" w:themeColor="text1"/>
            <w:sz w:val="27"/>
            <w:szCs w:val="27"/>
            <w:lang w:eastAsia="ru-RU"/>
          </w:rPr>
          <w:t>5</w:t>
        </w:r>
      </w:hyperlink>
      <w:r w:rsidRPr="00412C5C">
        <w:rPr>
          <w:rFonts w:eastAsia="Times New Roman"/>
          <w:color w:val="000000" w:themeColor="text1"/>
          <w:sz w:val="27"/>
          <w:szCs w:val="27"/>
          <w:lang w:eastAsia="ru-RU"/>
        </w:rPr>
        <w:t xml:space="preserve">, </w:t>
      </w:r>
      <w:hyperlink w:anchor="p2924" w:history="1">
        <w:r w:rsidRPr="00412C5C">
          <w:rPr>
            <w:rFonts w:eastAsia="Times New Roman"/>
            <w:color w:val="000000" w:themeColor="text1"/>
            <w:sz w:val="27"/>
            <w:szCs w:val="27"/>
            <w:lang w:eastAsia="ru-RU"/>
          </w:rPr>
          <w:t>7</w:t>
        </w:r>
      </w:hyperlink>
      <w:r w:rsidRPr="00412C5C">
        <w:rPr>
          <w:rFonts w:eastAsia="Times New Roman"/>
          <w:color w:val="000000" w:themeColor="text1"/>
          <w:sz w:val="27"/>
          <w:szCs w:val="27"/>
          <w:lang w:eastAsia="ru-RU"/>
        </w:rPr>
        <w:t xml:space="preserve">, </w:t>
      </w:r>
      <w:hyperlink w:anchor="p2928" w:history="1">
        <w:r w:rsidRPr="00412C5C">
          <w:rPr>
            <w:rFonts w:eastAsia="Times New Roman"/>
            <w:color w:val="000000" w:themeColor="text1"/>
            <w:sz w:val="27"/>
            <w:szCs w:val="27"/>
            <w:lang w:eastAsia="ru-RU"/>
          </w:rPr>
          <w:t>9</w:t>
        </w:r>
      </w:hyperlink>
      <w:r w:rsidRPr="00412C5C">
        <w:rPr>
          <w:rFonts w:eastAsia="Times New Roman"/>
          <w:color w:val="000000" w:themeColor="text1"/>
          <w:sz w:val="27"/>
          <w:szCs w:val="27"/>
          <w:lang w:eastAsia="ru-RU"/>
        </w:rPr>
        <w:t xml:space="preserve"> и </w:t>
      </w:r>
      <w:hyperlink w:anchor="p2930" w:history="1">
        <w:r w:rsidRPr="00412C5C">
          <w:rPr>
            <w:rFonts w:eastAsia="Times New Roman"/>
            <w:color w:val="000000" w:themeColor="text1"/>
            <w:sz w:val="27"/>
            <w:szCs w:val="27"/>
            <w:lang w:eastAsia="ru-RU"/>
          </w:rPr>
          <w:t>10 части 7</w:t>
        </w:r>
      </w:hyperlink>
      <w:r w:rsidRPr="00412C5C">
        <w:rPr>
          <w:rFonts w:eastAsia="Times New Roman"/>
          <w:color w:val="000000" w:themeColor="text1"/>
          <w:sz w:val="27"/>
          <w:szCs w:val="27"/>
          <w:lang w:eastAsia="ru-RU"/>
        </w:rPr>
        <w:t xml:space="preserve"> настоящей статьи, запрашиваются органами, указанными в абзаце первом части 7 настоящей статьи,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срок не позднее трех рабочих дней со дня получения заявления о выдаче разрешения на строительство, если застройщик не представил указанные документы самостоятельно.</w:t>
      </w:r>
    </w:p>
    <w:p w14:paraId="023C8F4B" w14:textId="77777777" w:rsidR="006E67ED" w:rsidRPr="00412C5C" w:rsidRDefault="006E67ED" w:rsidP="006E67ED">
      <w:pPr>
        <w:rPr>
          <w:rFonts w:ascii="Verdana" w:eastAsia="Times New Roman" w:hAnsi="Verdana"/>
          <w:color w:val="000000" w:themeColor="text1"/>
          <w:sz w:val="27"/>
          <w:szCs w:val="27"/>
          <w:lang w:eastAsia="ru-RU"/>
        </w:rPr>
      </w:pPr>
      <w:r w:rsidRPr="00412C5C">
        <w:rPr>
          <w:rFonts w:eastAsia="Times New Roman"/>
          <w:color w:val="000000" w:themeColor="text1"/>
          <w:sz w:val="27"/>
          <w:szCs w:val="27"/>
          <w:lang w:eastAsia="ru-RU"/>
        </w:rPr>
        <w:t>По межведомственным запросам органов, указанных в абзаце первом части 7 настоящей статьи, документы (их копии или сведения, содержащиеся в них) предоставляются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указанные документы, в срок не позднее трех рабочих дней со дня получения соответствующего межведомственного запроса.</w:t>
      </w:r>
    </w:p>
    <w:p w14:paraId="6851EDE9" w14:textId="77777777" w:rsidR="006E67ED" w:rsidRPr="00412C5C" w:rsidRDefault="006E67ED" w:rsidP="006E67ED">
      <w:pPr>
        <w:rPr>
          <w:rFonts w:ascii="Verdana" w:eastAsia="Times New Roman" w:hAnsi="Verdana"/>
          <w:color w:val="000000" w:themeColor="text1"/>
          <w:sz w:val="27"/>
          <w:szCs w:val="27"/>
          <w:lang w:eastAsia="ru-RU"/>
        </w:rPr>
      </w:pPr>
      <w:bookmarkStart w:id="38" w:name="p2938"/>
      <w:bookmarkEnd w:id="38"/>
      <w:r w:rsidRPr="00412C5C">
        <w:rPr>
          <w:rFonts w:eastAsia="Times New Roman"/>
          <w:color w:val="000000" w:themeColor="text1"/>
          <w:sz w:val="27"/>
          <w:szCs w:val="27"/>
          <w:lang w:eastAsia="ru-RU"/>
        </w:rPr>
        <w:t xml:space="preserve">7.2. Документы, указанные в пунктах 1, 3 и </w:t>
      </w:r>
      <w:hyperlink w:anchor="p2910" w:history="1">
        <w:r w:rsidRPr="00412C5C">
          <w:rPr>
            <w:rFonts w:eastAsia="Times New Roman"/>
            <w:color w:val="000000" w:themeColor="text1"/>
            <w:sz w:val="27"/>
            <w:szCs w:val="27"/>
            <w:lang w:eastAsia="ru-RU"/>
          </w:rPr>
          <w:t>4 части 7</w:t>
        </w:r>
      </w:hyperlink>
      <w:r w:rsidRPr="00412C5C">
        <w:rPr>
          <w:rFonts w:eastAsia="Times New Roman"/>
          <w:color w:val="000000" w:themeColor="text1"/>
          <w:sz w:val="27"/>
          <w:szCs w:val="27"/>
          <w:lang w:eastAsia="ru-RU"/>
        </w:rPr>
        <w:t xml:space="preserve"> настоящей статьи, направляются заявителем самостоятельно, если указанные документы (их копии или сведения, содержащиеся в них) отсутствуют в Едином государственном реестре недвижимости или едином государственном реестре заключений.</w:t>
      </w:r>
    </w:p>
    <w:p w14:paraId="2A20F04B" w14:textId="77777777" w:rsidR="006E67ED" w:rsidRPr="00412C5C" w:rsidRDefault="006E67ED" w:rsidP="006E67ED">
      <w:pPr>
        <w:rPr>
          <w:rFonts w:eastAsia="Times New Roman"/>
          <w:color w:val="000000" w:themeColor="text1"/>
          <w:sz w:val="27"/>
          <w:szCs w:val="27"/>
          <w:lang w:eastAsia="ru-RU"/>
        </w:rPr>
      </w:pPr>
      <w:r w:rsidRPr="00412C5C">
        <w:rPr>
          <w:rFonts w:eastAsia="Times New Roman"/>
          <w:color w:val="000000" w:themeColor="text1"/>
          <w:sz w:val="27"/>
          <w:szCs w:val="27"/>
          <w:lang w:eastAsia="ru-RU"/>
        </w:rPr>
        <w:t>8. Не допускается требовать иные документы для получения разрешения на строительство, за исключением указанных в части 7 настоящей статьи документов. Документы, предусмотренные частью 7 настоящей статьи, могут быть направлены в электронной форме. Правительством Российской Федерации или высшим исполнительным органом государственной власти субъекта Российской Федерации (применительно к случаям выдачи разрешения на строительство органами исполнительной власти субъектов Российской Федерации, органами местного самоуправления) могут быть установлены случаи, в которых направление указанных в части 7 настоящей статьи документов и выдача разрешений на строительство осуществляются исключительно в электронной форме. Порядок направления документов, указанных в части 7 настоящей статьи, в уполномоченные на выдачу разрешений на строительство федеральные органы исполнительной власти, органы исполнительной власти субъектов Российской Федерации, органы местного самоуправления и организации в электронной форме устанавливается Правительством Российской Федерации.</w:t>
      </w:r>
    </w:p>
    <w:p w14:paraId="4CAF4643" w14:textId="77777777" w:rsidR="006E67ED" w:rsidRPr="00412C5C" w:rsidRDefault="006E67ED" w:rsidP="006E67ED">
      <w:pPr>
        <w:rPr>
          <w:rFonts w:eastAsia="Times New Roman"/>
          <w:color w:val="000000" w:themeColor="text1"/>
          <w:sz w:val="27"/>
          <w:szCs w:val="27"/>
          <w:lang w:eastAsia="ru-RU"/>
        </w:rPr>
      </w:pPr>
      <w:bookmarkStart w:id="39" w:name="p2944"/>
      <w:bookmarkEnd w:id="39"/>
      <w:r w:rsidRPr="00412C5C">
        <w:rPr>
          <w:rFonts w:eastAsia="Times New Roman"/>
          <w:color w:val="000000" w:themeColor="text1"/>
          <w:sz w:val="27"/>
          <w:szCs w:val="27"/>
          <w:lang w:eastAsia="ru-RU"/>
        </w:rPr>
        <w:t xml:space="preserve">8.1. В случае, если строительство или реконструкция объекта капитального строительства планируется в границах территории исторического поселения федерального или регионального значения, к заявлению о выдаче разрешения на строительство может быть приложено заключение органа исполнительной власти субъекта Российской Федерации, уполномоченного в области охраны объектов культурного наследия, о соответствии раздела проектной документации объекта </w:t>
      </w:r>
      <w:r w:rsidRPr="00412C5C">
        <w:rPr>
          <w:rFonts w:eastAsia="Times New Roman"/>
          <w:color w:val="000000" w:themeColor="text1"/>
          <w:sz w:val="27"/>
          <w:szCs w:val="27"/>
          <w:lang w:eastAsia="ru-RU"/>
        </w:rPr>
        <w:lastRenderedPageBreak/>
        <w:t>капитального строительства, содержащего архитектурные решения,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14:paraId="7B274A15" w14:textId="77777777" w:rsidR="006E67ED" w:rsidRPr="00412C5C" w:rsidRDefault="006E67ED" w:rsidP="006E67ED">
      <w:pPr>
        <w:rPr>
          <w:rFonts w:eastAsia="Times New Roman"/>
          <w:color w:val="000000" w:themeColor="text1"/>
          <w:sz w:val="27"/>
          <w:szCs w:val="27"/>
          <w:lang w:eastAsia="ru-RU"/>
        </w:rPr>
      </w:pPr>
      <w:bookmarkStart w:id="40" w:name="p2946"/>
      <w:bookmarkEnd w:id="40"/>
      <w:r w:rsidRPr="00412C5C">
        <w:rPr>
          <w:rFonts w:eastAsia="Times New Roman"/>
          <w:color w:val="000000" w:themeColor="text1"/>
          <w:sz w:val="27"/>
          <w:szCs w:val="27"/>
          <w:lang w:eastAsia="ru-RU"/>
        </w:rPr>
        <w:t>8.2. Застройщик вправе осуществить строительство или реконструкцию объекта капитального строительства в границах территории исторического поселения федерального или регионального значения в соответствии с типовым архитектурным решением объекта капитального строительства, утвержденным в соответствии с Федеральным законом от 25 июня 2002 года № 73-ФЗ                                «Об объектах культурного наследия (памятниках истории и культуры) народов Российской Федерации» для данного исторического поселения. В этом случае в заявлении о выдаче разрешения на строительство указывается на такое типовое архитектурное решение.</w:t>
      </w:r>
    </w:p>
    <w:p w14:paraId="2D520E5A" w14:textId="77777777" w:rsidR="006E67ED" w:rsidRPr="00412C5C" w:rsidRDefault="006E67ED" w:rsidP="006E67ED">
      <w:pPr>
        <w:rPr>
          <w:rFonts w:eastAsia="Times New Roman"/>
          <w:color w:val="000000" w:themeColor="text1"/>
          <w:sz w:val="27"/>
          <w:szCs w:val="27"/>
          <w:lang w:eastAsia="ru-RU"/>
        </w:rPr>
      </w:pPr>
      <w:r w:rsidRPr="00412C5C">
        <w:rPr>
          <w:rFonts w:eastAsia="Times New Roman"/>
          <w:color w:val="000000" w:themeColor="text1"/>
          <w:sz w:val="27"/>
          <w:szCs w:val="27"/>
          <w:lang w:eastAsia="ru-RU"/>
        </w:rPr>
        <w:t xml:space="preserve">9. Уполномоченные на выдачу разрешений на строительство орган местного самоуправления в течение семи рабочих дней со дня получения заявления о выдаче разрешения на строительство, за исключением случая, предусмотренного </w:t>
      </w:r>
      <w:hyperlink w:anchor="p2955" w:history="1">
        <w:r w:rsidRPr="00412C5C">
          <w:rPr>
            <w:rFonts w:eastAsia="Times New Roman"/>
            <w:color w:val="000000" w:themeColor="text1"/>
            <w:sz w:val="27"/>
            <w:szCs w:val="27"/>
            <w:lang w:eastAsia="ru-RU"/>
          </w:rPr>
          <w:t>частью 9.1</w:t>
        </w:r>
      </w:hyperlink>
      <w:r w:rsidRPr="00412C5C">
        <w:rPr>
          <w:rFonts w:eastAsia="Times New Roman"/>
          <w:color w:val="000000" w:themeColor="text1"/>
          <w:sz w:val="27"/>
          <w:szCs w:val="27"/>
          <w:lang w:eastAsia="ru-RU"/>
        </w:rPr>
        <w:t xml:space="preserve"> настоящей статьи:</w:t>
      </w:r>
    </w:p>
    <w:p w14:paraId="3FFD5CF3" w14:textId="77777777" w:rsidR="006E67ED" w:rsidRPr="00412C5C" w:rsidRDefault="006E67ED" w:rsidP="006E67ED">
      <w:pPr>
        <w:rPr>
          <w:rFonts w:eastAsia="Times New Roman"/>
          <w:color w:val="000000" w:themeColor="text1"/>
          <w:sz w:val="27"/>
          <w:szCs w:val="27"/>
          <w:lang w:eastAsia="ru-RU"/>
        </w:rPr>
      </w:pPr>
      <w:r w:rsidRPr="00412C5C">
        <w:rPr>
          <w:rFonts w:eastAsia="Times New Roman"/>
          <w:color w:val="000000" w:themeColor="text1"/>
          <w:sz w:val="27"/>
          <w:szCs w:val="27"/>
          <w:lang w:eastAsia="ru-RU"/>
        </w:rPr>
        <w:t>1) проводят проверку наличия документов, необходимых для принятия решения о выдаче разрешения на строительство;</w:t>
      </w:r>
    </w:p>
    <w:p w14:paraId="75E3B057" w14:textId="77777777" w:rsidR="006E67ED" w:rsidRPr="00412C5C" w:rsidRDefault="006E67ED" w:rsidP="006E67ED">
      <w:pPr>
        <w:rPr>
          <w:rFonts w:eastAsia="Times New Roman"/>
          <w:color w:val="000000" w:themeColor="text1"/>
          <w:sz w:val="27"/>
          <w:szCs w:val="27"/>
          <w:lang w:eastAsia="ru-RU"/>
        </w:rPr>
      </w:pPr>
      <w:r w:rsidRPr="00412C5C">
        <w:rPr>
          <w:rFonts w:eastAsia="Times New Roman"/>
          <w:color w:val="000000" w:themeColor="text1"/>
          <w:sz w:val="27"/>
          <w:szCs w:val="27"/>
          <w:lang w:eastAsia="ru-RU"/>
        </w:rPr>
        <w:t>2) проводят проверку соответствия проектной документации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выдачи разрешения на строительство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 а также допустимости размещения объекта капитального строительства в соответствии с разрешенным использованием земельного участка и ограничениями, установленными в соответствии с земельным и иным законодательством Российской Федерации. В случае выдачи лицу разрешения на отклонение от предельных параметров разрешенного строительства, реконструкции проводится проверка проектной документации на соответствие требованиям, установленным в разрешении на отклонение от предельных параметров разрешенного строительства, реконструкции;</w:t>
      </w:r>
    </w:p>
    <w:p w14:paraId="3AF0E02F" w14:textId="77777777" w:rsidR="006E67ED" w:rsidRPr="00412C5C" w:rsidRDefault="006E67ED" w:rsidP="006E67ED">
      <w:pPr>
        <w:rPr>
          <w:rFonts w:eastAsia="Times New Roman"/>
          <w:color w:val="000000" w:themeColor="text1"/>
          <w:sz w:val="27"/>
          <w:szCs w:val="27"/>
          <w:lang w:eastAsia="ru-RU"/>
        </w:rPr>
      </w:pPr>
      <w:r w:rsidRPr="00412C5C">
        <w:rPr>
          <w:rFonts w:eastAsia="Times New Roman"/>
          <w:color w:val="000000" w:themeColor="text1"/>
          <w:sz w:val="27"/>
          <w:szCs w:val="27"/>
          <w:lang w:eastAsia="ru-RU"/>
        </w:rPr>
        <w:t>3) выдают разрешение на строительство или отказывают в выдаче такого разрешения с указанием причин отказа.</w:t>
      </w:r>
    </w:p>
    <w:p w14:paraId="45D5382D" w14:textId="77777777" w:rsidR="006E67ED" w:rsidRPr="00412C5C" w:rsidRDefault="006E67ED" w:rsidP="006E67ED">
      <w:pPr>
        <w:rPr>
          <w:rFonts w:eastAsia="Times New Roman"/>
          <w:color w:val="000000" w:themeColor="text1"/>
          <w:sz w:val="27"/>
          <w:szCs w:val="27"/>
          <w:lang w:eastAsia="ru-RU"/>
        </w:rPr>
      </w:pPr>
      <w:bookmarkStart w:id="41" w:name="p2955"/>
      <w:bookmarkEnd w:id="41"/>
      <w:r w:rsidRPr="00412C5C">
        <w:rPr>
          <w:rFonts w:eastAsia="Times New Roman"/>
          <w:color w:val="000000" w:themeColor="text1"/>
          <w:sz w:val="27"/>
          <w:szCs w:val="27"/>
          <w:lang w:eastAsia="ru-RU"/>
        </w:rPr>
        <w:t xml:space="preserve">9.1. В случае, если подано заявление о выдаче разрешения на строительство объекта капитального строительства, который не является линейным объектом и строительство или реконструкция которого планируется в границах территории исторического поселения федерального или регионального значения, и к заявлению о выдаче разрешения на строительство не приложено заключение, указанное в </w:t>
      </w:r>
      <w:hyperlink w:anchor="p2944" w:history="1">
        <w:r w:rsidRPr="00412C5C">
          <w:rPr>
            <w:rFonts w:eastAsia="Times New Roman"/>
            <w:color w:val="000000" w:themeColor="text1"/>
            <w:sz w:val="27"/>
            <w:szCs w:val="27"/>
            <w:lang w:eastAsia="ru-RU"/>
          </w:rPr>
          <w:t>части 8.1</w:t>
        </w:r>
      </w:hyperlink>
      <w:r w:rsidRPr="00412C5C">
        <w:rPr>
          <w:rFonts w:eastAsia="Times New Roman"/>
          <w:color w:val="000000" w:themeColor="text1"/>
          <w:sz w:val="27"/>
          <w:szCs w:val="27"/>
          <w:lang w:eastAsia="ru-RU"/>
        </w:rPr>
        <w:t xml:space="preserve"> настоящей статьи, либо в заявлении о выдаче </w:t>
      </w:r>
      <w:r w:rsidRPr="00412C5C">
        <w:rPr>
          <w:rFonts w:eastAsia="Times New Roman"/>
          <w:color w:val="000000" w:themeColor="text1"/>
          <w:sz w:val="27"/>
          <w:szCs w:val="27"/>
          <w:lang w:eastAsia="ru-RU"/>
        </w:rPr>
        <w:lastRenderedPageBreak/>
        <w:t>разрешения на строительство не содержится указание на типовое архитектурное решение, в соответствии с которым планируется строительство или реконструкция объекта капитального строительства, уполномоченный орган местного самоуправления.</w:t>
      </w:r>
    </w:p>
    <w:p w14:paraId="1FD8ECAB" w14:textId="77777777" w:rsidR="006E67ED" w:rsidRPr="00412C5C" w:rsidRDefault="006E67ED" w:rsidP="006E67ED">
      <w:pPr>
        <w:rPr>
          <w:rFonts w:eastAsia="Times New Roman"/>
          <w:color w:val="000000" w:themeColor="text1"/>
          <w:sz w:val="27"/>
          <w:szCs w:val="27"/>
          <w:lang w:eastAsia="ru-RU"/>
        </w:rPr>
      </w:pPr>
      <w:r w:rsidRPr="00412C5C">
        <w:rPr>
          <w:rFonts w:eastAsia="Times New Roman"/>
          <w:color w:val="000000" w:themeColor="text1"/>
          <w:sz w:val="27"/>
          <w:szCs w:val="27"/>
          <w:lang w:eastAsia="ru-RU"/>
        </w:rPr>
        <w:t>1) в течение трех дней со дня получения указанного заявления проводят проверку наличия документов, необходимых для принятия решения о выдаче разрешения на строительство, и направляют приложенный к нему раздел проектной документации объекта капитального строительства, содержащий архитектурные решения, в орган исполнительной власти субъекта Российской Федерации, уполномоченный в области охраны объектов культурного наследия, или отказывают в выдаче разрешения на строительство при отсутствии документов, необходимых для принятия решения о выдаче разрешения на строительство;</w:t>
      </w:r>
    </w:p>
    <w:p w14:paraId="5FFC1930" w14:textId="77777777" w:rsidR="006E67ED" w:rsidRPr="00412C5C" w:rsidRDefault="006E67ED" w:rsidP="006E67ED">
      <w:pPr>
        <w:rPr>
          <w:rFonts w:eastAsia="Times New Roman"/>
          <w:color w:val="000000" w:themeColor="text1"/>
          <w:sz w:val="27"/>
          <w:szCs w:val="27"/>
          <w:lang w:eastAsia="ru-RU"/>
        </w:rPr>
      </w:pPr>
      <w:r w:rsidRPr="00412C5C">
        <w:rPr>
          <w:rFonts w:eastAsia="Times New Roman"/>
          <w:color w:val="000000" w:themeColor="text1"/>
          <w:sz w:val="27"/>
          <w:szCs w:val="27"/>
          <w:lang w:eastAsia="ru-RU"/>
        </w:rPr>
        <w:t>2) проводят проверку соответствия проектной документации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допустимости размещения объекта капитального строительства в соответствии с разрешенным использованием земельного участка и ограничениями, установленными в соответствии с земельным и иным законодательством Российской Федерации и действующими на дату выдачи разрешения на строительство, а также требованиям, установленным в разрешении на отклонение от предельных параметров разрешенного строительства, реконструкции, в случае выдачи лицу такого разрешения;</w:t>
      </w:r>
    </w:p>
    <w:p w14:paraId="655F21B3" w14:textId="77777777" w:rsidR="006E67ED" w:rsidRPr="00412C5C" w:rsidRDefault="006E67ED" w:rsidP="006E67ED">
      <w:pPr>
        <w:rPr>
          <w:rFonts w:eastAsia="Times New Roman"/>
          <w:color w:val="000000" w:themeColor="text1"/>
          <w:sz w:val="27"/>
          <w:szCs w:val="27"/>
          <w:lang w:eastAsia="ru-RU"/>
        </w:rPr>
      </w:pPr>
      <w:r w:rsidRPr="00412C5C">
        <w:rPr>
          <w:rFonts w:eastAsia="Times New Roman"/>
          <w:color w:val="000000" w:themeColor="text1"/>
          <w:sz w:val="27"/>
          <w:szCs w:val="27"/>
          <w:lang w:eastAsia="ru-RU"/>
        </w:rPr>
        <w:t>3) в течение тридцати дней со дня получения указанного заявления выдают разрешение на строительство или отказывают в выдаче такого разрешения с указанием причин отказа.</w:t>
      </w:r>
    </w:p>
    <w:p w14:paraId="0D9CB303" w14:textId="77777777" w:rsidR="006E67ED" w:rsidRPr="00412C5C" w:rsidRDefault="006E67ED" w:rsidP="006E67ED">
      <w:pPr>
        <w:rPr>
          <w:rFonts w:eastAsia="Times New Roman"/>
          <w:color w:val="000000" w:themeColor="text1"/>
          <w:sz w:val="27"/>
          <w:szCs w:val="27"/>
          <w:lang w:eastAsia="ru-RU"/>
        </w:rPr>
      </w:pPr>
      <w:r w:rsidRPr="00412C5C">
        <w:rPr>
          <w:rFonts w:eastAsia="Times New Roman"/>
          <w:color w:val="000000" w:themeColor="text1"/>
          <w:sz w:val="27"/>
          <w:szCs w:val="27"/>
          <w:lang w:eastAsia="ru-RU"/>
        </w:rPr>
        <w:t xml:space="preserve">9.2. Орган исполнительной власти субъекта Российской Федерации, уполномоченный в области охраны объектов культурного наследия, в течение двадцати пяти дней со дня поступления от органа или организации, уполномоченных в соответствии с Градостроительным кодексом Российской Федерации на выдачу разрешений на строительство, раздела проектной документации объекта капитального строительства, содержащего архитектурные решения, рассматривает указанный раздел проектной документации объекта капитального строительства и направляет в указанные орган или организацию заключение о соответствии или несоответствии указанного раздела проектной документации объекта капитального строительства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 Направление органом или организацией, уполномоченными в соответствии с Градостроительным кодексом Российской Федерации на выдачу разрешений на строительство, указанного раздела проектной документации объекта капитального строительства в орган исполнительной власти субъекта Российской Федерации, уполномоченный в области охраны объектов культурного наследия, и направление </w:t>
      </w:r>
      <w:r w:rsidRPr="00412C5C">
        <w:rPr>
          <w:rFonts w:eastAsia="Times New Roman"/>
          <w:color w:val="000000" w:themeColor="text1"/>
          <w:sz w:val="27"/>
          <w:szCs w:val="27"/>
          <w:lang w:eastAsia="ru-RU"/>
        </w:rPr>
        <w:lastRenderedPageBreak/>
        <w:t>органом исполнительной власти субъекта Российской Федерации, уполномоченным в области охраны объектов культурного наследия, указанных в настоящей части заключений в орган или организацию, уполномоченные в соответствии с Градостроительным кодексом на выдачу разрешений на строительство, осуществляются в порядке межведомственного информационного взаимодействия.</w:t>
      </w:r>
    </w:p>
    <w:p w14:paraId="4F8C2B8B" w14:textId="77777777" w:rsidR="006E67ED" w:rsidRPr="00412C5C" w:rsidRDefault="006E67ED" w:rsidP="006E67ED">
      <w:pPr>
        <w:rPr>
          <w:rFonts w:eastAsia="Times New Roman"/>
          <w:color w:val="000000" w:themeColor="text1"/>
          <w:sz w:val="27"/>
          <w:szCs w:val="27"/>
          <w:lang w:eastAsia="ru-RU"/>
        </w:rPr>
      </w:pPr>
      <w:bookmarkStart w:id="42" w:name="p2965"/>
      <w:bookmarkEnd w:id="42"/>
      <w:r w:rsidRPr="00412C5C">
        <w:rPr>
          <w:rFonts w:eastAsia="Times New Roman"/>
          <w:color w:val="000000" w:themeColor="text1"/>
          <w:sz w:val="27"/>
          <w:szCs w:val="27"/>
          <w:lang w:eastAsia="ru-RU"/>
        </w:rPr>
        <w:t>10. Уполномоченный на выдачу разрешений на строительство орган местного самоуправления по заявлению застройщика может выдать разрешение на отдельные этапы строительства, реконструкции.</w:t>
      </w:r>
    </w:p>
    <w:p w14:paraId="4F6F48D7" w14:textId="77777777" w:rsidR="006E67ED" w:rsidRPr="00412C5C" w:rsidRDefault="006E67ED" w:rsidP="006E67ED">
      <w:pPr>
        <w:rPr>
          <w:rFonts w:eastAsia="Times New Roman"/>
          <w:color w:val="000000" w:themeColor="text1"/>
          <w:sz w:val="27"/>
          <w:szCs w:val="27"/>
          <w:lang w:eastAsia="ru-RU"/>
        </w:rPr>
      </w:pPr>
      <w:r w:rsidRPr="00412C5C">
        <w:rPr>
          <w:rFonts w:eastAsia="Times New Roman"/>
          <w:color w:val="000000" w:themeColor="text1"/>
          <w:sz w:val="27"/>
          <w:szCs w:val="27"/>
          <w:lang w:eastAsia="ru-RU"/>
        </w:rPr>
        <w:t>10.1. Уполномоченный на выдачу разрешений на строительство орган местного самоуправления в десятидневный срок со дня выдачи застройщику разрешения на строительство в границах приаэродромной территории представляет копию такого разрешения в уполномоченный Правительством Российской Федерации федеральный орган исполнительной власти.</w:t>
      </w:r>
    </w:p>
    <w:p w14:paraId="7B4A35AC" w14:textId="77777777" w:rsidR="006E67ED" w:rsidRPr="00412C5C" w:rsidRDefault="006E67ED" w:rsidP="006E67ED">
      <w:pPr>
        <w:rPr>
          <w:rFonts w:eastAsia="Times New Roman"/>
          <w:color w:val="000000" w:themeColor="text1"/>
          <w:sz w:val="27"/>
          <w:szCs w:val="27"/>
          <w:lang w:eastAsia="ru-RU"/>
        </w:rPr>
      </w:pPr>
      <w:r w:rsidRPr="00412C5C">
        <w:rPr>
          <w:rFonts w:eastAsia="Times New Roman"/>
          <w:color w:val="000000" w:themeColor="text1"/>
          <w:sz w:val="27"/>
          <w:szCs w:val="27"/>
          <w:lang w:eastAsia="ru-RU"/>
        </w:rPr>
        <w:t>10.2. Уполномоченный Правительством Российской Федерации федеральный орган исполнительной власти в тридцатидневный срок осуществляет проверку соответствия выданного разрешения на строительство ограничениям использования объектов недвижимости, установленным на приаэродромной территории, и в случае выявления нарушения ограничений использования объектов недвижимости, установленных на приаэродромной территории, направляет в орган местного самоуправления, предписание о прекращении действия разрешения на строительство.</w:t>
      </w:r>
    </w:p>
    <w:p w14:paraId="68F9F1F5" w14:textId="77777777" w:rsidR="006E67ED" w:rsidRPr="00412C5C" w:rsidRDefault="006E67ED" w:rsidP="006E67ED">
      <w:pPr>
        <w:rPr>
          <w:rFonts w:eastAsia="Times New Roman"/>
          <w:color w:val="000000" w:themeColor="text1"/>
          <w:sz w:val="27"/>
          <w:szCs w:val="27"/>
          <w:lang w:eastAsia="ru-RU"/>
        </w:rPr>
      </w:pPr>
      <w:r w:rsidRPr="00412C5C">
        <w:rPr>
          <w:rFonts w:eastAsia="Times New Roman"/>
          <w:color w:val="000000" w:themeColor="text1"/>
          <w:sz w:val="27"/>
          <w:szCs w:val="27"/>
          <w:lang w:eastAsia="ru-RU"/>
        </w:rPr>
        <w:t xml:space="preserve">11. Уполномоченный на выдачу разрешений на строительство орган местного самоуправления отказывает в выдаче разрешения на строительство при отсутствии документов, предусмотренных </w:t>
      </w:r>
      <w:hyperlink w:anchor="p2928" w:history="1">
        <w:r w:rsidRPr="00412C5C">
          <w:rPr>
            <w:rFonts w:eastAsia="Times New Roman"/>
            <w:color w:val="000000" w:themeColor="text1"/>
            <w:sz w:val="27"/>
            <w:szCs w:val="27"/>
            <w:lang w:eastAsia="ru-RU"/>
          </w:rPr>
          <w:t>частью 7</w:t>
        </w:r>
      </w:hyperlink>
      <w:r w:rsidRPr="00412C5C">
        <w:rPr>
          <w:rFonts w:eastAsia="Times New Roman"/>
          <w:color w:val="000000" w:themeColor="text1"/>
          <w:sz w:val="27"/>
          <w:szCs w:val="27"/>
          <w:lang w:eastAsia="ru-RU"/>
        </w:rPr>
        <w:t xml:space="preserve"> настоящей статьи, или несоответствии представленных документов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выдачи разрешения на строительство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а также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выдачи разрешения на строительство, требованиям, установленным в разрешении на отклонение от предельных параметров разрешенного строительства, реконструкции. Неполучение или несвоевременное получение документов, запрошенных в соответствии с частью 7.1 настоящей статьи, не может являться основанием для отказа в выдаче разрешения на строительство. В случае, предусмотренном </w:t>
      </w:r>
      <w:hyperlink w:anchor="p2955" w:history="1">
        <w:r w:rsidRPr="00412C5C">
          <w:rPr>
            <w:rFonts w:eastAsia="Times New Roman"/>
            <w:color w:val="000000" w:themeColor="text1"/>
            <w:sz w:val="27"/>
            <w:szCs w:val="27"/>
            <w:lang w:eastAsia="ru-RU"/>
          </w:rPr>
          <w:t>частью 9.1</w:t>
        </w:r>
      </w:hyperlink>
      <w:r w:rsidRPr="00412C5C">
        <w:rPr>
          <w:rFonts w:eastAsia="Times New Roman"/>
          <w:color w:val="000000" w:themeColor="text1"/>
          <w:sz w:val="27"/>
          <w:szCs w:val="27"/>
          <w:lang w:eastAsia="ru-RU"/>
        </w:rPr>
        <w:t xml:space="preserve"> настоящей статьи, основанием для отказа в выдаче разрешения на строительство является также поступившее от органа исполнительной власти субъекта Российской Федерации, уполномоченного в области охраны объектов культурного наследия, заключение о несоответствии раздела проектной документации объекта капитального строительства предмету охраны исторического поселения и требованиям к архитектурным решениям </w:t>
      </w:r>
      <w:r w:rsidRPr="00412C5C">
        <w:rPr>
          <w:rFonts w:eastAsia="Times New Roman"/>
          <w:color w:val="000000" w:themeColor="text1"/>
          <w:sz w:val="27"/>
          <w:szCs w:val="27"/>
          <w:lang w:eastAsia="ru-RU"/>
        </w:rPr>
        <w:lastRenderedPageBreak/>
        <w:t xml:space="preserve">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 </w:t>
      </w:r>
      <w:bookmarkStart w:id="43" w:name="_Hlk38290639"/>
      <w:r w:rsidRPr="00412C5C">
        <w:rPr>
          <w:rFonts w:eastAsia="Times New Roman"/>
          <w:color w:val="000000" w:themeColor="text1"/>
          <w:sz w:val="27"/>
          <w:szCs w:val="27"/>
          <w:lang w:eastAsia="ru-RU"/>
        </w:rPr>
        <w:t xml:space="preserve">      В случае, если строительство, реконструкция объекта капитального строительства планируются на территории, в отношении которой органом местного самоуправления принято решение о развитии застроенной территории или решение о комплексном развитии территории по инициативе органа местного самоуправления, основанием для отказа в выдаче разрешения на строительство также является отсутствие документации по планировке территории, утвержденной в соответствии с договором о развитии застроенной территории или договором о комплексном развитии территории (за исключением случая принятия решения о самостоятельном осуществлении комплексного развития территории).</w:t>
      </w:r>
    </w:p>
    <w:bookmarkEnd w:id="43"/>
    <w:p w14:paraId="57C42230" w14:textId="77777777" w:rsidR="006E67ED" w:rsidRPr="00412C5C" w:rsidRDefault="006E67ED" w:rsidP="006E67ED">
      <w:pPr>
        <w:rPr>
          <w:rFonts w:eastAsia="Times New Roman"/>
          <w:color w:val="000000" w:themeColor="text1"/>
          <w:sz w:val="27"/>
          <w:szCs w:val="27"/>
          <w:lang w:eastAsia="ru-RU"/>
        </w:rPr>
      </w:pPr>
      <w:r w:rsidRPr="00412C5C">
        <w:rPr>
          <w:rFonts w:eastAsia="Times New Roman"/>
          <w:color w:val="000000" w:themeColor="text1"/>
          <w:sz w:val="27"/>
          <w:szCs w:val="27"/>
          <w:lang w:eastAsia="ru-RU"/>
        </w:rPr>
        <w:t>12. Отказ в выдаче разрешения на строительство может быть оспорен застройщиком в судебном порядке.</w:t>
      </w:r>
    </w:p>
    <w:p w14:paraId="1A6071A4" w14:textId="77777777" w:rsidR="006E67ED" w:rsidRPr="00412C5C" w:rsidRDefault="006E67ED" w:rsidP="006E67ED">
      <w:pPr>
        <w:rPr>
          <w:rFonts w:eastAsia="Times New Roman"/>
          <w:color w:val="000000" w:themeColor="text1"/>
          <w:sz w:val="27"/>
          <w:szCs w:val="27"/>
          <w:lang w:eastAsia="ru-RU"/>
        </w:rPr>
      </w:pPr>
      <w:r w:rsidRPr="00412C5C">
        <w:rPr>
          <w:rFonts w:eastAsia="Times New Roman"/>
          <w:color w:val="000000" w:themeColor="text1"/>
          <w:sz w:val="27"/>
          <w:szCs w:val="27"/>
          <w:lang w:eastAsia="ru-RU"/>
        </w:rPr>
        <w:t>13. Выдача разрешения на строительство осуществляется уполномоченным на выдачу разрешения на строительство органом местного самоуправления без взимания платы. В течение трех дней со дня выдачи разрешения на строительство указанный орган направляет копию такого разрешения в федеральный орган исполнительной власти, уполномоченный на осуществление государственного строительного надзора, в случае, если выдано разрешение на строительство объектов капитального строительства, указанных в пункте 5.1 статьи 6 Градостроительного кодекса Российской Федерации, или в орган исполнительной власти субъекта Российской Федерации, уполномоченный на осуществление государственного строительного надзора, в случае, если выдано разрешение на строительство иных объектов капитального строительства.</w:t>
      </w:r>
    </w:p>
    <w:p w14:paraId="00F47121" w14:textId="77777777" w:rsidR="006E67ED" w:rsidRPr="00412C5C" w:rsidRDefault="006E67ED" w:rsidP="006E67ED">
      <w:pPr>
        <w:rPr>
          <w:rFonts w:eastAsia="Times New Roman"/>
          <w:color w:val="000000" w:themeColor="text1"/>
          <w:sz w:val="27"/>
          <w:szCs w:val="27"/>
          <w:lang w:eastAsia="ru-RU"/>
        </w:rPr>
      </w:pPr>
      <w:r w:rsidRPr="00412C5C">
        <w:rPr>
          <w:rFonts w:eastAsia="Times New Roman"/>
          <w:color w:val="000000" w:themeColor="text1"/>
          <w:sz w:val="27"/>
          <w:szCs w:val="27"/>
          <w:lang w:eastAsia="ru-RU"/>
        </w:rPr>
        <w:t xml:space="preserve">13.1. В случаях, предусмотренных </w:t>
      </w:r>
      <w:hyperlink w:anchor="p2928" w:history="1">
        <w:r w:rsidRPr="00412C5C">
          <w:rPr>
            <w:rFonts w:eastAsia="Times New Roman"/>
            <w:color w:val="000000" w:themeColor="text1"/>
            <w:sz w:val="27"/>
            <w:szCs w:val="27"/>
            <w:lang w:eastAsia="ru-RU"/>
          </w:rPr>
          <w:t>пунктом 9 части 7</w:t>
        </w:r>
      </w:hyperlink>
      <w:r w:rsidRPr="00412C5C">
        <w:rPr>
          <w:rFonts w:eastAsia="Times New Roman"/>
          <w:color w:val="000000" w:themeColor="text1"/>
          <w:sz w:val="27"/>
          <w:szCs w:val="27"/>
          <w:lang w:eastAsia="ru-RU"/>
        </w:rPr>
        <w:t xml:space="preserve"> настоящей статьи, в течение трех рабочих дней со дня выдачи разрешения на строительство уполномоченный на выдачу разрешений на строительство орган местного самоуправления направляет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копию такого разрешения в органы государственной власти или органы местного самоуправления, принявшие решение об установлении или изменении зоны с особыми условиями использования территории в связи с размещением объекта, в целях строительства, реконструкции которого выдано разрешение на строительство.</w:t>
      </w:r>
    </w:p>
    <w:p w14:paraId="3CA4BC94" w14:textId="77777777" w:rsidR="006E67ED" w:rsidRPr="00412C5C" w:rsidRDefault="006E67ED" w:rsidP="006E67ED">
      <w:pPr>
        <w:rPr>
          <w:rFonts w:eastAsia="Times New Roman"/>
          <w:color w:val="000000" w:themeColor="text1"/>
          <w:sz w:val="27"/>
          <w:szCs w:val="27"/>
          <w:lang w:eastAsia="ru-RU"/>
        </w:rPr>
      </w:pPr>
      <w:r w:rsidRPr="00412C5C">
        <w:rPr>
          <w:rFonts w:eastAsia="Times New Roman"/>
          <w:color w:val="000000" w:themeColor="text1"/>
          <w:sz w:val="27"/>
          <w:szCs w:val="27"/>
          <w:lang w:eastAsia="ru-RU"/>
        </w:rPr>
        <w:t>14. Форма разрешения на строительство устанавливается уполномоченным Правительством Российской Федерации федеральным органом исполнительной власти.</w:t>
      </w:r>
    </w:p>
    <w:p w14:paraId="16E35F73" w14:textId="77777777" w:rsidR="006E67ED" w:rsidRPr="00412C5C" w:rsidRDefault="006E67ED" w:rsidP="006E67ED">
      <w:pPr>
        <w:rPr>
          <w:rFonts w:eastAsia="Times New Roman"/>
          <w:color w:val="000000" w:themeColor="text1"/>
          <w:sz w:val="27"/>
          <w:szCs w:val="27"/>
          <w:lang w:eastAsia="ru-RU"/>
        </w:rPr>
      </w:pPr>
      <w:r w:rsidRPr="00412C5C">
        <w:rPr>
          <w:rFonts w:eastAsia="Times New Roman"/>
          <w:color w:val="000000" w:themeColor="text1"/>
          <w:sz w:val="27"/>
          <w:szCs w:val="27"/>
          <w:lang w:eastAsia="ru-RU"/>
        </w:rPr>
        <w:t xml:space="preserve">15. В случае, предусмотренном </w:t>
      </w:r>
      <w:hyperlink w:anchor="p2946" w:history="1">
        <w:r w:rsidRPr="00412C5C">
          <w:rPr>
            <w:rFonts w:eastAsia="Times New Roman"/>
            <w:color w:val="000000" w:themeColor="text1"/>
            <w:sz w:val="27"/>
            <w:szCs w:val="27"/>
            <w:lang w:eastAsia="ru-RU"/>
          </w:rPr>
          <w:t>частью 8.2</w:t>
        </w:r>
      </w:hyperlink>
      <w:r w:rsidRPr="00412C5C">
        <w:rPr>
          <w:rFonts w:eastAsia="Times New Roman"/>
          <w:color w:val="000000" w:themeColor="text1"/>
          <w:sz w:val="27"/>
          <w:szCs w:val="27"/>
          <w:lang w:eastAsia="ru-RU"/>
        </w:rPr>
        <w:t xml:space="preserve"> настоящей статьи, в разрешении на строительство указывается типовое архитектурное решение объекта капитального строительства, в соответствии с которым планируется строительство или реконструкция объекта капитального строительства.</w:t>
      </w:r>
    </w:p>
    <w:p w14:paraId="2BD16A03" w14:textId="77777777" w:rsidR="006E67ED" w:rsidRPr="00412C5C" w:rsidRDefault="006E67ED" w:rsidP="006E67ED">
      <w:pPr>
        <w:rPr>
          <w:rFonts w:eastAsia="Times New Roman"/>
          <w:color w:val="000000" w:themeColor="text1"/>
          <w:sz w:val="27"/>
          <w:szCs w:val="27"/>
          <w:lang w:eastAsia="ru-RU"/>
        </w:rPr>
      </w:pPr>
      <w:r w:rsidRPr="00412C5C">
        <w:rPr>
          <w:rFonts w:eastAsia="Times New Roman"/>
          <w:color w:val="000000" w:themeColor="text1"/>
          <w:sz w:val="27"/>
          <w:szCs w:val="27"/>
          <w:lang w:eastAsia="ru-RU"/>
        </w:rPr>
        <w:t>16. Выдача разрешения на строительство не требуется в случае:</w:t>
      </w:r>
    </w:p>
    <w:p w14:paraId="1BDCC783" w14:textId="77777777" w:rsidR="006E67ED" w:rsidRPr="00412C5C" w:rsidRDefault="006E67ED" w:rsidP="006E67ED">
      <w:pPr>
        <w:rPr>
          <w:rFonts w:eastAsia="Times New Roman"/>
          <w:color w:val="000000" w:themeColor="text1"/>
          <w:sz w:val="27"/>
          <w:szCs w:val="27"/>
          <w:lang w:eastAsia="ru-RU"/>
        </w:rPr>
      </w:pPr>
      <w:r w:rsidRPr="00412C5C">
        <w:rPr>
          <w:rFonts w:eastAsia="Times New Roman"/>
          <w:color w:val="000000" w:themeColor="text1"/>
          <w:sz w:val="27"/>
          <w:szCs w:val="27"/>
          <w:lang w:eastAsia="ru-RU"/>
        </w:rPr>
        <w:t xml:space="preserve">1) строительства, реконструкции гаража на земельном участке, предоставленном физическому лицу для целей, не связанных с осуществлением </w:t>
      </w:r>
      <w:r w:rsidRPr="00412C5C">
        <w:rPr>
          <w:rFonts w:eastAsia="Times New Roman"/>
          <w:color w:val="000000" w:themeColor="text1"/>
          <w:sz w:val="27"/>
          <w:szCs w:val="27"/>
          <w:lang w:eastAsia="ru-RU"/>
        </w:rPr>
        <w:lastRenderedPageBreak/>
        <w:t>предпринимательской деятельности, или строительства, реконструкции на садовом земельном участке жилого дома, садового дома, хозяйственных построек, определенных в соответствии с законодательством в сфере садоводства и огородничества;</w:t>
      </w:r>
    </w:p>
    <w:p w14:paraId="7FDEBEEF" w14:textId="77777777" w:rsidR="006E67ED" w:rsidRPr="00412C5C" w:rsidRDefault="006E67ED" w:rsidP="006E67ED">
      <w:pPr>
        <w:rPr>
          <w:rFonts w:eastAsia="Times New Roman"/>
          <w:color w:val="000000" w:themeColor="text1"/>
          <w:sz w:val="27"/>
          <w:szCs w:val="27"/>
          <w:lang w:eastAsia="ru-RU"/>
        </w:rPr>
      </w:pPr>
      <w:r w:rsidRPr="00412C5C">
        <w:rPr>
          <w:rFonts w:eastAsia="Times New Roman"/>
          <w:color w:val="000000" w:themeColor="text1"/>
          <w:sz w:val="27"/>
          <w:szCs w:val="27"/>
          <w:lang w:eastAsia="ru-RU"/>
        </w:rPr>
        <w:t>1.1) строительства, реконструкции объектов индивидуального жилищного строительства;</w:t>
      </w:r>
    </w:p>
    <w:p w14:paraId="1F4FC891" w14:textId="77777777" w:rsidR="006E67ED" w:rsidRPr="00412C5C" w:rsidRDefault="006E67ED" w:rsidP="006E67ED">
      <w:pPr>
        <w:rPr>
          <w:rFonts w:eastAsia="Times New Roman"/>
          <w:color w:val="000000" w:themeColor="text1"/>
          <w:sz w:val="27"/>
          <w:szCs w:val="27"/>
          <w:lang w:eastAsia="ru-RU"/>
        </w:rPr>
      </w:pPr>
      <w:r w:rsidRPr="00412C5C">
        <w:rPr>
          <w:rFonts w:eastAsia="Times New Roman"/>
          <w:color w:val="000000" w:themeColor="text1"/>
          <w:sz w:val="27"/>
          <w:szCs w:val="27"/>
          <w:lang w:eastAsia="ru-RU"/>
        </w:rPr>
        <w:t>2) строительства, реконструкции объектов, не являющихся объектами капитального строительства;</w:t>
      </w:r>
    </w:p>
    <w:p w14:paraId="52CE3253" w14:textId="77777777" w:rsidR="006E67ED" w:rsidRPr="00412C5C" w:rsidRDefault="006E67ED" w:rsidP="006E67ED">
      <w:pPr>
        <w:rPr>
          <w:rFonts w:eastAsia="Times New Roman"/>
          <w:color w:val="000000" w:themeColor="text1"/>
          <w:sz w:val="27"/>
          <w:szCs w:val="27"/>
          <w:lang w:eastAsia="ru-RU"/>
        </w:rPr>
      </w:pPr>
      <w:r w:rsidRPr="00412C5C">
        <w:rPr>
          <w:rFonts w:eastAsia="Times New Roman"/>
          <w:color w:val="000000" w:themeColor="text1"/>
          <w:sz w:val="27"/>
          <w:szCs w:val="27"/>
          <w:lang w:eastAsia="ru-RU"/>
        </w:rPr>
        <w:t>3) строительства на земельном участке строений и сооружений вспомогательного использования;</w:t>
      </w:r>
    </w:p>
    <w:p w14:paraId="4B6D7737" w14:textId="77777777" w:rsidR="006E67ED" w:rsidRPr="00412C5C" w:rsidRDefault="006E67ED" w:rsidP="006E67ED">
      <w:pPr>
        <w:rPr>
          <w:rFonts w:eastAsia="Times New Roman"/>
          <w:color w:val="000000" w:themeColor="text1"/>
          <w:sz w:val="27"/>
          <w:szCs w:val="27"/>
          <w:lang w:eastAsia="ru-RU"/>
        </w:rPr>
      </w:pPr>
      <w:r w:rsidRPr="00412C5C">
        <w:rPr>
          <w:rFonts w:eastAsia="Times New Roman"/>
          <w:color w:val="000000" w:themeColor="text1"/>
          <w:sz w:val="27"/>
          <w:szCs w:val="27"/>
          <w:lang w:eastAsia="ru-RU"/>
        </w:rPr>
        <w:t>4) изменения объектов капитального строительства и (или) их частей, если такие изменения не затрагивают конструктивные и другие характеристики их надежности и безопасности и не превышают предельные параметры разрешенного строительства, реконструкции, установленные градостроительным регламентом;</w:t>
      </w:r>
    </w:p>
    <w:p w14:paraId="41834362" w14:textId="77777777" w:rsidR="006E67ED" w:rsidRPr="00412C5C" w:rsidRDefault="006E67ED" w:rsidP="006E67ED">
      <w:pPr>
        <w:rPr>
          <w:rFonts w:eastAsia="Times New Roman"/>
          <w:color w:val="000000" w:themeColor="text1"/>
          <w:sz w:val="27"/>
          <w:szCs w:val="27"/>
          <w:lang w:eastAsia="ru-RU"/>
        </w:rPr>
      </w:pPr>
      <w:r w:rsidRPr="00412C5C">
        <w:rPr>
          <w:rFonts w:eastAsia="Times New Roman"/>
          <w:color w:val="000000" w:themeColor="text1"/>
          <w:sz w:val="27"/>
          <w:szCs w:val="27"/>
          <w:lang w:eastAsia="ru-RU"/>
        </w:rPr>
        <w:t>4.1) капитального ремонта объектов капитального строительства;</w:t>
      </w:r>
    </w:p>
    <w:p w14:paraId="63BCEE9A" w14:textId="77777777" w:rsidR="006E67ED" w:rsidRPr="00412C5C" w:rsidRDefault="006E67ED" w:rsidP="006E67ED">
      <w:pPr>
        <w:rPr>
          <w:rFonts w:eastAsia="Times New Roman"/>
          <w:color w:val="000000" w:themeColor="text1"/>
          <w:sz w:val="27"/>
          <w:szCs w:val="27"/>
          <w:lang w:eastAsia="ru-RU"/>
        </w:rPr>
      </w:pPr>
      <w:r w:rsidRPr="00412C5C">
        <w:rPr>
          <w:rFonts w:eastAsia="Times New Roman"/>
          <w:color w:val="000000" w:themeColor="text1"/>
          <w:sz w:val="27"/>
          <w:szCs w:val="27"/>
          <w:lang w:eastAsia="ru-RU"/>
        </w:rPr>
        <w:t>4.2) строительства, реконструкции буровых скважин, предусмотренных подготовленными, согласованными и утвержденными в соответствии с законодательством Российской Федерации о недрах техническим проектом разработки месторождений полезных ископаемых или иной проектной документацией на выполнение работ, связанных с пользованием участками недр;</w:t>
      </w:r>
    </w:p>
    <w:p w14:paraId="621A6847" w14:textId="77777777" w:rsidR="006E67ED" w:rsidRPr="00412C5C" w:rsidRDefault="006E67ED" w:rsidP="006E67ED">
      <w:pPr>
        <w:rPr>
          <w:rFonts w:eastAsia="Times New Roman"/>
          <w:color w:val="000000" w:themeColor="text1"/>
          <w:sz w:val="27"/>
          <w:szCs w:val="27"/>
          <w:lang w:eastAsia="ru-RU"/>
        </w:rPr>
      </w:pPr>
      <w:r w:rsidRPr="00412C5C">
        <w:rPr>
          <w:rFonts w:eastAsia="Times New Roman"/>
          <w:color w:val="000000" w:themeColor="text1"/>
          <w:sz w:val="27"/>
          <w:szCs w:val="27"/>
          <w:lang w:eastAsia="ru-RU"/>
        </w:rPr>
        <w:t>4.3) строительства, реконструкции посольств, консульств и представительств Российской Федерации за рубежом;</w:t>
      </w:r>
    </w:p>
    <w:p w14:paraId="2A1F5FEF" w14:textId="77777777" w:rsidR="006E67ED" w:rsidRPr="00412C5C" w:rsidRDefault="006E67ED" w:rsidP="006E67ED">
      <w:pPr>
        <w:rPr>
          <w:rFonts w:eastAsia="Times New Roman"/>
          <w:color w:val="000000" w:themeColor="text1"/>
          <w:sz w:val="27"/>
          <w:szCs w:val="27"/>
          <w:lang w:eastAsia="ru-RU"/>
        </w:rPr>
      </w:pPr>
      <w:r w:rsidRPr="00412C5C">
        <w:rPr>
          <w:rFonts w:eastAsia="Times New Roman"/>
          <w:color w:val="000000" w:themeColor="text1"/>
          <w:sz w:val="27"/>
          <w:szCs w:val="27"/>
          <w:lang w:eastAsia="ru-RU"/>
        </w:rPr>
        <w:t>4.4) строительства, реконструкции объектов, предназначенных для транспортировки природного газа под давлением до 0,6 мегапаскаля включительно;</w:t>
      </w:r>
    </w:p>
    <w:p w14:paraId="10B01C22" w14:textId="77777777" w:rsidR="006E67ED" w:rsidRPr="00412C5C" w:rsidRDefault="006E67ED" w:rsidP="006E67ED">
      <w:pPr>
        <w:rPr>
          <w:rFonts w:eastAsia="Times New Roman"/>
          <w:color w:val="000000" w:themeColor="text1"/>
          <w:sz w:val="27"/>
          <w:szCs w:val="27"/>
          <w:lang w:eastAsia="ru-RU"/>
        </w:rPr>
      </w:pPr>
      <w:r w:rsidRPr="00412C5C">
        <w:rPr>
          <w:rFonts w:eastAsia="Times New Roman"/>
          <w:color w:val="000000" w:themeColor="text1"/>
          <w:sz w:val="27"/>
          <w:szCs w:val="27"/>
          <w:lang w:eastAsia="ru-RU"/>
        </w:rPr>
        <w:t>4.5) размещения антенных опор (мачт и башен) высотой до 50 метров, предназначенных для размещения средств связи;</w:t>
      </w:r>
    </w:p>
    <w:p w14:paraId="4F3402B1" w14:textId="77777777" w:rsidR="006E67ED" w:rsidRPr="00412C5C" w:rsidRDefault="006E67ED" w:rsidP="006E67ED">
      <w:pPr>
        <w:rPr>
          <w:rFonts w:eastAsia="Times New Roman"/>
          <w:color w:val="000000" w:themeColor="text1"/>
          <w:sz w:val="27"/>
          <w:szCs w:val="27"/>
          <w:lang w:eastAsia="ru-RU"/>
        </w:rPr>
      </w:pPr>
      <w:r w:rsidRPr="00412C5C">
        <w:rPr>
          <w:rFonts w:eastAsia="Times New Roman"/>
          <w:color w:val="000000" w:themeColor="text1"/>
          <w:sz w:val="27"/>
          <w:szCs w:val="27"/>
          <w:lang w:eastAsia="ru-RU"/>
        </w:rPr>
        <w:t>5) иных случаях, если в соответствии с настоящим Кодексом, нормативными правовыми актами Правительства Российской Федерации, законодательством субъектов Российской Федерации о градостроительной деятельности получение разрешения на строительство не требуется.</w:t>
      </w:r>
    </w:p>
    <w:p w14:paraId="19581EF0" w14:textId="77777777" w:rsidR="006E67ED" w:rsidRPr="00412C5C" w:rsidRDefault="006E67ED" w:rsidP="006E67ED">
      <w:pPr>
        <w:rPr>
          <w:rFonts w:eastAsia="Times New Roman"/>
          <w:color w:val="000000" w:themeColor="text1"/>
          <w:sz w:val="27"/>
          <w:szCs w:val="27"/>
          <w:lang w:eastAsia="ru-RU"/>
        </w:rPr>
      </w:pPr>
      <w:r w:rsidRPr="00412C5C">
        <w:rPr>
          <w:rFonts w:eastAsia="Times New Roman"/>
          <w:color w:val="000000" w:themeColor="text1"/>
          <w:sz w:val="27"/>
          <w:szCs w:val="27"/>
          <w:lang w:eastAsia="ru-RU"/>
        </w:rPr>
        <w:t>17. Орган местного самоуправления, выдавший разрешение на строительство, в течение пяти рабочих дней со дня выдачи такого разрешения обеспечивают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передачу в уполномоченный на размещение в государственных информационных системах обеспечения градостроительной деятельности органы государственной власти субъектов Российской Федерации, органы местного самоуправления муниципальных районов сведений, документов, материалов, указанных в пунктах 3.1 - 3.3 и 6 части 5 статьи 56 Градостроительного кодекса Российской Федерации.</w:t>
      </w:r>
    </w:p>
    <w:p w14:paraId="64A7A079" w14:textId="77777777" w:rsidR="006E67ED" w:rsidRPr="00412C5C" w:rsidRDefault="006E67ED" w:rsidP="006E67ED">
      <w:pPr>
        <w:rPr>
          <w:rFonts w:eastAsia="Times New Roman"/>
          <w:color w:val="000000" w:themeColor="text1"/>
          <w:sz w:val="27"/>
          <w:szCs w:val="27"/>
          <w:lang w:eastAsia="ru-RU"/>
        </w:rPr>
      </w:pPr>
      <w:r w:rsidRPr="00412C5C">
        <w:rPr>
          <w:rFonts w:eastAsia="Times New Roman"/>
          <w:color w:val="000000" w:themeColor="text1"/>
          <w:sz w:val="27"/>
          <w:szCs w:val="27"/>
          <w:lang w:eastAsia="ru-RU"/>
        </w:rPr>
        <w:t xml:space="preserve">18. Разрешение на строительство выдается на весь срок, предусмотренный проектом организации строительства объекта капитального строительства, за исключением случаев, если такое разрешение выдается в соответствии с </w:t>
      </w:r>
      <w:r w:rsidRPr="00412C5C">
        <w:rPr>
          <w:color w:val="000000" w:themeColor="text1"/>
        </w:rPr>
        <w:t xml:space="preserve">10 </w:t>
      </w:r>
      <w:r w:rsidRPr="00412C5C">
        <w:rPr>
          <w:rFonts w:eastAsia="Times New Roman"/>
          <w:color w:val="000000" w:themeColor="text1"/>
          <w:sz w:val="27"/>
          <w:szCs w:val="27"/>
          <w:lang w:eastAsia="ru-RU"/>
        </w:rPr>
        <w:t>настоящей статьи. Разрешение на индивидуальное жилищное строительство выдается на десять лет.</w:t>
      </w:r>
    </w:p>
    <w:p w14:paraId="0DC42025" w14:textId="77777777" w:rsidR="006E67ED" w:rsidRPr="00412C5C" w:rsidRDefault="006E67ED" w:rsidP="006E67ED">
      <w:pPr>
        <w:rPr>
          <w:rFonts w:eastAsia="Times New Roman"/>
          <w:color w:val="000000" w:themeColor="text1"/>
          <w:sz w:val="27"/>
          <w:szCs w:val="27"/>
          <w:lang w:eastAsia="ru-RU"/>
        </w:rPr>
      </w:pPr>
      <w:r w:rsidRPr="00412C5C">
        <w:rPr>
          <w:rFonts w:eastAsia="Times New Roman"/>
          <w:color w:val="000000" w:themeColor="text1"/>
          <w:sz w:val="27"/>
          <w:szCs w:val="27"/>
          <w:lang w:eastAsia="ru-RU"/>
        </w:rPr>
        <w:lastRenderedPageBreak/>
        <w:t xml:space="preserve">19. Срок действия разрешения на строительство при переходе права на земельный участок и объекты капитального строительства сохраняется, за исключением случаев, предусмотренных </w:t>
      </w:r>
      <w:hyperlink w:anchor="p3016" w:history="1">
        <w:r w:rsidRPr="00412C5C">
          <w:rPr>
            <w:rFonts w:eastAsia="Times New Roman"/>
            <w:color w:val="000000" w:themeColor="text1"/>
            <w:sz w:val="27"/>
            <w:szCs w:val="27"/>
            <w:lang w:eastAsia="ru-RU"/>
          </w:rPr>
          <w:t>частью 19.1</w:t>
        </w:r>
      </w:hyperlink>
      <w:r w:rsidRPr="00412C5C">
        <w:rPr>
          <w:rFonts w:eastAsia="Times New Roman"/>
          <w:color w:val="000000" w:themeColor="text1"/>
          <w:sz w:val="27"/>
          <w:szCs w:val="27"/>
          <w:lang w:eastAsia="ru-RU"/>
        </w:rPr>
        <w:t xml:space="preserve"> настоящей статьи.</w:t>
      </w:r>
    </w:p>
    <w:p w14:paraId="3811EB48" w14:textId="77777777" w:rsidR="006E67ED" w:rsidRPr="00412C5C" w:rsidRDefault="006E67ED" w:rsidP="006E67ED">
      <w:pPr>
        <w:rPr>
          <w:rFonts w:eastAsia="Times New Roman"/>
          <w:color w:val="000000" w:themeColor="text1"/>
          <w:sz w:val="27"/>
          <w:szCs w:val="27"/>
          <w:lang w:eastAsia="ru-RU"/>
        </w:rPr>
      </w:pPr>
      <w:bookmarkStart w:id="44" w:name="p3016"/>
      <w:bookmarkEnd w:id="44"/>
      <w:r w:rsidRPr="00412C5C">
        <w:rPr>
          <w:rFonts w:eastAsia="Times New Roman"/>
          <w:color w:val="000000" w:themeColor="text1"/>
          <w:sz w:val="27"/>
          <w:szCs w:val="27"/>
          <w:lang w:eastAsia="ru-RU"/>
        </w:rPr>
        <w:t>19.1. Действие разрешения на строительство прекращается на основании решения уполномоченного на выдачу разрешений на строительство органа местного самоуправления, в случае:</w:t>
      </w:r>
    </w:p>
    <w:p w14:paraId="227BF9B5" w14:textId="77777777" w:rsidR="006E67ED" w:rsidRPr="00412C5C" w:rsidRDefault="006E67ED" w:rsidP="006E67ED">
      <w:pPr>
        <w:rPr>
          <w:rFonts w:eastAsia="Times New Roman"/>
          <w:color w:val="000000" w:themeColor="text1"/>
          <w:sz w:val="27"/>
          <w:szCs w:val="27"/>
          <w:lang w:eastAsia="ru-RU"/>
        </w:rPr>
      </w:pPr>
      <w:bookmarkStart w:id="45" w:name="p3018"/>
      <w:bookmarkEnd w:id="45"/>
      <w:r w:rsidRPr="00412C5C">
        <w:rPr>
          <w:rFonts w:eastAsia="Times New Roman"/>
          <w:color w:val="000000" w:themeColor="text1"/>
          <w:sz w:val="27"/>
          <w:szCs w:val="27"/>
          <w:lang w:eastAsia="ru-RU"/>
        </w:rPr>
        <w:t>1) принудительного прекращения права собственности и иных прав на земельные участки, в том числе изъятия земельных участков для государственных или муниципальных нужд;</w:t>
      </w:r>
    </w:p>
    <w:p w14:paraId="09275259" w14:textId="77777777" w:rsidR="006E67ED" w:rsidRPr="00412C5C" w:rsidRDefault="006E67ED" w:rsidP="006E67ED">
      <w:pPr>
        <w:rPr>
          <w:rFonts w:eastAsia="Times New Roman"/>
          <w:color w:val="000000" w:themeColor="text1"/>
          <w:sz w:val="27"/>
          <w:szCs w:val="27"/>
          <w:lang w:eastAsia="ru-RU"/>
        </w:rPr>
      </w:pPr>
      <w:r w:rsidRPr="00412C5C">
        <w:rPr>
          <w:rFonts w:eastAsia="Times New Roman"/>
          <w:color w:val="000000" w:themeColor="text1"/>
          <w:sz w:val="27"/>
          <w:szCs w:val="27"/>
          <w:lang w:eastAsia="ru-RU"/>
        </w:rPr>
        <w:t>1.1) поступления предписания уполномоченного Правительством Российской Федерации федерального органа исполнительной власти о прекращении действия разрешения на строительство на основании несоответствия разрешения на строительство ограничениям использования объектов недвижимости, установленным на приаэродромной территории;</w:t>
      </w:r>
    </w:p>
    <w:p w14:paraId="448EDFA6" w14:textId="77777777" w:rsidR="006E67ED" w:rsidRPr="00412C5C" w:rsidRDefault="006E67ED" w:rsidP="006E67ED">
      <w:pPr>
        <w:rPr>
          <w:rFonts w:eastAsia="Times New Roman"/>
          <w:color w:val="000000" w:themeColor="text1"/>
          <w:sz w:val="27"/>
          <w:szCs w:val="27"/>
          <w:lang w:eastAsia="ru-RU"/>
        </w:rPr>
      </w:pPr>
      <w:r w:rsidRPr="00412C5C">
        <w:rPr>
          <w:rFonts w:eastAsia="Times New Roman"/>
          <w:color w:val="000000" w:themeColor="text1"/>
          <w:sz w:val="27"/>
          <w:szCs w:val="27"/>
          <w:lang w:eastAsia="ru-RU"/>
        </w:rPr>
        <w:t>2) отказа от права собственности и иных прав на земельные участки;</w:t>
      </w:r>
    </w:p>
    <w:p w14:paraId="3826A970" w14:textId="77777777" w:rsidR="006E67ED" w:rsidRPr="00412C5C" w:rsidRDefault="006E67ED" w:rsidP="006E67ED">
      <w:pPr>
        <w:rPr>
          <w:rFonts w:eastAsia="Times New Roman"/>
          <w:color w:val="000000" w:themeColor="text1"/>
          <w:sz w:val="27"/>
          <w:szCs w:val="27"/>
          <w:lang w:eastAsia="ru-RU"/>
        </w:rPr>
      </w:pPr>
      <w:bookmarkStart w:id="46" w:name="p3022"/>
      <w:bookmarkEnd w:id="46"/>
      <w:r w:rsidRPr="00412C5C">
        <w:rPr>
          <w:rFonts w:eastAsia="Times New Roman"/>
          <w:color w:val="000000" w:themeColor="text1"/>
          <w:sz w:val="27"/>
          <w:szCs w:val="27"/>
          <w:lang w:eastAsia="ru-RU"/>
        </w:rPr>
        <w:t>3) расторжения договора аренды и иных договоров, на основании которых у граждан и юридических лиц возникли права на земельные участки;</w:t>
      </w:r>
    </w:p>
    <w:p w14:paraId="3E3F0820" w14:textId="77777777" w:rsidR="006E67ED" w:rsidRPr="00412C5C" w:rsidRDefault="006E67ED" w:rsidP="006E67ED">
      <w:pPr>
        <w:rPr>
          <w:rFonts w:eastAsia="Times New Roman"/>
          <w:color w:val="000000" w:themeColor="text1"/>
          <w:sz w:val="27"/>
          <w:szCs w:val="27"/>
          <w:lang w:eastAsia="ru-RU"/>
        </w:rPr>
      </w:pPr>
      <w:r w:rsidRPr="00412C5C">
        <w:rPr>
          <w:rFonts w:eastAsia="Times New Roman"/>
          <w:color w:val="000000" w:themeColor="text1"/>
          <w:sz w:val="27"/>
          <w:szCs w:val="27"/>
          <w:lang w:eastAsia="ru-RU"/>
        </w:rPr>
        <w:t>4) прекращения права пользования недрами, если разрешение на строительство выдано на строительство, реконструкцию объекта капитального строительства на земельном участке, предоставленном пользователю недр и необходимом для ведения работ, связанных с пользованием недрами.</w:t>
      </w:r>
    </w:p>
    <w:p w14:paraId="132796AF" w14:textId="77777777" w:rsidR="006E67ED" w:rsidRPr="00412C5C" w:rsidRDefault="006E67ED" w:rsidP="006E67ED">
      <w:pPr>
        <w:rPr>
          <w:rFonts w:eastAsia="Times New Roman"/>
          <w:color w:val="000000" w:themeColor="text1"/>
          <w:sz w:val="27"/>
          <w:szCs w:val="27"/>
          <w:lang w:eastAsia="ru-RU"/>
        </w:rPr>
      </w:pPr>
      <w:bookmarkStart w:id="47" w:name="p3025"/>
      <w:bookmarkEnd w:id="47"/>
      <w:r w:rsidRPr="00412C5C">
        <w:rPr>
          <w:rFonts w:eastAsia="Times New Roman"/>
          <w:color w:val="000000" w:themeColor="text1"/>
          <w:sz w:val="27"/>
          <w:szCs w:val="27"/>
          <w:lang w:eastAsia="ru-RU"/>
        </w:rPr>
        <w:t xml:space="preserve">19.2. Уполномоченным на выдачу разрешений на строительство органом местного самоуправления принимается решение о прекращении действия разрешения на строительство в срок не более чем тридцать рабочих дней со дня прекращения прав на земельный участок или права пользования недрами по основаниям, указанным в </w:t>
      </w:r>
      <w:hyperlink w:anchor="p3016" w:history="1">
        <w:r w:rsidRPr="00412C5C">
          <w:rPr>
            <w:rFonts w:eastAsia="Times New Roman"/>
            <w:color w:val="000000" w:themeColor="text1"/>
            <w:sz w:val="27"/>
            <w:szCs w:val="27"/>
            <w:lang w:eastAsia="ru-RU"/>
          </w:rPr>
          <w:t>части 19.1</w:t>
        </w:r>
      </w:hyperlink>
      <w:r w:rsidRPr="00412C5C">
        <w:rPr>
          <w:rFonts w:eastAsia="Times New Roman"/>
          <w:color w:val="000000" w:themeColor="text1"/>
          <w:sz w:val="27"/>
          <w:szCs w:val="27"/>
          <w:lang w:eastAsia="ru-RU"/>
        </w:rPr>
        <w:t xml:space="preserve"> настоящей статьи.</w:t>
      </w:r>
    </w:p>
    <w:p w14:paraId="70CC6FFE" w14:textId="77777777" w:rsidR="006E67ED" w:rsidRPr="00412C5C" w:rsidRDefault="006E67ED" w:rsidP="006E67ED">
      <w:pPr>
        <w:rPr>
          <w:rFonts w:eastAsia="Times New Roman"/>
          <w:color w:val="000000" w:themeColor="text1"/>
          <w:sz w:val="27"/>
          <w:szCs w:val="27"/>
          <w:lang w:eastAsia="ru-RU"/>
        </w:rPr>
      </w:pPr>
      <w:r w:rsidRPr="00412C5C">
        <w:rPr>
          <w:rFonts w:eastAsia="Times New Roman"/>
          <w:color w:val="000000" w:themeColor="text1"/>
          <w:sz w:val="27"/>
          <w:szCs w:val="27"/>
          <w:lang w:eastAsia="ru-RU"/>
        </w:rPr>
        <w:t xml:space="preserve">19.3. Органы, уполномоченные на предоставление сведений из Единого государственного реестра недвижимости, предоставляют сведения о государственной регистрации прекращения прав на земельные участки по основаниям, указанным в </w:t>
      </w:r>
      <w:hyperlink w:anchor="p3018" w:history="1">
        <w:r w:rsidRPr="00412C5C">
          <w:rPr>
            <w:rFonts w:eastAsia="Times New Roman"/>
            <w:color w:val="000000" w:themeColor="text1"/>
            <w:sz w:val="27"/>
            <w:szCs w:val="27"/>
            <w:lang w:eastAsia="ru-RU"/>
          </w:rPr>
          <w:t>пунктах 1</w:t>
        </w:r>
      </w:hyperlink>
      <w:r w:rsidRPr="00412C5C">
        <w:rPr>
          <w:rFonts w:eastAsia="Times New Roman"/>
          <w:color w:val="000000" w:themeColor="text1"/>
          <w:sz w:val="27"/>
          <w:szCs w:val="27"/>
          <w:lang w:eastAsia="ru-RU"/>
        </w:rPr>
        <w:t xml:space="preserve"> - </w:t>
      </w:r>
      <w:hyperlink w:anchor="p3022" w:history="1">
        <w:r w:rsidRPr="00412C5C">
          <w:rPr>
            <w:rFonts w:eastAsia="Times New Roman"/>
            <w:color w:val="000000" w:themeColor="text1"/>
            <w:sz w:val="27"/>
            <w:szCs w:val="27"/>
            <w:lang w:eastAsia="ru-RU"/>
          </w:rPr>
          <w:t>3 части 19.1</w:t>
        </w:r>
      </w:hyperlink>
      <w:r w:rsidRPr="00412C5C">
        <w:rPr>
          <w:rFonts w:eastAsia="Times New Roman"/>
          <w:color w:val="000000" w:themeColor="text1"/>
          <w:sz w:val="27"/>
          <w:szCs w:val="27"/>
          <w:lang w:eastAsia="ru-RU"/>
        </w:rPr>
        <w:t xml:space="preserve"> настоящей статьи, посредством обеспечения доступа органам государственной власти и органам местного самоуправления к информационному ресурсу, содержащему сведения Единого государственного реестра недвижимости.</w:t>
      </w:r>
    </w:p>
    <w:p w14:paraId="6DF15ADB" w14:textId="77777777" w:rsidR="006E67ED" w:rsidRPr="00412C5C" w:rsidRDefault="006E67ED" w:rsidP="006E67ED">
      <w:pPr>
        <w:rPr>
          <w:rFonts w:eastAsia="Times New Roman"/>
          <w:color w:val="000000" w:themeColor="text1"/>
          <w:sz w:val="27"/>
          <w:szCs w:val="27"/>
          <w:lang w:eastAsia="ru-RU"/>
        </w:rPr>
      </w:pPr>
      <w:r w:rsidRPr="00412C5C">
        <w:rPr>
          <w:rFonts w:eastAsia="Times New Roman"/>
          <w:color w:val="000000" w:themeColor="text1"/>
          <w:sz w:val="27"/>
          <w:szCs w:val="27"/>
          <w:lang w:eastAsia="ru-RU"/>
        </w:rPr>
        <w:t xml:space="preserve">19.4. Уполномоченным на выдачу разрешений на строительство органом местного самоуправления принимается также решение о прекращении действия разрешения на строительство в срок, указанный в </w:t>
      </w:r>
      <w:hyperlink w:anchor="p3025" w:history="1">
        <w:r w:rsidRPr="00412C5C">
          <w:rPr>
            <w:rFonts w:eastAsia="Times New Roman"/>
            <w:color w:val="000000" w:themeColor="text1"/>
            <w:sz w:val="27"/>
            <w:szCs w:val="27"/>
            <w:lang w:eastAsia="ru-RU"/>
          </w:rPr>
          <w:t>части 19.2</w:t>
        </w:r>
      </w:hyperlink>
      <w:r w:rsidRPr="00412C5C">
        <w:rPr>
          <w:rFonts w:eastAsia="Times New Roman"/>
          <w:color w:val="000000" w:themeColor="text1"/>
          <w:sz w:val="27"/>
          <w:szCs w:val="27"/>
          <w:lang w:eastAsia="ru-RU"/>
        </w:rPr>
        <w:t xml:space="preserve"> настоящей статьи, при получении одного из следующих документов:</w:t>
      </w:r>
    </w:p>
    <w:p w14:paraId="5F377FDD" w14:textId="77777777" w:rsidR="006E67ED" w:rsidRPr="00412C5C" w:rsidRDefault="006E67ED" w:rsidP="006E67ED">
      <w:pPr>
        <w:rPr>
          <w:rFonts w:eastAsia="Times New Roman"/>
          <w:color w:val="000000" w:themeColor="text1"/>
          <w:sz w:val="27"/>
          <w:szCs w:val="27"/>
          <w:lang w:eastAsia="ru-RU"/>
        </w:rPr>
      </w:pPr>
      <w:r w:rsidRPr="00412C5C">
        <w:rPr>
          <w:rFonts w:eastAsia="Times New Roman"/>
          <w:color w:val="000000" w:themeColor="text1"/>
          <w:sz w:val="27"/>
          <w:szCs w:val="27"/>
          <w:lang w:eastAsia="ru-RU"/>
        </w:rPr>
        <w:t>1) уведомление исполнительного органа государственной власти или органа местного самоуправления, принявшего решение о прекращении прав на земельный участок;</w:t>
      </w:r>
    </w:p>
    <w:p w14:paraId="6F31284F" w14:textId="77777777" w:rsidR="006E67ED" w:rsidRPr="00412C5C" w:rsidRDefault="006E67ED" w:rsidP="006E67ED">
      <w:pPr>
        <w:rPr>
          <w:rFonts w:eastAsia="Times New Roman"/>
          <w:color w:val="000000" w:themeColor="text1"/>
          <w:sz w:val="27"/>
          <w:szCs w:val="27"/>
          <w:lang w:eastAsia="ru-RU"/>
        </w:rPr>
      </w:pPr>
      <w:r w:rsidRPr="00412C5C">
        <w:rPr>
          <w:rFonts w:eastAsia="Times New Roman"/>
          <w:color w:val="000000" w:themeColor="text1"/>
          <w:sz w:val="27"/>
          <w:szCs w:val="27"/>
          <w:lang w:eastAsia="ru-RU"/>
        </w:rPr>
        <w:t>2) уведомление исполнительного органа государственной власти или органа местного самоуправления, принявшего решение о прекращении права пользования недрами.</w:t>
      </w:r>
    </w:p>
    <w:p w14:paraId="4BE45589" w14:textId="77777777" w:rsidR="006E67ED" w:rsidRPr="00412C5C" w:rsidRDefault="006E67ED" w:rsidP="006E67ED">
      <w:pPr>
        <w:rPr>
          <w:rFonts w:eastAsia="Times New Roman"/>
          <w:color w:val="000000" w:themeColor="text1"/>
          <w:sz w:val="27"/>
          <w:szCs w:val="27"/>
          <w:lang w:eastAsia="ru-RU"/>
        </w:rPr>
      </w:pPr>
      <w:bookmarkStart w:id="48" w:name="p3034"/>
      <w:bookmarkEnd w:id="48"/>
      <w:r w:rsidRPr="00412C5C">
        <w:rPr>
          <w:rFonts w:eastAsia="Times New Roman"/>
          <w:color w:val="000000" w:themeColor="text1"/>
          <w:sz w:val="27"/>
          <w:szCs w:val="27"/>
          <w:lang w:eastAsia="ru-RU"/>
        </w:rPr>
        <w:t xml:space="preserve">19.5. Физическое или юридическое лицо, которое приобрело права на земельный участок, вправе осуществлять строительство, реконструкцию объекта капитального строительства на таком земельном участке в соответствии с </w:t>
      </w:r>
      <w:r w:rsidRPr="00412C5C">
        <w:rPr>
          <w:rFonts w:eastAsia="Times New Roman"/>
          <w:color w:val="000000" w:themeColor="text1"/>
          <w:sz w:val="27"/>
          <w:szCs w:val="27"/>
          <w:lang w:eastAsia="ru-RU"/>
        </w:rPr>
        <w:lastRenderedPageBreak/>
        <w:t>разрешением на строительство, выданным прежнему правообладателю земельного участка.</w:t>
      </w:r>
    </w:p>
    <w:p w14:paraId="11B245E9" w14:textId="77777777" w:rsidR="006E67ED" w:rsidRPr="00412C5C" w:rsidRDefault="006E67ED" w:rsidP="006E67ED">
      <w:pPr>
        <w:rPr>
          <w:rFonts w:eastAsia="Times New Roman"/>
          <w:color w:val="000000" w:themeColor="text1"/>
          <w:sz w:val="27"/>
          <w:szCs w:val="27"/>
          <w:lang w:eastAsia="ru-RU"/>
        </w:rPr>
      </w:pPr>
      <w:bookmarkStart w:id="49" w:name="p3036"/>
      <w:bookmarkEnd w:id="49"/>
      <w:r w:rsidRPr="00412C5C">
        <w:rPr>
          <w:rFonts w:eastAsia="Times New Roman"/>
          <w:color w:val="000000" w:themeColor="text1"/>
          <w:sz w:val="27"/>
          <w:szCs w:val="27"/>
          <w:lang w:eastAsia="ru-RU"/>
        </w:rPr>
        <w:t>19.6. В случае образования земельного участка путем объединения земельных участков, в отношении которых или одного из которых в соответствии с настоящим Кодексом выдано разрешение на строительство, физическое или юридическое лицо, у которого возникло право на образованный земельный участок, вправе осуществлять строительство на таком земельном участке на условиях, содержащихся в указанном разрешении на строительство.</w:t>
      </w:r>
    </w:p>
    <w:p w14:paraId="7F30A6A6" w14:textId="77777777" w:rsidR="006E67ED" w:rsidRPr="00412C5C" w:rsidRDefault="006E67ED" w:rsidP="006E67ED">
      <w:pPr>
        <w:rPr>
          <w:rFonts w:eastAsia="Times New Roman"/>
          <w:color w:val="000000" w:themeColor="text1"/>
          <w:sz w:val="27"/>
          <w:szCs w:val="27"/>
          <w:lang w:eastAsia="ru-RU"/>
        </w:rPr>
      </w:pPr>
      <w:bookmarkStart w:id="50" w:name="p3038"/>
      <w:bookmarkEnd w:id="50"/>
      <w:r w:rsidRPr="00412C5C">
        <w:rPr>
          <w:rFonts w:eastAsia="Times New Roman"/>
          <w:color w:val="000000" w:themeColor="text1"/>
          <w:sz w:val="27"/>
          <w:szCs w:val="27"/>
          <w:lang w:eastAsia="ru-RU"/>
        </w:rPr>
        <w:t>19.7. В случае образования земельных участков путем раздела, перераспределения земельных участков или выдела из земельных участков, в отношении которых в соответствии с Градостроительным кодексом Российской Федерации выдано разрешение на строительство, физическое или юридическое лицо, у которого возникло право на образованные земельные участки, вправе осуществлять строительство на таких земельных участках на условиях, содержащихся в указанном разрешении на строительство, с соблюдением требований к размещению объектов капитального строительства, установленных в соответствии с Градостроительным кодексом Российской Федерации и земельным законодательством. В этом случае требуется получение градостроительного плана образованного земельного участка, на котором планируется осуществлять строительство, реконструкцию объекта капитального строительства. Ранее выданный градостроительный план земельного участка, из которого образованы земельные участки путем раздела, перераспределения земельных участков или выдела из земельных участков, утрачивает силу со дня выдачи градостроительного плана на один из образованных земельных участков.</w:t>
      </w:r>
    </w:p>
    <w:p w14:paraId="0876388D" w14:textId="77777777" w:rsidR="006E67ED" w:rsidRPr="00412C5C" w:rsidRDefault="006E67ED" w:rsidP="006E67ED">
      <w:pPr>
        <w:rPr>
          <w:rFonts w:eastAsia="Times New Roman"/>
          <w:color w:val="000000" w:themeColor="text1"/>
          <w:sz w:val="27"/>
          <w:szCs w:val="27"/>
          <w:lang w:eastAsia="ru-RU"/>
        </w:rPr>
      </w:pPr>
      <w:r w:rsidRPr="00412C5C">
        <w:rPr>
          <w:rFonts w:eastAsia="Times New Roman"/>
          <w:color w:val="000000" w:themeColor="text1"/>
          <w:sz w:val="27"/>
          <w:szCs w:val="27"/>
          <w:lang w:eastAsia="ru-RU"/>
        </w:rPr>
        <w:t>19.8. В случае, если земельные участки были образованы в границах зоны размещения линейного объекта, предусмотренной проектом планировки территории, и если для получения разрешения на строительство линейного объекта была представлена проектная документация, разработанная на основании проекта планировки территории и проекта межевания территории, сохраняется действие ранее выданного разрешения на строительство такого объекта и внесение изменений в такое разрешение не требуется.</w:t>
      </w:r>
    </w:p>
    <w:p w14:paraId="3A6431A5" w14:textId="77777777" w:rsidR="006E67ED" w:rsidRPr="00412C5C" w:rsidRDefault="006E67ED" w:rsidP="006E67ED">
      <w:pPr>
        <w:rPr>
          <w:rFonts w:eastAsia="Times New Roman"/>
          <w:color w:val="000000" w:themeColor="text1"/>
          <w:sz w:val="27"/>
          <w:szCs w:val="27"/>
          <w:lang w:eastAsia="ru-RU"/>
        </w:rPr>
      </w:pPr>
      <w:bookmarkStart w:id="51" w:name="p3042"/>
      <w:bookmarkEnd w:id="51"/>
      <w:r w:rsidRPr="00412C5C">
        <w:rPr>
          <w:rFonts w:eastAsia="Times New Roman"/>
          <w:color w:val="000000" w:themeColor="text1"/>
          <w:sz w:val="27"/>
          <w:szCs w:val="27"/>
          <w:lang w:eastAsia="ru-RU"/>
        </w:rPr>
        <w:t>19.9. В случае переоформления лицензии на пользование недрами новый пользователь недр вправе осуществлять строительство, реконструкцию объекта капитального строительства на земельном участке, предоставленном пользователю недр и необходимом для ведения работ, связанных с пользованием недрами, в соответствии с ранее выданным разрешением на строительство.</w:t>
      </w:r>
    </w:p>
    <w:p w14:paraId="30D1582A" w14:textId="77777777" w:rsidR="006E67ED" w:rsidRPr="00412C5C" w:rsidRDefault="006E67ED" w:rsidP="006E67ED">
      <w:pPr>
        <w:rPr>
          <w:rFonts w:eastAsia="Times New Roman"/>
          <w:color w:val="000000" w:themeColor="text1"/>
          <w:sz w:val="27"/>
          <w:szCs w:val="27"/>
          <w:lang w:eastAsia="ru-RU"/>
        </w:rPr>
      </w:pPr>
      <w:bookmarkStart w:id="52" w:name="p3044"/>
      <w:bookmarkEnd w:id="52"/>
      <w:r w:rsidRPr="00412C5C">
        <w:rPr>
          <w:rFonts w:eastAsia="Times New Roman"/>
          <w:color w:val="000000" w:themeColor="text1"/>
          <w:sz w:val="27"/>
          <w:szCs w:val="27"/>
          <w:lang w:eastAsia="ru-RU"/>
        </w:rPr>
        <w:t xml:space="preserve">19.10. Лица, указанные в </w:t>
      </w:r>
      <w:hyperlink w:anchor="p3034" w:history="1">
        <w:r w:rsidRPr="00412C5C">
          <w:rPr>
            <w:rFonts w:eastAsia="Times New Roman"/>
            <w:color w:val="000000" w:themeColor="text1"/>
            <w:sz w:val="27"/>
            <w:szCs w:val="27"/>
            <w:lang w:eastAsia="ru-RU"/>
          </w:rPr>
          <w:t>частях 19.5</w:t>
        </w:r>
      </w:hyperlink>
      <w:r w:rsidRPr="00412C5C">
        <w:rPr>
          <w:rFonts w:eastAsia="Times New Roman"/>
          <w:color w:val="000000" w:themeColor="text1"/>
          <w:sz w:val="27"/>
          <w:szCs w:val="27"/>
          <w:lang w:eastAsia="ru-RU"/>
        </w:rPr>
        <w:t xml:space="preserve"> - </w:t>
      </w:r>
      <w:hyperlink w:anchor="p3038" w:history="1">
        <w:r w:rsidRPr="00412C5C">
          <w:rPr>
            <w:rFonts w:eastAsia="Times New Roman"/>
            <w:color w:val="000000" w:themeColor="text1"/>
            <w:sz w:val="27"/>
            <w:szCs w:val="27"/>
            <w:lang w:eastAsia="ru-RU"/>
          </w:rPr>
          <w:t>19.7</w:t>
        </w:r>
      </w:hyperlink>
      <w:r w:rsidRPr="00412C5C">
        <w:rPr>
          <w:rFonts w:eastAsia="Times New Roman"/>
          <w:color w:val="000000" w:themeColor="text1"/>
          <w:sz w:val="27"/>
          <w:szCs w:val="27"/>
          <w:lang w:eastAsia="ru-RU"/>
        </w:rPr>
        <w:t xml:space="preserve"> и </w:t>
      </w:r>
      <w:hyperlink w:anchor="p3042" w:history="1">
        <w:r w:rsidRPr="00412C5C">
          <w:rPr>
            <w:rFonts w:eastAsia="Times New Roman"/>
            <w:color w:val="000000" w:themeColor="text1"/>
            <w:sz w:val="27"/>
            <w:szCs w:val="27"/>
            <w:lang w:eastAsia="ru-RU"/>
          </w:rPr>
          <w:t>19.9</w:t>
        </w:r>
      </w:hyperlink>
      <w:r w:rsidRPr="00412C5C">
        <w:rPr>
          <w:rFonts w:eastAsia="Times New Roman"/>
          <w:color w:val="000000" w:themeColor="text1"/>
          <w:sz w:val="27"/>
          <w:szCs w:val="27"/>
          <w:lang w:eastAsia="ru-RU"/>
        </w:rPr>
        <w:t xml:space="preserve"> настоящей статьи, обязаны уведомить в письменной форме о переходе к ним прав на земельные участки, права пользования недрами, об образовании земельного участка уполномоченный на выдачу разрешений на строительство орган местного самоуправления с указанием реквизитов:</w:t>
      </w:r>
    </w:p>
    <w:p w14:paraId="6A301933" w14:textId="77777777" w:rsidR="006E67ED" w:rsidRPr="00412C5C" w:rsidRDefault="006E67ED" w:rsidP="006E67ED">
      <w:pPr>
        <w:rPr>
          <w:rFonts w:eastAsia="Times New Roman"/>
          <w:color w:val="000000" w:themeColor="text1"/>
          <w:sz w:val="27"/>
          <w:szCs w:val="27"/>
          <w:lang w:eastAsia="ru-RU"/>
        </w:rPr>
      </w:pPr>
      <w:bookmarkStart w:id="53" w:name="p3046"/>
      <w:bookmarkEnd w:id="53"/>
      <w:r w:rsidRPr="00412C5C">
        <w:rPr>
          <w:rFonts w:eastAsia="Times New Roman"/>
          <w:color w:val="000000" w:themeColor="text1"/>
          <w:sz w:val="27"/>
          <w:szCs w:val="27"/>
          <w:lang w:eastAsia="ru-RU"/>
        </w:rPr>
        <w:t xml:space="preserve">1) правоустанавливающих документов на такие земельные участки в случае, указанном в </w:t>
      </w:r>
      <w:hyperlink w:anchor="p3034" w:history="1">
        <w:r w:rsidRPr="00412C5C">
          <w:rPr>
            <w:rFonts w:eastAsia="Times New Roman"/>
            <w:color w:val="000000" w:themeColor="text1"/>
            <w:sz w:val="27"/>
            <w:szCs w:val="27"/>
            <w:lang w:eastAsia="ru-RU"/>
          </w:rPr>
          <w:t>части 19.5</w:t>
        </w:r>
      </w:hyperlink>
      <w:r w:rsidRPr="00412C5C">
        <w:rPr>
          <w:rFonts w:eastAsia="Times New Roman"/>
          <w:color w:val="000000" w:themeColor="text1"/>
          <w:sz w:val="27"/>
          <w:szCs w:val="27"/>
          <w:lang w:eastAsia="ru-RU"/>
        </w:rPr>
        <w:t xml:space="preserve"> настоящей статьи;</w:t>
      </w:r>
    </w:p>
    <w:p w14:paraId="5243A07A" w14:textId="77777777" w:rsidR="006E67ED" w:rsidRPr="00412C5C" w:rsidRDefault="006E67ED" w:rsidP="006E67ED">
      <w:pPr>
        <w:rPr>
          <w:rFonts w:eastAsia="Times New Roman"/>
          <w:color w:val="000000" w:themeColor="text1"/>
          <w:sz w:val="27"/>
          <w:szCs w:val="27"/>
          <w:lang w:eastAsia="ru-RU"/>
        </w:rPr>
      </w:pPr>
      <w:r w:rsidRPr="00412C5C">
        <w:rPr>
          <w:rFonts w:eastAsia="Times New Roman"/>
          <w:color w:val="000000" w:themeColor="text1"/>
          <w:sz w:val="27"/>
          <w:szCs w:val="27"/>
          <w:lang w:eastAsia="ru-RU"/>
        </w:rPr>
        <w:t xml:space="preserve">2) решения об образовании земельных участков в случаях, предусмотренных </w:t>
      </w:r>
      <w:hyperlink w:anchor="p3036" w:history="1">
        <w:r w:rsidRPr="00412C5C">
          <w:rPr>
            <w:rFonts w:eastAsia="Times New Roman"/>
            <w:color w:val="000000" w:themeColor="text1"/>
            <w:sz w:val="27"/>
            <w:szCs w:val="27"/>
            <w:lang w:eastAsia="ru-RU"/>
          </w:rPr>
          <w:t>частями 19.6</w:t>
        </w:r>
      </w:hyperlink>
      <w:r w:rsidRPr="00412C5C">
        <w:rPr>
          <w:rFonts w:eastAsia="Times New Roman"/>
          <w:color w:val="000000" w:themeColor="text1"/>
          <w:sz w:val="27"/>
          <w:szCs w:val="27"/>
          <w:lang w:eastAsia="ru-RU"/>
        </w:rPr>
        <w:t xml:space="preserve"> и </w:t>
      </w:r>
      <w:hyperlink w:anchor="p3038" w:history="1">
        <w:r w:rsidRPr="00412C5C">
          <w:rPr>
            <w:rFonts w:eastAsia="Times New Roman"/>
            <w:color w:val="000000" w:themeColor="text1"/>
            <w:sz w:val="27"/>
            <w:szCs w:val="27"/>
            <w:lang w:eastAsia="ru-RU"/>
          </w:rPr>
          <w:t>19.7</w:t>
        </w:r>
      </w:hyperlink>
      <w:r w:rsidRPr="00412C5C">
        <w:rPr>
          <w:rFonts w:eastAsia="Times New Roman"/>
          <w:color w:val="000000" w:themeColor="text1"/>
          <w:sz w:val="27"/>
          <w:szCs w:val="27"/>
          <w:lang w:eastAsia="ru-RU"/>
        </w:rPr>
        <w:t xml:space="preserve"> настоящей статьи, если в соответствии с земельным законодательством решение об образовании земельного участка </w:t>
      </w:r>
      <w:r w:rsidRPr="00412C5C">
        <w:rPr>
          <w:rFonts w:eastAsia="Times New Roman"/>
          <w:color w:val="000000" w:themeColor="text1"/>
          <w:sz w:val="27"/>
          <w:szCs w:val="27"/>
          <w:lang w:eastAsia="ru-RU"/>
        </w:rPr>
        <w:lastRenderedPageBreak/>
        <w:t>принимает исполнительный орган государственной власти или орган местного самоуправления;</w:t>
      </w:r>
    </w:p>
    <w:p w14:paraId="07705831" w14:textId="77777777" w:rsidR="006E67ED" w:rsidRPr="00412C5C" w:rsidRDefault="006E67ED" w:rsidP="006E67ED">
      <w:pPr>
        <w:rPr>
          <w:rFonts w:eastAsia="Times New Roman"/>
          <w:color w:val="000000" w:themeColor="text1"/>
          <w:sz w:val="27"/>
          <w:szCs w:val="27"/>
          <w:lang w:eastAsia="ru-RU"/>
        </w:rPr>
      </w:pPr>
      <w:r w:rsidRPr="00412C5C">
        <w:rPr>
          <w:rFonts w:eastAsia="Times New Roman"/>
          <w:color w:val="000000" w:themeColor="text1"/>
          <w:sz w:val="27"/>
          <w:szCs w:val="27"/>
          <w:lang w:eastAsia="ru-RU"/>
        </w:rPr>
        <w:t xml:space="preserve">3) градостроительного плана земельного участка, на котором планируется осуществить строительство, реконструкцию объекта капитального строительства в случае, предусмотренном </w:t>
      </w:r>
      <w:hyperlink w:anchor="p3038" w:history="1">
        <w:r w:rsidRPr="00412C5C">
          <w:rPr>
            <w:rFonts w:eastAsia="Times New Roman"/>
            <w:color w:val="000000" w:themeColor="text1"/>
            <w:sz w:val="27"/>
            <w:szCs w:val="27"/>
            <w:lang w:eastAsia="ru-RU"/>
          </w:rPr>
          <w:t>частью 19.7</w:t>
        </w:r>
      </w:hyperlink>
      <w:r w:rsidRPr="00412C5C">
        <w:rPr>
          <w:rFonts w:eastAsia="Times New Roman"/>
          <w:color w:val="000000" w:themeColor="text1"/>
          <w:sz w:val="27"/>
          <w:szCs w:val="27"/>
          <w:lang w:eastAsia="ru-RU"/>
        </w:rPr>
        <w:t xml:space="preserve"> настоящей статьи;</w:t>
      </w:r>
    </w:p>
    <w:p w14:paraId="7BF40A8B" w14:textId="77777777" w:rsidR="006E67ED" w:rsidRPr="00412C5C" w:rsidRDefault="006E67ED" w:rsidP="006E67ED">
      <w:pPr>
        <w:rPr>
          <w:rFonts w:eastAsia="Times New Roman"/>
          <w:color w:val="000000" w:themeColor="text1"/>
          <w:sz w:val="27"/>
          <w:szCs w:val="27"/>
          <w:lang w:eastAsia="ru-RU"/>
        </w:rPr>
      </w:pPr>
      <w:bookmarkStart w:id="54" w:name="p3049"/>
      <w:bookmarkEnd w:id="54"/>
      <w:r w:rsidRPr="00412C5C">
        <w:rPr>
          <w:rFonts w:eastAsia="Times New Roman"/>
          <w:color w:val="000000" w:themeColor="text1"/>
          <w:sz w:val="27"/>
          <w:szCs w:val="27"/>
          <w:lang w:eastAsia="ru-RU"/>
        </w:rPr>
        <w:t xml:space="preserve">4) решения о предоставлении права пользования недрами и решения о переоформлении лицензии на право пользования недрами в случае, предусмотренном </w:t>
      </w:r>
      <w:hyperlink w:anchor="p3042" w:history="1">
        <w:r w:rsidRPr="00412C5C">
          <w:rPr>
            <w:rFonts w:eastAsia="Times New Roman"/>
            <w:color w:val="000000" w:themeColor="text1"/>
            <w:sz w:val="27"/>
            <w:szCs w:val="27"/>
            <w:lang w:eastAsia="ru-RU"/>
          </w:rPr>
          <w:t>частью 19.9</w:t>
        </w:r>
      </w:hyperlink>
      <w:r w:rsidRPr="00412C5C">
        <w:rPr>
          <w:rFonts w:eastAsia="Times New Roman"/>
          <w:color w:val="000000" w:themeColor="text1"/>
          <w:sz w:val="27"/>
          <w:szCs w:val="27"/>
          <w:lang w:eastAsia="ru-RU"/>
        </w:rPr>
        <w:t xml:space="preserve"> настоящей статьи.</w:t>
      </w:r>
    </w:p>
    <w:p w14:paraId="5C455FEB" w14:textId="77777777" w:rsidR="006E67ED" w:rsidRPr="00412C5C" w:rsidRDefault="006E67ED" w:rsidP="006E67ED">
      <w:pPr>
        <w:rPr>
          <w:rFonts w:eastAsia="Times New Roman"/>
          <w:color w:val="000000" w:themeColor="text1"/>
          <w:sz w:val="27"/>
          <w:szCs w:val="27"/>
          <w:lang w:eastAsia="ru-RU"/>
        </w:rPr>
      </w:pPr>
      <w:r w:rsidRPr="00412C5C">
        <w:rPr>
          <w:rFonts w:eastAsia="Times New Roman"/>
          <w:color w:val="000000" w:themeColor="text1"/>
          <w:sz w:val="27"/>
          <w:szCs w:val="27"/>
          <w:lang w:eastAsia="ru-RU"/>
        </w:rPr>
        <w:t xml:space="preserve">19.11. Лица, указанные в частях 19.5 - </w:t>
      </w:r>
      <w:hyperlink w:anchor="p3038" w:history="1">
        <w:r w:rsidRPr="00412C5C">
          <w:rPr>
            <w:rFonts w:eastAsia="Times New Roman"/>
            <w:color w:val="000000" w:themeColor="text1"/>
            <w:sz w:val="27"/>
            <w:szCs w:val="27"/>
            <w:lang w:eastAsia="ru-RU"/>
          </w:rPr>
          <w:t>19.7</w:t>
        </w:r>
      </w:hyperlink>
      <w:r w:rsidRPr="00412C5C">
        <w:rPr>
          <w:rFonts w:eastAsia="Times New Roman"/>
          <w:color w:val="000000" w:themeColor="text1"/>
          <w:sz w:val="27"/>
          <w:szCs w:val="27"/>
          <w:lang w:eastAsia="ru-RU"/>
        </w:rPr>
        <w:t xml:space="preserve"> и </w:t>
      </w:r>
      <w:hyperlink w:anchor="p3042" w:history="1">
        <w:r w:rsidRPr="00412C5C">
          <w:rPr>
            <w:rFonts w:eastAsia="Times New Roman"/>
            <w:color w:val="000000" w:themeColor="text1"/>
            <w:sz w:val="27"/>
            <w:szCs w:val="27"/>
            <w:lang w:eastAsia="ru-RU"/>
          </w:rPr>
          <w:t>19.9</w:t>
        </w:r>
      </w:hyperlink>
      <w:r w:rsidRPr="00412C5C">
        <w:rPr>
          <w:rFonts w:eastAsia="Times New Roman"/>
          <w:color w:val="000000" w:themeColor="text1"/>
          <w:sz w:val="27"/>
          <w:szCs w:val="27"/>
          <w:lang w:eastAsia="ru-RU"/>
        </w:rPr>
        <w:t xml:space="preserve"> настоящей статьи, вправе одновременно с уведомлением о переходе к ним прав на земельные участки, права пользования недрами, об образовании земельного участка представить в уполномоченный на выдачу разрешений на строительство орган местного самоуправления, копии документов, предусмотренных </w:t>
      </w:r>
      <w:hyperlink w:anchor="p3046" w:history="1">
        <w:r w:rsidRPr="00412C5C">
          <w:rPr>
            <w:rFonts w:eastAsia="Times New Roman"/>
            <w:color w:val="000000" w:themeColor="text1"/>
            <w:sz w:val="27"/>
            <w:szCs w:val="27"/>
            <w:lang w:eastAsia="ru-RU"/>
          </w:rPr>
          <w:t>пунктами 1</w:t>
        </w:r>
      </w:hyperlink>
      <w:r w:rsidRPr="00412C5C">
        <w:rPr>
          <w:rFonts w:eastAsia="Times New Roman"/>
          <w:color w:val="000000" w:themeColor="text1"/>
          <w:sz w:val="27"/>
          <w:szCs w:val="27"/>
          <w:lang w:eastAsia="ru-RU"/>
        </w:rPr>
        <w:t xml:space="preserve"> - </w:t>
      </w:r>
      <w:hyperlink w:anchor="p3049" w:history="1">
        <w:r w:rsidRPr="00412C5C">
          <w:rPr>
            <w:rFonts w:eastAsia="Times New Roman"/>
            <w:color w:val="000000" w:themeColor="text1"/>
            <w:sz w:val="27"/>
            <w:szCs w:val="27"/>
            <w:lang w:eastAsia="ru-RU"/>
          </w:rPr>
          <w:t>4 части 19.10</w:t>
        </w:r>
      </w:hyperlink>
      <w:r w:rsidRPr="00412C5C">
        <w:rPr>
          <w:rFonts w:eastAsia="Times New Roman"/>
          <w:color w:val="000000" w:themeColor="text1"/>
          <w:sz w:val="27"/>
          <w:szCs w:val="27"/>
          <w:lang w:eastAsia="ru-RU"/>
        </w:rPr>
        <w:t xml:space="preserve"> настоящей статьи.</w:t>
      </w:r>
    </w:p>
    <w:p w14:paraId="6C7DAA16" w14:textId="77777777" w:rsidR="006E67ED" w:rsidRPr="00412C5C" w:rsidRDefault="006E67ED" w:rsidP="006E67ED">
      <w:pPr>
        <w:rPr>
          <w:rFonts w:eastAsia="Times New Roman"/>
          <w:color w:val="000000" w:themeColor="text1"/>
          <w:sz w:val="27"/>
          <w:szCs w:val="27"/>
          <w:lang w:eastAsia="ru-RU"/>
        </w:rPr>
      </w:pPr>
      <w:r w:rsidRPr="00412C5C">
        <w:rPr>
          <w:rFonts w:eastAsia="Times New Roman"/>
          <w:color w:val="000000" w:themeColor="text1"/>
          <w:sz w:val="27"/>
          <w:szCs w:val="27"/>
          <w:lang w:eastAsia="ru-RU"/>
        </w:rPr>
        <w:t xml:space="preserve">19.12. В случае, если документы, предусмотренные </w:t>
      </w:r>
      <w:hyperlink w:anchor="p3046" w:history="1">
        <w:r w:rsidRPr="00412C5C">
          <w:rPr>
            <w:rFonts w:eastAsia="Times New Roman"/>
            <w:color w:val="000000" w:themeColor="text1"/>
            <w:sz w:val="27"/>
            <w:szCs w:val="27"/>
            <w:lang w:eastAsia="ru-RU"/>
          </w:rPr>
          <w:t>пунктами 1</w:t>
        </w:r>
      </w:hyperlink>
      <w:r w:rsidRPr="00412C5C">
        <w:rPr>
          <w:rFonts w:eastAsia="Times New Roman"/>
          <w:color w:val="000000" w:themeColor="text1"/>
          <w:sz w:val="27"/>
          <w:szCs w:val="27"/>
          <w:lang w:eastAsia="ru-RU"/>
        </w:rPr>
        <w:t xml:space="preserve"> - </w:t>
      </w:r>
      <w:hyperlink w:anchor="p3049" w:history="1">
        <w:r w:rsidRPr="00412C5C">
          <w:rPr>
            <w:rFonts w:eastAsia="Times New Roman"/>
            <w:color w:val="000000" w:themeColor="text1"/>
            <w:sz w:val="27"/>
            <w:szCs w:val="27"/>
            <w:lang w:eastAsia="ru-RU"/>
          </w:rPr>
          <w:t>4 части 19.10</w:t>
        </w:r>
      </w:hyperlink>
      <w:r w:rsidRPr="00412C5C">
        <w:rPr>
          <w:rFonts w:eastAsia="Times New Roman"/>
          <w:color w:val="000000" w:themeColor="text1"/>
          <w:sz w:val="27"/>
          <w:szCs w:val="27"/>
          <w:lang w:eastAsia="ru-RU"/>
        </w:rPr>
        <w:t xml:space="preserve"> настоящей статьи, не представлены заявителем,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обязаны запросить такие документы или сведения, содержащиеся в них, в соответствующих органах государственной власти или органах местного самоуправления.</w:t>
      </w:r>
    </w:p>
    <w:p w14:paraId="2BF30787" w14:textId="77777777" w:rsidR="006E67ED" w:rsidRPr="00412C5C" w:rsidRDefault="006E67ED" w:rsidP="006E67ED">
      <w:pPr>
        <w:rPr>
          <w:rFonts w:eastAsia="Times New Roman"/>
          <w:color w:val="000000" w:themeColor="text1"/>
          <w:sz w:val="27"/>
          <w:szCs w:val="27"/>
          <w:lang w:eastAsia="ru-RU"/>
        </w:rPr>
      </w:pPr>
      <w:bookmarkStart w:id="55" w:name="p3055"/>
      <w:bookmarkEnd w:id="55"/>
      <w:r w:rsidRPr="00412C5C">
        <w:rPr>
          <w:rFonts w:eastAsia="Times New Roman"/>
          <w:color w:val="000000" w:themeColor="text1"/>
          <w:sz w:val="27"/>
          <w:szCs w:val="27"/>
          <w:lang w:eastAsia="ru-RU"/>
        </w:rPr>
        <w:t xml:space="preserve">19.13. В случае, если в Едином государственном реестре недвижимости не содержатся сведения о правоустанавливающих документах на земельный участок, копию таких документов в уполномоченный на выдачу разрешений на строительство орган местного самоуправления обязано представить лицо, указанное в </w:t>
      </w:r>
      <w:hyperlink w:anchor="p3034" w:history="1">
        <w:r w:rsidRPr="00412C5C">
          <w:rPr>
            <w:rFonts w:eastAsia="Times New Roman"/>
            <w:color w:val="000000" w:themeColor="text1"/>
            <w:sz w:val="27"/>
            <w:szCs w:val="27"/>
            <w:lang w:eastAsia="ru-RU"/>
          </w:rPr>
          <w:t>части 19.5</w:t>
        </w:r>
      </w:hyperlink>
      <w:r w:rsidRPr="00412C5C">
        <w:rPr>
          <w:rFonts w:eastAsia="Times New Roman"/>
          <w:color w:val="000000" w:themeColor="text1"/>
          <w:sz w:val="27"/>
          <w:szCs w:val="27"/>
          <w:lang w:eastAsia="ru-RU"/>
        </w:rPr>
        <w:t xml:space="preserve"> настоящей статьи.</w:t>
      </w:r>
    </w:p>
    <w:p w14:paraId="2574917F" w14:textId="77777777" w:rsidR="006E67ED" w:rsidRPr="00412C5C" w:rsidRDefault="006E67ED" w:rsidP="006E67ED">
      <w:pPr>
        <w:rPr>
          <w:rFonts w:eastAsia="Times New Roman"/>
          <w:color w:val="000000" w:themeColor="text1"/>
          <w:sz w:val="27"/>
          <w:szCs w:val="27"/>
          <w:lang w:eastAsia="ru-RU"/>
        </w:rPr>
      </w:pPr>
      <w:r w:rsidRPr="00412C5C">
        <w:rPr>
          <w:rFonts w:eastAsia="Times New Roman"/>
          <w:color w:val="000000" w:themeColor="text1"/>
          <w:sz w:val="27"/>
          <w:szCs w:val="27"/>
          <w:lang w:eastAsia="ru-RU"/>
        </w:rPr>
        <w:t xml:space="preserve">19.14. В срок не более чем семь рабочих дней со дня получения уведомления, указанного в </w:t>
      </w:r>
      <w:hyperlink w:anchor="p3044" w:history="1">
        <w:r w:rsidRPr="00412C5C">
          <w:rPr>
            <w:rFonts w:eastAsia="Times New Roman"/>
            <w:color w:val="000000" w:themeColor="text1"/>
            <w:sz w:val="27"/>
            <w:szCs w:val="27"/>
            <w:lang w:eastAsia="ru-RU"/>
          </w:rPr>
          <w:t>части 19.10</w:t>
        </w:r>
      </w:hyperlink>
      <w:r w:rsidRPr="00412C5C">
        <w:rPr>
          <w:rFonts w:eastAsia="Times New Roman"/>
          <w:color w:val="000000" w:themeColor="text1"/>
          <w:sz w:val="27"/>
          <w:szCs w:val="27"/>
          <w:lang w:eastAsia="ru-RU"/>
        </w:rPr>
        <w:t xml:space="preserve"> настоящей статьи, или со дня получения заявления застройщика о внесении изменений в разрешение на строительство (в том числе в связи с необходимостью продления срока действия разрешения на строительство) уполномоченный на выдачу разрешений на строительство орган местного самоуправления, принимает решение о внесении изменений в разрешение на строительство или об отказе во внесении изменений в такое разрешение с указанием причин отказа. В случае поступления заявления застройщика 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разрешения, для принятия решения о внесении изменений в разрешение на строительство необходимы документы, предусмотренные частью </w:t>
      </w:r>
      <w:r w:rsidRPr="00412C5C">
        <w:rPr>
          <w:rFonts w:eastAsia="Times New Roman"/>
          <w:b/>
          <w:color w:val="000000" w:themeColor="text1"/>
          <w:sz w:val="27"/>
          <w:szCs w:val="27"/>
          <w:lang w:eastAsia="ru-RU"/>
        </w:rPr>
        <w:t>7</w:t>
      </w:r>
      <w:r w:rsidRPr="00412C5C">
        <w:rPr>
          <w:rFonts w:eastAsia="Times New Roman"/>
          <w:color w:val="000000" w:themeColor="text1"/>
          <w:sz w:val="27"/>
          <w:szCs w:val="27"/>
          <w:lang w:eastAsia="ru-RU"/>
        </w:rPr>
        <w:t xml:space="preserve"> настоящей статьи. Представление указанных документов осуществляется по правилам, установленным </w:t>
      </w:r>
      <w:hyperlink w:anchor="p2933" w:history="1">
        <w:r w:rsidRPr="00412C5C">
          <w:rPr>
            <w:rFonts w:eastAsia="Times New Roman"/>
            <w:color w:val="000000" w:themeColor="text1"/>
            <w:sz w:val="27"/>
            <w:szCs w:val="27"/>
            <w:lang w:eastAsia="ru-RU"/>
          </w:rPr>
          <w:t>частями 7.1</w:t>
        </w:r>
      </w:hyperlink>
      <w:r w:rsidRPr="00412C5C">
        <w:rPr>
          <w:rFonts w:eastAsia="Times New Roman"/>
          <w:color w:val="000000" w:themeColor="text1"/>
          <w:sz w:val="27"/>
          <w:szCs w:val="27"/>
          <w:lang w:eastAsia="ru-RU"/>
        </w:rPr>
        <w:t xml:space="preserve"> и </w:t>
      </w:r>
      <w:hyperlink w:anchor="p2938" w:history="1">
        <w:r w:rsidRPr="00412C5C">
          <w:rPr>
            <w:rFonts w:eastAsia="Times New Roman"/>
            <w:color w:val="000000" w:themeColor="text1"/>
            <w:sz w:val="27"/>
            <w:szCs w:val="27"/>
            <w:lang w:eastAsia="ru-RU"/>
          </w:rPr>
          <w:t>7.2</w:t>
        </w:r>
      </w:hyperlink>
      <w:r w:rsidRPr="00412C5C">
        <w:rPr>
          <w:rFonts w:eastAsia="Times New Roman"/>
          <w:color w:val="000000" w:themeColor="text1"/>
          <w:sz w:val="27"/>
          <w:szCs w:val="27"/>
          <w:lang w:eastAsia="ru-RU"/>
        </w:rPr>
        <w:t xml:space="preserve"> настоящей статьи.</w:t>
      </w:r>
    </w:p>
    <w:p w14:paraId="03FE8B9C" w14:textId="77777777" w:rsidR="006E67ED" w:rsidRPr="00412C5C" w:rsidRDefault="006E67ED" w:rsidP="006E67ED">
      <w:pPr>
        <w:rPr>
          <w:rFonts w:eastAsia="Times New Roman"/>
          <w:color w:val="000000" w:themeColor="text1"/>
          <w:sz w:val="27"/>
          <w:szCs w:val="27"/>
          <w:lang w:eastAsia="ru-RU"/>
        </w:rPr>
      </w:pPr>
      <w:r w:rsidRPr="00412C5C">
        <w:rPr>
          <w:rFonts w:eastAsia="Times New Roman"/>
          <w:color w:val="000000" w:themeColor="text1"/>
          <w:sz w:val="27"/>
          <w:szCs w:val="27"/>
          <w:lang w:eastAsia="ru-RU"/>
        </w:rPr>
        <w:t>19.15. Основанием для отказа во внесении изменений в разрешение на строительство является:</w:t>
      </w:r>
    </w:p>
    <w:p w14:paraId="573E8450" w14:textId="77777777" w:rsidR="006E67ED" w:rsidRPr="00412C5C" w:rsidRDefault="006E67ED" w:rsidP="006E67ED">
      <w:pPr>
        <w:rPr>
          <w:rFonts w:eastAsia="Times New Roman"/>
          <w:color w:val="000000" w:themeColor="text1"/>
          <w:sz w:val="27"/>
          <w:szCs w:val="27"/>
          <w:lang w:eastAsia="ru-RU"/>
        </w:rPr>
      </w:pPr>
      <w:r w:rsidRPr="00412C5C">
        <w:rPr>
          <w:rFonts w:eastAsia="Times New Roman"/>
          <w:color w:val="000000" w:themeColor="text1"/>
          <w:sz w:val="27"/>
          <w:szCs w:val="27"/>
          <w:lang w:eastAsia="ru-RU"/>
        </w:rPr>
        <w:t xml:space="preserve">1) отсутствие в уведомлении о переходе прав на земельный участок, права пользования недрами, об образовании земельного участка реквизитов документов, предусмотренных соответственно </w:t>
      </w:r>
      <w:hyperlink w:anchor="p3046" w:history="1">
        <w:r w:rsidRPr="00412C5C">
          <w:rPr>
            <w:rFonts w:eastAsia="Times New Roman"/>
            <w:color w:val="000000" w:themeColor="text1"/>
            <w:sz w:val="27"/>
            <w:szCs w:val="27"/>
            <w:lang w:eastAsia="ru-RU"/>
          </w:rPr>
          <w:t>пунктами 1</w:t>
        </w:r>
      </w:hyperlink>
      <w:r w:rsidRPr="00412C5C">
        <w:rPr>
          <w:rFonts w:eastAsia="Times New Roman"/>
          <w:color w:val="000000" w:themeColor="text1"/>
          <w:sz w:val="27"/>
          <w:szCs w:val="27"/>
          <w:lang w:eastAsia="ru-RU"/>
        </w:rPr>
        <w:t xml:space="preserve"> - </w:t>
      </w:r>
      <w:hyperlink w:anchor="p3049" w:history="1">
        <w:r w:rsidRPr="00412C5C">
          <w:rPr>
            <w:rFonts w:eastAsia="Times New Roman"/>
            <w:color w:val="000000" w:themeColor="text1"/>
            <w:sz w:val="27"/>
            <w:szCs w:val="27"/>
            <w:lang w:eastAsia="ru-RU"/>
          </w:rPr>
          <w:t>4 части 19.10</w:t>
        </w:r>
      </w:hyperlink>
      <w:r w:rsidRPr="00412C5C">
        <w:rPr>
          <w:rFonts w:eastAsia="Times New Roman"/>
          <w:color w:val="000000" w:themeColor="text1"/>
          <w:sz w:val="27"/>
          <w:szCs w:val="27"/>
          <w:lang w:eastAsia="ru-RU"/>
        </w:rPr>
        <w:t xml:space="preserve"> настоящей статьи, </w:t>
      </w:r>
      <w:r w:rsidRPr="00412C5C">
        <w:rPr>
          <w:rFonts w:eastAsia="Times New Roman"/>
          <w:color w:val="000000" w:themeColor="text1"/>
          <w:sz w:val="27"/>
          <w:szCs w:val="27"/>
          <w:lang w:eastAsia="ru-RU"/>
        </w:rPr>
        <w:lastRenderedPageBreak/>
        <w:t xml:space="preserve">или отсутствие правоустанавливающего документа на земельный участок в случае, указанном в </w:t>
      </w:r>
      <w:hyperlink w:anchor="p3055" w:history="1">
        <w:r w:rsidRPr="00412C5C">
          <w:rPr>
            <w:rFonts w:eastAsia="Times New Roman"/>
            <w:color w:val="000000" w:themeColor="text1"/>
            <w:sz w:val="27"/>
            <w:szCs w:val="27"/>
            <w:lang w:eastAsia="ru-RU"/>
          </w:rPr>
          <w:t>части 19.13</w:t>
        </w:r>
      </w:hyperlink>
      <w:r w:rsidRPr="00412C5C">
        <w:rPr>
          <w:rFonts w:eastAsia="Times New Roman"/>
          <w:color w:val="000000" w:themeColor="text1"/>
          <w:sz w:val="27"/>
          <w:szCs w:val="27"/>
          <w:lang w:eastAsia="ru-RU"/>
        </w:rPr>
        <w:t xml:space="preserve"> настоящей статьи, либо отсутствие документов, предусмотренных частью 7 настоящей статьи, в случае поступления заявления 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разрешения;</w:t>
      </w:r>
    </w:p>
    <w:p w14:paraId="1466C416" w14:textId="77777777" w:rsidR="006E67ED" w:rsidRPr="00412C5C" w:rsidRDefault="006E67ED" w:rsidP="006E67ED">
      <w:pPr>
        <w:rPr>
          <w:rFonts w:eastAsia="Times New Roman"/>
          <w:color w:val="000000" w:themeColor="text1"/>
          <w:sz w:val="27"/>
          <w:szCs w:val="27"/>
          <w:lang w:eastAsia="ru-RU"/>
        </w:rPr>
      </w:pPr>
      <w:r w:rsidRPr="00412C5C">
        <w:rPr>
          <w:rFonts w:eastAsia="Times New Roman"/>
          <w:color w:val="000000" w:themeColor="text1"/>
          <w:sz w:val="27"/>
          <w:szCs w:val="27"/>
          <w:lang w:eastAsia="ru-RU"/>
        </w:rPr>
        <w:t>2) недостоверность сведений, указанных в уведомлении о переходе прав на земельный участок, права пользования недрами, об образовании земельного участка;</w:t>
      </w:r>
    </w:p>
    <w:p w14:paraId="457D3D5C" w14:textId="77777777" w:rsidR="006E67ED" w:rsidRPr="00412C5C" w:rsidRDefault="006E67ED" w:rsidP="006E67ED">
      <w:pPr>
        <w:rPr>
          <w:rFonts w:eastAsia="Times New Roman"/>
          <w:color w:val="000000" w:themeColor="text1"/>
          <w:sz w:val="27"/>
          <w:szCs w:val="27"/>
          <w:lang w:eastAsia="ru-RU"/>
        </w:rPr>
      </w:pPr>
      <w:r w:rsidRPr="00412C5C">
        <w:rPr>
          <w:rFonts w:eastAsia="Times New Roman"/>
          <w:color w:val="000000" w:themeColor="text1"/>
          <w:sz w:val="27"/>
          <w:szCs w:val="27"/>
          <w:lang w:eastAsia="ru-RU"/>
        </w:rPr>
        <w:t xml:space="preserve">3) 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градостроительного плана образованного земельного участка, в случае, предусмотренном </w:t>
      </w:r>
      <w:hyperlink w:anchor="p3038" w:history="1">
        <w:r w:rsidRPr="00412C5C">
          <w:rPr>
            <w:rFonts w:eastAsia="Times New Roman"/>
            <w:color w:val="000000" w:themeColor="text1"/>
            <w:sz w:val="27"/>
            <w:szCs w:val="27"/>
            <w:lang w:eastAsia="ru-RU"/>
          </w:rPr>
          <w:t>частью 19.7</w:t>
        </w:r>
      </w:hyperlink>
      <w:r w:rsidRPr="00412C5C">
        <w:rPr>
          <w:rFonts w:eastAsia="Times New Roman"/>
          <w:color w:val="000000" w:themeColor="text1"/>
          <w:sz w:val="27"/>
          <w:szCs w:val="27"/>
          <w:lang w:eastAsia="ru-RU"/>
        </w:rPr>
        <w:t xml:space="preserve"> настоящей статьи. При этом градостроительный план земельного участка должен быть выдан не ранее чем за три года до дня направления уведомления, указанного в </w:t>
      </w:r>
      <w:hyperlink w:anchor="p3044" w:history="1">
        <w:r w:rsidRPr="00412C5C">
          <w:rPr>
            <w:rFonts w:eastAsia="Times New Roman"/>
            <w:color w:val="000000" w:themeColor="text1"/>
            <w:sz w:val="27"/>
            <w:szCs w:val="27"/>
            <w:lang w:eastAsia="ru-RU"/>
          </w:rPr>
          <w:t>части 19.10</w:t>
        </w:r>
      </w:hyperlink>
      <w:r w:rsidRPr="00412C5C">
        <w:rPr>
          <w:rFonts w:eastAsia="Times New Roman"/>
          <w:color w:val="000000" w:themeColor="text1"/>
          <w:sz w:val="27"/>
          <w:szCs w:val="27"/>
          <w:lang w:eastAsia="ru-RU"/>
        </w:rPr>
        <w:t xml:space="preserve"> настоящей статьи;</w:t>
      </w:r>
    </w:p>
    <w:p w14:paraId="70A7C331" w14:textId="77777777" w:rsidR="006E67ED" w:rsidRPr="00412C5C" w:rsidRDefault="006E67ED" w:rsidP="006E67ED">
      <w:pPr>
        <w:rPr>
          <w:rFonts w:eastAsia="Times New Roman"/>
          <w:color w:val="000000" w:themeColor="text1"/>
          <w:sz w:val="27"/>
          <w:szCs w:val="27"/>
          <w:lang w:eastAsia="ru-RU"/>
        </w:rPr>
      </w:pPr>
      <w:r w:rsidRPr="00412C5C">
        <w:rPr>
          <w:rFonts w:eastAsia="Times New Roman"/>
          <w:color w:val="000000" w:themeColor="text1"/>
          <w:sz w:val="27"/>
          <w:szCs w:val="27"/>
          <w:lang w:eastAsia="ru-RU"/>
        </w:rPr>
        <w:t>4) 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или для внесения изменений в разрешение на строительство градостроительного плана земельного участка в случае поступления заявления 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разрешения. В случае представления для внесения изменений в разрешение на строительство градостроительного плана земельного участка, выданного после получения разрешения на строительство, такой градостроительный план должен быть выдан не ранее чем за три года до дня направления заявления о внесении изменений в разрешение на строительство;</w:t>
      </w:r>
    </w:p>
    <w:p w14:paraId="6EF827A8" w14:textId="77777777" w:rsidR="006E67ED" w:rsidRPr="00412C5C" w:rsidRDefault="006E67ED" w:rsidP="006E67ED">
      <w:pPr>
        <w:rPr>
          <w:rFonts w:eastAsia="Times New Roman"/>
          <w:color w:val="000000" w:themeColor="text1"/>
          <w:sz w:val="27"/>
          <w:szCs w:val="27"/>
          <w:lang w:eastAsia="ru-RU"/>
        </w:rPr>
      </w:pPr>
      <w:r w:rsidRPr="00412C5C">
        <w:rPr>
          <w:rFonts w:eastAsia="Times New Roman"/>
          <w:color w:val="000000" w:themeColor="text1"/>
          <w:sz w:val="27"/>
          <w:szCs w:val="27"/>
          <w:lang w:eastAsia="ru-RU"/>
        </w:rPr>
        <w:t xml:space="preserve">5) несоответствие планируемого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принятия решения о внесении изменений в разрешение на строительство, в случае, предусмотренном </w:t>
      </w:r>
      <w:hyperlink w:anchor="p3038" w:history="1">
        <w:r w:rsidRPr="00412C5C">
          <w:rPr>
            <w:rFonts w:eastAsia="Times New Roman"/>
            <w:color w:val="000000" w:themeColor="text1"/>
            <w:sz w:val="27"/>
            <w:szCs w:val="27"/>
            <w:lang w:eastAsia="ru-RU"/>
          </w:rPr>
          <w:t>частью 19.7</w:t>
        </w:r>
      </w:hyperlink>
      <w:r w:rsidRPr="00412C5C">
        <w:rPr>
          <w:rFonts w:eastAsia="Times New Roman"/>
          <w:color w:val="000000" w:themeColor="text1"/>
          <w:sz w:val="27"/>
          <w:szCs w:val="27"/>
          <w:lang w:eastAsia="ru-RU"/>
        </w:rPr>
        <w:t xml:space="preserve"> настоящей статьи, или в случае поступления заявления застройщика 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разрешения;</w:t>
      </w:r>
    </w:p>
    <w:p w14:paraId="411657C9" w14:textId="77777777" w:rsidR="006E67ED" w:rsidRPr="00412C5C" w:rsidRDefault="006E67ED" w:rsidP="006E67ED">
      <w:pPr>
        <w:rPr>
          <w:rFonts w:eastAsia="Times New Roman"/>
          <w:color w:val="000000" w:themeColor="text1"/>
          <w:sz w:val="27"/>
          <w:szCs w:val="27"/>
          <w:lang w:eastAsia="ru-RU"/>
        </w:rPr>
      </w:pPr>
      <w:r w:rsidRPr="00412C5C">
        <w:rPr>
          <w:rFonts w:eastAsia="Times New Roman"/>
          <w:color w:val="000000" w:themeColor="text1"/>
          <w:sz w:val="27"/>
          <w:szCs w:val="27"/>
          <w:lang w:eastAsia="ru-RU"/>
        </w:rPr>
        <w:t>6) несоответствие планируемого размещения объекта капитального строительства требованиям, установленным в разрешении на отклонение от предельных параметров разрешенного строительства, реконструкции, в случае поступления заявления застройщика 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разрешения;</w:t>
      </w:r>
    </w:p>
    <w:p w14:paraId="11328853" w14:textId="77777777" w:rsidR="006E67ED" w:rsidRPr="00412C5C" w:rsidRDefault="006E67ED" w:rsidP="006E67ED">
      <w:pPr>
        <w:rPr>
          <w:rFonts w:eastAsia="Times New Roman"/>
          <w:color w:val="000000" w:themeColor="text1"/>
          <w:sz w:val="27"/>
          <w:szCs w:val="27"/>
          <w:lang w:eastAsia="ru-RU"/>
        </w:rPr>
      </w:pPr>
      <w:r w:rsidRPr="00412C5C">
        <w:rPr>
          <w:rFonts w:eastAsia="Times New Roman"/>
          <w:color w:val="000000" w:themeColor="text1"/>
          <w:sz w:val="27"/>
          <w:szCs w:val="27"/>
          <w:lang w:eastAsia="ru-RU"/>
        </w:rPr>
        <w:t xml:space="preserve">7) наличие у уполномоченного на выдачу разрешений на строительство органа местного самоуправления информации о выявленном в рамках </w:t>
      </w:r>
      <w:r w:rsidRPr="00412C5C">
        <w:rPr>
          <w:rFonts w:eastAsia="Times New Roman"/>
          <w:color w:val="000000" w:themeColor="text1"/>
          <w:sz w:val="27"/>
          <w:szCs w:val="27"/>
          <w:lang w:eastAsia="ru-RU"/>
        </w:rPr>
        <w:lastRenderedPageBreak/>
        <w:t xml:space="preserve">государственного строительного надзора, государственного земельного надзора или муниципального земельного контроля факте отсутствия начатых работ по строительству, реконструкции на день подачи заявления о внесении изменений в разрешение на строительство в связи с продлением срока действия такого разрешения или информации органа государственного строительного надзора об отсутствии извещения о начале данных работ, если направление такого извещения является обязательным в соответствии с требованиями части 5 статьи 52 Градостроительного кодекса Российской Федерации, в случае, если внесение изменений в разрешение на строительство связано с продлением срока действия разрешения на строительство. </w:t>
      </w:r>
      <w:bookmarkStart w:id="56" w:name="_Hlk38291027"/>
      <w:r w:rsidRPr="00412C5C">
        <w:rPr>
          <w:rFonts w:eastAsia="Times New Roman"/>
          <w:color w:val="000000" w:themeColor="text1"/>
          <w:sz w:val="27"/>
          <w:szCs w:val="27"/>
          <w:lang w:eastAsia="ru-RU"/>
        </w:rPr>
        <w:t>В этом случае уполномоченный на выдачу разрешений на строительство орган местного самоуправления обязан запросить такую информацию в соответствующих органе государственной власти или органе местного самоуправления,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bookmarkEnd w:id="56"/>
    </w:p>
    <w:p w14:paraId="5AA48482" w14:textId="77777777" w:rsidR="006E67ED" w:rsidRPr="00412C5C" w:rsidRDefault="006E67ED" w:rsidP="006E67ED">
      <w:pPr>
        <w:rPr>
          <w:rFonts w:eastAsia="Times New Roman"/>
          <w:color w:val="000000" w:themeColor="text1"/>
          <w:sz w:val="27"/>
          <w:szCs w:val="27"/>
          <w:lang w:eastAsia="ru-RU"/>
        </w:rPr>
      </w:pPr>
      <w:r w:rsidRPr="00412C5C">
        <w:rPr>
          <w:rFonts w:eastAsia="Times New Roman"/>
          <w:color w:val="000000" w:themeColor="text1"/>
          <w:sz w:val="27"/>
          <w:szCs w:val="27"/>
          <w:lang w:eastAsia="ru-RU"/>
        </w:rPr>
        <w:t>8) подача заявления о внесении изменений в разрешение на строительство менее чем за десять рабочих дней до истечения срока действия разрешения на строительство.</w:t>
      </w:r>
    </w:p>
    <w:p w14:paraId="747C5D71" w14:textId="77777777" w:rsidR="006E67ED" w:rsidRPr="00412C5C" w:rsidRDefault="006E67ED" w:rsidP="006E67ED">
      <w:pPr>
        <w:rPr>
          <w:rFonts w:eastAsia="Times New Roman"/>
          <w:color w:val="000000" w:themeColor="text1"/>
          <w:sz w:val="27"/>
          <w:szCs w:val="27"/>
          <w:lang w:eastAsia="ru-RU"/>
        </w:rPr>
      </w:pPr>
      <w:r w:rsidRPr="00412C5C">
        <w:rPr>
          <w:rFonts w:eastAsia="Times New Roman"/>
          <w:color w:val="000000" w:themeColor="text1"/>
          <w:sz w:val="27"/>
          <w:szCs w:val="27"/>
          <w:lang w:eastAsia="ru-RU"/>
        </w:rPr>
        <w:t>19.16. В течение пяти рабочих дней со дня принятия решения о прекращении действия разрешения на строительство или со дня внесения изменений в разрешение на строительство уполномоченным на выдачу разрешений на строительство федеральным органом исполнительной власти, органом исполнительной власти субъекта Российской Федерации, органом местного самоуправления уведомляет о таком решении или таких изменениях:</w:t>
      </w:r>
    </w:p>
    <w:p w14:paraId="6219BFAB" w14:textId="77777777" w:rsidR="006E67ED" w:rsidRPr="00412C5C" w:rsidRDefault="006E67ED" w:rsidP="006E67ED">
      <w:pPr>
        <w:rPr>
          <w:rFonts w:eastAsia="Times New Roman"/>
          <w:color w:val="000000" w:themeColor="text1"/>
          <w:sz w:val="27"/>
          <w:szCs w:val="27"/>
          <w:lang w:eastAsia="ru-RU"/>
        </w:rPr>
      </w:pPr>
      <w:r w:rsidRPr="00412C5C">
        <w:rPr>
          <w:rFonts w:eastAsia="Times New Roman"/>
          <w:color w:val="000000" w:themeColor="text1"/>
          <w:sz w:val="27"/>
          <w:szCs w:val="27"/>
          <w:lang w:eastAsia="ru-RU"/>
        </w:rPr>
        <w:t>1) федеральный орган исполнительной власти или орган исполнительной власти субъекта Российской Федерации, осуществляющие государственный строительный надзор при строительстве, реконструкции объекта капитального строительства, действие разрешения на строительство которого прекращено или в разрешение на строительство которого внесено изменение;</w:t>
      </w:r>
    </w:p>
    <w:p w14:paraId="10DAFAA3" w14:textId="77777777" w:rsidR="006E67ED" w:rsidRPr="00412C5C" w:rsidRDefault="006E67ED" w:rsidP="006E67ED">
      <w:pPr>
        <w:rPr>
          <w:rFonts w:eastAsia="Times New Roman"/>
          <w:color w:val="000000" w:themeColor="text1"/>
          <w:sz w:val="27"/>
          <w:szCs w:val="27"/>
          <w:lang w:eastAsia="ru-RU"/>
        </w:rPr>
      </w:pPr>
      <w:r w:rsidRPr="00412C5C">
        <w:rPr>
          <w:rFonts w:eastAsia="Times New Roman"/>
          <w:color w:val="000000" w:themeColor="text1"/>
          <w:sz w:val="27"/>
          <w:szCs w:val="27"/>
          <w:lang w:eastAsia="ru-RU"/>
        </w:rPr>
        <w:t>2) орган регистрации прав;</w:t>
      </w:r>
    </w:p>
    <w:p w14:paraId="3BCDE7D4" w14:textId="77777777" w:rsidR="006E67ED" w:rsidRPr="00412C5C" w:rsidRDefault="006E67ED" w:rsidP="006E67ED">
      <w:pPr>
        <w:rPr>
          <w:rFonts w:eastAsia="Times New Roman"/>
          <w:color w:val="000000" w:themeColor="text1"/>
          <w:sz w:val="27"/>
          <w:szCs w:val="27"/>
          <w:lang w:eastAsia="ru-RU"/>
        </w:rPr>
      </w:pPr>
      <w:r w:rsidRPr="00412C5C">
        <w:rPr>
          <w:rFonts w:eastAsia="Times New Roman"/>
          <w:color w:val="000000" w:themeColor="text1"/>
          <w:sz w:val="27"/>
          <w:szCs w:val="27"/>
          <w:lang w:eastAsia="ru-RU"/>
        </w:rPr>
        <w:t>3) застройщика в случае внесения изменений в разрешение на строительство.</w:t>
      </w:r>
    </w:p>
    <w:p w14:paraId="654374B9" w14:textId="77777777" w:rsidR="006E67ED" w:rsidRPr="00412C5C" w:rsidRDefault="006E67ED" w:rsidP="006E67ED">
      <w:pPr>
        <w:rPr>
          <w:rFonts w:eastAsia="Times New Roman"/>
          <w:color w:val="000000" w:themeColor="text1"/>
          <w:sz w:val="27"/>
          <w:szCs w:val="27"/>
          <w:lang w:eastAsia="ru-RU"/>
        </w:rPr>
      </w:pPr>
      <w:r w:rsidRPr="00412C5C">
        <w:rPr>
          <w:rFonts w:eastAsia="Times New Roman"/>
          <w:color w:val="000000" w:themeColor="text1"/>
          <w:sz w:val="27"/>
          <w:szCs w:val="27"/>
          <w:lang w:eastAsia="ru-RU"/>
        </w:rPr>
        <w:t>19.17. В случае, если разрешение на строительство выдано обладателю сервитута, публичного сервитута, при образовании земельных участков в границах сервитута, публичного сервитута, переходе прав на такие земельные участки действие указанного разрешения сохраняется.</w:t>
      </w:r>
    </w:p>
    <w:p w14:paraId="67E1CCB3" w14:textId="77777777" w:rsidR="006E67ED" w:rsidRPr="00412C5C" w:rsidRDefault="006E67ED" w:rsidP="006E67ED">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20. Выдача разрешений на строительство объектов капитального строительства, сведения о которых составляют государственную тайну, осуществляется в соответствии с требованиями законодательства Российской Федерации о государственной тайне.</w:t>
      </w:r>
    </w:p>
    <w:p w14:paraId="5C76D3A8" w14:textId="77777777" w:rsidR="00696E67" w:rsidRPr="00412C5C" w:rsidRDefault="00696E67" w:rsidP="00696E67">
      <w:pPr>
        <w:widowControl w:val="0"/>
        <w:autoSpaceDE w:val="0"/>
        <w:autoSpaceDN w:val="0"/>
        <w:adjustRightInd w:val="0"/>
        <w:ind w:firstLine="720"/>
        <w:rPr>
          <w:rFonts w:eastAsia="Times New Roman"/>
          <w:color w:val="000000" w:themeColor="text1"/>
          <w:sz w:val="27"/>
          <w:szCs w:val="27"/>
          <w:lang w:eastAsia="ru-RU"/>
        </w:rPr>
      </w:pPr>
    </w:p>
    <w:p w14:paraId="55A2ABB2" w14:textId="77777777" w:rsidR="00696E67" w:rsidRPr="00412C5C" w:rsidRDefault="00696E67" w:rsidP="00696E67">
      <w:pPr>
        <w:widowControl w:val="0"/>
        <w:autoSpaceDE w:val="0"/>
        <w:autoSpaceDN w:val="0"/>
        <w:adjustRightInd w:val="0"/>
        <w:ind w:firstLine="0"/>
        <w:jc w:val="center"/>
        <w:rPr>
          <w:rFonts w:eastAsia="Times New Roman"/>
          <w:color w:val="000000" w:themeColor="text1"/>
          <w:sz w:val="27"/>
          <w:szCs w:val="27"/>
          <w:lang w:eastAsia="ru-RU"/>
        </w:rPr>
      </w:pPr>
      <w:r w:rsidRPr="00412C5C">
        <w:rPr>
          <w:rFonts w:eastAsia="Times New Roman"/>
          <w:b/>
          <w:color w:val="000000" w:themeColor="text1"/>
          <w:sz w:val="27"/>
          <w:szCs w:val="27"/>
          <w:lang w:eastAsia="ru-RU"/>
        </w:rPr>
        <w:t>Статья 31.</w:t>
      </w:r>
      <w:r w:rsidRPr="00412C5C">
        <w:rPr>
          <w:rFonts w:eastAsia="Times New Roman"/>
          <w:color w:val="000000" w:themeColor="text1"/>
          <w:sz w:val="27"/>
          <w:szCs w:val="27"/>
          <w:lang w:eastAsia="ru-RU"/>
        </w:rPr>
        <w:t xml:space="preserve"> Уведомление о планируемых строительстве или реконструкции объекта индивидуального жилищного строительства или садового дома</w:t>
      </w:r>
    </w:p>
    <w:p w14:paraId="5CA1B96F" w14:textId="77777777" w:rsidR="00696E67" w:rsidRPr="00412C5C" w:rsidRDefault="00696E67" w:rsidP="00696E67">
      <w:pPr>
        <w:widowControl w:val="0"/>
        <w:autoSpaceDE w:val="0"/>
        <w:autoSpaceDN w:val="0"/>
        <w:adjustRightInd w:val="0"/>
        <w:ind w:firstLine="720"/>
        <w:rPr>
          <w:rFonts w:eastAsia="Times New Roman"/>
          <w:color w:val="000000" w:themeColor="text1"/>
          <w:sz w:val="27"/>
          <w:szCs w:val="27"/>
          <w:lang w:eastAsia="ru-RU"/>
        </w:rPr>
      </w:pPr>
    </w:p>
    <w:p w14:paraId="4353B522" w14:textId="77777777" w:rsidR="00696E67" w:rsidRPr="00412C5C" w:rsidRDefault="00696E67" w:rsidP="00434218">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 xml:space="preserve">1. В целях строительства или реконструкции объекта индивидуального жилищного строительства или садового дома застройщик подает на бумажном </w:t>
      </w:r>
      <w:r w:rsidRPr="00412C5C">
        <w:rPr>
          <w:rFonts w:eastAsia="Times New Roman"/>
          <w:color w:val="000000" w:themeColor="text1"/>
          <w:sz w:val="27"/>
          <w:szCs w:val="27"/>
          <w:lang w:eastAsia="ru-RU"/>
        </w:rPr>
        <w:lastRenderedPageBreak/>
        <w:t>носителе посредством личного обращения в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том числе через многофункциональный центр, либо направляет в указанные органы посредством почтового отправления с уведомлением о вручении или единого портала государственных и муниципальных услуг уведомление о планируемых строительстве или реконструкции объекта индивидуального жилищного строительства или садового дома (далее также - уведомление о планируемом строительстве), содержащее следующие сведения:</w:t>
      </w:r>
    </w:p>
    <w:p w14:paraId="7D58C312" w14:textId="77777777" w:rsidR="00696E67" w:rsidRPr="00412C5C" w:rsidRDefault="00696E67" w:rsidP="00434218">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1) фамилия, имя, отчество (при наличии), место жительства застройщика, реквизиты документа, удостоверяющего личность (для физического лица);</w:t>
      </w:r>
    </w:p>
    <w:p w14:paraId="5140950E" w14:textId="77777777" w:rsidR="00696E67" w:rsidRPr="00412C5C" w:rsidRDefault="00696E67" w:rsidP="00434218">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2) наименование и место нахождения застройщика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за исключением случая, если заявителем является иностранное юридическое лицо;</w:t>
      </w:r>
    </w:p>
    <w:p w14:paraId="35A31C51" w14:textId="77777777" w:rsidR="00696E67" w:rsidRPr="00412C5C" w:rsidRDefault="00696E67" w:rsidP="00434218">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3) кадастровый номер земельного участка (при его наличии), адрес или описание местоположения земельного участка;</w:t>
      </w:r>
    </w:p>
    <w:p w14:paraId="4D822E49" w14:textId="77777777" w:rsidR="00696E67" w:rsidRPr="00412C5C" w:rsidRDefault="00696E67" w:rsidP="00434218">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4) сведения о праве застройщика на земельный участок, а также сведения о наличии прав иных лиц на земельный участок (при наличии таких лиц);</w:t>
      </w:r>
    </w:p>
    <w:p w14:paraId="16367EB7" w14:textId="77777777" w:rsidR="00696E67" w:rsidRPr="00412C5C" w:rsidRDefault="00696E67" w:rsidP="00434218">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5) сведения о виде разрешенного использования земельного участка и объекта капитального строительства (объекта индивидуального жилищного строительства или садового дома);</w:t>
      </w:r>
    </w:p>
    <w:p w14:paraId="43A7DDF0" w14:textId="77777777" w:rsidR="00696E67" w:rsidRPr="00412C5C" w:rsidRDefault="00696E67" w:rsidP="00434218">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6) сведения о планируемых параметрах объекта индивидуального жилищного строительства или садового дома, в целях строительства или реконструкции которых подано уведомление о планируемом строительстве, в том числе об отступах от границ земельного участка;</w:t>
      </w:r>
    </w:p>
    <w:p w14:paraId="19FA2784" w14:textId="77777777" w:rsidR="00696E67" w:rsidRPr="00412C5C" w:rsidRDefault="00696E67" w:rsidP="00434218">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7) сведения о том, что объект индивидуального жилищного строительства или садовый дом не предназначен для раздела на самостоятельные объекты недвижимости;</w:t>
      </w:r>
    </w:p>
    <w:p w14:paraId="2CCAB8F0" w14:textId="77777777" w:rsidR="00696E67" w:rsidRPr="00412C5C" w:rsidRDefault="00696E67" w:rsidP="00434218">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8) почтовый адрес и (или) адрес электронной почты для связи с застройщиком;</w:t>
      </w:r>
    </w:p>
    <w:p w14:paraId="78259BB0" w14:textId="77777777" w:rsidR="00696E67" w:rsidRPr="00412C5C" w:rsidRDefault="00696E67" w:rsidP="00434218">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9) способ направления застройщику уведомлений, предусмотренных пунктом 2 части 7 и пунктом 3 части 8 настоящей статьи.</w:t>
      </w:r>
    </w:p>
    <w:p w14:paraId="55D29A3C" w14:textId="77777777" w:rsidR="00696E67" w:rsidRPr="00412C5C" w:rsidRDefault="00696E67" w:rsidP="00434218">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2. Форма уведомления о планируемом строительстве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14:paraId="0B73CDD6" w14:textId="77777777" w:rsidR="00696E67" w:rsidRPr="00412C5C" w:rsidRDefault="00696E67" w:rsidP="00434218">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3. К уведомлению о планируемом строительстве прилагаются:</w:t>
      </w:r>
    </w:p>
    <w:p w14:paraId="74AC3CA4" w14:textId="77777777" w:rsidR="00696E67" w:rsidRPr="00412C5C" w:rsidRDefault="00696E67" w:rsidP="00434218">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1) правоустанавливающие документы на земельный участок в случае, если права на него не зарегистрированы в Едином государственном реестре недвижимости;</w:t>
      </w:r>
    </w:p>
    <w:p w14:paraId="0E9F5EBC" w14:textId="77777777" w:rsidR="00696E67" w:rsidRPr="00412C5C" w:rsidRDefault="00696E67" w:rsidP="00434218">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2) документ, подтверждающий полномочия представителя застройщика,                 в случае, если уведомление о планируемом строительстве направлено представителем застройщика;</w:t>
      </w:r>
    </w:p>
    <w:p w14:paraId="13020F37" w14:textId="77777777" w:rsidR="00696E67" w:rsidRPr="00412C5C" w:rsidRDefault="00696E67" w:rsidP="00434218">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 xml:space="preserve">3) заверенный перевод на русский язык документов о государственной </w:t>
      </w:r>
      <w:r w:rsidRPr="00412C5C">
        <w:rPr>
          <w:rFonts w:eastAsia="Times New Roman"/>
          <w:color w:val="000000" w:themeColor="text1"/>
          <w:sz w:val="27"/>
          <w:szCs w:val="27"/>
          <w:lang w:eastAsia="ru-RU"/>
        </w:rPr>
        <w:lastRenderedPageBreak/>
        <w:t>регистрации юридического лица в соответствии с законодательством иностранного государства в случае, если застройщиком является иностранное юридическое лицо;</w:t>
      </w:r>
    </w:p>
    <w:p w14:paraId="510E7E4E" w14:textId="77777777" w:rsidR="00696E67" w:rsidRPr="00412C5C" w:rsidRDefault="00696E67" w:rsidP="00434218">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4) описание внешнего облика объекта индивидуального жилищного строительства или садового дома в случае, если строительство или реконструкция объекта индивидуального жилищного строительства или садового дома планируется в границах территории исторического поселения федерального или регионального  значения,  за   исключением  случая,  предусмотренного   частью  5</w:t>
      </w:r>
    </w:p>
    <w:p w14:paraId="3410618F" w14:textId="77777777" w:rsidR="00696E67" w:rsidRPr="00412C5C" w:rsidRDefault="00696E67" w:rsidP="00434218">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 xml:space="preserve">настоящей статьи. Описание внешнего облика объекта индивидуального жилищного строительства или садового дома включает в себя описание в текстовой форме и графическое описание. Описание внешнего облика объекта индивидуального жилищного строительства или садового дома в текстовой форме включает в себя указание на параметры объекта индивидуального жилищного строительства или садового дома, цветовое решение их внешнего облика, планируемые к использованию строительные материалы, определяющие внешний облик объекта индивидуального жилищного строительства или садового дома, а также   описание    иных   характеристик   объекта  индивидуального     жилищного </w:t>
      </w:r>
    </w:p>
    <w:p w14:paraId="737B8203" w14:textId="77777777" w:rsidR="00696E67" w:rsidRPr="00412C5C" w:rsidRDefault="00696E67" w:rsidP="00F63EFB">
      <w:pPr>
        <w:widowControl w:val="0"/>
        <w:autoSpaceDE w:val="0"/>
        <w:autoSpaceDN w:val="0"/>
        <w:adjustRightInd w:val="0"/>
        <w:ind w:firstLine="0"/>
        <w:rPr>
          <w:rFonts w:eastAsia="Times New Roman"/>
          <w:color w:val="000000" w:themeColor="text1"/>
          <w:sz w:val="27"/>
          <w:szCs w:val="27"/>
          <w:lang w:eastAsia="ru-RU"/>
        </w:rPr>
      </w:pPr>
      <w:r w:rsidRPr="00412C5C">
        <w:rPr>
          <w:rFonts w:eastAsia="Times New Roman"/>
          <w:color w:val="000000" w:themeColor="text1"/>
          <w:sz w:val="27"/>
          <w:szCs w:val="27"/>
          <w:lang w:eastAsia="ru-RU"/>
        </w:rPr>
        <w:t>строительства или садового дома, требования к которым установлены      градостроительным регламентом в качестве требований к архитектурным решениям объекта капитального строительства. Графическое описание представляет собой изображение внешнего облика объекта индивидуального жилищного строительства или садового дома, включая фасады и конфигурацию объекта индивидуального жилищного строительства или садового дома.</w:t>
      </w:r>
    </w:p>
    <w:p w14:paraId="6437AFD6" w14:textId="77777777" w:rsidR="00696E67" w:rsidRPr="00412C5C" w:rsidRDefault="00696E67" w:rsidP="00434218">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 xml:space="preserve">4. Документы (их копии или сведения, содержащиеся в них), указанные в пункте 1 части 3 настоящей статьи, запрашиваются органами, указанными в абзаце первом части 1 настоящей статьи,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срок не позднее трех рабочих дней со дня получения уведомления о планируемом строительстве, если застройщик не представил указанные документы самостоятельно. По межведомственным запросам органов, указанных в абзаце первом части 1 настоящей статьи, документы (их копии или сведения, содержащиеся в них), указанные в пункте 1 части 3 настоящей статьи, предоставляются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указанные документы, в срок не позднее трех рабочих дней со дня получения соответствующего межведомственного запроса. </w:t>
      </w:r>
    </w:p>
    <w:p w14:paraId="4761A398" w14:textId="77777777" w:rsidR="00696E67" w:rsidRPr="00412C5C" w:rsidRDefault="00696E67" w:rsidP="00434218">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5. Застройщик вправе осуществить строительство или реконструкцию объекта индивидуального жилищного строительства или садового дома в границах территории исторического поселения федерального или регионального значения в соответствии с типовым архитектурным решением объекта капитального строительства, утвержденным в соответствии с Федеральным законом от 25 июня 2002 года № 73-ФЗ «Об объектах культурного наследия (памятниках истории и культуры) народов Российской Федерации» для данного исторического поселения.</w:t>
      </w:r>
    </w:p>
    <w:p w14:paraId="07CDEBEB" w14:textId="77777777" w:rsidR="00696E67" w:rsidRPr="00412C5C" w:rsidRDefault="00696E67" w:rsidP="00434218">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 xml:space="preserve">В этом случае в уведомлении о планируемом строительстве указывается на </w:t>
      </w:r>
      <w:r w:rsidRPr="00412C5C">
        <w:rPr>
          <w:rFonts w:eastAsia="Times New Roman"/>
          <w:color w:val="000000" w:themeColor="text1"/>
          <w:sz w:val="27"/>
          <w:szCs w:val="27"/>
          <w:lang w:eastAsia="ru-RU"/>
        </w:rPr>
        <w:lastRenderedPageBreak/>
        <w:t>такое типовое архитектурное решение. Приложение описания внешнего облика объекта индивидуального жилищного строительства или садового дома к уведомлению о планируемом строительстве не требуется.</w:t>
      </w:r>
    </w:p>
    <w:p w14:paraId="01E046DB" w14:textId="77777777" w:rsidR="00696E67" w:rsidRPr="00412C5C" w:rsidRDefault="00696E67" w:rsidP="00434218">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6. В случае отсутствия в уведомлении о планируемом строительстве сведений, предусмотренных частью 1 настоящей статьи, или документов, предусмотренных пунктами 2 - 4 части 3 настоящей статьи, уполномоченные на выдачу разрешений на строительство федеральный орган исполнительной власти,</w:t>
      </w:r>
    </w:p>
    <w:p w14:paraId="140AE0AE" w14:textId="77777777" w:rsidR="00696E67" w:rsidRPr="00412C5C" w:rsidRDefault="00696E67" w:rsidP="00F63EFB">
      <w:pPr>
        <w:widowControl w:val="0"/>
        <w:autoSpaceDE w:val="0"/>
        <w:autoSpaceDN w:val="0"/>
        <w:adjustRightInd w:val="0"/>
        <w:ind w:firstLine="0"/>
        <w:rPr>
          <w:rFonts w:eastAsia="Times New Roman"/>
          <w:color w:val="000000" w:themeColor="text1"/>
          <w:sz w:val="27"/>
          <w:szCs w:val="27"/>
          <w:lang w:eastAsia="ru-RU"/>
        </w:rPr>
      </w:pPr>
      <w:r w:rsidRPr="00412C5C">
        <w:rPr>
          <w:rFonts w:eastAsia="Times New Roman"/>
          <w:color w:val="000000" w:themeColor="text1"/>
          <w:sz w:val="27"/>
          <w:szCs w:val="27"/>
          <w:lang w:eastAsia="ru-RU"/>
        </w:rPr>
        <w:t>орган исполнительной власти субъекта Российской Федерации или орган местного самоуправления в течение трех рабочих дней со дня поступления уведомления о планируемом строительстве возвращает застройщику данное уведомление и прилагаемые к нему документы без рассмотрения с указанием причин возврата. В этом случае уведомление о планируемом строительстве считается ненаправленным.</w:t>
      </w:r>
    </w:p>
    <w:p w14:paraId="005A31A2" w14:textId="77777777" w:rsidR="00696E67" w:rsidRPr="00412C5C" w:rsidRDefault="00696E67" w:rsidP="00434218">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7.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течение семи рабочих дней со</w:t>
      </w:r>
    </w:p>
    <w:p w14:paraId="1F2EC3BC" w14:textId="77777777" w:rsidR="00696E67" w:rsidRPr="00412C5C" w:rsidRDefault="00696E67" w:rsidP="00834130">
      <w:pPr>
        <w:widowControl w:val="0"/>
        <w:autoSpaceDE w:val="0"/>
        <w:autoSpaceDN w:val="0"/>
        <w:adjustRightInd w:val="0"/>
        <w:ind w:firstLine="0"/>
        <w:rPr>
          <w:rFonts w:eastAsia="Times New Roman"/>
          <w:color w:val="000000" w:themeColor="text1"/>
          <w:sz w:val="27"/>
          <w:szCs w:val="27"/>
          <w:lang w:eastAsia="ru-RU"/>
        </w:rPr>
      </w:pPr>
      <w:r w:rsidRPr="00412C5C">
        <w:rPr>
          <w:rFonts w:eastAsia="Times New Roman"/>
          <w:color w:val="000000" w:themeColor="text1"/>
          <w:sz w:val="27"/>
          <w:szCs w:val="27"/>
          <w:lang w:eastAsia="ru-RU"/>
        </w:rPr>
        <w:t>дня поступления уведомления планируемом строительстве, за исключением, предусмотренного частью 8 настоящей статьи:</w:t>
      </w:r>
    </w:p>
    <w:p w14:paraId="6017B965" w14:textId="77777777" w:rsidR="00696E67" w:rsidRPr="00412C5C" w:rsidRDefault="00696E67" w:rsidP="00434218">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1) проводит проверку соответствия указанных в уведомлении о планируемом строительстве параметров объекта индивидуального жилищного строительства или садового дома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 обязательным требованиям к параметрам объектов капитального строительства, установленным Градостроительным кодексом Российской Федерации, другими федеральными законами и действующим на дату поступления уведомления о планируемом строительстве, а также допустимости размещения объекта индивидуального жилищного строительства или садового дома в соответствии с разрешенным использованием земельного участка и ограничениями, установленными в соответствии с земельным и иным законодательством Российской Федерации;</w:t>
      </w:r>
    </w:p>
    <w:p w14:paraId="09304577" w14:textId="77777777" w:rsidR="00696E67" w:rsidRPr="00412C5C" w:rsidRDefault="00696E67" w:rsidP="00434218">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 xml:space="preserve">2) направляет застройщику способом, определенным им в уведомлении о планируемом строительстве, уведомление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Формы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w:t>
      </w:r>
      <w:r w:rsidRPr="00412C5C">
        <w:rPr>
          <w:rFonts w:eastAsia="Times New Roman"/>
          <w:color w:val="000000" w:themeColor="text1"/>
          <w:sz w:val="27"/>
          <w:szCs w:val="27"/>
          <w:lang w:eastAsia="ru-RU"/>
        </w:rPr>
        <w:lastRenderedPageBreak/>
        <w:t xml:space="preserve">параметров   объекта   индивидуального  жилищного   строительства  или садового </w:t>
      </w:r>
    </w:p>
    <w:p w14:paraId="1BE59DAE" w14:textId="77777777" w:rsidR="00696E67" w:rsidRPr="00412C5C" w:rsidRDefault="00696E67" w:rsidP="00F63EFB">
      <w:pPr>
        <w:widowControl w:val="0"/>
        <w:autoSpaceDE w:val="0"/>
        <w:autoSpaceDN w:val="0"/>
        <w:adjustRightInd w:val="0"/>
        <w:ind w:firstLine="0"/>
        <w:rPr>
          <w:rFonts w:eastAsia="Times New Roman"/>
          <w:color w:val="000000" w:themeColor="text1"/>
          <w:sz w:val="27"/>
          <w:szCs w:val="27"/>
          <w:lang w:eastAsia="ru-RU"/>
        </w:rPr>
      </w:pPr>
      <w:r w:rsidRPr="00412C5C">
        <w:rPr>
          <w:rFonts w:eastAsia="Times New Roman"/>
          <w:color w:val="000000" w:themeColor="text1"/>
          <w:sz w:val="27"/>
          <w:szCs w:val="27"/>
          <w:lang w:eastAsia="ru-RU"/>
        </w:rPr>
        <w:t>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и градостроительства.</w:t>
      </w:r>
    </w:p>
    <w:p w14:paraId="52DEDF92" w14:textId="77777777" w:rsidR="00696E67" w:rsidRPr="00412C5C" w:rsidRDefault="00696E67" w:rsidP="00434218">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8. Если строительство или реконструкция объекта индивидуального жилищного строительства или садового дома планируется в границах территории исторического поселения федерального или регионального значения и в уведомлении о планируемом строительстве не содержится указание на типовое архитектурное решение, в соответствии с которым планируется строительство или реконструкция    таких   объекта   индивидуального жилищного строительства или</w:t>
      </w:r>
    </w:p>
    <w:p w14:paraId="4B33C931" w14:textId="77777777" w:rsidR="00696E67" w:rsidRPr="00412C5C" w:rsidRDefault="00696E67" w:rsidP="00F63EFB">
      <w:pPr>
        <w:widowControl w:val="0"/>
        <w:autoSpaceDE w:val="0"/>
        <w:autoSpaceDN w:val="0"/>
        <w:adjustRightInd w:val="0"/>
        <w:ind w:firstLine="0"/>
        <w:rPr>
          <w:rFonts w:eastAsia="Times New Roman"/>
          <w:color w:val="000000" w:themeColor="text1"/>
          <w:sz w:val="27"/>
          <w:szCs w:val="27"/>
          <w:lang w:eastAsia="ru-RU"/>
        </w:rPr>
      </w:pPr>
      <w:r w:rsidRPr="00412C5C">
        <w:rPr>
          <w:rFonts w:eastAsia="Times New Roman"/>
          <w:color w:val="000000" w:themeColor="text1"/>
          <w:sz w:val="27"/>
          <w:szCs w:val="27"/>
          <w:lang w:eastAsia="ru-RU"/>
        </w:rPr>
        <w:t>садового дома,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w:t>
      </w:r>
    </w:p>
    <w:p w14:paraId="1CBA3EE2" w14:textId="77777777" w:rsidR="00696E67" w:rsidRPr="00412C5C" w:rsidRDefault="00696E67" w:rsidP="00434218">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1) в срок не более чем три рабочих дня со дня поступления этого уведомления при отсутствии оснований для его возврата, предусмотренных частью 6 настоящей статьи, направляет,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указанное уведомление и приложенное к нему описание внешнего облика объекта индивидуального жилищного строительства или садового дома в орган исполнительной власти субъекта Российской Федерации, уполномоченный в области охраны объектов культурного наследия;</w:t>
      </w:r>
    </w:p>
    <w:p w14:paraId="300B3507" w14:textId="77777777" w:rsidR="00696E67" w:rsidRPr="00412C5C" w:rsidRDefault="00696E67" w:rsidP="00434218">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2) проводит проверку соответствия указанных в этом уведомлении параметров объекта индивидуального жилищного строительства или садового дома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 обязательным требованиям к параметрам объектов капитального строительства, установленным Градостроительным кодексом Российской Федерации, другими федеральными законами и действующим на дату поступления этого уведомления, а также допустимости размещения объекта индивидуального жилищного строительства или садового дома в соответствии с разрешенным использованием земельного участка и ограничениями, установленными в соответствии с земельным и иным законодательством Российской Федерации и действующими на дату поступления этого уведомления;</w:t>
      </w:r>
    </w:p>
    <w:p w14:paraId="38FE079D" w14:textId="77777777" w:rsidR="00696E67" w:rsidRPr="00412C5C" w:rsidRDefault="00696E67" w:rsidP="00434218">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 xml:space="preserve">3) в срок не позднее двадцати рабочих дней со дня поступления этого уведомления направляет застройщику способом, определенным им в этом уведомлении, предусмотренное пунктом 2 части 7 настоящей статьи уведомление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w:t>
      </w:r>
      <w:r w:rsidRPr="00412C5C">
        <w:rPr>
          <w:rFonts w:eastAsia="Times New Roman"/>
          <w:color w:val="000000" w:themeColor="text1"/>
          <w:sz w:val="27"/>
          <w:szCs w:val="27"/>
          <w:lang w:eastAsia="ru-RU"/>
        </w:rPr>
        <w:lastRenderedPageBreak/>
        <w:t>индивидуального жилищного  строительства  или  садового дома    на    земельном</w:t>
      </w:r>
    </w:p>
    <w:p w14:paraId="0476E31D" w14:textId="77777777" w:rsidR="00696E67" w:rsidRPr="00412C5C" w:rsidRDefault="00696E67" w:rsidP="00434218">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участке либо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w:t>
      </w:r>
    </w:p>
    <w:p w14:paraId="5FF3712D" w14:textId="77777777" w:rsidR="00696E67" w:rsidRPr="00412C5C" w:rsidRDefault="00696E67" w:rsidP="00434218">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9. Орган исполнительной власти субъекта Российской Федерации, уполномоченный в области охраны объектов культурного наследия, в течение десяти рабочих дней со дня поступления от уполномоченных на выдачу разрешений на строительство федерального органа исполнительной власти, органа исполнительной власти субъекта Российской Федерации или органа местного самоуправления уведомления о планируемом строительстве и предусмотренного пунктом 4 части 3 настоящей статьи описания внешнего облика объекта индивидуального  жилищного   строительства  или  садового  дома   рассматривает</w:t>
      </w:r>
    </w:p>
    <w:p w14:paraId="1949BA8B" w14:textId="77777777" w:rsidR="00696E67" w:rsidRPr="00412C5C" w:rsidRDefault="00696E67" w:rsidP="00F63EFB">
      <w:pPr>
        <w:widowControl w:val="0"/>
        <w:autoSpaceDE w:val="0"/>
        <w:autoSpaceDN w:val="0"/>
        <w:adjustRightInd w:val="0"/>
        <w:ind w:firstLine="0"/>
        <w:rPr>
          <w:rFonts w:eastAsia="Times New Roman"/>
          <w:color w:val="000000" w:themeColor="text1"/>
          <w:sz w:val="27"/>
          <w:szCs w:val="27"/>
          <w:lang w:eastAsia="ru-RU"/>
        </w:rPr>
      </w:pPr>
      <w:r w:rsidRPr="00412C5C">
        <w:rPr>
          <w:rFonts w:eastAsia="Times New Roman"/>
          <w:color w:val="000000" w:themeColor="text1"/>
          <w:sz w:val="27"/>
          <w:szCs w:val="27"/>
          <w:lang w:eastAsia="ru-RU"/>
        </w:rPr>
        <w:t>указанное описание внешнего облика объекта индивидуального жилищного строительства или садового дома и направляет,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уведомление о соответствии или несоответствии указанного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 В случае ненаправления в указанный срок уведомления о несоответствии указанного описания внешнего облика объекта индивидуального жилищного строительства или садового дома указанным предмету охраны исторического поселения и требованиям к архитектурным решениям объектов капитального строительства указанное описание внешнего облика объекта индивидуального жилищного строительства или садового дома считается соответствующим таким предмету охраны исторического поселения и требованиям к архитектурным решениям объектов капитального строительства.</w:t>
      </w:r>
    </w:p>
    <w:p w14:paraId="3C862F41" w14:textId="77777777" w:rsidR="00696E67" w:rsidRPr="00412C5C" w:rsidRDefault="00696E67" w:rsidP="00434218">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10.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направляется застройщику только в случае, если:</w:t>
      </w:r>
    </w:p>
    <w:p w14:paraId="02CF9268" w14:textId="77777777" w:rsidR="00696E67" w:rsidRPr="00412C5C" w:rsidRDefault="00696E67" w:rsidP="00434218">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 xml:space="preserve">1) указанные в уведомлении о планируемом строительстве параметры объекта индивидуального жилищного строительства или садового дома не соответствуют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 строительства, установленным Градостроительным кодексом Российской Федерации, другими федеральными законами и действующим на дату поступления уведомления                      </w:t>
      </w:r>
      <w:r w:rsidRPr="00412C5C">
        <w:rPr>
          <w:rFonts w:eastAsia="Times New Roman"/>
          <w:color w:val="000000" w:themeColor="text1"/>
          <w:sz w:val="27"/>
          <w:szCs w:val="27"/>
          <w:lang w:eastAsia="ru-RU"/>
        </w:rPr>
        <w:lastRenderedPageBreak/>
        <w:t>о планируемом строительстве;</w:t>
      </w:r>
    </w:p>
    <w:p w14:paraId="70303F53" w14:textId="77777777" w:rsidR="00696E67" w:rsidRPr="00412C5C" w:rsidRDefault="00696E67" w:rsidP="00434218">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2) размещение указанных в уведомлении о планируемом строительстве объекта индивидуального жилищного строительства или садового дома не допускается в соответствии с видами разрешенного использования земельного участка и (или) ограничениями, установленными в соответствии с земельным и (или)   ограничениями,   установленными   в   соответствии   с земельным   и  иным</w:t>
      </w:r>
    </w:p>
    <w:p w14:paraId="05FA3F0E" w14:textId="77777777" w:rsidR="00696E67" w:rsidRPr="00412C5C" w:rsidRDefault="00696E67" w:rsidP="00F63EFB">
      <w:pPr>
        <w:widowControl w:val="0"/>
        <w:autoSpaceDE w:val="0"/>
        <w:autoSpaceDN w:val="0"/>
        <w:adjustRightInd w:val="0"/>
        <w:ind w:firstLine="0"/>
        <w:rPr>
          <w:rFonts w:eastAsia="Times New Roman"/>
          <w:color w:val="000000" w:themeColor="text1"/>
          <w:sz w:val="27"/>
          <w:szCs w:val="27"/>
          <w:lang w:eastAsia="ru-RU"/>
        </w:rPr>
      </w:pPr>
      <w:r w:rsidRPr="00412C5C">
        <w:rPr>
          <w:rFonts w:eastAsia="Times New Roman"/>
          <w:color w:val="000000" w:themeColor="text1"/>
          <w:sz w:val="27"/>
          <w:szCs w:val="27"/>
          <w:lang w:eastAsia="ru-RU"/>
        </w:rPr>
        <w:t>законодательством Российской Федерации и действующими на дату поступления уведомления о планируемом строительстве;</w:t>
      </w:r>
    </w:p>
    <w:p w14:paraId="6C51B5DA" w14:textId="77777777" w:rsidR="00696E67" w:rsidRPr="00412C5C" w:rsidRDefault="00696E67" w:rsidP="00434218">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3) уведомление о планируемом строительстве подано или направлено лицом, не являющимся застройщиком в связи с отсутствием у него прав на земельный участок;</w:t>
      </w:r>
    </w:p>
    <w:p w14:paraId="15BA6E20" w14:textId="77777777" w:rsidR="00696E67" w:rsidRPr="00412C5C" w:rsidRDefault="00696E67" w:rsidP="00434218">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 xml:space="preserve">4) в срок, указанный в части 9 настоящей статьи, от органа исполнительной власти     субъекта  Российской Федерации,   уполномоченного   в   области охраны </w:t>
      </w:r>
    </w:p>
    <w:p w14:paraId="2C1F73E7" w14:textId="77777777" w:rsidR="00696E67" w:rsidRPr="00412C5C" w:rsidRDefault="00696E67" w:rsidP="00F63EFB">
      <w:pPr>
        <w:widowControl w:val="0"/>
        <w:autoSpaceDE w:val="0"/>
        <w:autoSpaceDN w:val="0"/>
        <w:adjustRightInd w:val="0"/>
        <w:ind w:firstLine="0"/>
        <w:rPr>
          <w:rFonts w:eastAsia="Times New Roman"/>
          <w:color w:val="000000" w:themeColor="text1"/>
          <w:sz w:val="27"/>
          <w:szCs w:val="27"/>
          <w:lang w:eastAsia="ru-RU"/>
        </w:rPr>
      </w:pPr>
      <w:r w:rsidRPr="00412C5C">
        <w:rPr>
          <w:rFonts w:eastAsia="Times New Roman"/>
          <w:color w:val="000000" w:themeColor="text1"/>
          <w:sz w:val="27"/>
          <w:szCs w:val="27"/>
          <w:lang w:eastAsia="ru-RU"/>
        </w:rPr>
        <w:t>объектов культурного наследия, поступило уведомление о несоответствии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14:paraId="4DAE3A30" w14:textId="77777777" w:rsidR="00696E67" w:rsidRPr="00412C5C" w:rsidRDefault="00696E67" w:rsidP="00434218">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 xml:space="preserve">11. В уведомлении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должны содержаться все основания направления застройщику такого уведомления с указанием предельных параметров разрешенного строительства, реконструкции объектов капитального строительства, которые установлены правилами землепользования и застройки, документацией по планировке территории, или обязательных требований к параметрам объектов капитального строительства, которые установлены Градостроительным кодексом Российской Федерации, другими федеральными законами,   действуют     на     дату     поступления   уведомления   о   планируемом </w:t>
      </w:r>
    </w:p>
    <w:p w14:paraId="2FFB120A" w14:textId="77777777" w:rsidR="00696E67" w:rsidRPr="00412C5C" w:rsidRDefault="00696E67" w:rsidP="00F63EFB">
      <w:pPr>
        <w:widowControl w:val="0"/>
        <w:autoSpaceDE w:val="0"/>
        <w:autoSpaceDN w:val="0"/>
        <w:adjustRightInd w:val="0"/>
        <w:ind w:firstLine="0"/>
        <w:rPr>
          <w:rFonts w:eastAsia="Times New Roman"/>
          <w:color w:val="000000" w:themeColor="text1"/>
          <w:sz w:val="27"/>
          <w:szCs w:val="27"/>
          <w:lang w:eastAsia="ru-RU"/>
        </w:rPr>
      </w:pPr>
      <w:r w:rsidRPr="00412C5C">
        <w:rPr>
          <w:rFonts w:eastAsia="Times New Roman"/>
          <w:color w:val="000000" w:themeColor="text1"/>
          <w:sz w:val="27"/>
          <w:szCs w:val="27"/>
          <w:lang w:eastAsia="ru-RU"/>
        </w:rPr>
        <w:t>строительстве и которым не соответствуют параметры объекта индивидуального жилищного строительства или садового дома, указанные в уведомлении о планируемом строительстве, а также в случае недопустимости размещения объекта индивидуального жилищного строительства или садового дома на земельном  участке - установленный  вид разрешенного использования земельного</w:t>
      </w:r>
    </w:p>
    <w:p w14:paraId="4DEFD1DD" w14:textId="77777777" w:rsidR="00696E67" w:rsidRPr="00412C5C" w:rsidRDefault="00696E67" w:rsidP="00F63EFB">
      <w:pPr>
        <w:widowControl w:val="0"/>
        <w:autoSpaceDE w:val="0"/>
        <w:autoSpaceDN w:val="0"/>
        <w:adjustRightInd w:val="0"/>
        <w:ind w:firstLine="0"/>
        <w:rPr>
          <w:rFonts w:eastAsia="Times New Roman"/>
          <w:color w:val="000000" w:themeColor="text1"/>
          <w:sz w:val="27"/>
          <w:szCs w:val="27"/>
          <w:lang w:eastAsia="ru-RU"/>
        </w:rPr>
      </w:pPr>
      <w:r w:rsidRPr="00412C5C">
        <w:rPr>
          <w:rFonts w:eastAsia="Times New Roman"/>
          <w:color w:val="000000" w:themeColor="text1"/>
          <w:sz w:val="27"/>
          <w:szCs w:val="27"/>
          <w:lang w:eastAsia="ru-RU"/>
        </w:rPr>
        <w:t xml:space="preserve">участка, в связи с которыми не допускается строительство или реконструкция объекта индивидуального жилищного строительства или садового дома, или сведения о том, что лицо, подавшее или направившее уведомление о планируемом строительстве, не является застройщиком в связи с отсутствием у него прав на земельный участок. В случае направления застройщику такого уведомления по основанию, предусмотренному пунктом 4 части 10 настоящей статьи, обязательным приложением к нему является уведомление о несоответствии описания внешнего облика объекта индивидуального жилищного строительства или садового дома предмету охраны исторического поселения и требованиям к </w:t>
      </w:r>
      <w:r w:rsidRPr="00412C5C">
        <w:rPr>
          <w:rFonts w:eastAsia="Times New Roman"/>
          <w:color w:val="000000" w:themeColor="text1"/>
          <w:sz w:val="27"/>
          <w:szCs w:val="27"/>
          <w:lang w:eastAsia="ru-RU"/>
        </w:rPr>
        <w:lastRenderedPageBreak/>
        <w:t>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14:paraId="0452E906" w14:textId="77777777" w:rsidR="00696E67" w:rsidRPr="00412C5C" w:rsidRDefault="00696E67" w:rsidP="00434218">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12.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сроки, указанные в части 7 или пункте 3 части 8 настоящей статьи, также направляет,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уведомление о несоответствии указанных в уведомлении о планируемом   строительстве параметров объекта индивидуального</w:t>
      </w:r>
    </w:p>
    <w:p w14:paraId="7BC24792" w14:textId="77777777" w:rsidR="00696E67" w:rsidRPr="00412C5C" w:rsidRDefault="00696E67" w:rsidP="00F63EFB">
      <w:pPr>
        <w:widowControl w:val="0"/>
        <w:autoSpaceDE w:val="0"/>
        <w:autoSpaceDN w:val="0"/>
        <w:adjustRightInd w:val="0"/>
        <w:ind w:firstLine="0"/>
        <w:rPr>
          <w:rFonts w:eastAsia="Times New Roman"/>
          <w:color w:val="000000" w:themeColor="text1"/>
          <w:sz w:val="27"/>
          <w:szCs w:val="27"/>
          <w:lang w:eastAsia="ru-RU"/>
        </w:rPr>
      </w:pPr>
      <w:r w:rsidRPr="00412C5C">
        <w:rPr>
          <w:rFonts w:eastAsia="Times New Roman"/>
          <w:color w:val="000000" w:themeColor="text1"/>
          <w:sz w:val="27"/>
          <w:szCs w:val="27"/>
          <w:lang w:eastAsia="ru-RU"/>
        </w:rPr>
        <w:t>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w:t>
      </w:r>
    </w:p>
    <w:p w14:paraId="67409550" w14:textId="77777777" w:rsidR="00696E67" w:rsidRPr="00412C5C" w:rsidRDefault="00696E67" w:rsidP="00434218">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1) в орган исполнительной власти субъекта Российской Федерации, уполномоченный на осуществление государственного строительного надзора, в случае направления указанного уведомления по основанию, предусмотренному пунктом 1 части 10 настоящей статьи;</w:t>
      </w:r>
    </w:p>
    <w:p w14:paraId="33ACFFD8" w14:textId="77777777" w:rsidR="00696E67" w:rsidRPr="00412C5C" w:rsidRDefault="00696E67" w:rsidP="00434218">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2) в федеральный орган исполнительной власти, уполномоченный на осуществление государственного земельного надзора, орган местного самоуправления, осуществляющий муниципальный земельный контроль, в случае направления указанного уведомления по основанию, предусмотренному пунктом 2 или 3 части 10 настоящей статьи;</w:t>
      </w:r>
    </w:p>
    <w:p w14:paraId="0EDFDCE2" w14:textId="77777777" w:rsidR="00696E67" w:rsidRPr="00412C5C" w:rsidRDefault="00696E67" w:rsidP="00434218">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3) в орган исполнительной власти субъекта Российской Федерации, уполномоченный в области охраны объектов культурного наследия, в случае направления указанного уведомления по основанию, предусмотренному пунктом 4 части 10 настоящей статьи.</w:t>
      </w:r>
    </w:p>
    <w:p w14:paraId="3D2994A8" w14:textId="77777777" w:rsidR="00696E67" w:rsidRPr="00412C5C" w:rsidRDefault="00696E67" w:rsidP="00434218">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 xml:space="preserve">13. Получение застройщиком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от уполномоченных на выдачу разрешений на строительство федерального органа исполнительной власти, органа исполнительной власти субъекта Российской Федерации или органа местного самоуправления   либо      не      направление      указанными    органами    в     срок, </w:t>
      </w:r>
    </w:p>
    <w:p w14:paraId="7F38C09A" w14:textId="77777777" w:rsidR="00696E67" w:rsidRPr="00412C5C" w:rsidRDefault="00696E67" w:rsidP="00434218">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 xml:space="preserve">предусмотренный частью 7 или пунктом 3 части 8 настоящей статьи,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считается согласованием указанными органами строительства или реконструкции объекта индивидуального жилищного строительства или садового дома и дает право застройщику осуществлять строительство или реконструкцию объекта индивидуального жилищного строительства или садового дома в соответствии с параметрами, указанными в </w:t>
      </w:r>
      <w:r w:rsidRPr="00412C5C">
        <w:rPr>
          <w:rFonts w:eastAsia="Times New Roman"/>
          <w:color w:val="000000" w:themeColor="text1"/>
          <w:sz w:val="27"/>
          <w:szCs w:val="27"/>
          <w:lang w:eastAsia="ru-RU"/>
        </w:rPr>
        <w:lastRenderedPageBreak/>
        <w:t xml:space="preserve">уведомлении о планируемом в соответствии с частью 1 настоящей статьи. </w:t>
      </w:r>
    </w:p>
    <w:p w14:paraId="3F41D067" w14:textId="77777777" w:rsidR="00696E67" w:rsidRPr="00412C5C" w:rsidRDefault="00696E67" w:rsidP="00434218">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Данное право сохраняется при переходе прав на земельный участок и объект индивидуального жилищного строительства или садовый дом, за исключением случаев, предусмотренных пунктами 1 - 3 части 21.1 статьи 51 Градостроительного кодекса Российской Федерации. При этом направление нового уведомления о планируемом строительстве не требуется.</w:t>
      </w:r>
    </w:p>
    <w:p w14:paraId="5AE4CE04" w14:textId="77777777" w:rsidR="00696E67" w:rsidRPr="00412C5C" w:rsidRDefault="00696E67" w:rsidP="00434218">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 xml:space="preserve">14. В случае изменения параметров планируемого строительства или реконструкции объекта индивидуального жилищного строительства или садового дома застройщик подает или направляет способами, указанными в части 1 настоящей статьи, уведомление об этом в уполномоченные на выдачу разрешений на    строительство      федеральный      орган     исполнительной     власти,      орган </w:t>
      </w:r>
    </w:p>
    <w:p w14:paraId="16C05E0D" w14:textId="77777777" w:rsidR="00696E67" w:rsidRPr="00412C5C" w:rsidRDefault="00696E67" w:rsidP="00F63EFB">
      <w:pPr>
        <w:widowControl w:val="0"/>
        <w:autoSpaceDE w:val="0"/>
        <w:autoSpaceDN w:val="0"/>
        <w:adjustRightInd w:val="0"/>
        <w:ind w:firstLine="0"/>
        <w:rPr>
          <w:rFonts w:eastAsia="Times New Roman"/>
          <w:color w:val="000000" w:themeColor="text1"/>
          <w:sz w:val="27"/>
          <w:szCs w:val="27"/>
          <w:lang w:eastAsia="ru-RU"/>
        </w:rPr>
      </w:pPr>
      <w:r w:rsidRPr="00412C5C">
        <w:rPr>
          <w:rFonts w:eastAsia="Times New Roman"/>
          <w:color w:val="000000" w:themeColor="text1"/>
          <w:sz w:val="27"/>
          <w:szCs w:val="27"/>
          <w:lang w:eastAsia="ru-RU"/>
        </w:rPr>
        <w:t>исполнительной власти субъекта Российской Федерации или орган местного самоуправления с указанием изменяемых параметров. Рассмотрение указанного уведомления осуществляется в соответствии с частями 4 - 13 настоящей статьи. Форма указанного уведомления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14:paraId="6CE4D018" w14:textId="77777777" w:rsidR="00696E67" w:rsidRPr="00412C5C" w:rsidRDefault="00696E67" w:rsidP="00434218">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15. В случае получения застройщиком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от уполномоченных на выдачу разрешений на строительство федерального органа исполнительной власти, органа исполнительной власти субъекта Российской Федерации или органа местного самоуправления либо не направления указанными органами в срок, предусмотренный частью 7 или пунктом 3 части 8 настоящей статьи,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убытки, причиненные застройщику сносом или приведением в соответствие с установленными требованиями объекта индивидуального жилищного строительства или садового дома, построенных или реконструированных   в соответствии с параметрами, указанными в уведомлении о</w:t>
      </w:r>
    </w:p>
    <w:p w14:paraId="21100B7A" w14:textId="77777777" w:rsidR="00696E67" w:rsidRPr="00412C5C" w:rsidRDefault="00696E67" w:rsidP="00F63EFB">
      <w:pPr>
        <w:widowControl w:val="0"/>
        <w:autoSpaceDE w:val="0"/>
        <w:autoSpaceDN w:val="0"/>
        <w:adjustRightInd w:val="0"/>
        <w:ind w:firstLine="0"/>
        <w:rPr>
          <w:rFonts w:eastAsia="Times New Roman"/>
          <w:color w:val="000000" w:themeColor="text1"/>
          <w:sz w:val="27"/>
          <w:szCs w:val="27"/>
          <w:lang w:eastAsia="ru-RU"/>
        </w:rPr>
      </w:pPr>
      <w:r w:rsidRPr="00412C5C">
        <w:rPr>
          <w:rFonts w:eastAsia="Times New Roman"/>
          <w:color w:val="000000" w:themeColor="text1"/>
          <w:sz w:val="27"/>
          <w:szCs w:val="27"/>
          <w:lang w:eastAsia="ru-RU"/>
        </w:rPr>
        <w:t xml:space="preserve">планируемом строительстве, в связи с признанием таких объекта индивидуального жилищного строительства или садового дома самовольной постройкой вследствие несоответствия их параметров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 строительства, установленным настоящим Кодексом, другими федеральными законами, либо вследствие недопустимости размещения таких объекта индивидуального жилищного строительства или садового дома в соответствии с ограничениями, установленными в соответствии с земельным и иным законодательством Российской Федерации действующими на   дату </w:t>
      </w:r>
      <w:r w:rsidRPr="00412C5C">
        <w:rPr>
          <w:rFonts w:eastAsia="Times New Roman"/>
          <w:color w:val="000000" w:themeColor="text1"/>
          <w:sz w:val="27"/>
          <w:szCs w:val="27"/>
          <w:lang w:eastAsia="ru-RU"/>
        </w:rPr>
        <w:lastRenderedPageBreak/>
        <w:t>поступления уведомления о планируемом строительстве, в полном объеме подлежат возмещению за счет соответственно казны Российской Федерации, казны субъекта Российской Федерации, казны муниципального образования при условии, что судом будет установлена вина должностного лица органа государственной власти или органа местного самоуправления, направившего застройщику уведомление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строительства  или    садового   дома установленным параметрам и допустимости</w:t>
      </w:r>
    </w:p>
    <w:p w14:paraId="7F950A61" w14:textId="77777777" w:rsidR="000D23D5" w:rsidRPr="00412C5C" w:rsidRDefault="00696E67" w:rsidP="00F63EFB">
      <w:pPr>
        <w:widowControl w:val="0"/>
        <w:autoSpaceDE w:val="0"/>
        <w:autoSpaceDN w:val="0"/>
        <w:adjustRightInd w:val="0"/>
        <w:ind w:firstLine="0"/>
        <w:rPr>
          <w:rFonts w:eastAsia="Times New Roman"/>
          <w:color w:val="000000" w:themeColor="text1"/>
          <w:sz w:val="27"/>
          <w:szCs w:val="27"/>
          <w:lang w:eastAsia="ru-RU"/>
        </w:rPr>
      </w:pPr>
      <w:r w:rsidRPr="00412C5C">
        <w:rPr>
          <w:rFonts w:eastAsia="Times New Roman"/>
          <w:color w:val="000000" w:themeColor="text1"/>
          <w:sz w:val="27"/>
          <w:szCs w:val="27"/>
          <w:lang w:eastAsia="ru-RU"/>
        </w:rPr>
        <w:t>размещения объекта индивидуального жилищного строительства или садового дома на земельном участке либо не исполнившего обязанности по направлению в срок, предусмотренный частью 7 или пунктом 3 части 8 настоящей статьи,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w:t>
      </w:r>
    </w:p>
    <w:p w14:paraId="13BC1AE2" w14:textId="77777777" w:rsidR="000C259D" w:rsidRPr="00412C5C" w:rsidRDefault="000C259D" w:rsidP="00434218">
      <w:pPr>
        <w:widowControl w:val="0"/>
        <w:autoSpaceDE w:val="0"/>
        <w:autoSpaceDN w:val="0"/>
        <w:adjustRightInd w:val="0"/>
        <w:rPr>
          <w:rFonts w:eastAsia="Times New Roman"/>
          <w:color w:val="000000" w:themeColor="text1"/>
          <w:sz w:val="27"/>
          <w:szCs w:val="27"/>
          <w:lang w:eastAsia="ru-RU"/>
        </w:rPr>
      </w:pPr>
    </w:p>
    <w:p w14:paraId="32601C74" w14:textId="77777777" w:rsidR="008A2D40" w:rsidRPr="00412C5C" w:rsidRDefault="008A2D40" w:rsidP="00434218">
      <w:pPr>
        <w:widowControl w:val="0"/>
        <w:autoSpaceDE w:val="0"/>
        <w:autoSpaceDN w:val="0"/>
        <w:adjustRightInd w:val="0"/>
        <w:jc w:val="center"/>
        <w:rPr>
          <w:rFonts w:eastAsia="Times New Roman"/>
          <w:b/>
          <w:bCs/>
          <w:color w:val="000000" w:themeColor="text1"/>
          <w:sz w:val="27"/>
          <w:szCs w:val="27"/>
          <w:lang w:eastAsia="ru-RU"/>
        </w:rPr>
      </w:pPr>
      <w:bookmarkStart w:id="57" w:name="_Hlk11333916"/>
      <w:bookmarkStart w:id="58" w:name="_Hlk11660982"/>
      <w:r w:rsidRPr="00412C5C">
        <w:rPr>
          <w:rFonts w:eastAsia="Times New Roman"/>
          <w:b/>
          <w:bCs/>
          <w:color w:val="000000" w:themeColor="text1"/>
          <w:sz w:val="27"/>
          <w:szCs w:val="27"/>
          <w:lang w:eastAsia="ru-RU"/>
        </w:rPr>
        <w:t>Статья 32.</w:t>
      </w:r>
      <w:r w:rsidR="00286E5E" w:rsidRPr="00412C5C">
        <w:rPr>
          <w:rFonts w:eastAsia="Times New Roman"/>
          <w:b/>
          <w:bCs/>
          <w:color w:val="000000" w:themeColor="text1"/>
          <w:sz w:val="27"/>
          <w:szCs w:val="27"/>
          <w:lang w:eastAsia="ru-RU"/>
        </w:rPr>
        <w:t xml:space="preserve"> </w:t>
      </w:r>
      <w:r w:rsidRPr="00412C5C">
        <w:rPr>
          <w:rFonts w:eastAsia="Times New Roman"/>
          <w:b/>
          <w:bCs/>
          <w:color w:val="000000" w:themeColor="text1"/>
          <w:sz w:val="27"/>
          <w:szCs w:val="27"/>
          <w:lang w:eastAsia="ru-RU"/>
        </w:rPr>
        <w:t>Проектная документация объекта капитального строительства</w:t>
      </w:r>
    </w:p>
    <w:p w14:paraId="2C306B81" w14:textId="77777777" w:rsidR="008A2D40" w:rsidRPr="00412C5C" w:rsidRDefault="008A2D40" w:rsidP="008A2D40">
      <w:pPr>
        <w:widowControl w:val="0"/>
        <w:autoSpaceDE w:val="0"/>
        <w:autoSpaceDN w:val="0"/>
        <w:adjustRightInd w:val="0"/>
        <w:rPr>
          <w:rFonts w:eastAsia="Times New Roman"/>
          <w:color w:val="000000" w:themeColor="text1"/>
          <w:sz w:val="27"/>
          <w:szCs w:val="27"/>
          <w:lang w:eastAsia="ru-RU"/>
        </w:rPr>
      </w:pPr>
    </w:p>
    <w:p w14:paraId="5898F3C7" w14:textId="77777777" w:rsidR="008A2D40" w:rsidRPr="00412C5C" w:rsidRDefault="008A2D40" w:rsidP="00434218">
      <w:pPr>
        <w:autoSpaceDE w:val="0"/>
        <w:autoSpaceDN w:val="0"/>
        <w:adjustRightInd w:val="0"/>
        <w:rPr>
          <w:color w:val="000000" w:themeColor="text1"/>
          <w:sz w:val="27"/>
          <w:szCs w:val="27"/>
          <w:lang w:eastAsia="ru-RU"/>
        </w:rPr>
      </w:pPr>
      <w:r w:rsidRPr="00412C5C">
        <w:rPr>
          <w:color w:val="000000" w:themeColor="text1"/>
          <w:sz w:val="27"/>
          <w:szCs w:val="27"/>
        </w:rPr>
        <w:t>1.</w:t>
      </w:r>
      <w:r w:rsidRPr="00412C5C">
        <w:rPr>
          <w:color w:val="000000" w:themeColor="text1"/>
          <w:sz w:val="27"/>
          <w:szCs w:val="27"/>
          <w:lang w:eastAsia="ru-RU"/>
        </w:rPr>
        <w:t xml:space="preserve"> Проектная документация на строительство (реконструкцию) объекта капитального строительства содержит материалы в текстовой форме и в виде карт (схем) и определяет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а также должна отвечать требованиям Постановления Правительства Российской Федерации от 16 февраля 2008 года № 87 «О составе разделов проектной документации и требованиях к их содержанию».</w:t>
      </w:r>
    </w:p>
    <w:p w14:paraId="7ECCF0CE" w14:textId="77777777" w:rsidR="008A2D40" w:rsidRPr="00412C5C" w:rsidRDefault="008A2D40" w:rsidP="00434218">
      <w:pPr>
        <w:autoSpaceDE w:val="0"/>
        <w:autoSpaceDN w:val="0"/>
        <w:adjustRightInd w:val="0"/>
        <w:rPr>
          <w:color w:val="000000" w:themeColor="text1"/>
          <w:sz w:val="27"/>
          <w:szCs w:val="27"/>
        </w:rPr>
      </w:pPr>
      <w:r w:rsidRPr="00412C5C">
        <w:rPr>
          <w:color w:val="000000" w:themeColor="text1"/>
          <w:sz w:val="27"/>
          <w:szCs w:val="27"/>
        </w:rPr>
        <w:t>2.Осуществление подготовки проектной документации не требуется при строительстве, реконструкции объекта индивидуального жилищного строительства, садового дома. Застройщик по собственной инициативе вправе обеспечить подготовку проектной документации применительно к объекту индивидуального жилищного строительства, садовому дому.</w:t>
      </w:r>
    </w:p>
    <w:p w14:paraId="173F1509" w14:textId="77777777" w:rsidR="008A2D40" w:rsidRPr="00412C5C" w:rsidRDefault="008A2D40" w:rsidP="00434218">
      <w:pPr>
        <w:autoSpaceDE w:val="0"/>
        <w:autoSpaceDN w:val="0"/>
        <w:adjustRightInd w:val="0"/>
        <w:rPr>
          <w:color w:val="000000" w:themeColor="text1"/>
          <w:sz w:val="27"/>
          <w:szCs w:val="27"/>
          <w:lang w:eastAsia="ru-RU"/>
        </w:rPr>
      </w:pPr>
      <w:r w:rsidRPr="00412C5C">
        <w:rPr>
          <w:color w:val="000000" w:themeColor="text1"/>
          <w:sz w:val="27"/>
          <w:szCs w:val="27"/>
        </w:rPr>
        <w:t>3.</w:t>
      </w:r>
      <w:r w:rsidRPr="00412C5C">
        <w:rPr>
          <w:color w:val="000000" w:themeColor="text1"/>
          <w:sz w:val="27"/>
          <w:szCs w:val="27"/>
          <w:lang w:eastAsia="ru-RU"/>
        </w:rPr>
        <w:t xml:space="preserve"> Работы по договорам о подготовке проектной документации, заключенным с застройщиком, техническим заказчиком, лицом, ответственным за эксплуатацию здания, сооружения, региональным оператором (далее также - договоры подряда на подготовку проектной документации), должны выполняться только индивидуальными предпринимателями или юридическими лицами, которые являются членами саморегулируемых организаций в области архитектурно-строительного проектирования, если иное не предусмотрено настоящей статьей. Выполнение работ по подготовке проектной документации по таким договорам обеспечивается специалистами по организации архитектурно-строительного проектирования (главными инженерами проектов, главными архитекторами проектов). Работы по договорам о подготовке проектной </w:t>
      </w:r>
      <w:r w:rsidRPr="00412C5C">
        <w:rPr>
          <w:color w:val="000000" w:themeColor="text1"/>
          <w:sz w:val="27"/>
          <w:szCs w:val="27"/>
          <w:lang w:eastAsia="ru-RU"/>
        </w:rPr>
        <w:lastRenderedPageBreak/>
        <w:t xml:space="preserve">документации, заключенным с иными лицами, могут выполняться индивидуальными предпринимателями или юридическими лицами, не являющимися членами таких саморегулируемых организаций. </w:t>
      </w:r>
    </w:p>
    <w:p w14:paraId="6A16BA08" w14:textId="77777777" w:rsidR="008A2D40" w:rsidRPr="00412C5C" w:rsidRDefault="008A2D40" w:rsidP="00434218">
      <w:pPr>
        <w:autoSpaceDE w:val="0"/>
        <w:autoSpaceDN w:val="0"/>
        <w:adjustRightInd w:val="0"/>
        <w:contextualSpacing/>
        <w:rPr>
          <w:color w:val="000000" w:themeColor="text1"/>
          <w:sz w:val="27"/>
          <w:szCs w:val="27"/>
        </w:rPr>
      </w:pPr>
      <w:r w:rsidRPr="00412C5C">
        <w:rPr>
          <w:color w:val="000000" w:themeColor="text1"/>
          <w:sz w:val="27"/>
          <w:szCs w:val="27"/>
        </w:rPr>
        <w:t xml:space="preserve">4. Порядок осуществления архитектурно-строительного проектирования определен статьей 48 Градостроительного кодекса </w:t>
      </w:r>
      <w:bookmarkStart w:id="59" w:name="_Hlk11333978"/>
      <w:r w:rsidRPr="00412C5C">
        <w:rPr>
          <w:color w:val="000000" w:themeColor="text1"/>
          <w:sz w:val="27"/>
          <w:szCs w:val="27"/>
        </w:rPr>
        <w:t>Российской Федерации</w:t>
      </w:r>
      <w:bookmarkEnd w:id="59"/>
      <w:r w:rsidRPr="00412C5C">
        <w:rPr>
          <w:color w:val="000000" w:themeColor="text1"/>
          <w:sz w:val="27"/>
          <w:szCs w:val="27"/>
        </w:rPr>
        <w:t xml:space="preserve">. </w:t>
      </w:r>
    </w:p>
    <w:bookmarkEnd w:id="57"/>
    <w:p w14:paraId="04EBB4DA" w14:textId="77777777" w:rsidR="008A2D40" w:rsidRPr="00412C5C" w:rsidRDefault="008A2D40" w:rsidP="00434218">
      <w:pPr>
        <w:widowControl w:val="0"/>
        <w:autoSpaceDE w:val="0"/>
        <w:autoSpaceDN w:val="0"/>
        <w:adjustRightInd w:val="0"/>
        <w:rPr>
          <w:rFonts w:eastAsia="Times New Roman"/>
          <w:color w:val="000000" w:themeColor="text1"/>
          <w:sz w:val="27"/>
          <w:szCs w:val="27"/>
          <w:lang w:eastAsia="ru-RU"/>
        </w:rPr>
      </w:pPr>
    </w:p>
    <w:p w14:paraId="6185D0E8" w14:textId="77777777" w:rsidR="008A2D40" w:rsidRPr="00412C5C" w:rsidRDefault="008A2D40" w:rsidP="008A2D40">
      <w:pPr>
        <w:widowControl w:val="0"/>
        <w:autoSpaceDE w:val="0"/>
        <w:autoSpaceDN w:val="0"/>
        <w:adjustRightInd w:val="0"/>
        <w:jc w:val="center"/>
        <w:rPr>
          <w:rFonts w:eastAsia="Times New Roman"/>
          <w:b/>
          <w:bCs/>
          <w:color w:val="000000" w:themeColor="text1"/>
          <w:sz w:val="27"/>
          <w:szCs w:val="27"/>
          <w:lang w:eastAsia="ru-RU"/>
        </w:rPr>
      </w:pPr>
      <w:r w:rsidRPr="00412C5C">
        <w:rPr>
          <w:rFonts w:eastAsia="Times New Roman"/>
          <w:b/>
          <w:bCs/>
          <w:color w:val="000000" w:themeColor="text1"/>
          <w:sz w:val="27"/>
          <w:szCs w:val="27"/>
          <w:lang w:eastAsia="ru-RU"/>
        </w:rPr>
        <w:t>Статья 33. Экспертиза и утверждение проектной документации</w:t>
      </w:r>
    </w:p>
    <w:p w14:paraId="65AC3995" w14:textId="77777777" w:rsidR="008A2D40" w:rsidRPr="00412C5C" w:rsidRDefault="008A2D40" w:rsidP="008A2D40">
      <w:pPr>
        <w:widowControl w:val="0"/>
        <w:autoSpaceDE w:val="0"/>
        <w:autoSpaceDN w:val="0"/>
        <w:adjustRightInd w:val="0"/>
        <w:rPr>
          <w:rFonts w:eastAsia="Times New Roman"/>
          <w:b/>
          <w:bCs/>
          <w:color w:val="000000" w:themeColor="text1"/>
          <w:sz w:val="27"/>
          <w:szCs w:val="27"/>
          <w:lang w:eastAsia="ru-RU"/>
        </w:rPr>
      </w:pPr>
    </w:p>
    <w:p w14:paraId="1B29F926" w14:textId="77777777" w:rsidR="008A2D40" w:rsidRPr="00412C5C" w:rsidRDefault="008A2D40" w:rsidP="008A2D40">
      <w:pPr>
        <w:rPr>
          <w:rFonts w:ascii="Verdana" w:eastAsia="Times New Roman" w:hAnsi="Verdana"/>
          <w:color w:val="000000" w:themeColor="text1"/>
          <w:sz w:val="27"/>
          <w:szCs w:val="27"/>
          <w:lang w:eastAsia="ru-RU"/>
        </w:rPr>
      </w:pPr>
      <w:r w:rsidRPr="00412C5C">
        <w:rPr>
          <w:rFonts w:eastAsia="Times New Roman"/>
          <w:color w:val="000000" w:themeColor="text1"/>
          <w:sz w:val="27"/>
          <w:szCs w:val="27"/>
          <w:lang w:eastAsia="ru-RU"/>
        </w:rPr>
        <w:t xml:space="preserve">1. Проектная документация объектов капитального строительства и результаты инженерных изысканий, выполненных для подготовки такой проектной документации, подлежат экспертизе, за исключением случаев, предусмотренных </w:t>
      </w:r>
      <w:hyperlink w:anchor="p2575" w:history="1">
        <w:r w:rsidRPr="00412C5C">
          <w:rPr>
            <w:rFonts w:eastAsia="Times New Roman"/>
            <w:color w:val="000000" w:themeColor="text1"/>
            <w:sz w:val="27"/>
            <w:szCs w:val="27"/>
            <w:lang w:eastAsia="ru-RU"/>
          </w:rPr>
          <w:t>частями 2</w:t>
        </w:r>
      </w:hyperlink>
      <w:r w:rsidRPr="00412C5C">
        <w:rPr>
          <w:rFonts w:eastAsia="Times New Roman"/>
          <w:color w:val="000000" w:themeColor="text1"/>
          <w:sz w:val="27"/>
          <w:szCs w:val="27"/>
          <w:lang w:eastAsia="ru-RU"/>
        </w:rPr>
        <w:t xml:space="preserve">, </w:t>
      </w:r>
      <w:hyperlink w:anchor="p2596" w:history="1">
        <w:r w:rsidRPr="00412C5C">
          <w:rPr>
            <w:rFonts w:eastAsia="Times New Roman"/>
            <w:color w:val="000000" w:themeColor="text1"/>
            <w:sz w:val="27"/>
            <w:szCs w:val="27"/>
            <w:lang w:eastAsia="ru-RU"/>
          </w:rPr>
          <w:t>3</w:t>
        </w:r>
      </w:hyperlink>
      <w:r w:rsidRPr="00412C5C">
        <w:rPr>
          <w:rFonts w:eastAsia="Times New Roman"/>
          <w:color w:val="000000" w:themeColor="text1"/>
          <w:sz w:val="27"/>
          <w:szCs w:val="27"/>
          <w:lang w:eastAsia="ru-RU"/>
        </w:rPr>
        <w:t xml:space="preserve"> и </w:t>
      </w:r>
      <w:hyperlink w:anchor="p2598" w:history="1">
        <w:r w:rsidRPr="00412C5C">
          <w:rPr>
            <w:rFonts w:eastAsia="Times New Roman"/>
            <w:color w:val="000000" w:themeColor="text1"/>
            <w:sz w:val="27"/>
            <w:szCs w:val="27"/>
            <w:lang w:eastAsia="ru-RU"/>
          </w:rPr>
          <w:t>3.1</w:t>
        </w:r>
      </w:hyperlink>
      <w:r w:rsidRPr="00412C5C">
        <w:rPr>
          <w:rFonts w:eastAsia="Times New Roman"/>
          <w:color w:val="000000" w:themeColor="text1"/>
          <w:sz w:val="27"/>
          <w:szCs w:val="27"/>
          <w:lang w:eastAsia="ru-RU"/>
        </w:rPr>
        <w:t xml:space="preserve"> настоящей статьи. Экспертиза проектной документации и (или) экспертиза результатов инженерных изысканий проводятся в форме государственной экспертизы или негосударственной экспертизы. Застройщик или технический заказчик по своему выбору направляет проектную документацию и результаты инженерных изысканий на государственную экспертизу или негосударственную экспертизу, за исключением случаев, если в соответствии с настоящей статьей в отношении проектной документации объектов капитального строительства и результатов инженерных изысканий, выполненных для подготовки такой проектной документации, предусмотрено проведение государственной экспертизы.</w:t>
      </w:r>
    </w:p>
    <w:p w14:paraId="3447EF7C" w14:textId="77777777" w:rsidR="008A2D40" w:rsidRPr="00412C5C" w:rsidRDefault="008A2D40" w:rsidP="008A2D40">
      <w:pPr>
        <w:rPr>
          <w:rFonts w:ascii="Verdana" w:eastAsia="Times New Roman" w:hAnsi="Verdana"/>
          <w:color w:val="000000" w:themeColor="text1"/>
          <w:sz w:val="27"/>
          <w:szCs w:val="27"/>
          <w:lang w:eastAsia="ru-RU"/>
        </w:rPr>
      </w:pPr>
      <w:bookmarkStart w:id="60" w:name="p2575"/>
      <w:bookmarkEnd w:id="60"/>
      <w:r w:rsidRPr="00412C5C">
        <w:rPr>
          <w:rFonts w:eastAsia="Times New Roman"/>
          <w:color w:val="000000" w:themeColor="text1"/>
          <w:sz w:val="27"/>
          <w:szCs w:val="27"/>
          <w:lang w:eastAsia="ru-RU"/>
        </w:rPr>
        <w:t>2. Экспертиза не проводится в отношении проектной документации следующих объектов капитального строительства:</w:t>
      </w:r>
    </w:p>
    <w:p w14:paraId="46BB493B" w14:textId="77777777" w:rsidR="008A2D40" w:rsidRPr="00412C5C" w:rsidRDefault="008A2D40" w:rsidP="008A2D40">
      <w:pPr>
        <w:rPr>
          <w:rFonts w:ascii="Verdana" w:eastAsia="Times New Roman" w:hAnsi="Verdana"/>
          <w:color w:val="000000" w:themeColor="text1"/>
          <w:sz w:val="27"/>
          <w:szCs w:val="27"/>
          <w:lang w:eastAsia="ru-RU"/>
        </w:rPr>
      </w:pPr>
      <w:r w:rsidRPr="00412C5C">
        <w:rPr>
          <w:rFonts w:eastAsia="Times New Roman"/>
          <w:color w:val="000000" w:themeColor="text1"/>
          <w:sz w:val="27"/>
          <w:szCs w:val="27"/>
          <w:lang w:eastAsia="ru-RU"/>
        </w:rPr>
        <w:t>1) объекты индивидуального жилищного строительства, садовые дома;</w:t>
      </w:r>
    </w:p>
    <w:p w14:paraId="19F52677" w14:textId="77777777" w:rsidR="008A2D40" w:rsidRPr="00412C5C" w:rsidRDefault="008A2D40" w:rsidP="008A2D40">
      <w:pPr>
        <w:rPr>
          <w:rFonts w:ascii="Verdana" w:eastAsia="Times New Roman" w:hAnsi="Verdana"/>
          <w:color w:val="000000" w:themeColor="text1"/>
          <w:sz w:val="27"/>
          <w:szCs w:val="27"/>
          <w:lang w:eastAsia="ru-RU"/>
        </w:rPr>
      </w:pPr>
      <w:bookmarkStart w:id="61" w:name="p2579"/>
      <w:bookmarkEnd w:id="61"/>
      <w:r w:rsidRPr="00412C5C">
        <w:rPr>
          <w:rFonts w:eastAsia="Times New Roman"/>
          <w:color w:val="000000" w:themeColor="text1"/>
          <w:sz w:val="27"/>
          <w:szCs w:val="27"/>
          <w:lang w:eastAsia="ru-RU"/>
        </w:rPr>
        <w:t>2) жилые дома с количеством этажей не более чем три, состоящие из нескольких блоков, количество которых не превышает десять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 (жилые дома блокированной застройки), в случае, если строительство или реконструкция таких жилых домов осуществляется без привлечения средств бюджетов бюджетной системы Российской Федерации;</w:t>
      </w:r>
    </w:p>
    <w:p w14:paraId="6CD16863" w14:textId="77777777" w:rsidR="008A2D40" w:rsidRPr="00412C5C" w:rsidRDefault="008A2D40" w:rsidP="008A2D40">
      <w:pPr>
        <w:rPr>
          <w:rFonts w:eastAsia="Times New Roman"/>
          <w:color w:val="000000" w:themeColor="text1"/>
          <w:sz w:val="27"/>
          <w:szCs w:val="27"/>
          <w:lang w:eastAsia="ru-RU"/>
        </w:rPr>
      </w:pPr>
      <w:bookmarkStart w:id="62" w:name="p2582"/>
      <w:bookmarkEnd w:id="62"/>
      <w:r w:rsidRPr="00412C5C">
        <w:rPr>
          <w:rFonts w:eastAsia="Times New Roman"/>
          <w:color w:val="000000" w:themeColor="text1"/>
          <w:sz w:val="27"/>
          <w:szCs w:val="27"/>
          <w:lang w:eastAsia="ru-RU"/>
        </w:rPr>
        <w:t>3) отдельно стоящие объекты капитального строительства с количеством этажей не более чем два, общая площадь которых составляет не более чем 1500 квадратных метров и которые не предназначены для проживания граждан и осуществления производственной деятельности, за исключением объектов, которые в соответствии со статьей 48.1 Градостроительного кодекса Российской Федерации являются особо опасными, технически сложными или уникальными объектами;</w:t>
      </w:r>
    </w:p>
    <w:p w14:paraId="389E90E8" w14:textId="77777777" w:rsidR="008A2D40" w:rsidRPr="00412C5C" w:rsidRDefault="008A2D40" w:rsidP="008A2D40">
      <w:pPr>
        <w:rPr>
          <w:rFonts w:eastAsia="Times New Roman"/>
          <w:color w:val="000000" w:themeColor="text1"/>
          <w:sz w:val="27"/>
          <w:szCs w:val="27"/>
          <w:lang w:eastAsia="ru-RU"/>
        </w:rPr>
      </w:pPr>
      <w:bookmarkStart w:id="63" w:name="p2584"/>
      <w:bookmarkEnd w:id="63"/>
      <w:r w:rsidRPr="00412C5C">
        <w:rPr>
          <w:rFonts w:eastAsia="Times New Roman"/>
          <w:color w:val="000000" w:themeColor="text1"/>
          <w:sz w:val="27"/>
          <w:szCs w:val="27"/>
          <w:lang w:eastAsia="ru-RU"/>
        </w:rPr>
        <w:t xml:space="preserve">4) отдельно стоящие объекты капитального строительства с количеством этажей не более чем два, общая площадь которых составляет не более чем 1500 квадратных метров, которые предназначены для осуществления производственной деятельности и для которых не требуется установление санитарно-защитных зон или для которых в пределах границ земельных участков, на которых расположены такие объекты, установлены санитарно-защитные зоны или требуется установление таких зон, за исключением объектов, которые в соответствии со </w:t>
      </w:r>
      <w:r w:rsidRPr="00412C5C">
        <w:rPr>
          <w:rFonts w:eastAsia="Times New Roman"/>
          <w:color w:val="000000" w:themeColor="text1"/>
          <w:sz w:val="27"/>
          <w:szCs w:val="27"/>
          <w:lang w:eastAsia="ru-RU"/>
        </w:rPr>
        <w:lastRenderedPageBreak/>
        <w:t>статьей 48.1 Градостроительного кодекса Российской Федерации являются особо опасными, технически сложными или уникальными объектами;</w:t>
      </w:r>
    </w:p>
    <w:p w14:paraId="3629E056" w14:textId="77777777" w:rsidR="008A2D40" w:rsidRPr="00412C5C" w:rsidRDefault="008A2D40" w:rsidP="008A2D40">
      <w:pPr>
        <w:rPr>
          <w:rFonts w:eastAsia="Times New Roman"/>
          <w:color w:val="000000" w:themeColor="text1"/>
          <w:sz w:val="27"/>
          <w:szCs w:val="27"/>
          <w:lang w:eastAsia="ru-RU"/>
        </w:rPr>
      </w:pPr>
      <w:bookmarkStart w:id="64" w:name="p2586"/>
      <w:bookmarkEnd w:id="64"/>
      <w:r w:rsidRPr="00412C5C">
        <w:rPr>
          <w:rFonts w:eastAsia="Times New Roman"/>
          <w:color w:val="000000" w:themeColor="text1"/>
          <w:sz w:val="27"/>
          <w:szCs w:val="27"/>
          <w:lang w:eastAsia="ru-RU"/>
        </w:rPr>
        <w:t>5) буровые скважины, предусмотренные подготовленными, согласованными и утвержденными в соответствии с законодательством Российской Федерации о недрах техническим проектом разработки месторождений полезных ископаемых или иной проектной документацией на выполнение работ, связанных с пользованием участками недр.</w:t>
      </w:r>
    </w:p>
    <w:p w14:paraId="7F9004BA" w14:textId="77777777" w:rsidR="008A2D40" w:rsidRPr="00412C5C" w:rsidRDefault="008A2D40" w:rsidP="008A2D40">
      <w:pPr>
        <w:rPr>
          <w:rFonts w:eastAsia="Times New Roman"/>
          <w:color w:val="000000" w:themeColor="text1"/>
          <w:sz w:val="27"/>
          <w:szCs w:val="27"/>
          <w:lang w:eastAsia="ru-RU"/>
        </w:rPr>
      </w:pPr>
      <w:r w:rsidRPr="00412C5C">
        <w:rPr>
          <w:rFonts w:eastAsia="Times New Roman"/>
          <w:color w:val="000000" w:themeColor="text1"/>
          <w:sz w:val="27"/>
          <w:szCs w:val="27"/>
          <w:lang w:eastAsia="ru-RU"/>
        </w:rPr>
        <w:t xml:space="preserve">2.1. В случае, если строительство, реконструкцию указанных в </w:t>
      </w:r>
      <w:hyperlink w:anchor="p2579" w:history="1">
        <w:r w:rsidRPr="00412C5C">
          <w:rPr>
            <w:rFonts w:eastAsia="Times New Roman"/>
            <w:color w:val="000000" w:themeColor="text1"/>
            <w:sz w:val="27"/>
            <w:szCs w:val="27"/>
            <w:lang w:eastAsia="ru-RU"/>
          </w:rPr>
          <w:t>пунктах 2</w:t>
        </w:r>
      </w:hyperlink>
      <w:r w:rsidRPr="00412C5C">
        <w:rPr>
          <w:rFonts w:eastAsia="Times New Roman"/>
          <w:color w:val="000000" w:themeColor="text1"/>
          <w:sz w:val="27"/>
          <w:szCs w:val="27"/>
          <w:lang w:eastAsia="ru-RU"/>
        </w:rPr>
        <w:t xml:space="preserve"> - </w:t>
      </w:r>
      <w:hyperlink w:anchor="p2586" w:history="1">
        <w:r w:rsidRPr="00412C5C">
          <w:rPr>
            <w:rFonts w:eastAsia="Times New Roman"/>
            <w:color w:val="000000" w:themeColor="text1"/>
            <w:sz w:val="27"/>
            <w:szCs w:val="27"/>
            <w:lang w:eastAsia="ru-RU"/>
          </w:rPr>
          <w:t>6 части 2</w:t>
        </w:r>
      </w:hyperlink>
      <w:r w:rsidRPr="00412C5C">
        <w:rPr>
          <w:rFonts w:eastAsia="Times New Roman"/>
          <w:color w:val="000000" w:themeColor="text1"/>
          <w:sz w:val="27"/>
          <w:szCs w:val="27"/>
          <w:lang w:eastAsia="ru-RU"/>
        </w:rPr>
        <w:t xml:space="preserve"> настоящей статьи объектов капитального строительства планируется осуществлять в границах охранных зон трубопроводов, экспертиза проектной документации на осуществление строительства, реконструкции указанных объектов капитального строительства является обязательной.</w:t>
      </w:r>
    </w:p>
    <w:p w14:paraId="53124A55" w14:textId="77777777" w:rsidR="008A2D40" w:rsidRPr="00412C5C" w:rsidRDefault="008A2D40" w:rsidP="008A2D40">
      <w:pPr>
        <w:rPr>
          <w:rFonts w:eastAsia="Times New Roman"/>
          <w:color w:val="000000" w:themeColor="text1"/>
          <w:sz w:val="27"/>
          <w:szCs w:val="27"/>
          <w:lang w:eastAsia="ru-RU"/>
        </w:rPr>
      </w:pPr>
      <w:r w:rsidRPr="00412C5C">
        <w:rPr>
          <w:rFonts w:eastAsia="Times New Roman"/>
          <w:color w:val="000000" w:themeColor="text1"/>
          <w:sz w:val="27"/>
          <w:szCs w:val="27"/>
          <w:lang w:eastAsia="ru-RU"/>
        </w:rPr>
        <w:t xml:space="preserve">2.2. В случае, если объекты капитального строительства, указанные в </w:t>
      </w:r>
      <w:hyperlink w:anchor="p2582" w:history="1">
        <w:r w:rsidRPr="00412C5C">
          <w:rPr>
            <w:rFonts w:eastAsia="Times New Roman"/>
            <w:color w:val="000000" w:themeColor="text1"/>
            <w:sz w:val="27"/>
            <w:szCs w:val="27"/>
            <w:lang w:eastAsia="ru-RU"/>
          </w:rPr>
          <w:t>пунктах 4</w:t>
        </w:r>
      </w:hyperlink>
      <w:r w:rsidRPr="00412C5C">
        <w:rPr>
          <w:rFonts w:eastAsia="Times New Roman"/>
          <w:color w:val="000000" w:themeColor="text1"/>
          <w:sz w:val="27"/>
          <w:szCs w:val="27"/>
          <w:lang w:eastAsia="ru-RU"/>
        </w:rPr>
        <w:t xml:space="preserve"> и </w:t>
      </w:r>
      <w:hyperlink w:anchor="p2584" w:history="1">
        <w:r w:rsidRPr="00412C5C">
          <w:rPr>
            <w:rFonts w:eastAsia="Times New Roman"/>
            <w:color w:val="000000" w:themeColor="text1"/>
            <w:sz w:val="27"/>
            <w:szCs w:val="27"/>
            <w:lang w:eastAsia="ru-RU"/>
          </w:rPr>
          <w:t>5 части 2</w:t>
        </w:r>
      </w:hyperlink>
      <w:r w:rsidRPr="00412C5C">
        <w:rPr>
          <w:rFonts w:eastAsia="Times New Roman"/>
          <w:color w:val="000000" w:themeColor="text1"/>
          <w:sz w:val="27"/>
          <w:szCs w:val="27"/>
          <w:lang w:eastAsia="ru-RU"/>
        </w:rPr>
        <w:t xml:space="preserve"> настоящей статьи, относятся к объектам массового пребывания граждан, экспертиза проектной документации на осуществление строительства, реконструкции указанных объектов капитального строительства является обязательной. Критерии отнесения объектов капитального строительства, указанных в </w:t>
      </w:r>
      <w:hyperlink w:anchor="p2582" w:history="1">
        <w:r w:rsidRPr="00412C5C">
          <w:rPr>
            <w:rFonts w:eastAsia="Times New Roman"/>
            <w:color w:val="000000" w:themeColor="text1"/>
            <w:sz w:val="27"/>
            <w:szCs w:val="27"/>
            <w:lang w:eastAsia="ru-RU"/>
          </w:rPr>
          <w:t>пунктах 4</w:t>
        </w:r>
      </w:hyperlink>
      <w:r w:rsidRPr="00412C5C">
        <w:rPr>
          <w:rFonts w:eastAsia="Times New Roman"/>
          <w:color w:val="000000" w:themeColor="text1"/>
          <w:sz w:val="27"/>
          <w:szCs w:val="27"/>
          <w:lang w:eastAsia="ru-RU"/>
        </w:rPr>
        <w:t xml:space="preserve"> и </w:t>
      </w:r>
      <w:hyperlink w:anchor="p2584" w:history="1">
        <w:r w:rsidRPr="00412C5C">
          <w:rPr>
            <w:rFonts w:eastAsia="Times New Roman"/>
            <w:color w:val="000000" w:themeColor="text1"/>
            <w:sz w:val="27"/>
            <w:szCs w:val="27"/>
            <w:lang w:eastAsia="ru-RU"/>
          </w:rPr>
          <w:t>5 части 2</w:t>
        </w:r>
      </w:hyperlink>
      <w:r w:rsidRPr="00412C5C">
        <w:rPr>
          <w:rFonts w:eastAsia="Times New Roman"/>
          <w:color w:val="000000" w:themeColor="text1"/>
          <w:sz w:val="27"/>
          <w:szCs w:val="27"/>
          <w:lang w:eastAsia="ru-RU"/>
        </w:rPr>
        <w:t xml:space="preserve"> настоящей статьи, к объектам массового пребывания граждан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14:paraId="7FBA74F8" w14:textId="77777777" w:rsidR="008A2D40" w:rsidRPr="00412C5C" w:rsidRDefault="008A2D40" w:rsidP="008A2D40">
      <w:pPr>
        <w:rPr>
          <w:rFonts w:eastAsia="Times New Roman"/>
          <w:color w:val="000000" w:themeColor="text1"/>
          <w:sz w:val="27"/>
          <w:szCs w:val="27"/>
          <w:lang w:eastAsia="ru-RU"/>
        </w:rPr>
      </w:pPr>
      <w:bookmarkStart w:id="65" w:name="p2596"/>
      <w:bookmarkEnd w:id="65"/>
      <w:r w:rsidRPr="00412C5C">
        <w:rPr>
          <w:rFonts w:eastAsia="Times New Roman"/>
          <w:color w:val="000000" w:themeColor="text1"/>
          <w:sz w:val="27"/>
          <w:szCs w:val="27"/>
          <w:lang w:eastAsia="ru-RU"/>
        </w:rPr>
        <w:t>3. Экспертиза проектной документации не проводится в случае, если для строительства или реконструкции объекта капитального строительства не требуется получение разрешения на строительство. Экспертиза проектной документации не проводится в отношении разделов проектной документации, подготовленных для проведения капитального ремонта объектов капитального строительства.</w:t>
      </w:r>
    </w:p>
    <w:p w14:paraId="2F2642FC" w14:textId="77777777" w:rsidR="008A2D40" w:rsidRPr="00412C5C" w:rsidRDefault="008A2D40" w:rsidP="008A2D40">
      <w:pPr>
        <w:rPr>
          <w:rFonts w:eastAsia="Times New Roman"/>
          <w:color w:val="000000" w:themeColor="text1"/>
          <w:sz w:val="27"/>
          <w:szCs w:val="27"/>
          <w:lang w:eastAsia="ru-RU"/>
        </w:rPr>
      </w:pPr>
      <w:bookmarkStart w:id="66" w:name="p2598"/>
      <w:bookmarkEnd w:id="66"/>
      <w:r w:rsidRPr="00412C5C">
        <w:rPr>
          <w:rFonts w:eastAsia="Times New Roman"/>
          <w:color w:val="000000" w:themeColor="text1"/>
          <w:sz w:val="27"/>
          <w:szCs w:val="27"/>
          <w:lang w:eastAsia="ru-RU"/>
        </w:rPr>
        <w:t xml:space="preserve">3.1. Экспертиза результатов инженерных изысканий не проводится в случае, если инженерные изыскания выполнялись для подготовки проектной документации объектов капитального строительства, указанных в </w:t>
      </w:r>
      <w:hyperlink w:anchor="p2575" w:history="1">
        <w:r w:rsidRPr="00412C5C">
          <w:rPr>
            <w:rFonts w:eastAsia="Times New Roman"/>
            <w:color w:val="000000" w:themeColor="text1"/>
            <w:sz w:val="27"/>
            <w:szCs w:val="27"/>
            <w:lang w:eastAsia="ru-RU"/>
          </w:rPr>
          <w:t>части 2</w:t>
        </w:r>
      </w:hyperlink>
      <w:r w:rsidRPr="00412C5C">
        <w:rPr>
          <w:rFonts w:eastAsia="Times New Roman"/>
          <w:color w:val="000000" w:themeColor="text1"/>
          <w:sz w:val="27"/>
          <w:szCs w:val="27"/>
          <w:lang w:eastAsia="ru-RU"/>
        </w:rPr>
        <w:t xml:space="preserve"> настоящей статьи, а также в случае, если для строительства, реконструкции не требуется получение разрешения на строительство.</w:t>
      </w:r>
    </w:p>
    <w:p w14:paraId="69E47ECF" w14:textId="77777777" w:rsidR="008A2D40" w:rsidRPr="00412C5C" w:rsidRDefault="008A2D40" w:rsidP="008A2D40">
      <w:pPr>
        <w:rPr>
          <w:rFonts w:eastAsia="Times New Roman"/>
          <w:color w:val="000000" w:themeColor="text1"/>
          <w:sz w:val="27"/>
          <w:szCs w:val="27"/>
          <w:lang w:eastAsia="ru-RU"/>
        </w:rPr>
      </w:pPr>
      <w:r w:rsidRPr="00412C5C">
        <w:rPr>
          <w:rFonts w:eastAsia="Times New Roman"/>
          <w:color w:val="000000" w:themeColor="text1"/>
          <w:sz w:val="27"/>
          <w:szCs w:val="27"/>
          <w:lang w:eastAsia="ru-RU"/>
        </w:rPr>
        <w:t>3.2. Результаты инженерных изысканий могут быть направлены на экспертизу одновременно с проектной документацией или до направления проектной документации на экспертизу.</w:t>
      </w:r>
    </w:p>
    <w:p w14:paraId="7DE1AD0D" w14:textId="77777777" w:rsidR="008A2D40" w:rsidRPr="00412C5C" w:rsidRDefault="008A2D40" w:rsidP="008A2D40">
      <w:pPr>
        <w:rPr>
          <w:rFonts w:eastAsia="Times New Roman"/>
          <w:color w:val="000000" w:themeColor="text1"/>
          <w:sz w:val="27"/>
          <w:szCs w:val="27"/>
          <w:lang w:eastAsia="ru-RU"/>
        </w:rPr>
      </w:pPr>
      <w:r w:rsidRPr="00412C5C">
        <w:rPr>
          <w:rFonts w:eastAsia="Times New Roman"/>
          <w:color w:val="000000" w:themeColor="text1"/>
          <w:sz w:val="27"/>
          <w:szCs w:val="27"/>
          <w:lang w:eastAsia="ru-RU"/>
        </w:rPr>
        <w:t xml:space="preserve">3.3. Проектная документация объектов капитального строительства, указанных в </w:t>
      </w:r>
      <w:hyperlink w:anchor="p2575" w:history="1">
        <w:r w:rsidRPr="00412C5C">
          <w:rPr>
            <w:rFonts w:eastAsia="Times New Roman"/>
            <w:color w:val="000000" w:themeColor="text1"/>
            <w:sz w:val="27"/>
            <w:szCs w:val="27"/>
            <w:lang w:eastAsia="ru-RU"/>
          </w:rPr>
          <w:t>части 2</w:t>
        </w:r>
      </w:hyperlink>
      <w:r w:rsidRPr="00412C5C">
        <w:rPr>
          <w:rFonts w:eastAsia="Times New Roman"/>
          <w:color w:val="000000" w:themeColor="text1"/>
          <w:sz w:val="27"/>
          <w:szCs w:val="27"/>
          <w:lang w:eastAsia="ru-RU"/>
        </w:rPr>
        <w:t xml:space="preserve"> настоящей статьи, проектная документация, указанная в </w:t>
      </w:r>
      <w:hyperlink w:anchor="p2596" w:history="1">
        <w:r w:rsidRPr="00412C5C">
          <w:rPr>
            <w:rFonts w:eastAsia="Times New Roman"/>
            <w:color w:val="000000" w:themeColor="text1"/>
            <w:sz w:val="27"/>
            <w:szCs w:val="27"/>
            <w:lang w:eastAsia="ru-RU"/>
          </w:rPr>
          <w:t>части 3</w:t>
        </w:r>
      </w:hyperlink>
      <w:r w:rsidRPr="00412C5C">
        <w:rPr>
          <w:rFonts w:eastAsia="Times New Roman"/>
          <w:color w:val="000000" w:themeColor="text1"/>
          <w:sz w:val="27"/>
          <w:szCs w:val="27"/>
          <w:lang w:eastAsia="ru-RU"/>
        </w:rPr>
        <w:t xml:space="preserve"> настоящей статьи, и результаты инженерных изысканий, выполненных для подготовки такой проектной документации:</w:t>
      </w:r>
    </w:p>
    <w:p w14:paraId="55B8D477" w14:textId="77777777" w:rsidR="008A2D40" w:rsidRPr="00412C5C" w:rsidRDefault="008A2D40" w:rsidP="008A2D40">
      <w:pPr>
        <w:rPr>
          <w:rFonts w:eastAsia="Times New Roman"/>
          <w:color w:val="000000" w:themeColor="text1"/>
          <w:sz w:val="27"/>
          <w:szCs w:val="27"/>
          <w:lang w:eastAsia="ru-RU"/>
        </w:rPr>
      </w:pPr>
      <w:bookmarkStart w:id="67" w:name="p2605"/>
      <w:bookmarkEnd w:id="67"/>
      <w:r w:rsidRPr="00412C5C">
        <w:rPr>
          <w:rFonts w:eastAsia="Times New Roman"/>
          <w:color w:val="000000" w:themeColor="text1"/>
          <w:sz w:val="27"/>
          <w:szCs w:val="27"/>
          <w:lang w:eastAsia="ru-RU"/>
        </w:rPr>
        <w:t>1) подлежат государственной экспертизе в случаях, если сметная стоимость строительства, реконструкции, капитального ремонта объектов капитального строительства в соответствии с требованиями Градостроительного кодекса Российской Федерации подлежит проверке на предмет достоверности ее определения;</w:t>
      </w:r>
    </w:p>
    <w:p w14:paraId="2EBBC61A" w14:textId="77777777" w:rsidR="008A2D40" w:rsidRPr="00412C5C" w:rsidRDefault="008A2D40" w:rsidP="008A2D40">
      <w:pPr>
        <w:rPr>
          <w:rFonts w:eastAsia="Times New Roman"/>
          <w:color w:val="000000" w:themeColor="text1"/>
          <w:sz w:val="27"/>
          <w:szCs w:val="27"/>
          <w:lang w:eastAsia="ru-RU"/>
        </w:rPr>
      </w:pPr>
      <w:r w:rsidRPr="00412C5C">
        <w:rPr>
          <w:rFonts w:eastAsia="Times New Roman"/>
          <w:color w:val="000000" w:themeColor="text1"/>
          <w:sz w:val="27"/>
          <w:szCs w:val="27"/>
          <w:lang w:eastAsia="ru-RU"/>
        </w:rPr>
        <w:lastRenderedPageBreak/>
        <w:t xml:space="preserve">2) по собственной инициативе застройщика или технического заказчика могут быть направлены на государственную или негосударственную экспертизу, за исключением случаев, указанных в </w:t>
      </w:r>
      <w:hyperlink w:anchor="p2605" w:history="1">
        <w:r w:rsidRPr="00412C5C">
          <w:rPr>
            <w:rFonts w:eastAsia="Times New Roman"/>
            <w:color w:val="000000" w:themeColor="text1"/>
            <w:sz w:val="27"/>
            <w:szCs w:val="27"/>
            <w:lang w:eastAsia="ru-RU"/>
          </w:rPr>
          <w:t>пункте 1</w:t>
        </w:r>
      </w:hyperlink>
      <w:r w:rsidRPr="00412C5C">
        <w:rPr>
          <w:rFonts w:eastAsia="Times New Roman"/>
          <w:color w:val="000000" w:themeColor="text1"/>
          <w:sz w:val="27"/>
          <w:szCs w:val="27"/>
          <w:lang w:eastAsia="ru-RU"/>
        </w:rPr>
        <w:t xml:space="preserve"> настоящей части.</w:t>
      </w:r>
    </w:p>
    <w:p w14:paraId="74ABAA5C" w14:textId="77777777" w:rsidR="008A2D40" w:rsidRPr="00412C5C" w:rsidRDefault="008A2D40" w:rsidP="008A2D40">
      <w:pPr>
        <w:rPr>
          <w:rFonts w:eastAsia="Times New Roman"/>
          <w:color w:val="000000" w:themeColor="text1"/>
          <w:sz w:val="27"/>
          <w:szCs w:val="27"/>
          <w:lang w:eastAsia="ru-RU"/>
        </w:rPr>
      </w:pPr>
      <w:r w:rsidRPr="00412C5C">
        <w:rPr>
          <w:rFonts w:eastAsia="Times New Roman"/>
          <w:color w:val="000000" w:themeColor="text1"/>
          <w:sz w:val="27"/>
          <w:szCs w:val="27"/>
          <w:lang w:eastAsia="ru-RU"/>
        </w:rPr>
        <w:t xml:space="preserve">3.4. Проектная документация всех объектов, указанных в пункте 5.1 статьи 6 Градостроительного кодекса Российской Федерации, объектов, сметная стоимость строительства, реконструкции, капитального ремонта которых в соответствии с требованиями Градостроительного кодекса Российской Федерацииподлежит проверке на предмет достоверности ее определения, объектов (за исключением объектов, указанных в </w:t>
      </w:r>
      <w:hyperlink w:anchor="p2575" w:history="1">
        <w:r w:rsidRPr="00412C5C">
          <w:rPr>
            <w:rFonts w:eastAsia="Times New Roman"/>
            <w:color w:val="000000" w:themeColor="text1"/>
            <w:sz w:val="27"/>
            <w:szCs w:val="27"/>
            <w:lang w:eastAsia="ru-RU"/>
          </w:rPr>
          <w:t>частях 2</w:t>
        </w:r>
      </w:hyperlink>
      <w:r w:rsidRPr="00412C5C">
        <w:rPr>
          <w:rFonts w:eastAsia="Times New Roman"/>
          <w:color w:val="000000" w:themeColor="text1"/>
          <w:sz w:val="27"/>
          <w:szCs w:val="27"/>
          <w:lang w:eastAsia="ru-RU"/>
        </w:rPr>
        <w:t xml:space="preserve"> и </w:t>
      </w:r>
      <w:hyperlink w:anchor="p2596" w:history="1">
        <w:r w:rsidRPr="00412C5C">
          <w:rPr>
            <w:rFonts w:eastAsia="Times New Roman"/>
            <w:color w:val="000000" w:themeColor="text1"/>
            <w:sz w:val="27"/>
            <w:szCs w:val="27"/>
            <w:lang w:eastAsia="ru-RU"/>
          </w:rPr>
          <w:t>3</w:t>
        </w:r>
      </w:hyperlink>
      <w:r w:rsidRPr="00412C5C">
        <w:rPr>
          <w:rFonts w:eastAsia="Times New Roman"/>
          <w:color w:val="000000" w:themeColor="text1"/>
          <w:sz w:val="27"/>
          <w:szCs w:val="27"/>
          <w:lang w:eastAsia="ru-RU"/>
        </w:rPr>
        <w:t xml:space="preserve"> настоящей статьи), строительство, реконструкция которых планируются в границах зон с особыми условиями использования территорий, режим которых предусматривает ограничение размещения объектов капитального строительства исходя из оценки их влияния на объект, территорию, в целях охраны которых установлена зона с особыми условиями использования территории, или исходя из оценки влияния объекта, территории, в целях охраны которых установлена зона с особыми условиями использования территории, на размещаемый объект капитального строительства, объектов культурного наследия регионального и местного значения (в случае, если при проведении работ по сохранению объекта культурного наследия регионального или местного значения затрагиваются конструктивные и другие характеристики надежности и безопасности указанного объекта) и результаты инженерных изысканий, выполненных для подготовки такой проектной документации, и проектная документация объектов, строительство, реконструкцию которых предполагается осуществлять в границах особо охраняемых природных территорий, объектов, используемых для размещения и (или) обезвреживания отходов I - V классов опасности, подлежат государственной экспертизе.</w:t>
      </w:r>
    </w:p>
    <w:p w14:paraId="78B3803B" w14:textId="77777777" w:rsidR="008A2D40" w:rsidRPr="00412C5C" w:rsidRDefault="008A2D40" w:rsidP="008A2D40">
      <w:pPr>
        <w:rPr>
          <w:rFonts w:eastAsia="Times New Roman"/>
          <w:color w:val="000000" w:themeColor="text1"/>
          <w:sz w:val="27"/>
          <w:szCs w:val="27"/>
          <w:lang w:eastAsia="ru-RU"/>
        </w:rPr>
      </w:pPr>
      <w:bookmarkStart w:id="68" w:name="p2611"/>
      <w:bookmarkEnd w:id="68"/>
      <w:r w:rsidRPr="00412C5C">
        <w:rPr>
          <w:rFonts w:eastAsia="Times New Roman"/>
          <w:color w:val="000000" w:themeColor="text1"/>
          <w:sz w:val="27"/>
          <w:szCs w:val="27"/>
          <w:lang w:eastAsia="ru-RU"/>
        </w:rPr>
        <w:t>4. Государственная экспертиза проектной документации и государственная экспертиза результатов инженерных изысканий проводятся федеральным органом исполнительной власти, органом исполнительной власти субъекта Российской Федерации, уполномоченными на проведение государственной экспертизы проектной документации, или подведомственными указанным органам государственными (бюджетными или автономными) учреждениями, Государственной корпорацией по атомной энергии «Росатом».</w:t>
      </w:r>
    </w:p>
    <w:p w14:paraId="194B5E88" w14:textId="77777777" w:rsidR="008A2D40" w:rsidRPr="00412C5C" w:rsidRDefault="008A2D40" w:rsidP="008A2D40">
      <w:pPr>
        <w:rPr>
          <w:rFonts w:eastAsia="Times New Roman"/>
          <w:color w:val="000000" w:themeColor="text1"/>
          <w:sz w:val="27"/>
          <w:szCs w:val="27"/>
          <w:lang w:eastAsia="ru-RU"/>
        </w:rPr>
      </w:pPr>
      <w:r w:rsidRPr="00412C5C">
        <w:rPr>
          <w:rFonts w:eastAsia="Times New Roman"/>
          <w:color w:val="000000" w:themeColor="text1"/>
          <w:sz w:val="27"/>
          <w:szCs w:val="27"/>
          <w:lang w:eastAsia="ru-RU"/>
        </w:rPr>
        <w:t xml:space="preserve">4.1. Государственная экспертиза проектной документации всех объектов, указанных в пункте 5.1 статьи 6 Градостроительного кодекса Российской Федерации, и государственная экспертиза результатов инженерных изысканий, выполняемых для подготовки такой проектной документации, при условии, если иное не установлено Федеральным законом «О введении в действие Градостроительного кодекса Российской Федерации», проводятся федеральным органом исполнительной власти, указанным в абзаце первом части 3 статьи 6.1 настоящего Кодекса, или подведомственным ему государственным (бюджетным или автономным) учреждением, за исключением случаев, указанных в </w:t>
      </w:r>
      <w:hyperlink w:anchor="p2629" w:history="1">
        <w:r w:rsidRPr="00412C5C">
          <w:rPr>
            <w:rFonts w:eastAsia="Times New Roman"/>
            <w:color w:val="000000" w:themeColor="text1"/>
            <w:sz w:val="27"/>
            <w:szCs w:val="27"/>
            <w:lang w:eastAsia="ru-RU"/>
          </w:rPr>
          <w:t>части 4.8</w:t>
        </w:r>
      </w:hyperlink>
      <w:r w:rsidRPr="00412C5C">
        <w:rPr>
          <w:rFonts w:eastAsia="Times New Roman"/>
          <w:color w:val="000000" w:themeColor="text1"/>
          <w:sz w:val="27"/>
          <w:szCs w:val="27"/>
          <w:lang w:eastAsia="ru-RU"/>
        </w:rPr>
        <w:t xml:space="preserve"> настоящей статьи, или случаев, если указом Президента Российской Федерации в отношении объектов обороны и безопасности или нормативным правовым актом Правительства Российской Федерации в отношении объектов, строительство, реконструкцию которых предполагается осуществлять в исключительной </w:t>
      </w:r>
      <w:r w:rsidRPr="00412C5C">
        <w:rPr>
          <w:rFonts w:eastAsia="Times New Roman"/>
          <w:color w:val="000000" w:themeColor="text1"/>
          <w:sz w:val="27"/>
          <w:szCs w:val="27"/>
          <w:lang w:eastAsia="ru-RU"/>
        </w:rPr>
        <w:lastRenderedPageBreak/>
        <w:t>экономической зоне Российской Федерации, на континентальном шельфе Российской Федерации, во внутренних морских водах, в территориальном море Российской Федерации, а также в отношении объектов, используемых для размещения и (или) обезвреживания отходов I - V классов опасности, объектов капитального строительства, относящихся в соответствии с законодательством в области охраны окружающей среды к объектам I категории, определены иные федеральные органы исполнительной власти.</w:t>
      </w:r>
    </w:p>
    <w:p w14:paraId="7B764E0F" w14:textId="77777777" w:rsidR="008A2D40" w:rsidRPr="00412C5C" w:rsidRDefault="008A2D40" w:rsidP="008A2D40">
      <w:pPr>
        <w:rPr>
          <w:rFonts w:eastAsia="Times New Roman"/>
          <w:color w:val="000000" w:themeColor="text1"/>
          <w:sz w:val="27"/>
          <w:szCs w:val="27"/>
          <w:lang w:eastAsia="ru-RU"/>
        </w:rPr>
      </w:pPr>
      <w:bookmarkStart w:id="69" w:name="p2615"/>
      <w:bookmarkEnd w:id="69"/>
      <w:r w:rsidRPr="00412C5C">
        <w:rPr>
          <w:rFonts w:eastAsia="Times New Roman"/>
          <w:color w:val="000000" w:themeColor="text1"/>
          <w:sz w:val="27"/>
          <w:szCs w:val="27"/>
          <w:lang w:eastAsia="ru-RU"/>
        </w:rPr>
        <w:t>4.2. Государственная экспертиза проектной документации иных объектов капитального строительства и государственная экспертиза результатов инженерных изысканий, выполняемых для подготовки такой проектной документации, проводятся органом исполнительной власти субъекта Российской Федерации или подведомственным ему государственным (бюджетным или автономным) учреждением по месту нахождения земельного участка, на котором планируется осуществлять строительство, реконструкцию объекта капитального строительства.</w:t>
      </w:r>
    </w:p>
    <w:p w14:paraId="049DA0AC" w14:textId="77777777" w:rsidR="008A2D40" w:rsidRPr="00412C5C" w:rsidRDefault="008A2D40" w:rsidP="008A2D40">
      <w:pPr>
        <w:rPr>
          <w:rFonts w:eastAsia="Times New Roman"/>
          <w:color w:val="000000" w:themeColor="text1"/>
          <w:sz w:val="27"/>
          <w:szCs w:val="27"/>
          <w:lang w:eastAsia="ru-RU"/>
        </w:rPr>
      </w:pPr>
      <w:bookmarkStart w:id="70" w:name="p2617"/>
      <w:bookmarkEnd w:id="70"/>
      <w:r w:rsidRPr="00412C5C">
        <w:rPr>
          <w:rFonts w:eastAsia="Times New Roman"/>
          <w:color w:val="000000" w:themeColor="text1"/>
          <w:sz w:val="27"/>
          <w:szCs w:val="27"/>
          <w:lang w:eastAsia="ru-RU"/>
        </w:rPr>
        <w:t>4.3. Негосударственная экспертиза проектной документации и (или) негосударственная экспертиза результатов инженерных изысканий проводятся юридическими лицами, соответствующими требованиям, установленным статьей 50 Градостроительного кодекса Российской Федерации.</w:t>
      </w:r>
    </w:p>
    <w:p w14:paraId="2E29867B" w14:textId="77777777" w:rsidR="008A2D40" w:rsidRPr="00412C5C" w:rsidRDefault="008A2D40" w:rsidP="008A2D40">
      <w:pPr>
        <w:rPr>
          <w:rFonts w:eastAsia="Times New Roman"/>
          <w:color w:val="000000" w:themeColor="text1"/>
          <w:sz w:val="27"/>
          <w:szCs w:val="27"/>
          <w:lang w:eastAsia="ru-RU"/>
        </w:rPr>
      </w:pPr>
      <w:r w:rsidRPr="00412C5C">
        <w:rPr>
          <w:rFonts w:eastAsia="Times New Roman"/>
          <w:color w:val="000000" w:themeColor="text1"/>
          <w:sz w:val="27"/>
          <w:szCs w:val="27"/>
          <w:lang w:eastAsia="ru-RU"/>
        </w:rPr>
        <w:t xml:space="preserve">4.4. Органы исполнительной власти, а также подведомственные им учреждения, Государственная корпорация по атомной энергии «Росатом», которые указаны в </w:t>
      </w:r>
      <w:hyperlink w:anchor="p2611" w:history="1">
        <w:r w:rsidRPr="00412C5C">
          <w:rPr>
            <w:rFonts w:eastAsia="Times New Roman"/>
            <w:color w:val="000000" w:themeColor="text1"/>
            <w:sz w:val="27"/>
            <w:szCs w:val="27"/>
            <w:lang w:eastAsia="ru-RU"/>
          </w:rPr>
          <w:t>частях 4</w:t>
        </w:r>
      </w:hyperlink>
      <w:r w:rsidRPr="00412C5C">
        <w:rPr>
          <w:rFonts w:eastAsia="Times New Roman"/>
          <w:color w:val="000000" w:themeColor="text1"/>
          <w:sz w:val="27"/>
          <w:szCs w:val="27"/>
          <w:lang w:eastAsia="ru-RU"/>
        </w:rPr>
        <w:t xml:space="preserve"> - </w:t>
      </w:r>
      <w:hyperlink w:anchor="p2615" w:history="1">
        <w:r w:rsidRPr="00412C5C">
          <w:rPr>
            <w:rFonts w:eastAsia="Times New Roman"/>
            <w:color w:val="000000" w:themeColor="text1"/>
            <w:sz w:val="27"/>
            <w:szCs w:val="27"/>
            <w:lang w:eastAsia="ru-RU"/>
          </w:rPr>
          <w:t>4.2</w:t>
        </w:r>
      </w:hyperlink>
      <w:r w:rsidRPr="00412C5C">
        <w:rPr>
          <w:rFonts w:eastAsia="Times New Roman"/>
          <w:color w:val="000000" w:themeColor="text1"/>
          <w:sz w:val="27"/>
          <w:szCs w:val="27"/>
          <w:lang w:eastAsia="ru-RU"/>
        </w:rPr>
        <w:t xml:space="preserve"> настоящей статьи, не вправе участвовать в осуществлении архитектурно-строительного проектирования и (или) выполнении инженерных изысканий.</w:t>
      </w:r>
    </w:p>
    <w:p w14:paraId="0A18E5AB" w14:textId="77777777" w:rsidR="008A2D40" w:rsidRPr="00412C5C" w:rsidRDefault="008A2D40" w:rsidP="008A2D40">
      <w:pPr>
        <w:rPr>
          <w:rFonts w:eastAsia="Times New Roman"/>
          <w:color w:val="000000" w:themeColor="text1"/>
          <w:sz w:val="27"/>
          <w:szCs w:val="27"/>
          <w:lang w:eastAsia="ru-RU"/>
        </w:rPr>
      </w:pPr>
      <w:r w:rsidRPr="00412C5C">
        <w:rPr>
          <w:rFonts w:eastAsia="Times New Roman"/>
          <w:color w:val="000000" w:themeColor="text1"/>
          <w:sz w:val="27"/>
          <w:szCs w:val="27"/>
          <w:lang w:eastAsia="ru-RU"/>
        </w:rPr>
        <w:t xml:space="preserve">4.5. Юридические лица, указанные в </w:t>
      </w:r>
      <w:hyperlink w:anchor="p2617" w:history="1">
        <w:r w:rsidRPr="00412C5C">
          <w:rPr>
            <w:rFonts w:eastAsia="Times New Roman"/>
            <w:color w:val="000000" w:themeColor="text1"/>
            <w:sz w:val="27"/>
            <w:szCs w:val="27"/>
            <w:lang w:eastAsia="ru-RU"/>
          </w:rPr>
          <w:t>части 4.3</w:t>
        </w:r>
      </w:hyperlink>
      <w:r w:rsidRPr="00412C5C">
        <w:rPr>
          <w:rFonts w:eastAsia="Times New Roman"/>
          <w:color w:val="000000" w:themeColor="text1"/>
          <w:sz w:val="27"/>
          <w:szCs w:val="27"/>
          <w:lang w:eastAsia="ru-RU"/>
        </w:rPr>
        <w:t xml:space="preserve"> настоящей статьи, не вправе проводить негосударственную экспертизу проектной документации и (или) негосударственную экспертизу результатов инженерных изысканий, если подготовка такой проектной документации и (или) выполнение таких инженерных изысканий осуществлялись указанными юридическими лицами. Нарушение данного требования является основанием для аннулирования аккредитации указанных юридических лиц на право проведения негосударственной экспертизы проектной документации и (или) негосударственной экспертизы результатов инженерных изысканий.</w:t>
      </w:r>
    </w:p>
    <w:p w14:paraId="782F8172" w14:textId="77777777" w:rsidR="008A2D40" w:rsidRPr="00412C5C" w:rsidRDefault="008A2D40" w:rsidP="008A2D40">
      <w:pPr>
        <w:rPr>
          <w:rFonts w:eastAsia="Times New Roman"/>
          <w:color w:val="000000" w:themeColor="text1"/>
          <w:sz w:val="27"/>
          <w:szCs w:val="27"/>
          <w:lang w:eastAsia="ru-RU"/>
        </w:rPr>
      </w:pPr>
      <w:r w:rsidRPr="00412C5C">
        <w:rPr>
          <w:rFonts w:eastAsia="Times New Roman"/>
          <w:color w:val="000000" w:themeColor="text1"/>
          <w:sz w:val="27"/>
          <w:szCs w:val="27"/>
          <w:lang w:eastAsia="ru-RU"/>
        </w:rPr>
        <w:t>4.6. Подготовку заключений государственной экспертизы проектной документации и (или) государственной экспертизы результатов инженерных изысканий и негосударственной экспертизы проектной документации и (или) негосударственной экспертизы результатов инженерных изысканий вправе осуществлять физические лица, аттестованные в соответствии со статьей 49.1 Градостроительного кодекса Российской Федерации, по направлению деятельности эксперта, указанному в квалификационном аттестате.</w:t>
      </w:r>
    </w:p>
    <w:p w14:paraId="5185F8AF" w14:textId="77777777" w:rsidR="008A2D40" w:rsidRPr="00412C5C" w:rsidRDefault="008A2D40" w:rsidP="008A2D40">
      <w:pPr>
        <w:rPr>
          <w:rFonts w:eastAsia="Times New Roman"/>
          <w:color w:val="000000" w:themeColor="text1"/>
          <w:sz w:val="27"/>
          <w:szCs w:val="27"/>
          <w:lang w:eastAsia="ru-RU"/>
        </w:rPr>
      </w:pPr>
      <w:r w:rsidRPr="00412C5C">
        <w:rPr>
          <w:rFonts w:eastAsia="Times New Roman"/>
          <w:color w:val="000000" w:themeColor="text1"/>
          <w:sz w:val="27"/>
          <w:szCs w:val="27"/>
          <w:lang w:eastAsia="ru-RU"/>
        </w:rPr>
        <w:t xml:space="preserve">4.7. Физические лица, аттестованные на право подготовки заключений экспертизы проектной документации и (или) результатов инженерных изысканий в соответствии со статьей 49.1 Градостроительного кодекса Российской Федерации, не вправе участвовать в проведении такой экспертизы при наличии личной заинтересованности в результатах такой экспертизы, в том числе если в подготовке проектной документации и (или) выполнении инженерных изысканий </w:t>
      </w:r>
      <w:r w:rsidRPr="00412C5C">
        <w:rPr>
          <w:rFonts w:eastAsia="Times New Roman"/>
          <w:color w:val="000000" w:themeColor="text1"/>
          <w:sz w:val="27"/>
          <w:szCs w:val="27"/>
          <w:lang w:eastAsia="ru-RU"/>
        </w:rPr>
        <w:lastRenderedPageBreak/>
        <w:t>участвовали указанные лица лично или их близкие родственники (родители, дети, усыновители, усыновленные, родные братья и родные сестры, дедушка, бабушка, внуки), супруг.</w:t>
      </w:r>
    </w:p>
    <w:p w14:paraId="1BA23E99" w14:textId="77777777" w:rsidR="008A2D40" w:rsidRPr="00412C5C" w:rsidRDefault="008A2D40" w:rsidP="008A2D40">
      <w:pPr>
        <w:rPr>
          <w:rFonts w:eastAsia="Times New Roman"/>
          <w:color w:val="000000" w:themeColor="text1"/>
          <w:sz w:val="27"/>
          <w:szCs w:val="27"/>
          <w:lang w:eastAsia="ru-RU"/>
        </w:rPr>
      </w:pPr>
      <w:bookmarkStart w:id="71" w:name="p2629"/>
      <w:bookmarkEnd w:id="71"/>
      <w:r w:rsidRPr="00412C5C">
        <w:rPr>
          <w:rFonts w:eastAsia="Times New Roman"/>
          <w:color w:val="000000" w:themeColor="text1"/>
          <w:sz w:val="27"/>
          <w:szCs w:val="27"/>
          <w:lang w:eastAsia="ru-RU"/>
        </w:rPr>
        <w:t>4.8. Государственная экспертиза проектной документации объектов капитального строительства федеральных ядерных организаций и государственная экспертиза результатов инженерных изысканий, выполняемых для подготовки такой проектной документации, проводятся Государственной корпорацией по атомной энергии «Росатом».</w:t>
      </w:r>
    </w:p>
    <w:p w14:paraId="3A483213" w14:textId="77777777" w:rsidR="008A2D40" w:rsidRPr="00412C5C" w:rsidRDefault="008A2D40" w:rsidP="008A2D40">
      <w:pPr>
        <w:rPr>
          <w:rFonts w:eastAsia="Times New Roman"/>
          <w:color w:val="000000" w:themeColor="text1"/>
          <w:sz w:val="27"/>
          <w:szCs w:val="27"/>
          <w:lang w:eastAsia="ru-RU"/>
        </w:rPr>
      </w:pPr>
      <w:bookmarkStart w:id="72" w:name="p2631"/>
      <w:bookmarkEnd w:id="72"/>
      <w:r w:rsidRPr="00412C5C">
        <w:rPr>
          <w:rFonts w:eastAsia="Times New Roman"/>
          <w:color w:val="000000" w:themeColor="text1"/>
          <w:sz w:val="27"/>
          <w:szCs w:val="27"/>
          <w:lang w:eastAsia="ru-RU"/>
        </w:rPr>
        <w:t>5. Предметом экспертизы результатов инженерных изысканий является оценка соответствия таких результатов требованиям технических регламентов. Предметом экспертизы проектной документации являются:</w:t>
      </w:r>
    </w:p>
    <w:p w14:paraId="7EB5C91B" w14:textId="77777777" w:rsidR="008A2D40" w:rsidRPr="00412C5C" w:rsidRDefault="008A2D40" w:rsidP="008A2D40">
      <w:pPr>
        <w:rPr>
          <w:rFonts w:eastAsia="Times New Roman"/>
          <w:color w:val="000000" w:themeColor="text1"/>
          <w:sz w:val="27"/>
          <w:szCs w:val="27"/>
          <w:lang w:eastAsia="ru-RU"/>
        </w:rPr>
      </w:pPr>
      <w:bookmarkStart w:id="73" w:name="p2632"/>
      <w:bookmarkEnd w:id="73"/>
      <w:r w:rsidRPr="00412C5C">
        <w:rPr>
          <w:rFonts w:eastAsia="Times New Roman"/>
          <w:color w:val="000000" w:themeColor="text1"/>
          <w:sz w:val="27"/>
          <w:szCs w:val="27"/>
          <w:lang w:eastAsia="ru-RU"/>
        </w:rPr>
        <w:t xml:space="preserve">1) оценка соответствия проектной документации требованиям технических регламентов, санитарно-эпидемиологическим требованиям, требованиям в области охраны окружающей среды, требованиям государственной охраны объектов культурного наследия, требованиям к безопасному использованию атомной энергии, требованиям промышленной безопасности, требованиям к обеспечению надежности и безопасности электроэнергетических систем и объектов электроэнергетики, требованиям антитеррористической защищенности объекта, заданию застройщика или технического заказчика на проектирование, результатам инженерных изысканий, за исключением случаев проведения государственной экспертизы проектной документации объектов капитального строительства, указанных в </w:t>
      </w:r>
      <w:hyperlink w:anchor="p2575" w:history="1">
        <w:r w:rsidRPr="00412C5C">
          <w:rPr>
            <w:rFonts w:eastAsia="Times New Roman"/>
            <w:color w:val="000000" w:themeColor="text1"/>
            <w:sz w:val="27"/>
            <w:szCs w:val="27"/>
            <w:lang w:eastAsia="ru-RU"/>
          </w:rPr>
          <w:t>части 2</w:t>
        </w:r>
      </w:hyperlink>
      <w:r w:rsidRPr="00412C5C">
        <w:rPr>
          <w:rFonts w:eastAsia="Times New Roman"/>
          <w:color w:val="000000" w:themeColor="text1"/>
          <w:sz w:val="27"/>
          <w:szCs w:val="27"/>
          <w:lang w:eastAsia="ru-RU"/>
        </w:rPr>
        <w:t xml:space="preserve"> настоящей статьи, и проектной документации, указанной в </w:t>
      </w:r>
      <w:hyperlink w:anchor="p2596" w:history="1">
        <w:r w:rsidRPr="00412C5C">
          <w:rPr>
            <w:rFonts w:eastAsia="Times New Roman"/>
            <w:color w:val="000000" w:themeColor="text1"/>
            <w:sz w:val="27"/>
            <w:szCs w:val="27"/>
            <w:lang w:eastAsia="ru-RU"/>
          </w:rPr>
          <w:t>части 3</w:t>
        </w:r>
      </w:hyperlink>
      <w:r w:rsidRPr="00412C5C">
        <w:rPr>
          <w:rFonts w:eastAsia="Times New Roman"/>
          <w:color w:val="000000" w:themeColor="text1"/>
          <w:sz w:val="27"/>
          <w:szCs w:val="27"/>
          <w:lang w:eastAsia="ru-RU"/>
        </w:rPr>
        <w:t xml:space="preserve"> настоящей статьи, в соответствии с </w:t>
      </w:r>
      <w:hyperlink w:anchor="p2605" w:history="1">
        <w:r w:rsidRPr="00412C5C">
          <w:rPr>
            <w:rFonts w:eastAsia="Times New Roman"/>
            <w:color w:val="000000" w:themeColor="text1"/>
            <w:sz w:val="27"/>
            <w:szCs w:val="27"/>
            <w:lang w:eastAsia="ru-RU"/>
          </w:rPr>
          <w:t>пунктом 1 части 3.3</w:t>
        </w:r>
      </w:hyperlink>
      <w:r w:rsidRPr="00412C5C">
        <w:rPr>
          <w:rFonts w:eastAsia="Times New Roman"/>
          <w:color w:val="000000" w:themeColor="text1"/>
          <w:sz w:val="27"/>
          <w:szCs w:val="27"/>
          <w:lang w:eastAsia="ru-RU"/>
        </w:rPr>
        <w:t xml:space="preserve"> настоящей статьи. При проведении государственной экспертизы проектной документации, в отношении которой проводится государственная экологическая экспертиза, оценка соответствия проектной документации требованиям в области охраны окружающей среды не осуществляется;</w:t>
      </w:r>
    </w:p>
    <w:p w14:paraId="1EF11895" w14:textId="77777777" w:rsidR="008A2D40" w:rsidRPr="00412C5C" w:rsidRDefault="008A2D40" w:rsidP="008A2D40">
      <w:pPr>
        <w:rPr>
          <w:rFonts w:eastAsia="Times New Roman"/>
          <w:color w:val="000000" w:themeColor="text1"/>
          <w:sz w:val="27"/>
          <w:szCs w:val="27"/>
          <w:lang w:eastAsia="ru-RU"/>
        </w:rPr>
      </w:pPr>
      <w:bookmarkStart w:id="74" w:name="p2633"/>
      <w:bookmarkEnd w:id="74"/>
      <w:r w:rsidRPr="00412C5C">
        <w:rPr>
          <w:rFonts w:eastAsia="Times New Roman"/>
          <w:color w:val="000000" w:themeColor="text1"/>
          <w:sz w:val="27"/>
          <w:szCs w:val="27"/>
          <w:lang w:eastAsia="ru-RU"/>
        </w:rPr>
        <w:t xml:space="preserve">2) проверка достоверности определения сметной стоимости строительства объектов капитального строительства в случаях, установленных частью 2 статьи 8.3 </w:t>
      </w:r>
      <w:bookmarkStart w:id="75" w:name="_Hlk11336875"/>
      <w:r w:rsidRPr="00412C5C">
        <w:rPr>
          <w:rFonts w:eastAsia="Times New Roman"/>
          <w:color w:val="000000" w:themeColor="text1"/>
          <w:sz w:val="27"/>
          <w:szCs w:val="27"/>
          <w:lang w:eastAsia="ru-RU"/>
        </w:rPr>
        <w:t>Градостроительного кодекса Российской Федерации</w:t>
      </w:r>
      <w:bookmarkEnd w:id="75"/>
      <w:r w:rsidRPr="00412C5C">
        <w:rPr>
          <w:rFonts w:eastAsia="Times New Roman"/>
          <w:color w:val="000000" w:themeColor="text1"/>
          <w:sz w:val="27"/>
          <w:szCs w:val="27"/>
          <w:lang w:eastAsia="ru-RU"/>
        </w:rPr>
        <w:t>.</w:t>
      </w:r>
    </w:p>
    <w:p w14:paraId="2248C4B4" w14:textId="77777777" w:rsidR="008A2D40" w:rsidRPr="00412C5C" w:rsidRDefault="008A2D40" w:rsidP="008A2D40">
      <w:pPr>
        <w:rPr>
          <w:rFonts w:eastAsia="Times New Roman"/>
          <w:color w:val="000000" w:themeColor="text1"/>
          <w:sz w:val="27"/>
          <w:szCs w:val="27"/>
          <w:lang w:eastAsia="ru-RU"/>
        </w:rPr>
      </w:pPr>
      <w:r w:rsidRPr="00412C5C">
        <w:rPr>
          <w:rFonts w:eastAsia="Times New Roman"/>
          <w:color w:val="000000" w:themeColor="text1"/>
          <w:sz w:val="27"/>
          <w:szCs w:val="27"/>
          <w:lang w:eastAsia="ru-RU"/>
        </w:rPr>
        <w:t>5.1. При проведении экспертизы проектной документации, подготовленной с использованием экономически эффективной проектной документации повторного использования, оценка разделов проектной документации, в которые не вносились изменения, на предмет соответствия этих разделов требованиям технических регламентов не проводится.</w:t>
      </w:r>
    </w:p>
    <w:p w14:paraId="5CAEE62F" w14:textId="77777777" w:rsidR="008A2D40" w:rsidRPr="00412C5C" w:rsidRDefault="008A2D40" w:rsidP="008A2D40">
      <w:pPr>
        <w:rPr>
          <w:rFonts w:eastAsia="Times New Roman"/>
          <w:color w:val="000000" w:themeColor="text1"/>
          <w:sz w:val="27"/>
          <w:szCs w:val="27"/>
          <w:lang w:eastAsia="ru-RU"/>
        </w:rPr>
      </w:pPr>
      <w:r w:rsidRPr="00412C5C">
        <w:rPr>
          <w:rFonts w:eastAsia="Times New Roman"/>
          <w:color w:val="000000" w:themeColor="text1"/>
          <w:sz w:val="27"/>
          <w:szCs w:val="27"/>
          <w:lang w:eastAsia="ru-RU"/>
        </w:rPr>
        <w:t xml:space="preserve">5.2. При проведении экспертизы проектной документации объекта капитального строительства, не являющегося линейным объектом, осуществляется оценка ее соответствия требованиям, указанным в </w:t>
      </w:r>
      <w:hyperlink w:anchor="p2631" w:history="1">
        <w:r w:rsidRPr="00412C5C">
          <w:rPr>
            <w:rFonts w:eastAsia="Times New Roman"/>
            <w:color w:val="000000" w:themeColor="text1"/>
            <w:sz w:val="27"/>
            <w:szCs w:val="27"/>
            <w:lang w:eastAsia="ru-RU"/>
          </w:rPr>
          <w:t>части 5</w:t>
        </w:r>
      </w:hyperlink>
      <w:r w:rsidRPr="00412C5C">
        <w:rPr>
          <w:rFonts w:eastAsia="Times New Roman"/>
          <w:color w:val="000000" w:themeColor="text1"/>
          <w:sz w:val="27"/>
          <w:szCs w:val="27"/>
          <w:lang w:eastAsia="ru-RU"/>
        </w:rPr>
        <w:t xml:space="preserve"> настоящей статьи и действовавшим на дату выдачи градостроительного плана земельного участка, на основании которого была подготовлена такая проектная документация, при условии, что с указанной даты прошло не более полутора лет. При проведении экспертизы проектной документации линейного объекта (за исключением случаев, если для строительства, реконструкции линейного объекта не требуется подготовка документации по планировке территории) осуществляется оценка ее соответствия требованиям, указанным в </w:t>
      </w:r>
      <w:hyperlink w:anchor="p2631" w:history="1">
        <w:r w:rsidRPr="00412C5C">
          <w:rPr>
            <w:rFonts w:eastAsia="Times New Roman"/>
            <w:color w:val="000000" w:themeColor="text1"/>
            <w:sz w:val="27"/>
            <w:szCs w:val="27"/>
            <w:lang w:eastAsia="ru-RU"/>
          </w:rPr>
          <w:t>части 5</w:t>
        </w:r>
      </w:hyperlink>
      <w:r w:rsidRPr="00412C5C">
        <w:rPr>
          <w:rFonts w:eastAsia="Times New Roman"/>
          <w:color w:val="000000" w:themeColor="text1"/>
          <w:sz w:val="27"/>
          <w:szCs w:val="27"/>
          <w:lang w:eastAsia="ru-RU"/>
        </w:rPr>
        <w:t xml:space="preserve"> настоящей статьи и действовавшим на дату утверждения проекта планировки территории, на </w:t>
      </w:r>
      <w:r w:rsidRPr="00412C5C">
        <w:rPr>
          <w:rFonts w:eastAsia="Times New Roman"/>
          <w:color w:val="000000" w:themeColor="text1"/>
          <w:sz w:val="27"/>
          <w:szCs w:val="27"/>
          <w:lang w:eastAsia="ru-RU"/>
        </w:rPr>
        <w:lastRenderedPageBreak/>
        <w:t xml:space="preserve">основании которого была подготовлена такая проектная документация, при условии, что с указанной даты прошло не более полутора лет. В случае, если с даты выдачи градостроительного плана земельного участка или даты утверждения проекта планировки территории прошло более полутора лет, при проведении экспертизы проектной документации осуществляется оценка ее соответствия требованиям, указанным в </w:t>
      </w:r>
      <w:hyperlink w:anchor="p2631" w:history="1">
        <w:r w:rsidRPr="00412C5C">
          <w:rPr>
            <w:rFonts w:eastAsia="Times New Roman"/>
            <w:color w:val="000000" w:themeColor="text1"/>
            <w:sz w:val="27"/>
            <w:szCs w:val="27"/>
            <w:lang w:eastAsia="ru-RU"/>
          </w:rPr>
          <w:t>части 5</w:t>
        </w:r>
      </w:hyperlink>
      <w:r w:rsidRPr="00412C5C">
        <w:rPr>
          <w:rFonts w:eastAsia="Times New Roman"/>
          <w:color w:val="000000" w:themeColor="text1"/>
          <w:sz w:val="27"/>
          <w:szCs w:val="27"/>
          <w:lang w:eastAsia="ru-RU"/>
        </w:rPr>
        <w:t xml:space="preserve"> настоящей статьи и действовавшим на дату поступления проектной документации на экспертизу. При проведении экспертизы проектной документации линейного объекта, для строительства, реконструкции которого не требуется подготовка документации по планировке территории, осуществляется оценка соответствия данной проектной документации требованиям, указанным в </w:t>
      </w:r>
      <w:hyperlink w:anchor="p2631" w:history="1">
        <w:r w:rsidRPr="00412C5C">
          <w:rPr>
            <w:rFonts w:eastAsia="Times New Roman"/>
            <w:color w:val="000000" w:themeColor="text1"/>
            <w:sz w:val="27"/>
            <w:szCs w:val="27"/>
            <w:lang w:eastAsia="ru-RU"/>
          </w:rPr>
          <w:t>части 5</w:t>
        </w:r>
      </w:hyperlink>
      <w:r w:rsidRPr="00412C5C">
        <w:rPr>
          <w:rFonts w:eastAsia="Times New Roman"/>
          <w:color w:val="000000" w:themeColor="text1"/>
          <w:sz w:val="27"/>
          <w:szCs w:val="27"/>
          <w:lang w:eastAsia="ru-RU"/>
        </w:rPr>
        <w:t xml:space="preserve"> настоящей статьи и действовавшим на дату поступления проектной документации на экспертизу.</w:t>
      </w:r>
    </w:p>
    <w:p w14:paraId="3CC18D23" w14:textId="77777777" w:rsidR="008A2D40" w:rsidRPr="00412C5C" w:rsidRDefault="008A2D40" w:rsidP="008A2D40">
      <w:pPr>
        <w:rPr>
          <w:rFonts w:eastAsia="Times New Roman"/>
          <w:color w:val="000000" w:themeColor="text1"/>
          <w:sz w:val="27"/>
          <w:szCs w:val="27"/>
          <w:lang w:eastAsia="ru-RU"/>
        </w:rPr>
      </w:pPr>
      <w:r w:rsidRPr="00412C5C">
        <w:rPr>
          <w:rFonts w:eastAsia="Times New Roman"/>
          <w:color w:val="000000" w:themeColor="text1"/>
          <w:sz w:val="27"/>
          <w:szCs w:val="27"/>
          <w:lang w:eastAsia="ru-RU"/>
        </w:rPr>
        <w:t>5.3. Проектная документация и (или) результаты инженерных изысканий, а также иные документы, необходимые для проведения экспертизы проектной документации и (или) результатов инженерных изысканий, представляются в электронной форме, за исключением случаев, если документы, необходимые для проведения государственной экспертизы проектной документации и (или) результатов инженерных изысканий, содержат сведения, составляющие государственную тайну.</w:t>
      </w:r>
    </w:p>
    <w:p w14:paraId="68505F6A" w14:textId="77777777" w:rsidR="008A2D40" w:rsidRPr="00412C5C" w:rsidRDefault="008A2D40" w:rsidP="008A2D40">
      <w:pPr>
        <w:rPr>
          <w:rFonts w:eastAsia="Times New Roman"/>
          <w:color w:val="000000" w:themeColor="text1"/>
          <w:sz w:val="27"/>
          <w:szCs w:val="27"/>
          <w:lang w:eastAsia="ru-RU"/>
        </w:rPr>
      </w:pPr>
      <w:r w:rsidRPr="00412C5C">
        <w:rPr>
          <w:rFonts w:eastAsia="Times New Roman"/>
          <w:color w:val="000000" w:themeColor="text1"/>
          <w:sz w:val="27"/>
          <w:szCs w:val="27"/>
          <w:lang w:eastAsia="ru-RU"/>
        </w:rPr>
        <w:t>5.4. Орган исполнительной власти или организация, проводившие экспертизу проектной документации и (или) результатов инженерных изысканий, обеспечивает неразглашение проектных решений и иной конфиденциальной информации, которая стала известна этому органу исполнительной власти или этой организации в связи с проведением экспертизы, за исключением случаев, если указанная информация подлежит включению в государственные информационные системы или направлению в уполномоченные органы, организации в соответствии с Градостроительным кодексомРоссийской Федерации, другими федеральными законами.</w:t>
      </w:r>
    </w:p>
    <w:p w14:paraId="6E694E54" w14:textId="77777777" w:rsidR="008A2D40" w:rsidRPr="00412C5C" w:rsidRDefault="008A2D40" w:rsidP="008A2D40">
      <w:pPr>
        <w:rPr>
          <w:rFonts w:eastAsia="Times New Roman"/>
          <w:color w:val="000000" w:themeColor="text1"/>
          <w:sz w:val="27"/>
          <w:szCs w:val="27"/>
          <w:lang w:eastAsia="ru-RU"/>
        </w:rPr>
      </w:pPr>
      <w:r w:rsidRPr="00412C5C">
        <w:rPr>
          <w:rFonts w:eastAsia="Times New Roman"/>
          <w:color w:val="000000" w:themeColor="text1"/>
          <w:sz w:val="27"/>
          <w:szCs w:val="27"/>
          <w:lang w:eastAsia="ru-RU"/>
        </w:rPr>
        <w:t xml:space="preserve">5.5. В случае, если после получения положительного заключения государственной экспертизы проектной документации, в рамках которой проведена оценка соответствия проектной документации в объеме, предусмотренном </w:t>
      </w:r>
      <w:hyperlink w:anchor="p2632" w:history="1">
        <w:r w:rsidRPr="00412C5C">
          <w:rPr>
            <w:rFonts w:eastAsia="Times New Roman"/>
            <w:color w:val="000000" w:themeColor="text1"/>
            <w:sz w:val="27"/>
            <w:szCs w:val="27"/>
            <w:lang w:eastAsia="ru-RU"/>
          </w:rPr>
          <w:t>пунктом 1 части 5</w:t>
        </w:r>
      </w:hyperlink>
      <w:r w:rsidRPr="00412C5C">
        <w:rPr>
          <w:rFonts w:eastAsia="Times New Roman"/>
          <w:color w:val="000000" w:themeColor="text1"/>
          <w:sz w:val="27"/>
          <w:szCs w:val="27"/>
          <w:lang w:eastAsia="ru-RU"/>
        </w:rPr>
        <w:t xml:space="preserve"> настоящей статьи, необходимо проведение проверки достоверности определения сметной стоимости строительства объектов капитального строительства в случаях, установленных частью 2 статьи 8.3 Градостроительного кодекса Российской Федерации, проводится дополнительная государственная экспертиза проектной документации в объеме, предусмотренном </w:t>
      </w:r>
      <w:hyperlink w:anchor="p2633" w:history="1">
        <w:r w:rsidRPr="00412C5C">
          <w:rPr>
            <w:rFonts w:eastAsia="Times New Roman"/>
            <w:color w:val="000000" w:themeColor="text1"/>
            <w:sz w:val="27"/>
            <w:szCs w:val="27"/>
            <w:lang w:eastAsia="ru-RU"/>
          </w:rPr>
          <w:t>пунктом 2 части 5</w:t>
        </w:r>
      </w:hyperlink>
      <w:r w:rsidRPr="00412C5C">
        <w:rPr>
          <w:rFonts w:eastAsia="Times New Roman"/>
          <w:color w:val="000000" w:themeColor="text1"/>
          <w:sz w:val="27"/>
          <w:szCs w:val="27"/>
          <w:lang w:eastAsia="ru-RU"/>
        </w:rPr>
        <w:t xml:space="preserve"> настоящей статьи (при условии, что в проектную документацию не вносились изменения).</w:t>
      </w:r>
    </w:p>
    <w:p w14:paraId="58EEF123" w14:textId="77777777" w:rsidR="008A2D40" w:rsidRPr="00412C5C" w:rsidRDefault="008A2D40" w:rsidP="008A2D40">
      <w:pPr>
        <w:rPr>
          <w:rFonts w:eastAsia="Times New Roman"/>
          <w:color w:val="000000" w:themeColor="text1"/>
          <w:sz w:val="27"/>
          <w:szCs w:val="27"/>
          <w:lang w:eastAsia="ru-RU"/>
        </w:rPr>
      </w:pPr>
      <w:r w:rsidRPr="00412C5C">
        <w:rPr>
          <w:rFonts w:eastAsia="Times New Roman"/>
          <w:color w:val="000000" w:themeColor="text1"/>
          <w:sz w:val="27"/>
          <w:szCs w:val="27"/>
          <w:lang w:eastAsia="ru-RU"/>
        </w:rPr>
        <w:t xml:space="preserve">6. Не допускается проведение иных экспертиз проектной документации, за исключением экспертизы проектной документации, предусмотренной настоящей статьей, государственной историко-культурной экспертизы проектной документации на проведение работ по сохранению объектов культурного наследия, а также государственной экологической экспертизы проектной документации объектов, строительство, реконструкцию которых предполагается осуществлять в исключительной экономической зоне Российской Федерации, на континентальном шельфе Российской Федерации, во внутренних морских водах, в </w:t>
      </w:r>
      <w:r w:rsidRPr="00412C5C">
        <w:rPr>
          <w:rFonts w:eastAsia="Times New Roman"/>
          <w:color w:val="000000" w:themeColor="text1"/>
          <w:sz w:val="27"/>
          <w:szCs w:val="27"/>
          <w:lang w:eastAsia="ru-RU"/>
        </w:rPr>
        <w:lastRenderedPageBreak/>
        <w:t>территориальном море Российской Федерации, в границах особо охраняемых природных территорий, на Байкальской природной территории, проектной документации объектов, используемых для размещения и (или) обезвреживания отходов I - V классов опасности, искусственных земельных участков на водных объектах, проектной документации объектов, относящихся в соответствии с законодательством в области охраны окружающей среды к объектам I категории, за исключением проектной документации буровых скважин, создаваемых на земельном участке, предоставленном пользователю недр и необходимом для регионального геологического изучения, геологического изучения, разведки и добычи нефти и природного газа.</w:t>
      </w:r>
    </w:p>
    <w:p w14:paraId="61A5B909" w14:textId="77777777" w:rsidR="008A2D40" w:rsidRPr="00412C5C" w:rsidRDefault="008A2D40" w:rsidP="008A2D40">
      <w:pPr>
        <w:rPr>
          <w:rFonts w:eastAsia="Times New Roman"/>
          <w:color w:val="000000" w:themeColor="text1"/>
          <w:sz w:val="27"/>
          <w:szCs w:val="27"/>
          <w:lang w:eastAsia="ru-RU"/>
        </w:rPr>
      </w:pPr>
      <w:r w:rsidRPr="00412C5C">
        <w:rPr>
          <w:rFonts w:eastAsia="Times New Roman"/>
          <w:color w:val="000000" w:themeColor="text1"/>
          <w:sz w:val="27"/>
          <w:szCs w:val="27"/>
          <w:lang w:eastAsia="ru-RU"/>
        </w:rPr>
        <w:t>6.1. Для проведения государственной экспертизы проектной документации и государственной экологической экспертизы проектной документации объектов, строительство, реконструкцию которых предполагается осуществлять в границах особо охраняемых природных территорий, на Байкальской природной территории, такая проектная документация в установленном Правительством Российской Федерации порядке представляется в:</w:t>
      </w:r>
    </w:p>
    <w:p w14:paraId="2DB868A2" w14:textId="77777777" w:rsidR="008A2D40" w:rsidRPr="00412C5C" w:rsidRDefault="008A2D40" w:rsidP="008A2D40">
      <w:pPr>
        <w:rPr>
          <w:rFonts w:eastAsia="Times New Roman"/>
          <w:color w:val="000000" w:themeColor="text1"/>
          <w:sz w:val="27"/>
          <w:szCs w:val="27"/>
          <w:lang w:eastAsia="ru-RU"/>
        </w:rPr>
      </w:pPr>
      <w:bookmarkStart w:id="76" w:name="p2649"/>
      <w:bookmarkEnd w:id="76"/>
      <w:r w:rsidRPr="00412C5C">
        <w:rPr>
          <w:rFonts w:eastAsia="Times New Roman"/>
          <w:color w:val="000000" w:themeColor="text1"/>
          <w:sz w:val="27"/>
          <w:szCs w:val="27"/>
          <w:lang w:eastAsia="ru-RU"/>
        </w:rPr>
        <w:t>1) Федеральный орган исполнительной власти, уполномоченный на проведение государственной экспертизы проектной документации, в отношении объектов, строительство, реконструкцию которых предполагается осуществлять в границах особо охраняемых природных территорий федерального значения, на Байкальской природной территории, и в отношении особо опасных, технически сложных и уникальных объектов, объектов обороны и безопасности, строительство, реконструкцию которых предполагается осуществлять в границах особо охраняемых природных территорий регионального и местного значения, в случаях, если строительство, реконструкция таких объектов в границах особо охраняемых природных территорий допускаются законодательством Российской Федерации и законодательством субъектов Российской Федерации;</w:t>
      </w:r>
    </w:p>
    <w:p w14:paraId="1692EAF1" w14:textId="77777777" w:rsidR="008A2D40" w:rsidRPr="00412C5C" w:rsidRDefault="008A2D40" w:rsidP="008A2D40">
      <w:pPr>
        <w:rPr>
          <w:rFonts w:eastAsia="Times New Roman"/>
          <w:color w:val="000000" w:themeColor="text1"/>
          <w:sz w:val="27"/>
          <w:szCs w:val="27"/>
          <w:lang w:eastAsia="ru-RU"/>
        </w:rPr>
      </w:pPr>
      <w:r w:rsidRPr="00412C5C">
        <w:rPr>
          <w:rFonts w:eastAsia="Times New Roman"/>
          <w:color w:val="000000" w:themeColor="text1"/>
          <w:sz w:val="27"/>
          <w:szCs w:val="27"/>
          <w:lang w:eastAsia="ru-RU"/>
        </w:rPr>
        <w:t xml:space="preserve">2) орган исполнительной власти субъекта Российской Федерации, уполномоченный на проведение государственной экспертизы проектной документации, в отношении объектов, строительство, реконструкцию которых предполагается осуществлять в границах особо охраняемых природных территорий регионального и местного значения, за исключением проектной документации объектов, указанных в </w:t>
      </w:r>
      <w:hyperlink w:anchor="p2649" w:history="1">
        <w:r w:rsidRPr="00412C5C">
          <w:rPr>
            <w:rFonts w:eastAsia="Times New Roman"/>
            <w:color w:val="000000" w:themeColor="text1"/>
            <w:sz w:val="27"/>
            <w:szCs w:val="27"/>
            <w:lang w:eastAsia="ru-RU"/>
          </w:rPr>
          <w:t>пункте 1</w:t>
        </w:r>
      </w:hyperlink>
      <w:r w:rsidRPr="00412C5C">
        <w:rPr>
          <w:rFonts w:eastAsia="Times New Roman"/>
          <w:color w:val="000000" w:themeColor="text1"/>
          <w:sz w:val="27"/>
          <w:szCs w:val="27"/>
          <w:lang w:eastAsia="ru-RU"/>
        </w:rPr>
        <w:t xml:space="preserve"> настоящей части.</w:t>
      </w:r>
    </w:p>
    <w:p w14:paraId="1D4BDC18" w14:textId="77777777" w:rsidR="008A2D40" w:rsidRPr="00412C5C" w:rsidRDefault="008A2D40" w:rsidP="008A2D40">
      <w:pPr>
        <w:rPr>
          <w:rFonts w:eastAsia="Times New Roman"/>
          <w:color w:val="000000" w:themeColor="text1"/>
          <w:sz w:val="27"/>
          <w:szCs w:val="27"/>
          <w:lang w:eastAsia="ru-RU"/>
        </w:rPr>
      </w:pPr>
      <w:r w:rsidRPr="00412C5C">
        <w:rPr>
          <w:rFonts w:eastAsia="Times New Roman"/>
          <w:color w:val="000000" w:themeColor="text1"/>
          <w:sz w:val="27"/>
          <w:szCs w:val="27"/>
          <w:lang w:eastAsia="ru-RU"/>
        </w:rPr>
        <w:t xml:space="preserve">6.2. Федеральный орган исполнительной власти, орган исполнительной власти субъекта Российской Федерации, Государственная корпорация по атомной энергии «Росатом», уполномоченные на проведение государственной экспертизы проектной документации и в соответствии с </w:t>
      </w:r>
      <w:hyperlink w:anchor="p2611" w:history="1">
        <w:r w:rsidRPr="00412C5C">
          <w:rPr>
            <w:rFonts w:eastAsia="Times New Roman"/>
            <w:color w:val="000000" w:themeColor="text1"/>
            <w:sz w:val="27"/>
            <w:szCs w:val="27"/>
            <w:lang w:eastAsia="ru-RU"/>
          </w:rPr>
          <w:t>частью 4</w:t>
        </w:r>
      </w:hyperlink>
      <w:r w:rsidRPr="00412C5C">
        <w:rPr>
          <w:rFonts w:eastAsia="Times New Roman"/>
          <w:color w:val="000000" w:themeColor="text1"/>
          <w:sz w:val="27"/>
          <w:szCs w:val="27"/>
          <w:lang w:eastAsia="ru-RU"/>
        </w:rPr>
        <w:t xml:space="preserve"> настоящей статьи осуществляющие такую государственную экспертизу, направляют представленную застройщиком или техническим заказчиком проектную документацию объектов, указанных в подпункте 7.1 статьи 11 и подпункте 4.1 статьи 12 Федерального закона от 23 ноября 1995 года № 174-ФЗ                                    «Об экологической экспертизе», на государственную экологическую экспертизу в установленном данным Федеральным законом порядке.</w:t>
      </w:r>
    </w:p>
    <w:p w14:paraId="02475592" w14:textId="77777777" w:rsidR="008A2D40" w:rsidRPr="00412C5C" w:rsidRDefault="008A2D40" w:rsidP="008A2D40">
      <w:pPr>
        <w:rPr>
          <w:rFonts w:eastAsia="Times New Roman"/>
          <w:color w:val="000000" w:themeColor="text1"/>
          <w:sz w:val="27"/>
          <w:szCs w:val="27"/>
          <w:lang w:eastAsia="ru-RU"/>
        </w:rPr>
      </w:pPr>
      <w:r w:rsidRPr="00412C5C">
        <w:rPr>
          <w:rFonts w:eastAsia="Times New Roman"/>
          <w:color w:val="000000" w:themeColor="text1"/>
          <w:sz w:val="27"/>
          <w:szCs w:val="27"/>
          <w:lang w:eastAsia="ru-RU"/>
        </w:rPr>
        <w:t xml:space="preserve">6.3. Результатами проведения государственной экспертизы проектной документации и государственной экологической экспертизы проектной документации объектов, строительство, реконструкцию которых предполагается </w:t>
      </w:r>
      <w:r w:rsidRPr="00412C5C">
        <w:rPr>
          <w:rFonts w:eastAsia="Times New Roman"/>
          <w:color w:val="000000" w:themeColor="text1"/>
          <w:sz w:val="27"/>
          <w:szCs w:val="27"/>
          <w:lang w:eastAsia="ru-RU"/>
        </w:rPr>
        <w:lastRenderedPageBreak/>
        <w:t>осуществлять в границах особо охраняемых природных территорий, на Байкальской природной территории, являются соответствующие заключения.</w:t>
      </w:r>
    </w:p>
    <w:p w14:paraId="05AA7525" w14:textId="77777777" w:rsidR="008A2D40" w:rsidRPr="00412C5C" w:rsidRDefault="008A2D40" w:rsidP="008A2D40">
      <w:pPr>
        <w:rPr>
          <w:rFonts w:eastAsia="Times New Roman"/>
          <w:color w:val="000000" w:themeColor="text1"/>
          <w:sz w:val="27"/>
          <w:szCs w:val="27"/>
          <w:lang w:eastAsia="ru-RU"/>
        </w:rPr>
      </w:pPr>
      <w:r w:rsidRPr="00412C5C">
        <w:rPr>
          <w:rFonts w:eastAsia="Times New Roman"/>
          <w:color w:val="000000" w:themeColor="text1"/>
          <w:sz w:val="27"/>
          <w:szCs w:val="27"/>
          <w:lang w:eastAsia="ru-RU"/>
        </w:rPr>
        <w:t>7. Срок проведения государственной экспертизы определяется сложностью объекта капитального строительства, но не должен превышать сорок два рабочих дня. Указанный срок может быть продлен по заявлению застройщика или технического заказчика не более чем на двадцать рабочих дней.</w:t>
      </w:r>
    </w:p>
    <w:p w14:paraId="775CBB45" w14:textId="77777777" w:rsidR="008A2D40" w:rsidRPr="00412C5C" w:rsidRDefault="008A2D40" w:rsidP="008A2D40">
      <w:pPr>
        <w:rPr>
          <w:rFonts w:eastAsia="Times New Roman"/>
          <w:color w:val="000000" w:themeColor="text1"/>
          <w:sz w:val="27"/>
          <w:szCs w:val="27"/>
          <w:lang w:eastAsia="ru-RU"/>
        </w:rPr>
      </w:pPr>
      <w:r w:rsidRPr="00412C5C">
        <w:rPr>
          <w:rFonts w:eastAsia="Times New Roman"/>
          <w:color w:val="000000" w:themeColor="text1"/>
          <w:sz w:val="27"/>
          <w:szCs w:val="27"/>
          <w:lang w:eastAsia="ru-RU"/>
        </w:rPr>
        <w:t>7.1. Не допускается выдача заключения экспертизы проектной документации и (или) результатов инженерных изысканий до включения сведений о таком заключении в единый государственный реестр заключений экспертизы проектной документации объектов капитального строительства, за исключением случаев, если документы, необходимые для проведения государственной экспертизы проектной документации и (или) результатов инженерных изысканий, содержат сведения, составляющие государственную тайну.</w:t>
      </w:r>
    </w:p>
    <w:p w14:paraId="3B894B0E" w14:textId="77777777" w:rsidR="008A2D40" w:rsidRPr="00412C5C" w:rsidRDefault="008A2D40" w:rsidP="008A2D40">
      <w:pPr>
        <w:rPr>
          <w:rFonts w:eastAsia="Times New Roman"/>
          <w:color w:val="000000" w:themeColor="text1"/>
          <w:sz w:val="27"/>
          <w:szCs w:val="27"/>
          <w:lang w:eastAsia="ru-RU"/>
        </w:rPr>
      </w:pPr>
      <w:r w:rsidRPr="00412C5C">
        <w:rPr>
          <w:rFonts w:eastAsia="Times New Roman"/>
          <w:color w:val="000000" w:themeColor="text1"/>
          <w:sz w:val="27"/>
          <w:szCs w:val="27"/>
          <w:lang w:eastAsia="ru-RU"/>
        </w:rPr>
        <w:t>8. Основаниями для отказа в принятии проектной документации и (или) результатов инженерных изысканий, направленных на экспертизу, являются:</w:t>
      </w:r>
    </w:p>
    <w:p w14:paraId="1D113287" w14:textId="77777777" w:rsidR="008A2D40" w:rsidRPr="00412C5C" w:rsidRDefault="008A2D40" w:rsidP="008A2D40">
      <w:pPr>
        <w:rPr>
          <w:rFonts w:eastAsia="Times New Roman"/>
          <w:color w:val="000000" w:themeColor="text1"/>
          <w:sz w:val="27"/>
          <w:szCs w:val="27"/>
          <w:lang w:eastAsia="ru-RU"/>
        </w:rPr>
      </w:pPr>
      <w:r w:rsidRPr="00412C5C">
        <w:rPr>
          <w:rFonts w:eastAsia="Times New Roman"/>
          <w:color w:val="000000" w:themeColor="text1"/>
          <w:sz w:val="27"/>
          <w:szCs w:val="27"/>
          <w:lang w:eastAsia="ru-RU"/>
        </w:rPr>
        <w:t>1) отсутствие в составе проектной документации разделов, предусмотренных частями 12 и 13 статьи 48 Градостроительного кодекса Российской Федерации;</w:t>
      </w:r>
    </w:p>
    <w:p w14:paraId="37CC21BC" w14:textId="77777777" w:rsidR="008A2D40" w:rsidRPr="00412C5C" w:rsidRDefault="008A2D40" w:rsidP="008A2D40">
      <w:pPr>
        <w:rPr>
          <w:rFonts w:eastAsia="Times New Roman"/>
          <w:color w:val="000000" w:themeColor="text1"/>
          <w:sz w:val="27"/>
          <w:szCs w:val="27"/>
          <w:lang w:eastAsia="ru-RU"/>
        </w:rPr>
      </w:pPr>
      <w:r w:rsidRPr="00412C5C">
        <w:rPr>
          <w:rFonts w:eastAsia="Times New Roman"/>
          <w:color w:val="000000" w:themeColor="text1"/>
          <w:sz w:val="27"/>
          <w:szCs w:val="27"/>
          <w:lang w:eastAsia="ru-RU"/>
        </w:rPr>
        <w:t>2) подготовка проектной документации лицом, которое не соответствует требованиям, указанным в частях 4 и 5 статьи 48 Градостроительного кодекса Российской Федерации;</w:t>
      </w:r>
    </w:p>
    <w:p w14:paraId="2D370815" w14:textId="77777777" w:rsidR="008A2D40" w:rsidRPr="00412C5C" w:rsidRDefault="008A2D40" w:rsidP="008A2D40">
      <w:pPr>
        <w:rPr>
          <w:rFonts w:eastAsia="Times New Roman"/>
          <w:color w:val="000000" w:themeColor="text1"/>
          <w:sz w:val="27"/>
          <w:szCs w:val="27"/>
          <w:lang w:eastAsia="ru-RU"/>
        </w:rPr>
      </w:pPr>
      <w:r w:rsidRPr="00412C5C">
        <w:rPr>
          <w:rFonts w:eastAsia="Times New Roman"/>
          <w:color w:val="000000" w:themeColor="text1"/>
          <w:sz w:val="27"/>
          <w:szCs w:val="27"/>
          <w:lang w:eastAsia="ru-RU"/>
        </w:rPr>
        <w:t>3) отсутствие результатов инженерных изысканий, указанных в части 6 статьи 47 Градостроительного кодекса Российской Федерации, или отсутствие положительного заключения экспертизы результатов инженерных изысканий (в случае, если результаты инженерных изысканий были направлены на экспертизу до направления на экспертизу проектной документации);</w:t>
      </w:r>
    </w:p>
    <w:p w14:paraId="333DDEDA" w14:textId="77777777" w:rsidR="008A2D40" w:rsidRPr="00412C5C" w:rsidRDefault="008A2D40" w:rsidP="008A2D40">
      <w:pPr>
        <w:rPr>
          <w:rFonts w:eastAsia="Times New Roman"/>
          <w:color w:val="000000" w:themeColor="text1"/>
          <w:sz w:val="27"/>
          <w:szCs w:val="27"/>
          <w:lang w:eastAsia="ru-RU"/>
        </w:rPr>
      </w:pPr>
      <w:r w:rsidRPr="00412C5C">
        <w:rPr>
          <w:rFonts w:eastAsia="Times New Roman"/>
          <w:color w:val="000000" w:themeColor="text1"/>
          <w:sz w:val="27"/>
          <w:szCs w:val="27"/>
          <w:lang w:eastAsia="ru-RU"/>
        </w:rPr>
        <w:t>4) несоответствие результатов инженерных изысканий составу и форме, установленным в соответствии с частью 6 статьи 47 Градостроительного кодекса Российской Федерации;</w:t>
      </w:r>
    </w:p>
    <w:p w14:paraId="679B2723" w14:textId="77777777" w:rsidR="008A2D40" w:rsidRPr="00412C5C" w:rsidRDefault="008A2D40" w:rsidP="008A2D40">
      <w:pPr>
        <w:rPr>
          <w:rFonts w:eastAsia="Times New Roman"/>
          <w:color w:val="000000" w:themeColor="text1"/>
          <w:sz w:val="27"/>
          <w:szCs w:val="27"/>
          <w:lang w:eastAsia="ru-RU"/>
        </w:rPr>
      </w:pPr>
      <w:r w:rsidRPr="00412C5C">
        <w:rPr>
          <w:rFonts w:eastAsia="Times New Roman"/>
          <w:color w:val="000000" w:themeColor="text1"/>
          <w:sz w:val="27"/>
          <w:szCs w:val="27"/>
          <w:lang w:eastAsia="ru-RU"/>
        </w:rPr>
        <w:t>5) выполнение инженерных изысканий, результаты которых направлены на экспертизу, лицом, которое не соответствует требованиям, указанным в частях 2 и 3 статьи 47 Градостроительного кодекса Российской Федерации;</w:t>
      </w:r>
    </w:p>
    <w:p w14:paraId="463950AB" w14:textId="77777777" w:rsidR="008A2D40" w:rsidRPr="00412C5C" w:rsidRDefault="008A2D40" w:rsidP="008A2D40">
      <w:pPr>
        <w:rPr>
          <w:rFonts w:eastAsia="Times New Roman"/>
          <w:color w:val="000000" w:themeColor="text1"/>
          <w:sz w:val="27"/>
          <w:szCs w:val="27"/>
          <w:lang w:eastAsia="ru-RU"/>
        </w:rPr>
      </w:pPr>
      <w:r w:rsidRPr="00412C5C">
        <w:rPr>
          <w:rFonts w:eastAsia="Times New Roman"/>
          <w:color w:val="000000" w:themeColor="text1"/>
          <w:sz w:val="27"/>
          <w:szCs w:val="27"/>
          <w:lang w:eastAsia="ru-RU"/>
        </w:rPr>
        <w:t xml:space="preserve">6) направление на экспертизу не всех документов, предусмотренных Правительством Российской Федерации в соответствии с </w:t>
      </w:r>
      <w:hyperlink w:anchor="p2685" w:history="1">
        <w:r w:rsidRPr="00412C5C">
          <w:rPr>
            <w:rFonts w:eastAsia="Times New Roman"/>
            <w:color w:val="000000" w:themeColor="text1"/>
            <w:sz w:val="27"/>
            <w:szCs w:val="27"/>
            <w:lang w:eastAsia="ru-RU"/>
          </w:rPr>
          <w:t>частью 11</w:t>
        </w:r>
      </w:hyperlink>
      <w:r w:rsidRPr="00412C5C">
        <w:rPr>
          <w:rFonts w:eastAsia="Times New Roman"/>
          <w:color w:val="000000" w:themeColor="text1"/>
          <w:sz w:val="27"/>
          <w:szCs w:val="27"/>
          <w:lang w:eastAsia="ru-RU"/>
        </w:rPr>
        <w:t xml:space="preserve"> настоящей статьи;</w:t>
      </w:r>
    </w:p>
    <w:p w14:paraId="1FD879A1" w14:textId="77777777" w:rsidR="008A2D40" w:rsidRPr="00412C5C" w:rsidRDefault="008A2D40" w:rsidP="008A2D40">
      <w:pPr>
        <w:rPr>
          <w:rFonts w:eastAsia="Times New Roman"/>
          <w:color w:val="000000" w:themeColor="text1"/>
          <w:sz w:val="27"/>
          <w:szCs w:val="27"/>
          <w:lang w:eastAsia="ru-RU"/>
        </w:rPr>
      </w:pPr>
      <w:r w:rsidRPr="00412C5C">
        <w:rPr>
          <w:rFonts w:eastAsia="Times New Roman"/>
          <w:color w:val="000000" w:themeColor="text1"/>
          <w:sz w:val="27"/>
          <w:szCs w:val="27"/>
          <w:lang w:eastAsia="ru-RU"/>
        </w:rPr>
        <w:t>7) направление проектной документации и (или) результатов инженерных изысканий в орган исполнительной власти, государственное учреждение, если в соответствии с Градостроительным кодексом</w:t>
      </w:r>
      <w:r w:rsidR="00286E5E" w:rsidRPr="00412C5C">
        <w:rPr>
          <w:rFonts w:eastAsia="Times New Roman"/>
          <w:color w:val="000000" w:themeColor="text1"/>
          <w:sz w:val="27"/>
          <w:szCs w:val="27"/>
          <w:lang w:eastAsia="ru-RU"/>
        </w:rPr>
        <w:t xml:space="preserve"> </w:t>
      </w:r>
      <w:r w:rsidRPr="00412C5C">
        <w:rPr>
          <w:rFonts w:eastAsia="Times New Roman"/>
          <w:color w:val="000000" w:themeColor="text1"/>
          <w:sz w:val="27"/>
          <w:szCs w:val="27"/>
          <w:lang w:eastAsia="ru-RU"/>
        </w:rPr>
        <w:t>Российской</w:t>
      </w:r>
      <w:r w:rsidR="00286E5E" w:rsidRPr="00412C5C">
        <w:rPr>
          <w:rFonts w:eastAsia="Times New Roman"/>
          <w:color w:val="000000" w:themeColor="text1"/>
          <w:sz w:val="27"/>
          <w:szCs w:val="27"/>
          <w:lang w:eastAsia="ru-RU"/>
        </w:rPr>
        <w:t xml:space="preserve"> </w:t>
      </w:r>
      <w:r w:rsidRPr="00412C5C">
        <w:rPr>
          <w:rFonts w:eastAsia="Times New Roman"/>
          <w:color w:val="000000" w:themeColor="text1"/>
          <w:sz w:val="27"/>
          <w:szCs w:val="27"/>
          <w:lang w:eastAsia="ru-RU"/>
        </w:rPr>
        <w:t>Федерации</w:t>
      </w:r>
      <w:r w:rsidR="00286E5E" w:rsidRPr="00412C5C">
        <w:rPr>
          <w:rFonts w:eastAsia="Times New Roman"/>
          <w:color w:val="000000" w:themeColor="text1"/>
          <w:sz w:val="27"/>
          <w:szCs w:val="27"/>
          <w:lang w:eastAsia="ru-RU"/>
        </w:rPr>
        <w:t xml:space="preserve"> </w:t>
      </w:r>
      <w:r w:rsidRPr="00412C5C">
        <w:rPr>
          <w:rFonts w:eastAsia="Times New Roman"/>
          <w:color w:val="000000" w:themeColor="text1"/>
          <w:sz w:val="27"/>
          <w:szCs w:val="27"/>
          <w:lang w:eastAsia="ru-RU"/>
        </w:rPr>
        <w:t>проведение государственной экспертизы таких проектной документации и (или) результатов инженерных изысканий осуществляется иным органом исполнительной власти, иным государственным учреждением;</w:t>
      </w:r>
    </w:p>
    <w:p w14:paraId="4EBED03B" w14:textId="77777777" w:rsidR="008A2D40" w:rsidRPr="00412C5C" w:rsidRDefault="008A2D40" w:rsidP="008A2D40">
      <w:pPr>
        <w:rPr>
          <w:rFonts w:eastAsia="Times New Roman"/>
          <w:color w:val="000000" w:themeColor="text1"/>
          <w:sz w:val="27"/>
          <w:szCs w:val="27"/>
          <w:lang w:eastAsia="ru-RU"/>
        </w:rPr>
      </w:pPr>
      <w:r w:rsidRPr="00412C5C">
        <w:rPr>
          <w:rFonts w:eastAsia="Times New Roman"/>
          <w:color w:val="000000" w:themeColor="text1"/>
          <w:sz w:val="27"/>
          <w:szCs w:val="27"/>
          <w:lang w:eastAsia="ru-RU"/>
        </w:rPr>
        <w:t>9. Результатом экспертизы результатов инженерных изысканий является заключение о соответствии (положительное заключение) или несоответствии (отрицательное заключение) результатов инженерных изысканий требованиям технических регламентов. Результатом экспертизы проектной документации является заключение:</w:t>
      </w:r>
    </w:p>
    <w:p w14:paraId="094750DD" w14:textId="77777777" w:rsidR="008A2D40" w:rsidRPr="00412C5C" w:rsidRDefault="008A2D40" w:rsidP="008A2D40">
      <w:pPr>
        <w:rPr>
          <w:rFonts w:eastAsia="Times New Roman"/>
          <w:color w:val="000000" w:themeColor="text1"/>
          <w:sz w:val="27"/>
          <w:szCs w:val="27"/>
          <w:lang w:eastAsia="ru-RU"/>
        </w:rPr>
      </w:pPr>
      <w:r w:rsidRPr="00412C5C">
        <w:rPr>
          <w:rFonts w:eastAsia="Times New Roman"/>
          <w:color w:val="000000" w:themeColor="text1"/>
          <w:sz w:val="27"/>
          <w:szCs w:val="27"/>
          <w:lang w:eastAsia="ru-RU"/>
        </w:rPr>
        <w:lastRenderedPageBreak/>
        <w:t xml:space="preserve">1) о соответствии (положительное заключение) или несоответствии (отрицательное заключение) проектной документации результатам инженерных изысканий, заданию на проектирование, требованиям, предусмотренным </w:t>
      </w:r>
      <w:hyperlink w:anchor="p2632" w:history="1">
        <w:r w:rsidRPr="00412C5C">
          <w:rPr>
            <w:rFonts w:eastAsia="Times New Roman"/>
            <w:color w:val="000000" w:themeColor="text1"/>
            <w:sz w:val="27"/>
            <w:szCs w:val="27"/>
            <w:lang w:eastAsia="ru-RU"/>
          </w:rPr>
          <w:t>пунктом 1 части 5</w:t>
        </w:r>
      </w:hyperlink>
      <w:r w:rsidRPr="00412C5C">
        <w:rPr>
          <w:rFonts w:eastAsia="Times New Roman"/>
          <w:color w:val="000000" w:themeColor="text1"/>
          <w:sz w:val="27"/>
          <w:szCs w:val="27"/>
          <w:lang w:eastAsia="ru-RU"/>
        </w:rPr>
        <w:t xml:space="preserve"> настоящей статьи (за исключением случаев проведения экспертизы проектной документации в соответствии с </w:t>
      </w:r>
      <w:hyperlink w:anchor="p2605" w:history="1">
        <w:r w:rsidRPr="00412C5C">
          <w:rPr>
            <w:rFonts w:eastAsia="Times New Roman"/>
            <w:color w:val="000000" w:themeColor="text1"/>
            <w:sz w:val="27"/>
            <w:szCs w:val="27"/>
            <w:lang w:eastAsia="ru-RU"/>
          </w:rPr>
          <w:t>пунктом 1 части 3.3</w:t>
        </w:r>
      </w:hyperlink>
      <w:r w:rsidRPr="00412C5C">
        <w:rPr>
          <w:rFonts w:eastAsia="Times New Roman"/>
          <w:color w:val="000000" w:themeColor="text1"/>
          <w:sz w:val="27"/>
          <w:szCs w:val="27"/>
          <w:lang w:eastAsia="ru-RU"/>
        </w:rPr>
        <w:t xml:space="preserve"> настоящей статьи);</w:t>
      </w:r>
    </w:p>
    <w:p w14:paraId="0FF5D134" w14:textId="77777777" w:rsidR="008A2D40" w:rsidRPr="00412C5C" w:rsidRDefault="008A2D40" w:rsidP="008A2D40">
      <w:pPr>
        <w:rPr>
          <w:rFonts w:eastAsia="Times New Roman"/>
          <w:color w:val="000000" w:themeColor="text1"/>
          <w:sz w:val="27"/>
          <w:szCs w:val="27"/>
          <w:lang w:eastAsia="ru-RU"/>
        </w:rPr>
      </w:pPr>
      <w:r w:rsidRPr="00412C5C">
        <w:rPr>
          <w:rFonts w:eastAsia="Times New Roman"/>
          <w:color w:val="000000" w:themeColor="text1"/>
          <w:sz w:val="27"/>
          <w:szCs w:val="27"/>
          <w:lang w:eastAsia="ru-RU"/>
        </w:rPr>
        <w:t>2) о достоверности (положительное заключение) или недостоверности (отрицательное заключение) определения сметной стоимости строительства объектов капитального строительства в случаях, установленных частью 2 статьи 8.3 Градостроительного кодекса Российской Федерации.</w:t>
      </w:r>
    </w:p>
    <w:p w14:paraId="64678417" w14:textId="77777777" w:rsidR="008A2D40" w:rsidRPr="00412C5C" w:rsidRDefault="008A2D40" w:rsidP="008A2D40">
      <w:pPr>
        <w:rPr>
          <w:rFonts w:eastAsia="Times New Roman"/>
          <w:color w:val="000000" w:themeColor="text1"/>
          <w:sz w:val="27"/>
          <w:szCs w:val="27"/>
          <w:lang w:eastAsia="ru-RU"/>
        </w:rPr>
      </w:pPr>
      <w:r w:rsidRPr="00412C5C">
        <w:rPr>
          <w:rFonts w:eastAsia="Times New Roman"/>
          <w:color w:val="000000" w:themeColor="text1"/>
          <w:sz w:val="27"/>
          <w:szCs w:val="27"/>
          <w:lang w:eastAsia="ru-RU"/>
        </w:rPr>
        <w:t>10. Отрицательное заключение экспертизы может быть оспорено застройщиком или техническим заказчиком в судебном порядке. Застройщик или технический заказчик вправе направить повторно проектную документацию и (или) результаты инженерных изысканий на экспертизу после внесения в них необходимых изменений.</w:t>
      </w:r>
    </w:p>
    <w:p w14:paraId="72435C24" w14:textId="77777777" w:rsidR="008A2D40" w:rsidRPr="00412C5C" w:rsidRDefault="008A2D40" w:rsidP="008A2D40">
      <w:pPr>
        <w:rPr>
          <w:rFonts w:eastAsia="Times New Roman"/>
          <w:color w:val="000000" w:themeColor="text1"/>
          <w:sz w:val="27"/>
          <w:szCs w:val="27"/>
          <w:lang w:eastAsia="ru-RU"/>
        </w:rPr>
      </w:pPr>
      <w:bookmarkStart w:id="77" w:name="p2685"/>
      <w:bookmarkEnd w:id="77"/>
      <w:r w:rsidRPr="00412C5C">
        <w:rPr>
          <w:rFonts w:eastAsia="Times New Roman"/>
          <w:color w:val="000000" w:themeColor="text1"/>
          <w:sz w:val="27"/>
          <w:szCs w:val="27"/>
          <w:lang w:eastAsia="ru-RU"/>
        </w:rPr>
        <w:t>11. Порядок организации и проведения государственной экспертизы проектной документации и государственной экспертизы результатов инженерных изысканий, негосударственной экспертизы проектной документации и негосударственной экспертизы результатов инженерных изысканий, размер платы за проведение государственной экспертизы проектной документации и государственной экспертизы результатов инженерных изысканий, порядок взимания этой платы устанавливаются Правительством Российской Федерации.</w:t>
      </w:r>
    </w:p>
    <w:p w14:paraId="1D32BF9A" w14:textId="77777777" w:rsidR="008A2D40" w:rsidRPr="00412C5C" w:rsidRDefault="008A2D40" w:rsidP="008A2D40">
      <w:pPr>
        <w:rPr>
          <w:rFonts w:eastAsia="Times New Roman"/>
          <w:color w:val="000000" w:themeColor="text1"/>
          <w:sz w:val="27"/>
          <w:szCs w:val="27"/>
          <w:lang w:eastAsia="ru-RU"/>
        </w:rPr>
      </w:pPr>
      <w:r w:rsidRPr="00412C5C">
        <w:rPr>
          <w:rFonts w:eastAsia="Times New Roman"/>
          <w:color w:val="000000" w:themeColor="text1"/>
          <w:sz w:val="27"/>
          <w:szCs w:val="27"/>
          <w:lang w:eastAsia="ru-RU"/>
        </w:rPr>
        <w:t>12. В случае несогласия с заключением экспертизы проектной документации и (или) экспертизы результатов инженерных изысканий застройщик, технический заказчик или их представитель в течение трех лет со дня утверждения такого заключения вправе обжаловать его в экспертной комиссии, созданной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в порядке, установленном указанным федеральным органом исполнительной власти. Решение такой экспертной комиссии о подтверждении или неподтверждении заключения государственной экспертизы или негосударственной экспертизы является обязательным для органа или организации, которые провели соответствующие экспертизу проектной документации и (или) экспертизу результатов инженерных изысканий, застройщика, технического заказчика.</w:t>
      </w:r>
    </w:p>
    <w:bookmarkEnd w:id="58"/>
    <w:p w14:paraId="3EED276D" w14:textId="77777777" w:rsidR="00696E67" w:rsidRPr="00412C5C" w:rsidRDefault="00696E67" w:rsidP="000D23D5">
      <w:pPr>
        <w:widowControl w:val="0"/>
        <w:autoSpaceDE w:val="0"/>
        <w:autoSpaceDN w:val="0"/>
        <w:adjustRightInd w:val="0"/>
        <w:ind w:firstLine="720"/>
        <w:rPr>
          <w:rFonts w:eastAsia="Times New Roman"/>
          <w:color w:val="000000" w:themeColor="text1"/>
          <w:sz w:val="27"/>
          <w:szCs w:val="27"/>
          <w:lang w:eastAsia="ru-RU"/>
        </w:rPr>
      </w:pPr>
    </w:p>
    <w:p w14:paraId="2B0E4815" w14:textId="77777777" w:rsidR="00696E67" w:rsidRPr="00412C5C" w:rsidRDefault="00696E67" w:rsidP="00696E67">
      <w:pPr>
        <w:ind w:firstLine="0"/>
        <w:jc w:val="center"/>
        <w:rPr>
          <w:b/>
          <w:color w:val="000000" w:themeColor="text1"/>
          <w:sz w:val="27"/>
          <w:szCs w:val="27"/>
          <w:lang w:eastAsia="ru-RU"/>
        </w:rPr>
      </w:pPr>
      <w:r w:rsidRPr="00412C5C">
        <w:rPr>
          <w:b/>
          <w:color w:val="000000" w:themeColor="text1"/>
          <w:sz w:val="27"/>
          <w:szCs w:val="27"/>
          <w:lang w:eastAsia="ru-RU"/>
        </w:rPr>
        <w:t>Статья 3</w:t>
      </w:r>
      <w:r w:rsidR="008A2D40" w:rsidRPr="00412C5C">
        <w:rPr>
          <w:b/>
          <w:color w:val="000000" w:themeColor="text1"/>
          <w:sz w:val="27"/>
          <w:szCs w:val="27"/>
          <w:lang w:eastAsia="ru-RU"/>
        </w:rPr>
        <w:t>4</w:t>
      </w:r>
      <w:r w:rsidRPr="00412C5C">
        <w:rPr>
          <w:b/>
          <w:color w:val="000000" w:themeColor="text1"/>
          <w:sz w:val="27"/>
          <w:szCs w:val="27"/>
          <w:lang w:eastAsia="ru-RU"/>
        </w:rPr>
        <w:t>. Выдача разрешения на ввод объекта в эксплуатацию</w:t>
      </w:r>
    </w:p>
    <w:p w14:paraId="5DF00C0B" w14:textId="77777777" w:rsidR="00696E67" w:rsidRPr="00412C5C" w:rsidRDefault="00696E67" w:rsidP="00696E67">
      <w:pPr>
        <w:rPr>
          <w:b/>
          <w:i/>
          <w:color w:val="000000" w:themeColor="text1"/>
          <w:sz w:val="27"/>
          <w:szCs w:val="27"/>
          <w:lang w:eastAsia="ru-RU"/>
        </w:rPr>
      </w:pPr>
    </w:p>
    <w:p w14:paraId="5D0AE799" w14:textId="77777777" w:rsidR="008A2D40" w:rsidRPr="00412C5C" w:rsidRDefault="008A2D40" w:rsidP="008A2D40">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 xml:space="preserve">1. Разрешение на ввод объекта в эксплуатацию представляет собой документ, который удостоверяет выполнение строительства, реконструкции объекта капитального строительства в полном объеме в соответствии с разрешением на строительство, проектной документацией, а также соответствие построенного, реконструированного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разрешенному </w:t>
      </w:r>
      <w:r w:rsidRPr="00412C5C">
        <w:rPr>
          <w:rFonts w:eastAsia="Times New Roman"/>
          <w:color w:val="000000" w:themeColor="text1"/>
          <w:sz w:val="27"/>
          <w:szCs w:val="27"/>
          <w:lang w:eastAsia="ru-RU"/>
        </w:rPr>
        <w:lastRenderedPageBreak/>
        <w:t xml:space="preserve">использованию земельного участка или в случае строительства, реконструкции линейного объекта проекту планировки территории и проекту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проекту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 а также ограничениям, установленным в соответствии с земельным и иным законодательством Российской Федерации. </w:t>
      </w:r>
    </w:p>
    <w:p w14:paraId="0663BE1D" w14:textId="77777777" w:rsidR="008A2D40" w:rsidRPr="00412C5C" w:rsidRDefault="008A2D40" w:rsidP="008A2D40">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 xml:space="preserve">2. Для ввода объекта в эксплуатацию застройщик обращается в федеральный орган исполнительной власти, орган исполнительной власти субъекта Российской Федерации, орган местного самоуправления, Государственную корпорацию по атомной энергии «Росатом» или Государственную корпорацию по космической деятельности «Роскосмос», выдавшие разрешение на строительство, непосредственно или через многофункциональный центр с заявлением о выдаче разрешения на ввод объекта в эксплуатацию. </w:t>
      </w:r>
    </w:p>
    <w:p w14:paraId="3B8116BB" w14:textId="77777777" w:rsidR="00696E67" w:rsidRPr="00412C5C" w:rsidRDefault="00696E67" w:rsidP="00696E67">
      <w:pPr>
        <w:rPr>
          <w:color w:val="000000" w:themeColor="text1"/>
          <w:sz w:val="27"/>
          <w:szCs w:val="27"/>
          <w:lang w:eastAsia="ru-RU"/>
        </w:rPr>
      </w:pPr>
      <w:r w:rsidRPr="00412C5C">
        <w:rPr>
          <w:color w:val="000000" w:themeColor="text1"/>
          <w:sz w:val="27"/>
          <w:szCs w:val="27"/>
          <w:lang w:eastAsia="ru-RU"/>
        </w:rPr>
        <w:t>3. Для принятия решения о выдаче разрешения на ввод объекта в эксплуатацию необходимы следующие документы:</w:t>
      </w:r>
    </w:p>
    <w:p w14:paraId="6251E69D" w14:textId="77777777" w:rsidR="008A2D40" w:rsidRPr="00412C5C" w:rsidRDefault="00696E67" w:rsidP="008A2D40">
      <w:pPr>
        <w:rPr>
          <w:color w:val="000000" w:themeColor="text1"/>
          <w:sz w:val="27"/>
          <w:szCs w:val="27"/>
          <w:lang w:eastAsia="ru-RU"/>
        </w:rPr>
      </w:pPr>
      <w:r w:rsidRPr="00412C5C">
        <w:rPr>
          <w:color w:val="000000" w:themeColor="text1"/>
          <w:sz w:val="27"/>
          <w:szCs w:val="27"/>
          <w:lang w:eastAsia="ru-RU"/>
        </w:rPr>
        <w:t xml:space="preserve">1) </w:t>
      </w:r>
      <w:r w:rsidR="008A2D40" w:rsidRPr="00412C5C">
        <w:rPr>
          <w:color w:val="000000" w:themeColor="text1"/>
          <w:sz w:val="27"/>
          <w:szCs w:val="27"/>
          <w:lang w:eastAsia="ru-RU"/>
        </w:rPr>
        <w:t>правоустанавливающие документы на земельный участок;</w:t>
      </w:r>
    </w:p>
    <w:p w14:paraId="7B08F756" w14:textId="77777777" w:rsidR="008A2D40" w:rsidRPr="00412C5C" w:rsidRDefault="008A2D40" w:rsidP="008A2D40">
      <w:pPr>
        <w:rPr>
          <w:color w:val="000000" w:themeColor="text1"/>
          <w:sz w:val="27"/>
          <w:szCs w:val="27"/>
          <w:lang w:eastAsia="ru-RU"/>
        </w:rPr>
      </w:pPr>
      <w:r w:rsidRPr="00412C5C">
        <w:rPr>
          <w:color w:val="000000" w:themeColor="text1"/>
          <w:sz w:val="27"/>
          <w:szCs w:val="27"/>
          <w:lang w:eastAsia="ru-RU"/>
        </w:rPr>
        <w:t>2) градостроительный план земельного участка, представленный для получения разрешения на строительство, или в случае строительства, реконструкции линейного объекта проект планировки территории и проект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проект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w:t>
      </w:r>
    </w:p>
    <w:p w14:paraId="2205AA6F" w14:textId="77777777" w:rsidR="00696E67" w:rsidRPr="00412C5C" w:rsidRDefault="00696E67" w:rsidP="00696E67">
      <w:pPr>
        <w:rPr>
          <w:color w:val="000000" w:themeColor="text1"/>
          <w:sz w:val="27"/>
          <w:szCs w:val="27"/>
          <w:lang w:eastAsia="ru-RU"/>
        </w:rPr>
      </w:pPr>
      <w:r w:rsidRPr="00412C5C">
        <w:rPr>
          <w:color w:val="000000" w:themeColor="text1"/>
          <w:sz w:val="27"/>
          <w:szCs w:val="27"/>
          <w:lang w:eastAsia="ru-RU"/>
        </w:rPr>
        <w:t>3) разрешение на строительство;</w:t>
      </w:r>
    </w:p>
    <w:p w14:paraId="4E683878" w14:textId="77777777" w:rsidR="008A2D40" w:rsidRPr="00412C5C" w:rsidRDefault="008A2D40" w:rsidP="008A2D40">
      <w:pPr>
        <w:rPr>
          <w:color w:val="000000" w:themeColor="text1"/>
          <w:sz w:val="27"/>
          <w:szCs w:val="27"/>
          <w:lang w:eastAsia="ru-RU"/>
        </w:rPr>
      </w:pPr>
      <w:r w:rsidRPr="00412C5C">
        <w:rPr>
          <w:color w:val="000000" w:themeColor="text1"/>
          <w:sz w:val="27"/>
          <w:szCs w:val="27"/>
          <w:lang w:eastAsia="ru-RU"/>
        </w:rPr>
        <w:t>4) акт приемки объекта капитального строительства (в случае осуществления строительства, реконструкции на основании договора строительного подряда);</w:t>
      </w:r>
    </w:p>
    <w:p w14:paraId="0F4B2CC3" w14:textId="77777777" w:rsidR="008A2D40" w:rsidRPr="00412C5C" w:rsidRDefault="008A2D40" w:rsidP="008A2D40">
      <w:pPr>
        <w:rPr>
          <w:color w:val="000000" w:themeColor="text1"/>
          <w:sz w:val="27"/>
          <w:szCs w:val="27"/>
          <w:lang w:eastAsia="ru-RU"/>
        </w:rPr>
      </w:pPr>
      <w:r w:rsidRPr="00412C5C">
        <w:rPr>
          <w:color w:val="000000" w:themeColor="text1"/>
          <w:sz w:val="27"/>
          <w:szCs w:val="27"/>
          <w:lang w:eastAsia="ru-RU"/>
        </w:rPr>
        <w:t>5) акт, подтверждающий соответствие параметров построенного, реконструированного объекта капитального строительства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и подписанный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строительного подряда, а также лицом, осуществляющим строительный контроль, в случае осуществления строительного контроля на основании договора);</w:t>
      </w:r>
    </w:p>
    <w:p w14:paraId="5200EE29" w14:textId="77777777" w:rsidR="00696E67" w:rsidRPr="00412C5C" w:rsidRDefault="00696E67" w:rsidP="00696E67">
      <w:pPr>
        <w:rPr>
          <w:color w:val="000000" w:themeColor="text1"/>
          <w:sz w:val="27"/>
          <w:szCs w:val="27"/>
          <w:lang w:eastAsia="ru-RU"/>
        </w:rPr>
      </w:pPr>
      <w:r w:rsidRPr="00412C5C">
        <w:rPr>
          <w:color w:val="000000" w:themeColor="text1"/>
          <w:sz w:val="27"/>
          <w:szCs w:val="27"/>
          <w:lang w:eastAsia="ru-RU"/>
        </w:rPr>
        <w:t>6) документы, подтверждающие соответствие построенного, реконструированного объекта капитального строительства техническим условиям и подписанные представителями организаций, осуществляющих эксплуатацию сетей инженерно-технического обеспечения (при их наличии);</w:t>
      </w:r>
    </w:p>
    <w:p w14:paraId="08BD7304" w14:textId="77777777" w:rsidR="00696E67" w:rsidRPr="00412C5C" w:rsidRDefault="00696E67" w:rsidP="00696E67">
      <w:pPr>
        <w:rPr>
          <w:color w:val="000000" w:themeColor="text1"/>
          <w:sz w:val="27"/>
          <w:szCs w:val="27"/>
          <w:lang w:eastAsia="ru-RU"/>
        </w:rPr>
      </w:pPr>
      <w:r w:rsidRPr="00412C5C">
        <w:rPr>
          <w:color w:val="000000" w:themeColor="text1"/>
          <w:sz w:val="27"/>
          <w:szCs w:val="27"/>
          <w:lang w:eastAsia="ru-RU"/>
        </w:rPr>
        <w:lastRenderedPageBreak/>
        <w:t>7) схема, отображающая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и подписанная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за исключением случаев строительства, реконструкции линейного объекта;</w:t>
      </w:r>
    </w:p>
    <w:p w14:paraId="66F204F1" w14:textId="77777777" w:rsidR="008A2D40" w:rsidRPr="00412C5C" w:rsidRDefault="008A2D40" w:rsidP="008A2D40">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8) заключение органа государственного строительного надзора (в случае, если предусмотрено осуществление государственного строительного надзора в соответствии с частью 1 статьи 54 Градостроительного кодекса Российской Федерации) о соответствии построенного, реконструированного объекта капитального строительства требованиям технических регламентов и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заключение уполномоченного на осуществление федерального государственного экологического надзора федерального органа исполнительной власти (далее - орган федерального государственного экологического надзора), выдаваемое в случаях, предусмотренных частью 7 статьи 54 Градостроительного кодекса Российской Федерации;</w:t>
      </w:r>
    </w:p>
    <w:p w14:paraId="6DB47CFF" w14:textId="77777777" w:rsidR="00696E67" w:rsidRPr="00412C5C" w:rsidRDefault="00696E67" w:rsidP="00696E67">
      <w:pPr>
        <w:rPr>
          <w:color w:val="000000" w:themeColor="text1"/>
          <w:sz w:val="27"/>
          <w:szCs w:val="27"/>
          <w:lang w:eastAsia="ru-RU"/>
        </w:rPr>
      </w:pPr>
      <w:r w:rsidRPr="00412C5C">
        <w:rPr>
          <w:color w:val="000000" w:themeColor="text1"/>
          <w:sz w:val="27"/>
          <w:szCs w:val="27"/>
          <w:lang w:eastAsia="ru-RU"/>
        </w:rPr>
        <w:t>9) документ, подтверждающий заключение договора обязательного страхования гражданской ответственности владельца опасного объекта за причинение вреда в результате аварии на опасном объекте в соответствии с законодательством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w:t>
      </w:r>
    </w:p>
    <w:p w14:paraId="402C2E9C" w14:textId="77777777" w:rsidR="00696E67" w:rsidRPr="00412C5C" w:rsidRDefault="00696E67" w:rsidP="00696E67">
      <w:pPr>
        <w:rPr>
          <w:color w:val="000000" w:themeColor="text1"/>
          <w:sz w:val="27"/>
          <w:szCs w:val="27"/>
          <w:lang w:eastAsia="ru-RU"/>
        </w:rPr>
      </w:pPr>
      <w:r w:rsidRPr="00412C5C">
        <w:rPr>
          <w:color w:val="000000" w:themeColor="text1"/>
          <w:sz w:val="27"/>
          <w:szCs w:val="27"/>
          <w:lang w:eastAsia="ru-RU"/>
        </w:rPr>
        <w:t>10) акт приемки выполненных работ по сохранению объекта культурного наследия, утвержденный соответствующим органом охраны объектов культурного наследия, определенным Федеральным законом от 25 июня 2002 года № 73-ФЗ «Об объектах культурного наследия (памятниках истории и культуры) народов Российской Федерации», при проведении реставрации, консервации, ремонта этого объекта и его приспособления для современного использования;</w:t>
      </w:r>
    </w:p>
    <w:p w14:paraId="7A04E6C4" w14:textId="77777777" w:rsidR="00696E67" w:rsidRPr="00412C5C" w:rsidRDefault="00696E67" w:rsidP="00696E67">
      <w:pPr>
        <w:rPr>
          <w:color w:val="000000" w:themeColor="text1"/>
          <w:sz w:val="27"/>
          <w:szCs w:val="27"/>
          <w:lang w:eastAsia="ru-RU"/>
        </w:rPr>
      </w:pPr>
      <w:r w:rsidRPr="00412C5C">
        <w:rPr>
          <w:color w:val="000000" w:themeColor="text1"/>
          <w:sz w:val="27"/>
          <w:szCs w:val="27"/>
          <w:lang w:eastAsia="ru-RU"/>
        </w:rPr>
        <w:t>11) технический план объекта капитального строительства, подготовленный в соответствии с Федеральным законом от 13 июля 2015 года                     № 218-ФЗ «О государственной регистрации недвижимости».</w:t>
      </w:r>
    </w:p>
    <w:p w14:paraId="2915F413" w14:textId="77777777" w:rsidR="008A2D40" w:rsidRPr="00412C5C" w:rsidRDefault="008A2D40" w:rsidP="008A2D40">
      <w:pPr>
        <w:rPr>
          <w:color w:val="000000" w:themeColor="text1"/>
          <w:sz w:val="27"/>
          <w:szCs w:val="27"/>
          <w:lang w:eastAsia="ru-RU"/>
        </w:rPr>
      </w:pPr>
      <w:r w:rsidRPr="00412C5C">
        <w:rPr>
          <w:color w:val="000000" w:themeColor="text1"/>
          <w:sz w:val="27"/>
          <w:szCs w:val="27"/>
          <w:lang w:eastAsia="ru-RU"/>
        </w:rPr>
        <w:t xml:space="preserve">12) подготовленные в электронной форме текстовое и графическое описания местоположения границ охранной зоны, перечень координат характерных точек границ такой зоны в случае, если подано заявление о выдаче разрешения на ввод в эксплуатацию объекта капитального строительства, являющегося объектом электроэнергетики, системы газоснабжения, транспортной инфраструктуры, трубопроводного транспорта или связи, и если для эксплуатации этого объекта в соответствии с федеральными законами требуется установление охранной зоны. Местоположение границ такой зоны должно быть согласовано с органом государственной власти или органом местного самоуправления, уполномоченными на принятие решений об установлении такой зоны (границ </w:t>
      </w:r>
      <w:r w:rsidRPr="00412C5C">
        <w:rPr>
          <w:color w:val="000000" w:themeColor="text1"/>
          <w:sz w:val="27"/>
          <w:szCs w:val="27"/>
          <w:lang w:eastAsia="ru-RU"/>
        </w:rPr>
        <w:lastRenderedPageBreak/>
        <w:t>такой зоны), за исключением случаев, если указанные органы являются органами, выдающими разрешение на ввод объекта в эксплуатацию. Предоставление предусмотренных настоящим пунктом документов не требуется в случае, если подано заявление о выдаче разрешения на ввод в эксплуатацию реконструированного объекта капитального строительства и в результате указанной реконструкции местоположение границ ранее установленной охранной зоны не изменилось.</w:t>
      </w:r>
    </w:p>
    <w:p w14:paraId="4A4154F1" w14:textId="77777777" w:rsidR="00696E67" w:rsidRPr="00412C5C" w:rsidRDefault="00696E67" w:rsidP="00696E67">
      <w:pPr>
        <w:rPr>
          <w:color w:val="000000" w:themeColor="text1"/>
          <w:sz w:val="27"/>
          <w:szCs w:val="27"/>
          <w:lang w:eastAsia="ru-RU"/>
        </w:rPr>
      </w:pPr>
      <w:r w:rsidRPr="00412C5C">
        <w:rPr>
          <w:color w:val="000000" w:themeColor="text1"/>
          <w:sz w:val="27"/>
          <w:szCs w:val="27"/>
          <w:lang w:eastAsia="ru-RU"/>
        </w:rPr>
        <w:t>Действие положений пункта 13 части 3 не распространяется на заявления о выдаче разрешения на ввод объекта в эксплуатацию, поданные до 1 января                    2018 года.</w:t>
      </w:r>
    </w:p>
    <w:p w14:paraId="47648BCD" w14:textId="77777777" w:rsidR="00696E67" w:rsidRPr="00412C5C" w:rsidRDefault="00696E67" w:rsidP="00696E67">
      <w:pPr>
        <w:rPr>
          <w:color w:val="000000" w:themeColor="text1"/>
          <w:sz w:val="27"/>
          <w:szCs w:val="27"/>
          <w:lang w:eastAsia="ru-RU"/>
        </w:rPr>
      </w:pPr>
      <w:r w:rsidRPr="00412C5C">
        <w:rPr>
          <w:color w:val="000000" w:themeColor="text1"/>
          <w:sz w:val="27"/>
          <w:szCs w:val="27"/>
          <w:lang w:eastAsia="ru-RU"/>
        </w:rPr>
        <w:t>3.1. Указанные в пунктах 6 и 9 части 1 настоящей статьи документ и заключение должны содержать информацию о нормативных значениях показателей, включенных в состав требований энергетической эффективности объекта капитального строительства, и о фактических значениях таких показателей, определенных в отношении построенного, реконструированного объекта капитального строительства в результате проведенных исследований, замеров, экспертиз, испытаний, а также иную информацию, на основе которой устанавливается соответствие такого объекта требованиям энергетической эффективности и требованиям его оснащенности приборами учета используемых энергетических ресурсов. При строительстве, реконструкции многоквартирного дома заключение органа государственного строительного надзора также должно содержать информацию о классе энергетической эффективности многоквартирного дома, определяемом в соответствии с законодательством об энергосбережении и о повышении энергетической эффективности.</w:t>
      </w:r>
    </w:p>
    <w:p w14:paraId="775400AD" w14:textId="77777777" w:rsidR="00696E67" w:rsidRPr="00412C5C" w:rsidRDefault="00696E67" w:rsidP="00696E67">
      <w:pPr>
        <w:rPr>
          <w:color w:val="000000" w:themeColor="text1"/>
          <w:sz w:val="27"/>
          <w:szCs w:val="27"/>
          <w:lang w:eastAsia="ru-RU"/>
        </w:rPr>
      </w:pPr>
      <w:r w:rsidRPr="00412C5C">
        <w:rPr>
          <w:color w:val="000000" w:themeColor="text1"/>
          <w:sz w:val="27"/>
          <w:szCs w:val="27"/>
          <w:lang w:eastAsia="ru-RU"/>
        </w:rPr>
        <w:t>3.2. Документы (их копии или сведения, содержащиеся в них), указанные в пунктах 1, 2, 3 и 9 части 3 настоящей статьи, запрашиваются органами, указанными в части 2 настоящей статьи,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если застройщик не представил указанные документы самостоятельно.</w:t>
      </w:r>
    </w:p>
    <w:p w14:paraId="6CAAD871" w14:textId="77777777" w:rsidR="008A2D40" w:rsidRPr="00412C5C" w:rsidRDefault="008A2D40" w:rsidP="008A2D40">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3.3. Документы, указанные в пунктах 1, 4, 5, 6, 7 и 8 части 3 настоящей статьи, направляются заявителем самостоятельно, если указанные документы (их копии или сведения, содержащиеся в них) отсутствуют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 Если документы, указанные в настоящей части, находятся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 такие документы запрашиваются органом, указанным в части 2 настоящей статьи, в органах и организациях, в распоряжении которых находятся указанные документы, если застройщик не представил указанные документы самостоятельно.</w:t>
      </w:r>
    </w:p>
    <w:p w14:paraId="713E60F5" w14:textId="77777777" w:rsidR="00696E67" w:rsidRPr="00412C5C" w:rsidRDefault="00696E67" w:rsidP="00696E67">
      <w:pPr>
        <w:rPr>
          <w:color w:val="000000" w:themeColor="text1"/>
          <w:sz w:val="27"/>
          <w:szCs w:val="27"/>
          <w:lang w:eastAsia="ru-RU"/>
        </w:rPr>
      </w:pPr>
      <w:r w:rsidRPr="00412C5C">
        <w:rPr>
          <w:color w:val="000000" w:themeColor="text1"/>
          <w:sz w:val="27"/>
          <w:szCs w:val="27"/>
          <w:lang w:eastAsia="ru-RU"/>
        </w:rPr>
        <w:t xml:space="preserve">3.4. По межведомственным запросам органов, указанных в части 2 настоящей статьи, документы (их копии или сведения, содержащиеся в них), предусмотренные частью 3 настоящей статьи, предоставляются государственными </w:t>
      </w:r>
      <w:r w:rsidRPr="00412C5C">
        <w:rPr>
          <w:color w:val="000000" w:themeColor="text1"/>
          <w:sz w:val="27"/>
          <w:szCs w:val="27"/>
          <w:lang w:eastAsia="ru-RU"/>
        </w:rPr>
        <w:lastRenderedPageBreak/>
        <w:t>органами,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эти документы, в срок не позднее трех рабочих дней со дня получения соответствующего межведомственного запроса.</w:t>
      </w:r>
    </w:p>
    <w:p w14:paraId="011A853A" w14:textId="77777777" w:rsidR="00696E67" w:rsidRPr="00412C5C" w:rsidRDefault="00696E67" w:rsidP="00696E67">
      <w:pPr>
        <w:rPr>
          <w:color w:val="000000" w:themeColor="text1"/>
          <w:sz w:val="27"/>
          <w:szCs w:val="27"/>
          <w:lang w:eastAsia="ru-RU"/>
        </w:rPr>
      </w:pPr>
      <w:r w:rsidRPr="00412C5C">
        <w:rPr>
          <w:color w:val="000000" w:themeColor="text1"/>
          <w:sz w:val="27"/>
          <w:szCs w:val="27"/>
          <w:lang w:eastAsia="ru-RU"/>
        </w:rPr>
        <w:t>4. Правительством Российской Федерации могут устанавливаться помимо предусмотренных частью 3 настоящей статьи иные документы, необходимые для получения разрешения на ввод объекта в эксплуатацию, в целях получения в полном объеме сведений, необходимых для постановки объекта капитального строительства на государственный учет.</w:t>
      </w:r>
    </w:p>
    <w:p w14:paraId="7175BD09" w14:textId="77777777" w:rsidR="00BC295F" w:rsidRPr="00412C5C" w:rsidRDefault="00696E67" w:rsidP="00BC295F">
      <w:pPr>
        <w:widowControl w:val="0"/>
        <w:autoSpaceDE w:val="0"/>
        <w:autoSpaceDN w:val="0"/>
        <w:adjustRightInd w:val="0"/>
        <w:rPr>
          <w:rFonts w:eastAsia="Times New Roman"/>
          <w:color w:val="000000" w:themeColor="text1"/>
          <w:sz w:val="27"/>
          <w:szCs w:val="27"/>
          <w:lang w:eastAsia="ru-RU"/>
        </w:rPr>
      </w:pPr>
      <w:r w:rsidRPr="00412C5C">
        <w:rPr>
          <w:color w:val="000000" w:themeColor="text1"/>
          <w:sz w:val="27"/>
          <w:szCs w:val="27"/>
          <w:lang w:eastAsia="ru-RU"/>
        </w:rPr>
        <w:t xml:space="preserve">4.1. Для получения разрешения на ввод объекта в эксплуатацию разрешается требовать только указанные в частях 3 и 4 настоящей статьи документы. Документы, предусмотренные частями 3 и 4 настоящей статьи, могут быть направлены в электронной форме. Правительством Российской Федерации или высшим исполнительным органом государственной власти субъекта Российской Федерации (применительно к случаям выдачи разрешения на ввод объекта в эксплуатацию органами исполнительной власти субъектов Российской Федерации, органами местного самоуправления) могут быть установлены случаи, в которых направление указанных в частях 3 и 4 настоящей статьи документов осуществляется исключительно в электронной форме. </w:t>
      </w:r>
      <w:r w:rsidR="00BC295F" w:rsidRPr="00412C5C">
        <w:rPr>
          <w:rFonts w:eastAsia="Times New Roman"/>
          <w:color w:val="000000" w:themeColor="text1"/>
          <w:sz w:val="27"/>
          <w:szCs w:val="27"/>
          <w:lang w:eastAsia="ru-RU"/>
        </w:rPr>
        <w:t>Порядок направления документов, указанных в частях 3 и 4 настоящей статьи, в уполномоченные на выдачу разрешений на ввод объекта в эксплуатацию федеральные органы исполнительной власти, органы исполнительной власти субъекта Российской Федерации, органы местного самоуправления, Государственную корпорацию по атомной энергии «Росатом» или Государственную корпорацию по космической деятельности «Роскосмос» в электронной форме устанавливается Правительством Российской Федерации.</w:t>
      </w:r>
    </w:p>
    <w:p w14:paraId="4CE20099" w14:textId="77777777" w:rsidR="00696E67" w:rsidRPr="00412C5C" w:rsidRDefault="00696E67" w:rsidP="00696E67">
      <w:pPr>
        <w:rPr>
          <w:color w:val="000000" w:themeColor="text1"/>
          <w:sz w:val="27"/>
          <w:szCs w:val="27"/>
          <w:lang w:eastAsia="ru-RU"/>
        </w:rPr>
      </w:pPr>
      <w:r w:rsidRPr="00412C5C">
        <w:rPr>
          <w:color w:val="000000" w:themeColor="text1"/>
          <w:sz w:val="27"/>
          <w:szCs w:val="27"/>
          <w:lang w:eastAsia="ru-RU"/>
        </w:rPr>
        <w:t xml:space="preserve">5. Орган выдавший разрешение на строительство, в течение семи рабочих дней со дня поступления заявления о выдаче разрешения на ввод объекта в эксплуатацию обязан обеспечить проверку наличия и правильности оформления документов, указанных в части 3 настоящей статьи, осмотр объекта капитального строительства и выдать заявителю разрешение на ввод объекта в эксплуатацию или отказать в выдаче такого разрешения с указанием причин отказа. В ходе осмотра построенного, реконструированного объекта капитального строительства осуществляется проверка соответствия такого объекта требованиям, указанным в разрешении на строительство,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линейного объекта требованиям проекта планировки территории и проекта межевания территории, а также разрешенному использованию земельного участка, ограничениям, установленным в соответствии с земельным и иным законодательством Российской Федерации, требованиям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за исключением случаев осуществления строительства, реконструкции объекта индивидуального жилищного </w:t>
      </w:r>
      <w:r w:rsidRPr="00412C5C">
        <w:rPr>
          <w:color w:val="000000" w:themeColor="text1"/>
          <w:sz w:val="27"/>
          <w:szCs w:val="27"/>
          <w:lang w:eastAsia="ru-RU"/>
        </w:rPr>
        <w:lastRenderedPageBreak/>
        <w:t>строительства. В случае, если при строительстве, реконструкции объекта капитального строительства осуществляется государственный строительный надзор, осмотр такого объекта органом, выдавшим разрешение на строительство, не проводится.</w:t>
      </w:r>
    </w:p>
    <w:p w14:paraId="153DDC67" w14:textId="77777777" w:rsidR="00696E67" w:rsidRPr="00412C5C" w:rsidRDefault="00696E67" w:rsidP="00696E67">
      <w:pPr>
        <w:rPr>
          <w:color w:val="000000" w:themeColor="text1"/>
          <w:sz w:val="27"/>
          <w:szCs w:val="27"/>
          <w:lang w:eastAsia="ru-RU"/>
        </w:rPr>
      </w:pPr>
      <w:r w:rsidRPr="00412C5C">
        <w:rPr>
          <w:color w:val="000000" w:themeColor="text1"/>
          <w:sz w:val="27"/>
          <w:szCs w:val="27"/>
          <w:lang w:eastAsia="ru-RU"/>
        </w:rPr>
        <w:t>6. Основанием для отказа в выдаче разрешения на ввод объекта в эксплуатацию является:</w:t>
      </w:r>
    </w:p>
    <w:p w14:paraId="013D27B3" w14:textId="77777777" w:rsidR="00696E67" w:rsidRPr="00412C5C" w:rsidRDefault="00696E67" w:rsidP="00696E67">
      <w:pPr>
        <w:rPr>
          <w:color w:val="000000" w:themeColor="text1"/>
          <w:sz w:val="27"/>
          <w:szCs w:val="27"/>
          <w:lang w:eastAsia="ru-RU"/>
        </w:rPr>
      </w:pPr>
      <w:r w:rsidRPr="00412C5C">
        <w:rPr>
          <w:color w:val="000000" w:themeColor="text1"/>
          <w:sz w:val="27"/>
          <w:szCs w:val="27"/>
          <w:lang w:eastAsia="ru-RU"/>
        </w:rPr>
        <w:t>1) отсутствие документов, указанных в частях 3 и 4 настоящей статьи;</w:t>
      </w:r>
    </w:p>
    <w:p w14:paraId="2228AE0F" w14:textId="77777777" w:rsidR="00696E67" w:rsidRPr="00412C5C" w:rsidRDefault="00696E67" w:rsidP="00696E67">
      <w:pPr>
        <w:rPr>
          <w:color w:val="000000" w:themeColor="text1"/>
          <w:sz w:val="27"/>
          <w:szCs w:val="27"/>
          <w:lang w:eastAsia="ru-RU"/>
        </w:rPr>
      </w:pPr>
      <w:r w:rsidRPr="00412C5C">
        <w:rPr>
          <w:color w:val="000000" w:themeColor="text1"/>
          <w:sz w:val="27"/>
          <w:szCs w:val="27"/>
          <w:lang w:eastAsia="ru-RU"/>
        </w:rPr>
        <w:t>2) несоответствие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капитального ремонта линейного объекта требованиям проекта планировки территории и проекта межевания территории;</w:t>
      </w:r>
    </w:p>
    <w:p w14:paraId="0DAA397D" w14:textId="77777777" w:rsidR="00696E67" w:rsidRPr="00412C5C" w:rsidRDefault="00696E67" w:rsidP="00696E67">
      <w:pPr>
        <w:rPr>
          <w:color w:val="000000" w:themeColor="text1"/>
          <w:sz w:val="27"/>
          <w:szCs w:val="27"/>
          <w:lang w:eastAsia="ru-RU"/>
        </w:rPr>
      </w:pPr>
      <w:r w:rsidRPr="00412C5C">
        <w:rPr>
          <w:color w:val="000000" w:themeColor="text1"/>
          <w:sz w:val="27"/>
          <w:szCs w:val="27"/>
          <w:lang w:eastAsia="ru-RU"/>
        </w:rPr>
        <w:t>3) несоответствие объекта капитального строительства требованиям, установленным в разрешении на строительство;</w:t>
      </w:r>
    </w:p>
    <w:p w14:paraId="566C2CB0" w14:textId="77777777" w:rsidR="00696E67" w:rsidRPr="00412C5C" w:rsidRDefault="00696E67" w:rsidP="00696E67">
      <w:pPr>
        <w:rPr>
          <w:color w:val="000000" w:themeColor="text1"/>
          <w:sz w:val="27"/>
          <w:szCs w:val="27"/>
          <w:lang w:eastAsia="ru-RU"/>
        </w:rPr>
      </w:pPr>
      <w:r w:rsidRPr="00412C5C">
        <w:rPr>
          <w:color w:val="000000" w:themeColor="text1"/>
          <w:sz w:val="27"/>
          <w:szCs w:val="27"/>
          <w:lang w:eastAsia="ru-RU"/>
        </w:rPr>
        <w:t>4) несоответствие параметров построенного, реконструированного объекта капитального строительства проектной документации. Данное основание не применяется в отношении объектов индивидуального жилищного строительства.</w:t>
      </w:r>
    </w:p>
    <w:p w14:paraId="0EFB4DF2" w14:textId="77777777" w:rsidR="00696E67" w:rsidRPr="00412C5C" w:rsidRDefault="00696E67" w:rsidP="00696E67">
      <w:pPr>
        <w:rPr>
          <w:color w:val="000000" w:themeColor="text1"/>
          <w:sz w:val="27"/>
          <w:szCs w:val="27"/>
          <w:lang w:eastAsia="ru-RU"/>
        </w:rPr>
      </w:pPr>
      <w:r w:rsidRPr="00412C5C">
        <w:rPr>
          <w:color w:val="000000" w:themeColor="text1"/>
          <w:sz w:val="27"/>
          <w:szCs w:val="27"/>
          <w:lang w:eastAsia="ru-RU"/>
        </w:rPr>
        <w:t>5) несоответствие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на дату выдачи представленного для получения разрешения на строительство градостроительного плана земельного участка градостроительным регламентом.</w:t>
      </w:r>
    </w:p>
    <w:p w14:paraId="59E9EB38" w14:textId="77777777" w:rsidR="00696E67" w:rsidRPr="00412C5C" w:rsidRDefault="00696E67" w:rsidP="00696E67">
      <w:pPr>
        <w:rPr>
          <w:color w:val="000000" w:themeColor="text1"/>
          <w:sz w:val="27"/>
          <w:szCs w:val="27"/>
          <w:lang w:eastAsia="ru-RU"/>
        </w:rPr>
      </w:pPr>
      <w:r w:rsidRPr="00412C5C">
        <w:rPr>
          <w:color w:val="000000" w:themeColor="text1"/>
          <w:sz w:val="27"/>
          <w:szCs w:val="27"/>
          <w:lang w:eastAsia="ru-RU"/>
        </w:rPr>
        <w:t>6.1. Неполучение (несвоевременное получение) документов, запрошенных в соответствии с частями 3 и 4 настоящей статьи, не может являться основанием для отказа в выдаче разрешения на ввод объекта в эксплуатацию.</w:t>
      </w:r>
    </w:p>
    <w:p w14:paraId="7DF1A6EC" w14:textId="77777777" w:rsidR="00696E67" w:rsidRPr="00412C5C" w:rsidRDefault="00696E67" w:rsidP="00696E67">
      <w:pPr>
        <w:rPr>
          <w:color w:val="000000" w:themeColor="text1"/>
          <w:sz w:val="27"/>
          <w:szCs w:val="27"/>
          <w:lang w:eastAsia="ru-RU"/>
        </w:rPr>
      </w:pPr>
      <w:r w:rsidRPr="00412C5C">
        <w:rPr>
          <w:color w:val="000000" w:themeColor="text1"/>
          <w:sz w:val="27"/>
          <w:szCs w:val="27"/>
          <w:lang w:eastAsia="ru-RU"/>
        </w:rPr>
        <w:t>7. Отказ в выдаче разрешения на ввод объекта в эксплуатацию может быть оспорен в судебном порядке.</w:t>
      </w:r>
    </w:p>
    <w:p w14:paraId="3A9D94EF" w14:textId="77777777" w:rsidR="00696E67" w:rsidRPr="00412C5C" w:rsidRDefault="00696E67" w:rsidP="00696E67">
      <w:pPr>
        <w:rPr>
          <w:color w:val="000000" w:themeColor="text1"/>
          <w:sz w:val="27"/>
          <w:szCs w:val="27"/>
          <w:lang w:eastAsia="ru-RU"/>
        </w:rPr>
      </w:pPr>
      <w:r w:rsidRPr="00412C5C">
        <w:rPr>
          <w:color w:val="000000" w:themeColor="text1"/>
          <w:sz w:val="27"/>
          <w:szCs w:val="27"/>
          <w:lang w:eastAsia="ru-RU"/>
        </w:rPr>
        <w:t>8. Разрешение на ввод объекта в эксплуатацию (за исключением линейного объекта) выдается застройщику в случае, если в орган местного самоуправления выдавший разрешение на строительство, передана безвозмездно копия схемы, отображающей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для размещения такой копии в государственной информационной системе обеспечения градостроительной деятельности.</w:t>
      </w:r>
    </w:p>
    <w:p w14:paraId="4A676F90" w14:textId="77777777" w:rsidR="00F63EFB" w:rsidRPr="00412C5C" w:rsidRDefault="00F63EFB" w:rsidP="00696E67">
      <w:pPr>
        <w:rPr>
          <w:color w:val="000000" w:themeColor="text1"/>
          <w:sz w:val="27"/>
          <w:szCs w:val="27"/>
          <w:lang w:eastAsia="ru-RU"/>
        </w:rPr>
      </w:pPr>
      <w:r w:rsidRPr="00412C5C">
        <w:rPr>
          <w:color w:val="000000" w:themeColor="text1"/>
          <w:sz w:val="27"/>
          <w:szCs w:val="27"/>
          <w:lang w:eastAsia="ru-RU"/>
        </w:rPr>
        <w:t xml:space="preserve">8.1. Федеральный орган исполнительной власти, орган исполнительной власти субъекта Российской Федерации, орган местного самоуправления, Государственная корпорация по атомной энергии «Росатом» или Государственная корпорация по космической деятельности «Роскосмос», выдавшие разрешение на ввод объекта в эксплуатацию, в течение пяти рабочих дней со дня выдачи такого разрешения обеспечивают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передачу в уполномоченные на размещение в государственных информационных системах обеспечения градостроительной деятельности органы государственной власти </w:t>
      </w:r>
      <w:r w:rsidRPr="00412C5C">
        <w:rPr>
          <w:color w:val="000000" w:themeColor="text1"/>
          <w:sz w:val="27"/>
          <w:szCs w:val="27"/>
          <w:lang w:eastAsia="ru-RU"/>
        </w:rPr>
        <w:lastRenderedPageBreak/>
        <w:t>субъектов Российской Федерации, органы местного самоуправления муниципальных районов, городских округов сведения, документы, матери</w:t>
      </w:r>
    </w:p>
    <w:p w14:paraId="7D2FBFE0" w14:textId="77777777" w:rsidR="00696E67" w:rsidRPr="00412C5C" w:rsidRDefault="00696E67" w:rsidP="00696E67">
      <w:pPr>
        <w:rPr>
          <w:color w:val="000000" w:themeColor="text1"/>
          <w:sz w:val="27"/>
          <w:szCs w:val="27"/>
          <w:lang w:eastAsia="ru-RU"/>
        </w:rPr>
      </w:pPr>
      <w:r w:rsidRPr="00412C5C">
        <w:rPr>
          <w:color w:val="000000" w:themeColor="text1"/>
          <w:sz w:val="27"/>
          <w:szCs w:val="27"/>
          <w:lang w:eastAsia="ru-RU"/>
        </w:rPr>
        <w:t>9. Разрешение на ввод объекта в эксплуатацию является основанием для постановки на государственный учет построенного объекта капитального строительства, для внесения изменений в документы государственного учета реконструированного объекта капитального строительства.</w:t>
      </w:r>
    </w:p>
    <w:p w14:paraId="2BE0E90A" w14:textId="77777777" w:rsidR="00696E67" w:rsidRPr="00412C5C" w:rsidRDefault="00696E67" w:rsidP="00696E67">
      <w:pPr>
        <w:rPr>
          <w:color w:val="000000" w:themeColor="text1"/>
          <w:sz w:val="27"/>
          <w:szCs w:val="27"/>
          <w:lang w:eastAsia="ru-RU"/>
        </w:rPr>
      </w:pPr>
      <w:r w:rsidRPr="00412C5C">
        <w:rPr>
          <w:color w:val="000000" w:themeColor="text1"/>
          <w:sz w:val="27"/>
          <w:szCs w:val="27"/>
          <w:lang w:eastAsia="ru-RU"/>
        </w:rPr>
        <w:t>9.1. Обязательным приложением к разрешению на ввод объекта в эксплуатацию является представленный заявителем технический план объекта капитального строительства, подготовленный в соответствии с Федеральным законом от 13 июля 2015 года № 218-ФЗ «О государственной регистрации недвижимости».</w:t>
      </w:r>
    </w:p>
    <w:p w14:paraId="6E58F76D" w14:textId="77777777" w:rsidR="00696E67" w:rsidRPr="00412C5C" w:rsidRDefault="00696E67" w:rsidP="00696E67">
      <w:pPr>
        <w:rPr>
          <w:color w:val="000000" w:themeColor="text1"/>
          <w:sz w:val="27"/>
          <w:szCs w:val="27"/>
          <w:lang w:eastAsia="ru-RU"/>
        </w:rPr>
      </w:pPr>
      <w:r w:rsidRPr="00412C5C">
        <w:rPr>
          <w:color w:val="000000" w:themeColor="text1"/>
          <w:sz w:val="27"/>
          <w:szCs w:val="27"/>
          <w:lang w:eastAsia="ru-RU"/>
        </w:rPr>
        <w:t>10. В разрешении на ввод объекта в эксплуатацию должны быть отражены сведения об объекте капитального строительства в объеме, необходимом для осуществления его государственного кадастрового учета. Состав таких сведений должен соответствовать установленным в соответствии с Федеральным законом от 13 июля 2015 года № 218-ФЗ «О государственной регистрации недвижимости» требованиям к составу сведений в графической и текстовой частях технического плана.</w:t>
      </w:r>
    </w:p>
    <w:p w14:paraId="661905C9" w14:textId="77777777" w:rsidR="00696E67" w:rsidRPr="00412C5C" w:rsidRDefault="00696E67" w:rsidP="00696E67">
      <w:pPr>
        <w:rPr>
          <w:color w:val="000000" w:themeColor="text1"/>
          <w:sz w:val="27"/>
          <w:szCs w:val="27"/>
          <w:lang w:eastAsia="ru-RU"/>
        </w:rPr>
      </w:pPr>
      <w:r w:rsidRPr="00412C5C">
        <w:rPr>
          <w:color w:val="000000" w:themeColor="text1"/>
          <w:sz w:val="27"/>
          <w:szCs w:val="27"/>
          <w:lang w:eastAsia="ru-RU"/>
        </w:rPr>
        <w:t>10.1. После окончания строительства объекта капитального строительства лицо, осуществляющее строительство, обязано передать застройщику такого объекта результаты инженерных изысканий, проектную документацию, акты освидетельствования работ, конструкций, участков сетей инженерно-технического обеспечения объекта капитального строительства, иную документацию, необходимую для эксплуатации такого объекта.</w:t>
      </w:r>
    </w:p>
    <w:p w14:paraId="68FFCD27" w14:textId="77777777" w:rsidR="00696E67" w:rsidRPr="00412C5C" w:rsidRDefault="00696E67" w:rsidP="00696E67">
      <w:pPr>
        <w:rPr>
          <w:color w:val="000000" w:themeColor="text1"/>
          <w:sz w:val="27"/>
          <w:szCs w:val="27"/>
          <w:lang w:eastAsia="ru-RU"/>
        </w:rPr>
      </w:pPr>
      <w:r w:rsidRPr="00412C5C">
        <w:rPr>
          <w:color w:val="000000" w:themeColor="text1"/>
          <w:sz w:val="27"/>
          <w:szCs w:val="27"/>
          <w:lang w:eastAsia="ru-RU"/>
        </w:rPr>
        <w:t>10.2. При проведении работ по сохранению объекта культурного наследия разрешение на ввод в эксплуатацию такого объекта выдается с учетом особенностей, установленных законодательством Российской Федерации об охране объектов культурного наследия.</w:t>
      </w:r>
    </w:p>
    <w:p w14:paraId="386E48E7" w14:textId="77777777" w:rsidR="00696E67" w:rsidRPr="00412C5C" w:rsidRDefault="00696E67" w:rsidP="00696E67">
      <w:pPr>
        <w:rPr>
          <w:color w:val="000000" w:themeColor="text1"/>
          <w:sz w:val="27"/>
          <w:szCs w:val="27"/>
          <w:lang w:eastAsia="ru-RU"/>
        </w:rPr>
      </w:pPr>
      <w:r w:rsidRPr="00412C5C">
        <w:rPr>
          <w:color w:val="000000" w:themeColor="text1"/>
          <w:sz w:val="27"/>
          <w:szCs w:val="27"/>
          <w:lang w:eastAsia="ru-RU"/>
        </w:rPr>
        <w:t>11. Форма разрешения на ввод объекта в эксплуатацию устанавливается уполномоченным Правительством Российской Федерации федеральным органом исполнительной власти.</w:t>
      </w:r>
    </w:p>
    <w:p w14:paraId="79EFA9CB" w14:textId="77777777" w:rsidR="00696E67" w:rsidRPr="00412C5C" w:rsidRDefault="00696E67" w:rsidP="00696E67">
      <w:pPr>
        <w:rPr>
          <w:color w:val="000000" w:themeColor="text1"/>
          <w:sz w:val="27"/>
          <w:szCs w:val="27"/>
          <w:lang w:eastAsia="ru-RU"/>
        </w:rPr>
      </w:pPr>
      <w:r w:rsidRPr="00412C5C">
        <w:rPr>
          <w:color w:val="000000" w:themeColor="text1"/>
          <w:sz w:val="27"/>
          <w:szCs w:val="27"/>
          <w:lang w:eastAsia="ru-RU"/>
        </w:rPr>
        <w:t>12. В течение трех дней со дня выдачи разрешения на ввод объекта в эксплуатацию орган, выдавший такое разрешение, направляет копию такого разрешения в федеральный орган исполнительной власти, уполномоченный на осуществление государственного строительного надзора, в случае, если выдано разрешение на ввод в эксплуатацию объектов капитального строительства, указанных в пункте 5.1 статьи 6 Градостроительного кодекса Российской Федерации, или в орган исполнительной власти субъекта Российской Федерации, уполномоченный на осуществление государственного строительного надзора, в случае, если выдано разрешение на ввод в эксплуатацию иных объектов капитального строительства.</w:t>
      </w:r>
    </w:p>
    <w:p w14:paraId="7A51D5D1" w14:textId="77777777" w:rsidR="00696E67" w:rsidRPr="00412C5C" w:rsidRDefault="00696E67" w:rsidP="00696E67">
      <w:pPr>
        <w:rPr>
          <w:color w:val="000000" w:themeColor="text1"/>
          <w:sz w:val="27"/>
          <w:szCs w:val="27"/>
          <w:lang w:eastAsia="ru-RU"/>
        </w:rPr>
      </w:pPr>
      <w:r w:rsidRPr="00412C5C">
        <w:rPr>
          <w:color w:val="000000" w:themeColor="text1"/>
          <w:sz w:val="27"/>
          <w:szCs w:val="27"/>
          <w:lang w:eastAsia="ru-RU"/>
        </w:rPr>
        <w:t xml:space="preserve">13. В случаях, предусмотренных пунктом 9 части 7 статьи 51 Градостроительного кодекса Российской Федерации, в течение трех рабочих дней со дня выдачи разрешения на ввод объекта в эксплуатацию федеральный орган исполнительной власти, орган исполнительной власти субъекта Российской Федерации, орган местного самоуправления, Государственная корпорация по </w:t>
      </w:r>
      <w:r w:rsidRPr="00412C5C">
        <w:rPr>
          <w:color w:val="000000" w:themeColor="text1"/>
          <w:sz w:val="27"/>
          <w:szCs w:val="27"/>
          <w:lang w:eastAsia="ru-RU"/>
        </w:rPr>
        <w:lastRenderedPageBreak/>
        <w:t>атомной энергии «Росатом» или Государственная корпорация по космической деятельности «Роскосмос», выдавшие такое разрешение, направляют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копию такого разрешения в органы государственной власти или органы местного самоуправления, принявшие решение об установлении или изменении зоны с особыми условиями использования территории в связи с размещением объекта, в отношении которого выдано разрешение на ввод объекта в эксплуатацию.</w:t>
      </w:r>
    </w:p>
    <w:p w14:paraId="3084A38B" w14:textId="77777777" w:rsidR="00696E67" w:rsidRPr="00412C5C" w:rsidRDefault="00696E67" w:rsidP="00696E67">
      <w:pPr>
        <w:rPr>
          <w:color w:val="000000" w:themeColor="text1"/>
          <w:sz w:val="27"/>
          <w:szCs w:val="27"/>
          <w:lang w:eastAsia="ru-RU"/>
        </w:rPr>
      </w:pPr>
      <w:r w:rsidRPr="00412C5C">
        <w:rPr>
          <w:color w:val="000000" w:themeColor="text1"/>
          <w:sz w:val="27"/>
          <w:szCs w:val="27"/>
          <w:lang w:eastAsia="ru-RU"/>
        </w:rPr>
        <w:t>14. Разрешение на ввод объекта в эксплуатацию не требуется в случае, если в соответствии с частью 17 статьи 51 Градостроительного кодекса Российской Федерации для строительства или реконструкции объекта не требуется выдача разрешения на строительство.</w:t>
      </w:r>
    </w:p>
    <w:p w14:paraId="6B82E5A2" w14:textId="77777777" w:rsidR="00696E67" w:rsidRPr="00412C5C" w:rsidRDefault="00696E67" w:rsidP="00696E67">
      <w:pPr>
        <w:rPr>
          <w:color w:val="000000" w:themeColor="text1"/>
          <w:sz w:val="27"/>
          <w:szCs w:val="27"/>
          <w:lang w:eastAsia="ru-RU"/>
        </w:rPr>
      </w:pPr>
      <w:r w:rsidRPr="00412C5C">
        <w:rPr>
          <w:color w:val="000000" w:themeColor="text1"/>
          <w:sz w:val="27"/>
          <w:szCs w:val="27"/>
          <w:lang w:eastAsia="ru-RU"/>
        </w:rPr>
        <w:t>15. В случае строительства или реконструкции объекта индивидуального жилищного строительства или садового дома застройщик в срок не позднее одного месяца со дня окончания строительства или реконструкции объекта индивидуального жилищного строительства или садового дома подает на бумажном носителе посредством личного обращения в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том числе через многофункциональный центр, либо направляет в указанные органы посредством почтового отправления с уведомлением о вручении или единого портала государственных и муниципальных услуг уведомление об окончании строительства или реконструкции объекта индивидуального жилищного строительства или садового дома (далее - уведомление об окончании строительства). Уведомление об окончании строительства должно содержать сведения, предусмотренные пунктами 1 - 5, 7 и 8 части 1 статьи 51.1 Градостроительного кодекса Российской Федерации, а также сведения о параметрах построенных или реконструированных объекта индивидуального жилищного строительства или садового дома, об оплате государственной пошлины за осуществление государственной регистрации прав, о способе направления застройщику уведомления, предусмотренного пунктом 5 части 19 настоящей статьи. К уведомлению об окончании строительства прилагаются:</w:t>
      </w:r>
    </w:p>
    <w:p w14:paraId="17B06566" w14:textId="77777777" w:rsidR="00696E67" w:rsidRPr="00412C5C" w:rsidRDefault="00696E67" w:rsidP="00696E67">
      <w:pPr>
        <w:rPr>
          <w:color w:val="000000" w:themeColor="text1"/>
          <w:sz w:val="27"/>
          <w:szCs w:val="27"/>
          <w:lang w:eastAsia="ru-RU"/>
        </w:rPr>
      </w:pPr>
      <w:r w:rsidRPr="00412C5C">
        <w:rPr>
          <w:color w:val="000000" w:themeColor="text1"/>
          <w:sz w:val="27"/>
          <w:szCs w:val="27"/>
          <w:lang w:eastAsia="ru-RU"/>
        </w:rPr>
        <w:t>1) документы, предусмотренные пунктами 2 и 3 части 3 статьи 51.1 Градостроительного кодекса Российской Федерации;</w:t>
      </w:r>
    </w:p>
    <w:p w14:paraId="652EC31C" w14:textId="77777777" w:rsidR="00696E67" w:rsidRPr="00412C5C" w:rsidRDefault="00696E67" w:rsidP="00696E67">
      <w:pPr>
        <w:rPr>
          <w:color w:val="000000" w:themeColor="text1"/>
          <w:sz w:val="27"/>
          <w:szCs w:val="27"/>
          <w:lang w:eastAsia="ru-RU"/>
        </w:rPr>
      </w:pPr>
      <w:r w:rsidRPr="00412C5C">
        <w:rPr>
          <w:color w:val="000000" w:themeColor="text1"/>
          <w:sz w:val="27"/>
          <w:szCs w:val="27"/>
          <w:lang w:eastAsia="ru-RU"/>
        </w:rPr>
        <w:t>2) технический план объекта индивидуального жилищного строительства или садового дома;</w:t>
      </w:r>
    </w:p>
    <w:p w14:paraId="4DFFE6D5" w14:textId="77777777" w:rsidR="00696E67" w:rsidRPr="00412C5C" w:rsidRDefault="00696E67" w:rsidP="00696E67">
      <w:pPr>
        <w:rPr>
          <w:color w:val="000000" w:themeColor="text1"/>
          <w:sz w:val="27"/>
          <w:szCs w:val="27"/>
          <w:lang w:eastAsia="ru-RU"/>
        </w:rPr>
      </w:pPr>
      <w:r w:rsidRPr="00412C5C">
        <w:rPr>
          <w:color w:val="000000" w:themeColor="text1"/>
          <w:sz w:val="27"/>
          <w:szCs w:val="27"/>
          <w:lang w:eastAsia="ru-RU"/>
        </w:rPr>
        <w:t>3) заключенное между правообладателями земельного участка соглашение об определении их долей в праве общей долевой собственности на построенные или реконструированные объект индивидуального жилищного строительства или садовый дом в случае, если земельный участок, на котором построен или реконструирован объект индивидуального жилищного строительства или садовый дом, принадлежит двум и более гражданам на праве общей долевой собственности или на праве аренды со множественностью лиц на стороне арендатора.</w:t>
      </w:r>
    </w:p>
    <w:p w14:paraId="6D47552A" w14:textId="77777777" w:rsidR="00696E67" w:rsidRPr="00412C5C" w:rsidRDefault="00696E67" w:rsidP="00696E67">
      <w:pPr>
        <w:rPr>
          <w:color w:val="000000" w:themeColor="text1"/>
          <w:sz w:val="27"/>
          <w:szCs w:val="27"/>
          <w:lang w:eastAsia="ru-RU"/>
        </w:rPr>
      </w:pPr>
      <w:r w:rsidRPr="00412C5C">
        <w:rPr>
          <w:color w:val="000000" w:themeColor="text1"/>
          <w:sz w:val="27"/>
          <w:szCs w:val="27"/>
          <w:lang w:eastAsia="ru-RU"/>
        </w:rPr>
        <w:lastRenderedPageBreak/>
        <w:t>16. В случае отсутствия в уведомлении об окончании строительства сведений, предусмотренных абзацем первым части 15 настоящей статьи, или отсутствия документов, прилагаемых к нему и предусмотренных пунктами 1 - 3 части 15 настоящей статьи, а также в случае, если уведомление об окончании строительства поступило после истечения десяти лет со дня поступления уведомления о планируемом строительстве, в соответствии с которым осуществлялись строительство или реконструкция объекта индивидуального жилищного строительства или садового дома, либо уведомление о планируемом строительстве таких объекта индивидуального жилищного строительства или садового дома ранее не направлялось (в том числе было возвращено застройщику в соответствии с частью 6 статьи 51.1 настоящего Кодекса),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течение трех рабочих дней со дня поступления уведомления об окончании строительства возвращает застройщику уведомление об окончании строительства и прилагаемые к нему документы без рассмотрения с указанием причин возврата. В этом случае уведомление об окончании строительства считается ненаправленным.</w:t>
      </w:r>
    </w:p>
    <w:p w14:paraId="649B19A7" w14:textId="77777777" w:rsidR="00696E67" w:rsidRPr="00412C5C" w:rsidRDefault="00696E67" w:rsidP="00696E67">
      <w:pPr>
        <w:rPr>
          <w:color w:val="000000" w:themeColor="text1"/>
          <w:sz w:val="27"/>
          <w:szCs w:val="27"/>
          <w:lang w:eastAsia="ru-RU"/>
        </w:rPr>
      </w:pPr>
      <w:r w:rsidRPr="00412C5C">
        <w:rPr>
          <w:color w:val="000000" w:themeColor="text1"/>
          <w:sz w:val="27"/>
          <w:szCs w:val="27"/>
          <w:lang w:eastAsia="ru-RU"/>
        </w:rPr>
        <w:t>17. Форма уведомления об окончании строительства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14:paraId="2D33FD00" w14:textId="77777777" w:rsidR="00696E67" w:rsidRPr="00412C5C" w:rsidRDefault="00696E67" w:rsidP="00696E67">
      <w:pPr>
        <w:rPr>
          <w:color w:val="000000" w:themeColor="text1"/>
          <w:sz w:val="27"/>
          <w:szCs w:val="27"/>
          <w:lang w:eastAsia="ru-RU"/>
        </w:rPr>
      </w:pPr>
      <w:r w:rsidRPr="00412C5C">
        <w:rPr>
          <w:color w:val="000000" w:themeColor="text1"/>
          <w:sz w:val="27"/>
          <w:szCs w:val="27"/>
          <w:lang w:eastAsia="ru-RU"/>
        </w:rPr>
        <w:t>18.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течение семи рабочих дней со дня поступления уведомления об окончании строительства:</w:t>
      </w:r>
    </w:p>
    <w:p w14:paraId="3E7DC0F7" w14:textId="77777777" w:rsidR="00696E67" w:rsidRPr="00412C5C" w:rsidRDefault="00696E67" w:rsidP="00696E67">
      <w:pPr>
        <w:rPr>
          <w:color w:val="000000" w:themeColor="text1"/>
          <w:sz w:val="27"/>
          <w:szCs w:val="27"/>
          <w:lang w:eastAsia="ru-RU"/>
        </w:rPr>
      </w:pPr>
      <w:r w:rsidRPr="00412C5C">
        <w:rPr>
          <w:color w:val="000000" w:themeColor="text1"/>
          <w:sz w:val="27"/>
          <w:szCs w:val="27"/>
          <w:lang w:eastAsia="ru-RU"/>
        </w:rPr>
        <w:t xml:space="preserve">1) проводит проверку соответствия указанных в уведомлении об окончании строительства параметров построенных или реконструированных объекта индивидуального жилищного строительства или садового дома действующим на дату поступления уведомления о планируемом строительстве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 обязательным требованиям к параметрам объектов капитального строительства, установленным настоящим Кодексом, другими федеральными законами (в том числе в случае, если указанные предельные параметры или обязательные требования к параметрам объектов капитального строительства изменены после дня поступления в соответствующий орган уведомления о планируемом строительстве и уведомление об окончании строительства подтверждает соответствие параметров построенных или реконструированных объекта индивидуального жилищного строительства или садового дома предельным параметрам и обязательным требованиям к параметрам объектов капитального строительства, действующим на дату поступления уведомления о планируемом строительстве). В случае, если уведомление об окончании строительства подтверждает соответствие параметров построенных или реконструированных объекта индивидуального жилищного строительства или садового дома предельным параметрам и обязательным требованиям к параметрам </w:t>
      </w:r>
      <w:r w:rsidRPr="00412C5C">
        <w:rPr>
          <w:color w:val="000000" w:themeColor="text1"/>
          <w:sz w:val="27"/>
          <w:szCs w:val="27"/>
          <w:lang w:eastAsia="ru-RU"/>
        </w:rPr>
        <w:lastRenderedPageBreak/>
        <w:t>объектов капитального строительства, действующим на дату поступления уведомления об окончании строительства, осуществляется проверка соответствия параметров построенных или реконструированных объекта индивидуального жилищного строительства или садового дома указанным предельным параметрам и обязательным требованиям к параметрам объектов капитального строительства, действующим на дату поступления уведомления об окончании строительства;</w:t>
      </w:r>
    </w:p>
    <w:p w14:paraId="7960A702" w14:textId="77777777" w:rsidR="00696E67" w:rsidRPr="00412C5C" w:rsidRDefault="00696E67" w:rsidP="00696E67">
      <w:pPr>
        <w:rPr>
          <w:color w:val="000000" w:themeColor="text1"/>
          <w:sz w:val="27"/>
          <w:szCs w:val="27"/>
          <w:lang w:eastAsia="ru-RU"/>
        </w:rPr>
      </w:pPr>
      <w:r w:rsidRPr="00412C5C">
        <w:rPr>
          <w:color w:val="000000" w:themeColor="text1"/>
          <w:sz w:val="27"/>
          <w:szCs w:val="27"/>
          <w:lang w:eastAsia="ru-RU"/>
        </w:rPr>
        <w:t>2) проверяет путем осмотра объекта индивидуального жилищного строительства или садового дома соответствие внешнего облика объекта индивидуального жилищного строительства или садового дома описанию внешнего вида таких объекта или дома, являющемуся приложением к уведомлению о планируемом строительстве (при условии, что застройщику в срок, предусмотренный пунктом 3 части 8 статьи 51.1 настоящего Кодекса, не направлялось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по основанию, указанному в пункте 4 части 10 статьи 51.1 Градостроительного кодекса Российской Федерации), или типовому архитектурному решению, указанному в уведомлении о планируемом строительстве, в случае строительства или реконструкции объекта индивидуального жилищного строительства или садового дома в границах исторического поселения федерального или регионального значения;</w:t>
      </w:r>
    </w:p>
    <w:p w14:paraId="0BF3EB6B" w14:textId="77777777" w:rsidR="00696E67" w:rsidRPr="00412C5C" w:rsidRDefault="00696E67" w:rsidP="00696E67">
      <w:pPr>
        <w:rPr>
          <w:color w:val="000000" w:themeColor="text1"/>
          <w:sz w:val="27"/>
          <w:szCs w:val="27"/>
          <w:lang w:eastAsia="ru-RU"/>
        </w:rPr>
      </w:pPr>
      <w:r w:rsidRPr="00412C5C">
        <w:rPr>
          <w:color w:val="000000" w:themeColor="text1"/>
          <w:sz w:val="27"/>
          <w:szCs w:val="27"/>
          <w:lang w:eastAsia="ru-RU"/>
        </w:rPr>
        <w:t>3) проверяет соответствие вида разрешенного использования объекта индивидуального жилищного строительства или садового дома виду разрешенного использования, указанному в уведомлении о планируемом строительстве;</w:t>
      </w:r>
    </w:p>
    <w:p w14:paraId="279B2CBB" w14:textId="77777777" w:rsidR="00696E67" w:rsidRPr="00412C5C" w:rsidRDefault="00696E67" w:rsidP="00696E67">
      <w:pPr>
        <w:rPr>
          <w:color w:val="000000" w:themeColor="text1"/>
          <w:sz w:val="27"/>
          <w:szCs w:val="27"/>
          <w:lang w:eastAsia="ru-RU"/>
        </w:rPr>
      </w:pPr>
      <w:r w:rsidRPr="00412C5C">
        <w:rPr>
          <w:color w:val="000000" w:themeColor="text1"/>
          <w:sz w:val="27"/>
          <w:szCs w:val="27"/>
          <w:lang w:eastAsia="ru-RU"/>
        </w:rPr>
        <w:t>4) проверяет допустимость размещения объекта индивидуального жилищного строительства или садового дома в соответствии с ограничениями, установленными в соответствии с земельным и иным законодательством Российской Федерации на дату поступления уведомления об окончании строительства,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отношении планируемого к строительству, реконструкции объекта капитального строительства и такой объект капитального строительства не введен в эксплуатацию;</w:t>
      </w:r>
    </w:p>
    <w:p w14:paraId="070FD901" w14:textId="77777777" w:rsidR="00696E67" w:rsidRPr="00412C5C" w:rsidRDefault="00696E67" w:rsidP="00696E67">
      <w:pPr>
        <w:rPr>
          <w:color w:val="000000" w:themeColor="text1"/>
          <w:sz w:val="27"/>
          <w:szCs w:val="27"/>
          <w:lang w:eastAsia="ru-RU"/>
        </w:rPr>
      </w:pPr>
      <w:r w:rsidRPr="00412C5C">
        <w:rPr>
          <w:color w:val="000000" w:themeColor="text1"/>
          <w:sz w:val="27"/>
          <w:szCs w:val="27"/>
          <w:lang w:eastAsia="ru-RU"/>
        </w:rPr>
        <w:t xml:space="preserve">5) направляет застройщику способом, указанным в уведомлении об окончании строительства, уведомление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либо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с указанием всех оснований для направления такого уведомления. Формы уведомления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уведомления о несоответствии построенных или реконструированных объекта индивидуального жилищного строительства или </w:t>
      </w:r>
      <w:r w:rsidRPr="00412C5C">
        <w:rPr>
          <w:color w:val="000000" w:themeColor="text1"/>
          <w:sz w:val="27"/>
          <w:szCs w:val="27"/>
          <w:lang w:eastAsia="ru-RU"/>
        </w:rPr>
        <w:lastRenderedPageBreak/>
        <w:t>садового дома требованиям законодательства о градостроительной деятельности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14:paraId="0604B164" w14:textId="77777777" w:rsidR="00696E67" w:rsidRPr="00412C5C" w:rsidRDefault="00696E67" w:rsidP="00696E67">
      <w:pPr>
        <w:rPr>
          <w:color w:val="000000" w:themeColor="text1"/>
          <w:sz w:val="27"/>
          <w:szCs w:val="27"/>
          <w:lang w:eastAsia="ru-RU"/>
        </w:rPr>
      </w:pPr>
      <w:r w:rsidRPr="00412C5C">
        <w:rPr>
          <w:color w:val="000000" w:themeColor="text1"/>
          <w:sz w:val="27"/>
          <w:szCs w:val="27"/>
          <w:lang w:eastAsia="ru-RU"/>
        </w:rPr>
        <w:t>19. Уведомление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направляется только в следующих случаях:</w:t>
      </w:r>
    </w:p>
    <w:p w14:paraId="7D15FB60" w14:textId="77777777" w:rsidR="00696E67" w:rsidRPr="00412C5C" w:rsidRDefault="00696E67" w:rsidP="00696E67">
      <w:pPr>
        <w:rPr>
          <w:color w:val="000000" w:themeColor="text1"/>
          <w:sz w:val="27"/>
          <w:szCs w:val="27"/>
          <w:lang w:eastAsia="ru-RU"/>
        </w:rPr>
      </w:pPr>
      <w:r w:rsidRPr="00412C5C">
        <w:rPr>
          <w:color w:val="000000" w:themeColor="text1"/>
          <w:sz w:val="27"/>
          <w:szCs w:val="27"/>
          <w:lang w:eastAsia="ru-RU"/>
        </w:rPr>
        <w:t>1) параметры построенных или реконструированных объекта индивидуального жилищного строительства или садового дома не соответствуют указанным в пункте 1 части 18 настоящей статьи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 строительства, установленным настоящим Кодексом, другими федеральными законами;</w:t>
      </w:r>
    </w:p>
    <w:p w14:paraId="4F599EF7" w14:textId="77777777" w:rsidR="00696E67" w:rsidRPr="00412C5C" w:rsidRDefault="00696E67" w:rsidP="00696E67">
      <w:pPr>
        <w:rPr>
          <w:color w:val="000000" w:themeColor="text1"/>
          <w:sz w:val="27"/>
          <w:szCs w:val="27"/>
          <w:lang w:eastAsia="ru-RU"/>
        </w:rPr>
      </w:pPr>
      <w:r w:rsidRPr="00412C5C">
        <w:rPr>
          <w:color w:val="000000" w:themeColor="text1"/>
          <w:sz w:val="27"/>
          <w:szCs w:val="27"/>
          <w:lang w:eastAsia="ru-RU"/>
        </w:rPr>
        <w:t>2) внешний облик объекта индивидуального жилищного строительства или садового дома не соответствует описанию внешнего облика таких объекта или дома, являющемуся приложением к уведомлению о планируемом строительстве, или типовому архитектурному решению, указанному в уведомлении о планируемом строительстве, или застройщику было направлено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по основанию, указанному в пункте 4 части 10 статьи 51.1 настоящего Кодекса, в случае строительства или реконструкции объекта индивидуального жилищного строительства или садового дома в границах исторического поселения федерального или регионального значения;</w:t>
      </w:r>
    </w:p>
    <w:p w14:paraId="3C3444C5" w14:textId="77777777" w:rsidR="00696E67" w:rsidRPr="00412C5C" w:rsidRDefault="00696E67" w:rsidP="00696E67">
      <w:pPr>
        <w:rPr>
          <w:color w:val="000000" w:themeColor="text1"/>
          <w:sz w:val="27"/>
          <w:szCs w:val="27"/>
          <w:lang w:eastAsia="ru-RU"/>
        </w:rPr>
      </w:pPr>
      <w:r w:rsidRPr="00412C5C">
        <w:rPr>
          <w:color w:val="000000" w:themeColor="text1"/>
          <w:sz w:val="27"/>
          <w:szCs w:val="27"/>
          <w:lang w:eastAsia="ru-RU"/>
        </w:rPr>
        <w:t>3) вид разрешенного использования построенного или реконструированного объекта капитального строительства не соответствует виду разрешенного использования объекта индивидуального жилищного строительства или садового дома, указанному в уведомлении о планируемом строительстве;</w:t>
      </w:r>
    </w:p>
    <w:p w14:paraId="3C3F07A4" w14:textId="77777777" w:rsidR="00696E67" w:rsidRPr="00412C5C" w:rsidRDefault="00696E67" w:rsidP="00696E67">
      <w:pPr>
        <w:rPr>
          <w:color w:val="000000" w:themeColor="text1"/>
          <w:sz w:val="27"/>
          <w:szCs w:val="27"/>
          <w:lang w:eastAsia="ru-RU"/>
        </w:rPr>
      </w:pPr>
      <w:r w:rsidRPr="00412C5C">
        <w:rPr>
          <w:color w:val="000000" w:themeColor="text1"/>
          <w:sz w:val="27"/>
          <w:szCs w:val="27"/>
          <w:lang w:eastAsia="ru-RU"/>
        </w:rPr>
        <w:t>4) размещение объекта индивидуального жилищного строительства или садового дома не допускается в соответствии с ограничениями, установленными в соответствии с земельным и иным законодательством Российской Федерации на дату поступления уведомления об окончании строительства,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отношении планируемого к строительству, реконструкции объекта капитального строительства, и такой объект капитального строительства не введен в эксплуатацию.</w:t>
      </w:r>
    </w:p>
    <w:p w14:paraId="591502C2" w14:textId="77777777" w:rsidR="00696E67" w:rsidRPr="00412C5C" w:rsidRDefault="00696E67" w:rsidP="00696E67">
      <w:pPr>
        <w:rPr>
          <w:color w:val="000000" w:themeColor="text1"/>
          <w:sz w:val="27"/>
          <w:szCs w:val="27"/>
          <w:lang w:eastAsia="ru-RU"/>
        </w:rPr>
      </w:pPr>
      <w:r w:rsidRPr="00412C5C">
        <w:rPr>
          <w:color w:val="000000" w:themeColor="text1"/>
          <w:sz w:val="27"/>
          <w:szCs w:val="27"/>
          <w:lang w:eastAsia="ru-RU"/>
        </w:rPr>
        <w:t xml:space="preserve">20. Копия уведомления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w:t>
      </w:r>
      <w:r w:rsidRPr="00412C5C">
        <w:rPr>
          <w:color w:val="000000" w:themeColor="text1"/>
          <w:sz w:val="27"/>
          <w:szCs w:val="27"/>
          <w:lang w:eastAsia="ru-RU"/>
        </w:rPr>
        <w:lastRenderedPageBreak/>
        <w:t>направляется в срок, указанный в части 18 настоящей статьи, уполномоченными на выдачу разрешений на строительство федеральным органом исполнительной власти, органом исполнительной власти субъекта Российской Федерации или органом местного самоуправления в орган регистрации прав, а также:</w:t>
      </w:r>
    </w:p>
    <w:p w14:paraId="1617A0B3" w14:textId="77777777" w:rsidR="00696E67" w:rsidRPr="00412C5C" w:rsidRDefault="00696E67" w:rsidP="00696E67">
      <w:pPr>
        <w:rPr>
          <w:color w:val="000000" w:themeColor="text1"/>
          <w:sz w:val="27"/>
          <w:szCs w:val="27"/>
          <w:lang w:eastAsia="ru-RU"/>
        </w:rPr>
      </w:pPr>
      <w:r w:rsidRPr="00412C5C">
        <w:rPr>
          <w:color w:val="000000" w:themeColor="text1"/>
          <w:sz w:val="27"/>
          <w:szCs w:val="27"/>
          <w:lang w:eastAsia="ru-RU"/>
        </w:rPr>
        <w:t>1) в орган исполнительной власти субъекта Российской Федерации, уполномоченный на осуществление государственного строительного надзора, в случае направления застройщику указанного уведомления по основанию, предусмотренному пунктом 1 или 2 части 19 настоящей статьи;</w:t>
      </w:r>
    </w:p>
    <w:p w14:paraId="237CACCD" w14:textId="77777777" w:rsidR="00696E67" w:rsidRPr="00412C5C" w:rsidRDefault="00696E67" w:rsidP="00696E67">
      <w:pPr>
        <w:rPr>
          <w:color w:val="000000" w:themeColor="text1"/>
          <w:sz w:val="27"/>
          <w:szCs w:val="27"/>
          <w:lang w:eastAsia="ru-RU"/>
        </w:rPr>
      </w:pPr>
      <w:r w:rsidRPr="00412C5C">
        <w:rPr>
          <w:color w:val="000000" w:themeColor="text1"/>
          <w:sz w:val="27"/>
          <w:szCs w:val="27"/>
          <w:lang w:eastAsia="ru-RU"/>
        </w:rPr>
        <w:t>2) в орган исполнительной власти субъекта Российской Федерации, уполномоченный в области охраны объектов культурного наследия, в случае направления застройщику указанного уведомления по основанию, предусмотренному пунктом 2 части 19 настоящей статьи;</w:t>
      </w:r>
    </w:p>
    <w:p w14:paraId="00FDE9AD" w14:textId="77777777" w:rsidR="00696E67" w:rsidRPr="00412C5C" w:rsidRDefault="00696E67" w:rsidP="00696E67">
      <w:pPr>
        <w:rPr>
          <w:color w:val="000000" w:themeColor="text1"/>
          <w:sz w:val="27"/>
          <w:szCs w:val="27"/>
          <w:lang w:eastAsia="ru-RU"/>
        </w:rPr>
      </w:pPr>
      <w:r w:rsidRPr="00412C5C">
        <w:rPr>
          <w:color w:val="000000" w:themeColor="text1"/>
          <w:sz w:val="27"/>
          <w:szCs w:val="27"/>
          <w:lang w:eastAsia="ru-RU"/>
        </w:rPr>
        <w:t>3) в федеральный орган исполнительной власти, уполномоченный на осуществление государственного земельного надзора, орган местного самоуправления, осуществляющий муниципальный земельный контроль, в случае направления застройщику указанного уведомления по основанию, предусмотренному пунктом 3 или 4 части 19 настоящей статьи.</w:t>
      </w:r>
    </w:p>
    <w:p w14:paraId="27FA43FA" w14:textId="77777777" w:rsidR="00696E67" w:rsidRPr="00412C5C" w:rsidRDefault="00696E67" w:rsidP="003D7437">
      <w:pPr>
        <w:ind w:firstLine="0"/>
        <w:jc w:val="center"/>
        <w:rPr>
          <w:b/>
          <w:color w:val="000000" w:themeColor="text1"/>
          <w:sz w:val="27"/>
          <w:szCs w:val="27"/>
          <w:lang w:eastAsia="ru-RU"/>
        </w:rPr>
      </w:pPr>
    </w:p>
    <w:p w14:paraId="470E9527" w14:textId="77777777" w:rsidR="00BC295F" w:rsidRPr="00412C5C" w:rsidRDefault="00BC295F" w:rsidP="00BC295F">
      <w:pPr>
        <w:autoSpaceDE w:val="0"/>
        <w:autoSpaceDN w:val="0"/>
        <w:adjustRightInd w:val="0"/>
        <w:contextualSpacing/>
        <w:jc w:val="center"/>
        <w:rPr>
          <w:b/>
          <w:bCs/>
          <w:color w:val="000000" w:themeColor="text1"/>
          <w:sz w:val="27"/>
          <w:szCs w:val="27"/>
        </w:rPr>
      </w:pPr>
      <w:r w:rsidRPr="00412C5C">
        <w:rPr>
          <w:b/>
          <w:bCs/>
          <w:color w:val="000000" w:themeColor="text1"/>
          <w:sz w:val="27"/>
          <w:szCs w:val="27"/>
        </w:rPr>
        <w:t>Статья 35. Самовольное строительство</w:t>
      </w:r>
    </w:p>
    <w:p w14:paraId="157CDB84" w14:textId="77777777" w:rsidR="00BC295F" w:rsidRPr="00412C5C" w:rsidRDefault="00BC295F" w:rsidP="00BC295F">
      <w:pPr>
        <w:autoSpaceDE w:val="0"/>
        <w:autoSpaceDN w:val="0"/>
        <w:adjustRightInd w:val="0"/>
        <w:ind w:firstLine="567"/>
        <w:contextualSpacing/>
        <w:rPr>
          <w:color w:val="000000" w:themeColor="text1"/>
          <w:sz w:val="27"/>
          <w:szCs w:val="27"/>
        </w:rPr>
      </w:pPr>
    </w:p>
    <w:p w14:paraId="71FE06C1" w14:textId="77777777" w:rsidR="00BC295F" w:rsidRPr="00412C5C" w:rsidRDefault="00BC295F" w:rsidP="00BC295F">
      <w:pPr>
        <w:autoSpaceDE w:val="0"/>
        <w:autoSpaceDN w:val="0"/>
        <w:adjustRightInd w:val="0"/>
        <w:rPr>
          <w:color w:val="000000" w:themeColor="text1"/>
          <w:sz w:val="27"/>
          <w:szCs w:val="27"/>
          <w:lang w:eastAsia="ru-RU"/>
        </w:rPr>
      </w:pPr>
      <w:r w:rsidRPr="00412C5C">
        <w:rPr>
          <w:color w:val="000000" w:themeColor="text1"/>
          <w:sz w:val="27"/>
          <w:szCs w:val="27"/>
        </w:rPr>
        <w:t>1.</w:t>
      </w:r>
      <w:r w:rsidRPr="00412C5C">
        <w:rPr>
          <w:color w:val="000000" w:themeColor="text1"/>
          <w:sz w:val="27"/>
          <w:szCs w:val="27"/>
          <w:lang w:eastAsia="ru-RU"/>
        </w:rPr>
        <w:t xml:space="preserve"> Самовольной постройкой является здание, сооружение или другое строение, возведенное, созданное на земельном участке, не предоставленном в установленном порядке, или на земельном участке, разрешенное использование которого не допускает строительства на нем данного объекта, либо возведенное, созданное без получения на это необходимых разрешений или с нарушением градостроительных и строительных норм и правил. </w:t>
      </w:r>
    </w:p>
    <w:p w14:paraId="395615F8" w14:textId="77777777" w:rsidR="00BC295F" w:rsidRPr="00412C5C" w:rsidRDefault="00BC295F" w:rsidP="00BC295F">
      <w:pPr>
        <w:autoSpaceDE w:val="0"/>
        <w:autoSpaceDN w:val="0"/>
        <w:adjustRightInd w:val="0"/>
        <w:rPr>
          <w:color w:val="000000" w:themeColor="text1"/>
          <w:sz w:val="27"/>
          <w:szCs w:val="27"/>
          <w:lang w:eastAsia="ru-RU"/>
        </w:rPr>
      </w:pPr>
      <w:r w:rsidRPr="00412C5C">
        <w:rPr>
          <w:color w:val="000000" w:themeColor="text1"/>
          <w:sz w:val="27"/>
          <w:szCs w:val="27"/>
        </w:rPr>
        <w:t>2.</w:t>
      </w:r>
      <w:r w:rsidRPr="00412C5C">
        <w:rPr>
          <w:color w:val="000000" w:themeColor="text1"/>
          <w:sz w:val="27"/>
          <w:szCs w:val="27"/>
          <w:lang w:eastAsia="ru-RU"/>
        </w:rPr>
        <w:t xml:space="preserve"> Лицо, осуществившее самовольную постройку, не приобретает на нее право собственности. Оно не вправе распоряжаться постройкой - продавать, дарить, сдавать в аренду, совершать другие сделки. </w:t>
      </w:r>
    </w:p>
    <w:p w14:paraId="3695AEAD" w14:textId="77777777" w:rsidR="00BC295F" w:rsidRPr="00412C5C" w:rsidRDefault="00BC295F" w:rsidP="00BC295F">
      <w:pPr>
        <w:autoSpaceDE w:val="0"/>
        <w:autoSpaceDN w:val="0"/>
        <w:adjustRightInd w:val="0"/>
        <w:rPr>
          <w:color w:val="000000" w:themeColor="text1"/>
          <w:sz w:val="27"/>
          <w:szCs w:val="27"/>
          <w:lang w:eastAsia="ru-RU"/>
        </w:rPr>
      </w:pPr>
      <w:r w:rsidRPr="00412C5C">
        <w:rPr>
          <w:color w:val="000000" w:themeColor="text1"/>
          <w:sz w:val="27"/>
          <w:szCs w:val="27"/>
        </w:rPr>
        <w:t>3.</w:t>
      </w:r>
      <w:r w:rsidRPr="00412C5C">
        <w:rPr>
          <w:color w:val="000000" w:themeColor="text1"/>
          <w:sz w:val="27"/>
          <w:szCs w:val="27"/>
          <w:lang w:eastAsia="ru-RU"/>
        </w:rPr>
        <w:t xml:space="preserve"> Самовольная постройка подлежит сносу осуществившим ее лицом либо за его счет, кроме случая, предусмотренного пунктом 4 настоящей статьи. </w:t>
      </w:r>
    </w:p>
    <w:p w14:paraId="275AE5AF" w14:textId="77777777" w:rsidR="00BC295F" w:rsidRPr="00412C5C" w:rsidRDefault="00BC295F" w:rsidP="00BC295F">
      <w:pPr>
        <w:autoSpaceDE w:val="0"/>
        <w:autoSpaceDN w:val="0"/>
        <w:adjustRightInd w:val="0"/>
        <w:contextualSpacing/>
        <w:rPr>
          <w:color w:val="000000" w:themeColor="text1"/>
          <w:sz w:val="27"/>
          <w:szCs w:val="27"/>
        </w:rPr>
      </w:pPr>
      <w:r w:rsidRPr="00412C5C">
        <w:rPr>
          <w:color w:val="000000" w:themeColor="text1"/>
          <w:sz w:val="27"/>
          <w:szCs w:val="27"/>
        </w:rPr>
        <w:t xml:space="preserve">4. Право собственности на самовольную постройку может быть признано судом, а в предусмотренных законом случаях в ином установленном законом порядке за лицом, в собственности, пожизненном наследуемом владении, постоянном (бессрочном) пользовании которого находится земельный участок, на котором создана постройка, при одновременном соблюдении следующих условий: </w:t>
      </w:r>
    </w:p>
    <w:p w14:paraId="652A454F" w14:textId="77777777" w:rsidR="00BC295F" w:rsidRPr="00412C5C" w:rsidRDefault="00BC295F" w:rsidP="00BC295F">
      <w:pPr>
        <w:autoSpaceDE w:val="0"/>
        <w:autoSpaceDN w:val="0"/>
        <w:adjustRightInd w:val="0"/>
        <w:contextualSpacing/>
        <w:rPr>
          <w:color w:val="000000" w:themeColor="text1"/>
          <w:sz w:val="27"/>
          <w:szCs w:val="27"/>
        </w:rPr>
      </w:pPr>
      <w:r w:rsidRPr="00412C5C">
        <w:rPr>
          <w:color w:val="000000" w:themeColor="text1"/>
          <w:sz w:val="27"/>
          <w:szCs w:val="27"/>
        </w:rPr>
        <w:t xml:space="preserve">- если в отношении земельного участка лицо, осуществившее постройку, имеет права, допускающие строительство на нем данного объекта; </w:t>
      </w:r>
    </w:p>
    <w:p w14:paraId="21B1E6A1" w14:textId="77777777" w:rsidR="00BC295F" w:rsidRPr="00412C5C" w:rsidRDefault="00BC295F" w:rsidP="00BC295F">
      <w:pPr>
        <w:autoSpaceDE w:val="0"/>
        <w:autoSpaceDN w:val="0"/>
        <w:adjustRightInd w:val="0"/>
        <w:contextualSpacing/>
        <w:rPr>
          <w:color w:val="000000" w:themeColor="text1"/>
          <w:sz w:val="27"/>
          <w:szCs w:val="27"/>
        </w:rPr>
      </w:pPr>
      <w:r w:rsidRPr="00412C5C">
        <w:rPr>
          <w:color w:val="000000" w:themeColor="text1"/>
          <w:sz w:val="27"/>
          <w:szCs w:val="27"/>
        </w:rPr>
        <w:t xml:space="preserve">- если на день обращения в суд постройка соответствует параметрам, установленным документацией по планировке территории, правилами землепользования и застройки или обязательными требованиями к параметрам постройки, содержащимися в иных документах; </w:t>
      </w:r>
    </w:p>
    <w:p w14:paraId="40E97CCA" w14:textId="77777777" w:rsidR="00BC295F" w:rsidRPr="00412C5C" w:rsidRDefault="00BC295F" w:rsidP="00BC295F">
      <w:pPr>
        <w:autoSpaceDE w:val="0"/>
        <w:autoSpaceDN w:val="0"/>
        <w:adjustRightInd w:val="0"/>
        <w:contextualSpacing/>
        <w:rPr>
          <w:color w:val="000000" w:themeColor="text1"/>
          <w:sz w:val="27"/>
          <w:szCs w:val="27"/>
        </w:rPr>
      </w:pPr>
      <w:r w:rsidRPr="00412C5C">
        <w:rPr>
          <w:color w:val="000000" w:themeColor="text1"/>
          <w:sz w:val="27"/>
          <w:szCs w:val="27"/>
        </w:rPr>
        <w:t xml:space="preserve">- если сохранение постройки не нарушает права и охраняемые законом интересы других лиц и не создает угрозу жизни и здоровью граждан. </w:t>
      </w:r>
    </w:p>
    <w:p w14:paraId="5865241A" w14:textId="77777777" w:rsidR="00BC295F" w:rsidRPr="00412C5C" w:rsidRDefault="00BC295F" w:rsidP="00BC295F">
      <w:pPr>
        <w:autoSpaceDE w:val="0"/>
        <w:autoSpaceDN w:val="0"/>
        <w:adjustRightInd w:val="0"/>
        <w:contextualSpacing/>
        <w:rPr>
          <w:color w:val="000000" w:themeColor="text1"/>
          <w:sz w:val="27"/>
          <w:szCs w:val="27"/>
        </w:rPr>
      </w:pPr>
      <w:r w:rsidRPr="00412C5C">
        <w:rPr>
          <w:color w:val="000000" w:themeColor="text1"/>
          <w:sz w:val="27"/>
          <w:szCs w:val="27"/>
        </w:rPr>
        <w:lastRenderedPageBreak/>
        <w:t xml:space="preserve">В этом случае лицо, за которым признано право собственности на постройку, возмещает осуществившему ее лицу расходы на постройку в размере, определенном судом. </w:t>
      </w:r>
    </w:p>
    <w:p w14:paraId="3B26E7AA" w14:textId="77777777" w:rsidR="00BC295F" w:rsidRPr="00412C5C" w:rsidRDefault="00BC295F" w:rsidP="00BC295F">
      <w:pPr>
        <w:rPr>
          <w:rFonts w:eastAsia="Times New Roman"/>
          <w:color w:val="000000" w:themeColor="text1"/>
          <w:sz w:val="27"/>
          <w:szCs w:val="27"/>
          <w:lang w:eastAsia="ru-RU"/>
        </w:rPr>
      </w:pPr>
      <w:r w:rsidRPr="00412C5C">
        <w:rPr>
          <w:rFonts w:eastAsia="Times New Roman"/>
          <w:color w:val="000000" w:themeColor="text1"/>
          <w:sz w:val="27"/>
          <w:szCs w:val="27"/>
          <w:lang w:eastAsia="ru-RU"/>
        </w:rPr>
        <w:t>1. Снос объектов капитального строительства, являющихся самовольными постройками, или их приведение в соответствие с установленными требованиями в принудительном порядке осуществляется на основании решения суда или органа местного самоуправления, принимаемого в соответствии со статьей 222 Гражданского кодекса Российской Федерации.</w:t>
      </w:r>
    </w:p>
    <w:p w14:paraId="5E924603" w14:textId="77777777" w:rsidR="00BC295F" w:rsidRPr="00412C5C" w:rsidRDefault="00BC295F" w:rsidP="00BC295F">
      <w:pPr>
        <w:rPr>
          <w:rFonts w:eastAsia="Times New Roman"/>
          <w:color w:val="000000" w:themeColor="text1"/>
          <w:sz w:val="27"/>
          <w:szCs w:val="27"/>
          <w:lang w:eastAsia="ru-RU"/>
        </w:rPr>
      </w:pPr>
      <w:r w:rsidRPr="00412C5C">
        <w:rPr>
          <w:rFonts w:eastAsia="Times New Roman"/>
          <w:color w:val="000000" w:themeColor="text1"/>
          <w:sz w:val="27"/>
          <w:szCs w:val="27"/>
          <w:lang w:eastAsia="ru-RU"/>
        </w:rPr>
        <w:t>2. Орган местного самоуправления поселения по месту нахождения самовольной постройки или в случае, если самовольная постройка расположена на межселенной территории, орган местного самоуправления муниципального района в срок, не превышающий двадцати рабочих дней со дня получения от исполнительных органов государственной власти, уполномоченных на осуществление государственного строительного надзора, государственного земельного надзора, государственного надзора в области использования и охраны водных объектов, государственного надзора в области охраны и использования особо охраняемых природных территорий, государственного надзора за состоянием, содержанием, сохранением, использованием, популяризацией и государственной охраной объектов культурного наследия, от исполнительных органов государственной власти, уполномоченных на осуществление федерального государственного лесного надзора (лесной охраны), подведомственных им государственных учреждений, должностных лиц государственных учреждений, осуществляющих управление особо охраняемыми природными территориями федерального и регионального значения, являющихся государственными инспекторами в области охраны окружающей среды, или от органов местного самоуправления, осуществляющих муниципальный земельный контроль или муниципальный контроль в области охраны и использования особо охраняемых природных территорий, уведомления о выявлении самовольной постройки и документов, подтверждающих наличие признаков самовольной постройки, предусмотренных пунктом 1 статьи 222 Гражданского кодекса Российской Федерации, обязан рассмотреть указанные уведомление и документы и по результатам такого рассмотрения совершить одно из следующих действий:</w:t>
      </w:r>
    </w:p>
    <w:p w14:paraId="2C94D874" w14:textId="77777777" w:rsidR="00BC295F" w:rsidRPr="00412C5C" w:rsidRDefault="00BC295F" w:rsidP="00BC295F">
      <w:pPr>
        <w:rPr>
          <w:rFonts w:eastAsia="Times New Roman"/>
          <w:color w:val="000000" w:themeColor="text1"/>
          <w:sz w:val="27"/>
          <w:szCs w:val="27"/>
          <w:lang w:eastAsia="ru-RU"/>
        </w:rPr>
      </w:pPr>
      <w:r w:rsidRPr="00412C5C">
        <w:rPr>
          <w:rFonts w:eastAsia="Times New Roman"/>
          <w:color w:val="000000" w:themeColor="text1"/>
          <w:sz w:val="27"/>
          <w:szCs w:val="27"/>
          <w:lang w:eastAsia="ru-RU"/>
        </w:rPr>
        <w:t>1) принять решение о сносе самовольной постройки либо решение о сносе самовольной постройки или ее приведении в соответствие с установленными требованиями в случаях, предусмотренных пунктом 4 статьи 222 Гражданского кодекса Российской Федерации;</w:t>
      </w:r>
    </w:p>
    <w:p w14:paraId="65409B2D" w14:textId="77777777" w:rsidR="00BC295F" w:rsidRPr="00412C5C" w:rsidRDefault="00BC295F" w:rsidP="00BC295F">
      <w:pPr>
        <w:rPr>
          <w:rFonts w:eastAsia="Times New Roman"/>
          <w:color w:val="000000" w:themeColor="text1"/>
          <w:sz w:val="27"/>
          <w:szCs w:val="27"/>
          <w:lang w:eastAsia="ru-RU"/>
        </w:rPr>
      </w:pPr>
      <w:r w:rsidRPr="00412C5C">
        <w:rPr>
          <w:rFonts w:eastAsia="Times New Roman"/>
          <w:color w:val="000000" w:themeColor="text1"/>
          <w:sz w:val="27"/>
          <w:szCs w:val="27"/>
          <w:lang w:eastAsia="ru-RU"/>
        </w:rPr>
        <w:t>2) обратиться в суд с иском о сносе самовольной постройки или ее приведении в соответствие с установленными требованиями;</w:t>
      </w:r>
    </w:p>
    <w:p w14:paraId="7A8E00A9" w14:textId="77777777" w:rsidR="00BC295F" w:rsidRPr="00412C5C" w:rsidRDefault="00BC295F" w:rsidP="00BC295F">
      <w:pPr>
        <w:rPr>
          <w:rFonts w:eastAsia="Times New Roman"/>
          <w:color w:val="000000" w:themeColor="text1"/>
          <w:sz w:val="27"/>
          <w:szCs w:val="27"/>
          <w:lang w:eastAsia="ru-RU"/>
        </w:rPr>
      </w:pPr>
      <w:r w:rsidRPr="00412C5C">
        <w:rPr>
          <w:rFonts w:eastAsia="Times New Roman"/>
          <w:color w:val="000000" w:themeColor="text1"/>
          <w:sz w:val="27"/>
          <w:szCs w:val="27"/>
          <w:lang w:eastAsia="ru-RU"/>
        </w:rPr>
        <w:t>3) направить,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уведомление о том, что наличие признаков самовольной постройки не усматривается, в исполнительный орган государственной власти, должностному лицу, в государственное учреждение или орган местного самоуправления, от которых поступило уведомление о выявлении самовольной постройки.</w:t>
      </w:r>
    </w:p>
    <w:p w14:paraId="34BC4224" w14:textId="77777777" w:rsidR="00BC295F" w:rsidRPr="00412C5C" w:rsidRDefault="00BC295F" w:rsidP="00BC295F">
      <w:pPr>
        <w:rPr>
          <w:rFonts w:eastAsia="Times New Roman"/>
          <w:color w:val="000000" w:themeColor="text1"/>
          <w:sz w:val="27"/>
          <w:szCs w:val="27"/>
          <w:lang w:eastAsia="ru-RU"/>
        </w:rPr>
      </w:pPr>
      <w:r w:rsidRPr="00412C5C">
        <w:rPr>
          <w:rFonts w:eastAsia="Times New Roman"/>
          <w:color w:val="000000" w:themeColor="text1"/>
          <w:sz w:val="27"/>
          <w:szCs w:val="27"/>
          <w:lang w:eastAsia="ru-RU"/>
        </w:rPr>
        <w:lastRenderedPageBreak/>
        <w:t>3. Форма уведомления о выявлении самовольной постройки, а также перечень документов, подтверждающих наличие признаков самовольной постройки,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14:paraId="3542248A" w14:textId="77777777" w:rsidR="00BC295F" w:rsidRPr="00412C5C" w:rsidRDefault="00BC295F" w:rsidP="00BC295F">
      <w:pPr>
        <w:rPr>
          <w:rFonts w:eastAsia="Times New Roman"/>
          <w:color w:val="000000" w:themeColor="text1"/>
          <w:sz w:val="27"/>
          <w:szCs w:val="27"/>
          <w:lang w:eastAsia="ru-RU"/>
        </w:rPr>
      </w:pPr>
      <w:bookmarkStart w:id="78" w:name="p5004"/>
      <w:bookmarkEnd w:id="78"/>
      <w:r w:rsidRPr="00412C5C">
        <w:rPr>
          <w:rFonts w:eastAsia="Times New Roman"/>
          <w:color w:val="000000" w:themeColor="text1"/>
          <w:sz w:val="27"/>
          <w:szCs w:val="27"/>
          <w:lang w:eastAsia="ru-RU"/>
        </w:rPr>
        <w:t>4. В течение семи рабочих дней со дня принятия решения о сносе самовольной постройки либо решения о сносе самовольной постройки или ее приведении в соответствие с установленными требованиями орган местного самоуправления, принявший соответствующее решение, обязан направить копию соответствующего решения лицу, осуществившему самовольную постройку, а при отсутствии у органа местного самоуправления сведений о таком лице правообладателю земельного участка, на котором создана или возведена самовольная постройка.</w:t>
      </w:r>
    </w:p>
    <w:p w14:paraId="45808438" w14:textId="77777777" w:rsidR="00BC295F" w:rsidRPr="00412C5C" w:rsidRDefault="00BC295F" w:rsidP="00BC295F">
      <w:pPr>
        <w:rPr>
          <w:rFonts w:eastAsia="Times New Roman"/>
          <w:color w:val="000000" w:themeColor="text1"/>
          <w:sz w:val="27"/>
          <w:szCs w:val="27"/>
          <w:lang w:eastAsia="ru-RU"/>
        </w:rPr>
      </w:pPr>
      <w:r w:rsidRPr="00412C5C">
        <w:rPr>
          <w:rFonts w:eastAsia="Times New Roman"/>
          <w:color w:val="000000" w:themeColor="text1"/>
          <w:sz w:val="27"/>
          <w:szCs w:val="27"/>
          <w:lang w:eastAsia="ru-RU"/>
        </w:rPr>
        <w:t xml:space="preserve">5. В случае, если лица, указанные в </w:t>
      </w:r>
      <w:hyperlink w:anchor="p5004" w:history="1">
        <w:r w:rsidRPr="00412C5C">
          <w:rPr>
            <w:rFonts w:eastAsia="Times New Roman"/>
            <w:color w:val="000000" w:themeColor="text1"/>
            <w:sz w:val="27"/>
            <w:szCs w:val="27"/>
            <w:lang w:eastAsia="ru-RU"/>
          </w:rPr>
          <w:t>части 4</w:t>
        </w:r>
      </w:hyperlink>
      <w:r w:rsidRPr="00412C5C">
        <w:rPr>
          <w:rFonts w:eastAsia="Times New Roman"/>
          <w:color w:val="000000" w:themeColor="text1"/>
          <w:sz w:val="27"/>
          <w:szCs w:val="27"/>
          <w:lang w:eastAsia="ru-RU"/>
        </w:rPr>
        <w:t xml:space="preserve"> настоящей статьи, не были выявлены, орган местного самоуправления, принявший решение о сносе самовольной постройки либо решение о сносе самовольной постройки или ее приведении в соответствие с установленными требованиями, в течение семи рабочих дней со дня принятия соответствующего решения обязан:</w:t>
      </w:r>
    </w:p>
    <w:p w14:paraId="6E5D3A1F" w14:textId="77777777" w:rsidR="00BC295F" w:rsidRPr="00412C5C" w:rsidRDefault="00BC295F" w:rsidP="00BC295F">
      <w:pPr>
        <w:rPr>
          <w:rFonts w:eastAsia="Times New Roman"/>
          <w:color w:val="000000" w:themeColor="text1"/>
          <w:sz w:val="27"/>
          <w:szCs w:val="27"/>
          <w:lang w:eastAsia="ru-RU"/>
        </w:rPr>
      </w:pPr>
      <w:r w:rsidRPr="00412C5C">
        <w:rPr>
          <w:rFonts w:eastAsia="Times New Roman"/>
          <w:color w:val="000000" w:themeColor="text1"/>
          <w:sz w:val="27"/>
          <w:szCs w:val="27"/>
          <w:lang w:eastAsia="ru-RU"/>
        </w:rPr>
        <w:t>1) обеспечить опубликование в порядке, установленном уставом муниципального образования по месту нахождения земельного участка для официального опубликования (обнародования) муниципальных правовых актов, сообщения о планируемых сносе самовольной постройки или ее приведении в соответствие с установленными требованиями;</w:t>
      </w:r>
    </w:p>
    <w:p w14:paraId="098BB90B" w14:textId="77777777" w:rsidR="00BC295F" w:rsidRPr="00412C5C" w:rsidRDefault="00BC295F" w:rsidP="00BC295F">
      <w:pPr>
        <w:rPr>
          <w:rFonts w:eastAsia="Times New Roman"/>
          <w:color w:val="000000" w:themeColor="text1"/>
          <w:sz w:val="27"/>
          <w:szCs w:val="27"/>
          <w:lang w:eastAsia="ru-RU"/>
        </w:rPr>
      </w:pPr>
      <w:r w:rsidRPr="00412C5C">
        <w:rPr>
          <w:rFonts w:eastAsia="Times New Roman"/>
          <w:color w:val="000000" w:themeColor="text1"/>
          <w:sz w:val="27"/>
          <w:szCs w:val="27"/>
          <w:lang w:eastAsia="ru-RU"/>
        </w:rPr>
        <w:t>2) обеспечить размещение на своем официальном сайте в информационно-телекоммуникационной сети «Интернет» сообщения о планируемых сносе самовольной постройки или ее приведении в соответствие с установленными требованиями;</w:t>
      </w:r>
    </w:p>
    <w:p w14:paraId="50467F30" w14:textId="77777777" w:rsidR="00BC295F" w:rsidRPr="00412C5C" w:rsidRDefault="00BC295F" w:rsidP="00BC295F">
      <w:pPr>
        <w:rPr>
          <w:rFonts w:eastAsia="Times New Roman"/>
          <w:color w:val="000000" w:themeColor="text1"/>
          <w:sz w:val="27"/>
          <w:szCs w:val="27"/>
          <w:lang w:eastAsia="ru-RU"/>
        </w:rPr>
      </w:pPr>
      <w:r w:rsidRPr="00412C5C">
        <w:rPr>
          <w:rFonts w:eastAsia="Times New Roman"/>
          <w:color w:val="000000" w:themeColor="text1"/>
          <w:sz w:val="27"/>
          <w:szCs w:val="27"/>
          <w:lang w:eastAsia="ru-RU"/>
        </w:rPr>
        <w:t>3) обеспечить размещение на информационном щите в границах земельного участка, на котором создана или возведена самовольная постройка, сообщения о планируемых сносе самовольной постройки или ее приведении в соответствие с установленными требованиями.</w:t>
      </w:r>
    </w:p>
    <w:p w14:paraId="3B8A2403" w14:textId="77777777" w:rsidR="00BC295F" w:rsidRPr="00412C5C" w:rsidRDefault="00BC295F" w:rsidP="00BC295F">
      <w:pPr>
        <w:rPr>
          <w:rFonts w:eastAsia="Times New Roman"/>
          <w:color w:val="000000" w:themeColor="text1"/>
          <w:sz w:val="27"/>
          <w:szCs w:val="27"/>
          <w:lang w:eastAsia="ru-RU"/>
        </w:rPr>
      </w:pPr>
      <w:bookmarkStart w:id="79" w:name="p5009"/>
      <w:bookmarkEnd w:id="79"/>
      <w:r w:rsidRPr="00412C5C">
        <w:rPr>
          <w:rFonts w:eastAsia="Times New Roman"/>
          <w:color w:val="000000" w:themeColor="text1"/>
          <w:sz w:val="27"/>
          <w:szCs w:val="27"/>
          <w:lang w:eastAsia="ru-RU"/>
        </w:rPr>
        <w:t>6. Снос самовольной постройки или ее приведение в соответствие с установленными требованиями осуществляет лицо, которое создало или возвело самовольную постройку, а при отсутствии сведений о таком лице правообладатель земельного участка, на котором создана или возведена самовольная постройка, в срок, установленный соответствующим решением суда или органа местного самоуправления.</w:t>
      </w:r>
    </w:p>
    <w:p w14:paraId="3D945D2F" w14:textId="77777777" w:rsidR="00BC295F" w:rsidRPr="00412C5C" w:rsidRDefault="00BC295F" w:rsidP="00BC295F">
      <w:pPr>
        <w:rPr>
          <w:rFonts w:eastAsia="Times New Roman"/>
          <w:color w:val="000000" w:themeColor="text1"/>
          <w:sz w:val="27"/>
          <w:szCs w:val="27"/>
          <w:lang w:eastAsia="ru-RU"/>
        </w:rPr>
      </w:pPr>
      <w:bookmarkStart w:id="80" w:name="p5010"/>
      <w:bookmarkEnd w:id="80"/>
      <w:r w:rsidRPr="00412C5C">
        <w:rPr>
          <w:rFonts w:eastAsia="Times New Roman"/>
          <w:color w:val="000000" w:themeColor="text1"/>
          <w:sz w:val="27"/>
          <w:szCs w:val="27"/>
          <w:lang w:eastAsia="ru-RU"/>
        </w:rPr>
        <w:t xml:space="preserve">7. В случае осуществления сноса самовольной постройки или ее приведения в соответствие с установленными требованиями лицом, которое создало или возвело самовольную постройку, либо лицом, с которым органом местного самоуправления поселения, городского округа по месту нахождения самовольной постройки или в случае, если самовольная постройка расположена на межселенной территории, органом местного самоуправления муниципального района заключен договор о сносе самовольной постройки или ее приведении в соответствие с установленными требованиями, которые не являются </w:t>
      </w:r>
      <w:r w:rsidRPr="00412C5C">
        <w:rPr>
          <w:rFonts w:eastAsia="Times New Roman"/>
          <w:color w:val="000000" w:themeColor="text1"/>
          <w:sz w:val="27"/>
          <w:szCs w:val="27"/>
          <w:lang w:eastAsia="ru-RU"/>
        </w:rPr>
        <w:lastRenderedPageBreak/>
        <w:t>правообладателями земельного участка, на котором создана или возведена самовольная постройка, указанные лица выполняют функции застройщика.</w:t>
      </w:r>
    </w:p>
    <w:p w14:paraId="7FC7A298" w14:textId="77777777" w:rsidR="00BC295F" w:rsidRPr="00412C5C" w:rsidRDefault="00BC295F" w:rsidP="00BC295F">
      <w:pPr>
        <w:rPr>
          <w:rFonts w:eastAsia="Times New Roman"/>
          <w:color w:val="000000" w:themeColor="text1"/>
          <w:sz w:val="27"/>
          <w:szCs w:val="27"/>
          <w:lang w:eastAsia="ru-RU"/>
        </w:rPr>
      </w:pPr>
      <w:r w:rsidRPr="00412C5C">
        <w:rPr>
          <w:rFonts w:eastAsia="Times New Roman"/>
          <w:color w:val="000000" w:themeColor="text1"/>
          <w:sz w:val="27"/>
          <w:szCs w:val="27"/>
          <w:lang w:eastAsia="ru-RU"/>
        </w:rPr>
        <w:t xml:space="preserve">8. В случае, если в установленный срок лицами, указанными в </w:t>
      </w:r>
      <w:hyperlink w:anchor="p5009" w:history="1">
        <w:r w:rsidRPr="00412C5C">
          <w:rPr>
            <w:rFonts w:eastAsia="Times New Roman"/>
            <w:color w:val="000000" w:themeColor="text1"/>
            <w:sz w:val="27"/>
            <w:szCs w:val="27"/>
            <w:lang w:eastAsia="ru-RU"/>
          </w:rPr>
          <w:t>части 6</w:t>
        </w:r>
      </w:hyperlink>
      <w:r w:rsidRPr="00412C5C">
        <w:rPr>
          <w:rFonts w:eastAsia="Times New Roman"/>
          <w:color w:val="000000" w:themeColor="text1"/>
          <w:sz w:val="27"/>
          <w:szCs w:val="27"/>
          <w:lang w:eastAsia="ru-RU"/>
        </w:rPr>
        <w:t xml:space="preserve"> настоящей статьи, не выполнены обязанности, предусмотренные </w:t>
      </w:r>
      <w:hyperlink w:anchor="p5014" w:history="1">
        <w:r w:rsidRPr="00412C5C">
          <w:rPr>
            <w:rFonts w:eastAsia="Times New Roman"/>
            <w:color w:val="000000" w:themeColor="text1"/>
            <w:sz w:val="27"/>
            <w:szCs w:val="27"/>
            <w:lang w:eastAsia="ru-RU"/>
          </w:rPr>
          <w:t>частью 11</w:t>
        </w:r>
      </w:hyperlink>
      <w:r w:rsidRPr="00412C5C">
        <w:rPr>
          <w:rFonts w:eastAsia="Times New Roman"/>
          <w:color w:val="000000" w:themeColor="text1"/>
          <w:sz w:val="27"/>
          <w:szCs w:val="27"/>
          <w:lang w:eastAsia="ru-RU"/>
        </w:rPr>
        <w:t>настоящей статьи, при переходе прав на земельный участок обязательство по сносу самовольной постройки или ее приведению в соответствие с установленными требованиями в сроки, установленные в соответствии с Земельным кодексом Российской Федерации, переходит к новому правообладателю земельного участка.</w:t>
      </w:r>
    </w:p>
    <w:p w14:paraId="28B5AF36" w14:textId="77777777" w:rsidR="00BC295F" w:rsidRPr="00412C5C" w:rsidRDefault="00BC295F" w:rsidP="00BC295F">
      <w:pPr>
        <w:rPr>
          <w:rFonts w:eastAsia="Times New Roman"/>
          <w:color w:val="000000" w:themeColor="text1"/>
          <w:sz w:val="27"/>
          <w:szCs w:val="27"/>
          <w:lang w:eastAsia="ru-RU"/>
        </w:rPr>
      </w:pPr>
      <w:r w:rsidRPr="00412C5C">
        <w:rPr>
          <w:rFonts w:eastAsia="Times New Roman"/>
          <w:color w:val="000000" w:themeColor="text1"/>
          <w:sz w:val="27"/>
          <w:szCs w:val="27"/>
          <w:lang w:eastAsia="ru-RU"/>
        </w:rPr>
        <w:t xml:space="preserve">9. В случае, если принято решение о сносе самовольной постройки или ее приведении в соответствие с установленными требованиями, лица, указанные в </w:t>
      </w:r>
      <w:hyperlink w:anchor="p5009" w:history="1">
        <w:r w:rsidRPr="00412C5C">
          <w:rPr>
            <w:rFonts w:eastAsia="Times New Roman"/>
            <w:color w:val="000000" w:themeColor="text1"/>
            <w:sz w:val="27"/>
            <w:szCs w:val="27"/>
            <w:lang w:eastAsia="ru-RU"/>
          </w:rPr>
          <w:t>части 6</w:t>
        </w:r>
      </w:hyperlink>
      <w:r w:rsidRPr="00412C5C">
        <w:rPr>
          <w:rFonts w:eastAsia="Times New Roman"/>
          <w:color w:val="000000" w:themeColor="text1"/>
          <w:sz w:val="27"/>
          <w:szCs w:val="27"/>
          <w:lang w:eastAsia="ru-RU"/>
        </w:rPr>
        <w:t xml:space="preserve"> настоящей статьи, а в случаях, предусмотренных </w:t>
      </w:r>
      <w:hyperlink w:anchor="p5010" w:history="1">
        <w:r w:rsidRPr="00412C5C">
          <w:rPr>
            <w:rFonts w:eastAsia="Times New Roman"/>
            <w:color w:val="000000" w:themeColor="text1"/>
            <w:sz w:val="27"/>
            <w:szCs w:val="27"/>
            <w:lang w:eastAsia="ru-RU"/>
          </w:rPr>
          <w:t>частями 7</w:t>
        </w:r>
      </w:hyperlink>
      <w:r w:rsidRPr="00412C5C">
        <w:rPr>
          <w:rFonts w:eastAsia="Times New Roman"/>
          <w:color w:val="000000" w:themeColor="text1"/>
          <w:sz w:val="27"/>
          <w:szCs w:val="27"/>
          <w:lang w:eastAsia="ru-RU"/>
        </w:rPr>
        <w:t xml:space="preserve"> и </w:t>
      </w:r>
      <w:hyperlink w:anchor="p5026" w:history="1">
        <w:r w:rsidRPr="00412C5C">
          <w:rPr>
            <w:rFonts w:eastAsia="Times New Roman"/>
            <w:color w:val="000000" w:themeColor="text1"/>
            <w:sz w:val="27"/>
            <w:szCs w:val="27"/>
            <w:lang w:eastAsia="ru-RU"/>
          </w:rPr>
          <w:t>13</w:t>
        </w:r>
      </w:hyperlink>
      <w:r w:rsidRPr="00412C5C">
        <w:rPr>
          <w:rFonts w:eastAsia="Times New Roman"/>
          <w:color w:val="000000" w:themeColor="text1"/>
          <w:sz w:val="27"/>
          <w:szCs w:val="27"/>
          <w:lang w:eastAsia="ru-RU"/>
        </w:rPr>
        <w:t xml:space="preserve"> настоящей статьи, соответственно новый правообладатель земельного участка, орган местного самоуправления по своему выбору осуществляют снос самовольной постройки или ее приведение в соответствие с установленными требованиями.</w:t>
      </w:r>
    </w:p>
    <w:p w14:paraId="5D0F662F" w14:textId="77777777" w:rsidR="00BC295F" w:rsidRPr="00412C5C" w:rsidRDefault="00BC295F" w:rsidP="00BC295F">
      <w:pPr>
        <w:ind w:firstLine="709"/>
        <w:rPr>
          <w:rFonts w:eastAsia="Times New Roman"/>
          <w:color w:val="000000" w:themeColor="text1"/>
          <w:sz w:val="27"/>
          <w:szCs w:val="27"/>
          <w:lang w:eastAsia="ru-RU"/>
        </w:rPr>
      </w:pPr>
      <w:r w:rsidRPr="00412C5C">
        <w:rPr>
          <w:rFonts w:eastAsia="Times New Roman"/>
          <w:color w:val="000000" w:themeColor="text1"/>
          <w:sz w:val="27"/>
          <w:szCs w:val="27"/>
          <w:lang w:eastAsia="ru-RU"/>
        </w:rPr>
        <w:t>10. Снос самовольной постройки осуществляется в соответствии со статьями 55.30 и 55.31 Градостроительного кодекса Российской Федерации. Приведение самовольной постройки в соответствие с установленными требованиями осуществляется путем ее реконструкции в порядке, установленном главой 6 Градостроительного кодекса Российской Федерации.</w:t>
      </w:r>
    </w:p>
    <w:p w14:paraId="32D0026D" w14:textId="77777777" w:rsidR="00BC295F" w:rsidRPr="00412C5C" w:rsidRDefault="00BC295F" w:rsidP="00BC295F">
      <w:pPr>
        <w:ind w:firstLine="709"/>
        <w:rPr>
          <w:rFonts w:eastAsia="Times New Roman"/>
          <w:color w:val="000000" w:themeColor="text1"/>
          <w:sz w:val="27"/>
          <w:szCs w:val="27"/>
          <w:lang w:eastAsia="ru-RU"/>
        </w:rPr>
      </w:pPr>
      <w:bookmarkStart w:id="81" w:name="p5014"/>
      <w:bookmarkEnd w:id="81"/>
      <w:r w:rsidRPr="00412C5C">
        <w:rPr>
          <w:rFonts w:eastAsia="Times New Roman"/>
          <w:color w:val="000000" w:themeColor="text1"/>
          <w:sz w:val="27"/>
          <w:szCs w:val="27"/>
          <w:lang w:eastAsia="ru-RU"/>
        </w:rPr>
        <w:t xml:space="preserve">11. Лица, указанные в </w:t>
      </w:r>
      <w:hyperlink w:anchor="p5009" w:history="1">
        <w:r w:rsidRPr="00412C5C">
          <w:rPr>
            <w:rFonts w:eastAsia="Times New Roman"/>
            <w:color w:val="000000" w:themeColor="text1"/>
            <w:sz w:val="27"/>
            <w:szCs w:val="27"/>
            <w:lang w:eastAsia="ru-RU"/>
          </w:rPr>
          <w:t>части 6</w:t>
        </w:r>
      </w:hyperlink>
      <w:r w:rsidRPr="00412C5C">
        <w:rPr>
          <w:rFonts w:eastAsia="Times New Roman"/>
          <w:color w:val="000000" w:themeColor="text1"/>
          <w:sz w:val="27"/>
          <w:szCs w:val="27"/>
          <w:lang w:eastAsia="ru-RU"/>
        </w:rPr>
        <w:t xml:space="preserve"> настоящей статьи, обязаны:</w:t>
      </w:r>
    </w:p>
    <w:p w14:paraId="70F9D1E8" w14:textId="77777777" w:rsidR="00BC295F" w:rsidRPr="00412C5C" w:rsidRDefault="00BC295F" w:rsidP="00BC295F">
      <w:pPr>
        <w:ind w:firstLine="709"/>
        <w:rPr>
          <w:rFonts w:eastAsia="Times New Roman"/>
          <w:color w:val="000000" w:themeColor="text1"/>
          <w:sz w:val="27"/>
          <w:szCs w:val="27"/>
          <w:lang w:eastAsia="ru-RU"/>
        </w:rPr>
      </w:pPr>
      <w:r w:rsidRPr="00412C5C">
        <w:rPr>
          <w:rFonts w:eastAsia="Times New Roman"/>
          <w:color w:val="000000" w:themeColor="text1"/>
          <w:sz w:val="27"/>
          <w:szCs w:val="27"/>
          <w:lang w:eastAsia="ru-RU"/>
        </w:rPr>
        <w:t>1) осуществить снос самовольной постройки в случае, если принято решение о сносе самовольной постройки, в срок, установленный указанным решением;</w:t>
      </w:r>
    </w:p>
    <w:p w14:paraId="3AF6A7F8" w14:textId="77777777" w:rsidR="00BC295F" w:rsidRPr="00412C5C" w:rsidRDefault="00BC295F" w:rsidP="00BC295F">
      <w:pPr>
        <w:ind w:firstLine="709"/>
        <w:rPr>
          <w:rFonts w:eastAsia="Times New Roman"/>
          <w:color w:val="000000" w:themeColor="text1"/>
          <w:sz w:val="27"/>
          <w:szCs w:val="27"/>
          <w:lang w:eastAsia="ru-RU"/>
        </w:rPr>
      </w:pPr>
      <w:bookmarkStart w:id="82" w:name="p5016"/>
      <w:bookmarkEnd w:id="82"/>
      <w:r w:rsidRPr="00412C5C">
        <w:rPr>
          <w:rFonts w:eastAsia="Times New Roman"/>
          <w:color w:val="000000" w:themeColor="text1"/>
          <w:sz w:val="27"/>
          <w:szCs w:val="27"/>
          <w:lang w:eastAsia="ru-RU"/>
        </w:rPr>
        <w:t>2) осуществить снос самовольной постройки либо представить в орган местного самоуправления поселения, городского округа по месту нахождения самовольной постройки или в случае, если самовольная постройка расположена на межселенной территории, в орган местного самоуправления муниципального района утвержденную проектную документацию, предусматривающую реконструкцию самовольной постройки в целях приведения ее в соответствие с установленными требованиями при условии, что принято решение о сносе самовольной постройки или ее приведении в соответствие с установленными требованиями, в срок, установленный указанным решением для сноса самовольной постройки;</w:t>
      </w:r>
    </w:p>
    <w:p w14:paraId="2396A425" w14:textId="77777777" w:rsidR="00BC295F" w:rsidRPr="00412C5C" w:rsidRDefault="00BC295F" w:rsidP="00BC295F">
      <w:pPr>
        <w:ind w:firstLine="709"/>
        <w:rPr>
          <w:rFonts w:eastAsia="Times New Roman"/>
          <w:color w:val="000000" w:themeColor="text1"/>
          <w:sz w:val="27"/>
          <w:szCs w:val="27"/>
          <w:lang w:eastAsia="ru-RU"/>
        </w:rPr>
      </w:pPr>
      <w:r w:rsidRPr="00412C5C">
        <w:rPr>
          <w:rFonts w:eastAsia="Times New Roman"/>
          <w:color w:val="000000" w:themeColor="text1"/>
          <w:sz w:val="27"/>
          <w:szCs w:val="27"/>
          <w:lang w:eastAsia="ru-RU"/>
        </w:rPr>
        <w:t xml:space="preserve">3) осуществить приведение самовольной постройки в соответствие с установленными требованиями в случае, если принято решение о сносе самовольной постройки или ее приведении в соответствие с установленными требованиями, в срок, установленный указанным решением для приведения самовольной постройки в соответствие с установленными требованиями. При этом необходимо, чтобы в срок, предусмотренный </w:t>
      </w:r>
      <w:hyperlink w:anchor="p5016" w:history="1">
        <w:r w:rsidRPr="00412C5C">
          <w:rPr>
            <w:rFonts w:eastAsia="Times New Roman"/>
            <w:color w:val="000000" w:themeColor="text1"/>
            <w:sz w:val="27"/>
            <w:szCs w:val="27"/>
            <w:lang w:eastAsia="ru-RU"/>
          </w:rPr>
          <w:t>пунктом 2</w:t>
        </w:r>
      </w:hyperlink>
      <w:r w:rsidRPr="00412C5C">
        <w:rPr>
          <w:rFonts w:eastAsia="Times New Roman"/>
          <w:color w:val="000000" w:themeColor="text1"/>
          <w:sz w:val="27"/>
          <w:szCs w:val="27"/>
          <w:lang w:eastAsia="ru-RU"/>
        </w:rPr>
        <w:t xml:space="preserve"> настоящей части, такие лица представили в орган местного самоуправления поселения, городского округа по месту нахождения самовольной постройки или в случае, если самовольная постройка расположена на межселенной территории, в орган местного самоуправления муниципального района утвержденную проектную </w:t>
      </w:r>
      <w:r w:rsidRPr="00412C5C">
        <w:rPr>
          <w:rFonts w:eastAsia="Times New Roman"/>
          <w:color w:val="000000" w:themeColor="text1"/>
          <w:sz w:val="27"/>
          <w:szCs w:val="27"/>
          <w:lang w:eastAsia="ru-RU"/>
        </w:rPr>
        <w:lastRenderedPageBreak/>
        <w:t>документацию, предусматривающую реконструкцию самовольной постройки в целях ее приведения в соответствие с установленными требованиями.</w:t>
      </w:r>
    </w:p>
    <w:p w14:paraId="6523EB1E" w14:textId="77777777" w:rsidR="00BC295F" w:rsidRPr="00412C5C" w:rsidRDefault="00BC295F" w:rsidP="00BC295F">
      <w:pPr>
        <w:ind w:firstLine="709"/>
        <w:rPr>
          <w:rFonts w:eastAsia="Times New Roman"/>
          <w:color w:val="000000" w:themeColor="text1"/>
          <w:sz w:val="27"/>
          <w:szCs w:val="27"/>
          <w:lang w:eastAsia="ru-RU"/>
        </w:rPr>
      </w:pPr>
      <w:r w:rsidRPr="00412C5C">
        <w:rPr>
          <w:rFonts w:eastAsia="Times New Roman"/>
          <w:color w:val="000000" w:themeColor="text1"/>
          <w:sz w:val="27"/>
          <w:szCs w:val="27"/>
          <w:lang w:eastAsia="ru-RU"/>
        </w:rPr>
        <w:t xml:space="preserve">12. В случае, если указанными в </w:t>
      </w:r>
      <w:hyperlink w:anchor="p5009" w:history="1">
        <w:r w:rsidRPr="00412C5C">
          <w:rPr>
            <w:rFonts w:eastAsia="Times New Roman"/>
            <w:color w:val="000000" w:themeColor="text1"/>
            <w:sz w:val="27"/>
            <w:szCs w:val="27"/>
            <w:lang w:eastAsia="ru-RU"/>
          </w:rPr>
          <w:t>части 6</w:t>
        </w:r>
      </w:hyperlink>
      <w:r w:rsidRPr="00412C5C">
        <w:rPr>
          <w:rFonts w:eastAsia="Times New Roman"/>
          <w:color w:val="000000" w:themeColor="text1"/>
          <w:sz w:val="27"/>
          <w:szCs w:val="27"/>
          <w:lang w:eastAsia="ru-RU"/>
        </w:rPr>
        <w:t xml:space="preserve"> настоящей статьи лицами в установленные сроки не выполнены обязанности, предусмотренные </w:t>
      </w:r>
      <w:hyperlink w:anchor="p5014" w:history="1">
        <w:r w:rsidRPr="00412C5C">
          <w:rPr>
            <w:rFonts w:eastAsia="Times New Roman"/>
            <w:color w:val="000000" w:themeColor="text1"/>
            <w:sz w:val="27"/>
            <w:szCs w:val="27"/>
            <w:lang w:eastAsia="ru-RU"/>
          </w:rPr>
          <w:t>частью 11</w:t>
        </w:r>
      </w:hyperlink>
      <w:r w:rsidRPr="00412C5C">
        <w:rPr>
          <w:rFonts w:eastAsia="Times New Roman"/>
          <w:color w:val="000000" w:themeColor="text1"/>
          <w:sz w:val="27"/>
          <w:szCs w:val="27"/>
          <w:lang w:eastAsia="ru-RU"/>
        </w:rPr>
        <w:t xml:space="preserve"> настоящей статьи, орган местного самоуправления поселения, городского округа по месту нахождения самовольной постройки или в случае, если самовольная постройка расположена на межселенной территории, орган местного самоуправления муниципального района выполняет одно из следующих действий:</w:t>
      </w:r>
    </w:p>
    <w:p w14:paraId="2DFFC946" w14:textId="77777777" w:rsidR="00BC295F" w:rsidRPr="00412C5C" w:rsidRDefault="00BC295F" w:rsidP="00BC295F">
      <w:pPr>
        <w:ind w:firstLine="709"/>
        <w:rPr>
          <w:rFonts w:eastAsia="Times New Roman"/>
          <w:color w:val="000000" w:themeColor="text1"/>
          <w:sz w:val="27"/>
          <w:szCs w:val="27"/>
          <w:lang w:eastAsia="ru-RU"/>
        </w:rPr>
      </w:pPr>
      <w:r w:rsidRPr="00412C5C">
        <w:rPr>
          <w:rFonts w:eastAsia="Times New Roman"/>
          <w:color w:val="000000" w:themeColor="text1"/>
          <w:sz w:val="27"/>
          <w:szCs w:val="27"/>
          <w:lang w:eastAsia="ru-RU"/>
        </w:rPr>
        <w:t xml:space="preserve">1) направляет в течение семи рабочих дней со дня истечения срока, предусмотренного </w:t>
      </w:r>
      <w:hyperlink w:anchor="p5014" w:history="1">
        <w:r w:rsidRPr="00412C5C">
          <w:rPr>
            <w:rFonts w:eastAsia="Times New Roman"/>
            <w:color w:val="000000" w:themeColor="text1"/>
            <w:sz w:val="27"/>
            <w:szCs w:val="27"/>
            <w:lang w:eastAsia="ru-RU"/>
          </w:rPr>
          <w:t>частью 11</w:t>
        </w:r>
      </w:hyperlink>
      <w:r w:rsidRPr="00412C5C">
        <w:rPr>
          <w:rFonts w:eastAsia="Times New Roman"/>
          <w:color w:val="000000" w:themeColor="text1"/>
          <w:sz w:val="27"/>
          <w:szCs w:val="27"/>
          <w:lang w:eastAsia="ru-RU"/>
        </w:rPr>
        <w:t xml:space="preserve"> настоящей статьи для выполнения соответствующей обязанности, уведомление об этом в исполнительный орган государственной власти или орган местного самоуправления, уполномоченные на предоставление земельных участков, находящихся в государственной или муниципальной собственности, при условии, что самовольная постройка создана или возведена на земельном участке, находящемся в государственной или муниципальной собственности;</w:t>
      </w:r>
    </w:p>
    <w:p w14:paraId="48D94112" w14:textId="77777777" w:rsidR="00BC295F" w:rsidRPr="00412C5C" w:rsidRDefault="00BC295F" w:rsidP="00BC295F">
      <w:pPr>
        <w:rPr>
          <w:rFonts w:eastAsia="Times New Roman"/>
          <w:color w:val="000000" w:themeColor="text1"/>
          <w:sz w:val="27"/>
          <w:szCs w:val="27"/>
          <w:lang w:eastAsia="ru-RU"/>
        </w:rPr>
      </w:pPr>
      <w:r w:rsidRPr="00412C5C">
        <w:rPr>
          <w:rFonts w:eastAsia="Times New Roman"/>
          <w:color w:val="000000" w:themeColor="text1"/>
          <w:sz w:val="27"/>
          <w:szCs w:val="27"/>
          <w:lang w:eastAsia="ru-RU"/>
        </w:rPr>
        <w:t xml:space="preserve">2) обращается в течение шести месяцев со дня истечения срока, предусмотренного </w:t>
      </w:r>
      <w:hyperlink w:anchor="p5014" w:history="1">
        <w:r w:rsidRPr="00412C5C">
          <w:rPr>
            <w:rFonts w:eastAsia="Times New Roman"/>
            <w:color w:val="000000" w:themeColor="text1"/>
            <w:sz w:val="27"/>
            <w:szCs w:val="27"/>
            <w:lang w:eastAsia="ru-RU"/>
          </w:rPr>
          <w:t>частью 11</w:t>
        </w:r>
      </w:hyperlink>
      <w:r w:rsidRPr="00412C5C">
        <w:rPr>
          <w:rFonts w:eastAsia="Times New Roman"/>
          <w:color w:val="000000" w:themeColor="text1"/>
          <w:sz w:val="27"/>
          <w:szCs w:val="27"/>
          <w:lang w:eastAsia="ru-RU"/>
        </w:rPr>
        <w:t xml:space="preserve"> настоящей статьи для выполнения соответствующей обязанности, в суд с требованием об изъятии земельного участка и о его продаже с публичных торгов при условии, что самовольная постройка создана или возведена на земельном участке, находящемся в частной собственности, за исключением случая, предусмотренного </w:t>
      </w:r>
      <w:hyperlink w:anchor="p5029" w:history="1">
        <w:r w:rsidRPr="00412C5C">
          <w:rPr>
            <w:rFonts w:eastAsia="Times New Roman"/>
            <w:color w:val="000000" w:themeColor="text1"/>
            <w:sz w:val="27"/>
            <w:szCs w:val="27"/>
            <w:lang w:eastAsia="ru-RU"/>
          </w:rPr>
          <w:t>пунктом 3 части 13</w:t>
        </w:r>
      </w:hyperlink>
      <w:r w:rsidRPr="00412C5C">
        <w:rPr>
          <w:rFonts w:eastAsia="Times New Roman"/>
          <w:color w:val="000000" w:themeColor="text1"/>
          <w:sz w:val="27"/>
          <w:szCs w:val="27"/>
          <w:lang w:eastAsia="ru-RU"/>
        </w:rPr>
        <w:t xml:space="preserve"> настоящей статьи;</w:t>
      </w:r>
    </w:p>
    <w:p w14:paraId="51A223AF" w14:textId="77777777" w:rsidR="00BC295F" w:rsidRPr="00412C5C" w:rsidRDefault="00BC295F" w:rsidP="00BC295F">
      <w:pPr>
        <w:rPr>
          <w:rFonts w:eastAsia="Times New Roman"/>
          <w:color w:val="000000" w:themeColor="text1"/>
          <w:sz w:val="27"/>
          <w:szCs w:val="27"/>
          <w:lang w:eastAsia="ru-RU"/>
        </w:rPr>
      </w:pPr>
      <w:r w:rsidRPr="00412C5C">
        <w:rPr>
          <w:rFonts w:eastAsia="Times New Roman"/>
          <w:color w:val="000000" w:themeColor="text1"/>
          <w:sz w:val="27"/>
          <w:szCs w:val="27"/>
          <w:lang w:eastAsia="ru-RU"/>
        </w:rPr>
        <w:t xml:space="preserve">3) обращается в течение шести месяцев со дня истечения срока, предусмотренного </w:t>
      </w:r>
      <w:hyperlink w:anchor="p5014" w:history="1">
        <w:r w:rsidRPr="00412C5C">
          <w:rPr>
            <w:rFonts w:eastAsia="Times New Roman"/>
            <w:color w:val="000000" w:themeColor="text1"/>
            <w:sz w:val="27"/>
            <w:szCs w:val="27"/>
            <w:lang w:eastAsia="ru-RU"/>
          </w:rPr>
          <w:t>частью 11</w:t>
        </w:r>
      </w:hyperlink>
      <w:r w:rsidRPr="00412C5C">
        <w:rPr>
          <w:rFonts w:eastAsia="Times New Roman"/>
          <w:color w:val="000000" w:themeColor="text1"/>
          <w:sz w:val="27"/>
          <w:szCs w:val="27"/>
          <w:lang w:eastAsia="ru-RU"/>
        </w:rPr>
        <w:t xml:space="preserve"> настоящей статьи для выполнения соответствующей обязанности, в суд с требованием об изъятии земельного участка и о его передаче в государственную или муниципальную собственность при условии, что самовольная постройка создана или возведена на земельном участке, находящемся в частной собственности, и такой земельный участок расположен в границах территории общего пользования, за исключением случая, предусмотренного </w:t>
      </w:r>
      <w:hyperlink w:anchor="p5029" w:history="1">
        <w:r w:rsidRPr="00412C5C">
          <w:rPr>
            <w:rFonts w:eastAsia="Times New Roman"/>
            <w:color w:val="000000" w:themeColor="text1"/>
            <w:sz w:val="27"/>
            <w:szCs w:val="27"/>
            <w:lang w:eastAsia="ru-RU"/>
          </w:rPr>
          <w:t>пунктом 3 части 13</w:t>
        </w:r>
      </w:hyperlink>
      <w:r w:rsidRPr="00412C5C">
        <w:rPr>
          <w:rFonts w:eastAsia="Times New Roman"/>
          <w:color w:val="000000" w:themeColor="text1"/>
          <w:sz w:val="27"/>
          <w:szCs w:val="27"/>
          <w:lang w:eastAsia="ru-RU"/>
        </w:rPr>
        <w:t xml:space="preserve"> настоящей статьи.</w:t>
      </w:r>
    </w:p>
    <w:p w14:paraId="543FC9BD" w14:textId="77777777" w:rsidR="00BC295F" w:rsidRPr="00412C5C" w:rsidRDefault="00BC295F" w:rsidP="00BC295F">
      <w:pPr>
        <w:rPr>
          <w:rFonts w:eastAsia="Times New Roman"/>
          <w:color w:val="000000" w:themeColor="text1"/>
          <w:sz w:val="27"/>
          <w:szCs w:val="27"/>
          <w:lang w:eastAsia="ru-RU"/>
        </w:rPr>
      </w:pPr>
      <w:bookmarkStart w:id="83" w:name="p5026"/>
      <w:bookmarkEnd w:id="83"/>
      <w:r w:rsidRPr="00412C5C">
        <w:rPr>
          <w:rFonts w:eastAsia="Times New Roman"/>
          <w:color w:val="000000" w:themeColor="text1"/>
          <w:sz w:val="27"/>
          <w:szCs w:val="27"/>
          <w:lang w:eastAsia="ru-RU"/>
        </w:rPr>
        <w:t>13. Снос самовольной постройки или ее приведение в соответствие с установленными требованиями осуществляется органом местного самоуправления поселения, городского округа по месту нахождения самовольной постройки или в случае, если самовольная постройка расположена на межселенной территории, органом местного самоуправления муниципального района в следующих случаях:</w:t>
      </w:r>
    </w:p>
    <w:p w14:paraId="2E2B3758" w14:textId="77777777" w:rsidR="00BC295F" w:rsidRPr="00412C5C" w:rsidRDefault="00BC295F" w:rsidP="00BC295F">
      <w:pPr>
        <w:rPr>
          <w:rFonts w:eastAsia="Times New Roman"/>
          <w:color w:val="000000" w:themeColor="text1"/>
          <w:sz w:val="27"/>
          <w:szCs w:val="27"/>
          <w:lang w:eastAsia="ru-RU"/>
        </w:rPr>
      </w:pPr>
      <w:bookmarkStart w:id="84" w:name="p5027"/>
      <w:bookmarkEnd w:id="84"/>
      <w:r w:rsidRPr="00412C5C">
        <w:rPr>
          <w:rFonts w:eastAsia="Times New Roman"/>
          <w:color w:val="000000" w:themeColor="text1"/>
          <w:sz w:val="27"/>
          <w:szCs w:val="27"/>
          <w:lang w:eastAsia="ru-RU"/>
        </w:rPr>
        <w:t xml:space="preserve">1) в течение двух месяцев со дня размещения на официальном сайте органа местного самоуправления в информационно-телекоммуникационной сети "Интернет" сообщения о планируемых сносе самовольной постройки или ее приведении в соответствие с установленными требованиями лица, указанные в </w:t>
      </w:r>
      <w:hyperlink w:anchor="p5009" w:history="1">
        <w:r w:rsidRPr="00412C5C">
          <w:rPr>
            <w:rFonts w:eastAsia="Times New Roman"/>
            <w:color w:val="000000" w:themeColor="text1"/>
            <w:sz w:val="27"/>
            <w:szCs w:val="27"/>
            <w:lang w:eastAsia="ru-RU"/>
          </w:rPr>
          <w:t>части 6</w:t>
        </w:r>
      </w:hyperlink>
      <w:r w:rsidRPr="00412C5C">
        <w:rPr>
          <w:rFonts w:eastAsia="Times New Roman"/>
          <w:color w:val="000000" w:themeColor="text1"/>
          <w:sz w:val="27"/>
          <w:szCs w:val="27"/>
          <w:lang w:eastAsia="ru-RU"/>
        </w:rPr>
        <w:t xml:space="preserve"> настоящей статьи, не были выявлены;</w:t>
      </w:r>
    </w:p>
    <w:p w14:paraId="4AF70316" w14:textId="77777777" w:rsidR="00BC295F" w:rsidRPr="00412C5C" w:rsidRDefault="00BC295F" w:rsidP="00BC295F">
      <w:pPr>
        <w:rPr>
          <w:rFonts w:eastAsia="Times New Roman"/>
          <w:color w:val="000000" w:themeColor="text1"/>
          <w:sz w:val="27"/>
          <w:szCs w:val="27"/>
          <w:lang w:eastAsia="ru-RU"/>
        </w:rPr>
      </w:pPr>
      <w:bookmarkStart w:id="85" w:name="p5028"/>
      <w:bookmarkEnd w:id="85"/>
      <w:r w:rsidRPr="00412C5C">
        <w:rPr>
          <w:rFonts w:eastAsia="Times New Roman"/>
          <w:color w:val="000000" w:themeColor="text1"/>
          <w:sz w:val="27"/>
          <w:szCs w:val="27"/>
          <w:lang w:eastAsia="ru-RU"/>
        </w:rPr>
        <w:t xml:space="preserve">2) в течение шести месяцев со дня истечения срока, установленного решением суда или органа местного самоуправления о сносе самовольной постройки либо решением суда или органа местного самоуправления о сносе самовольной постройки или ее приведении в соответствие с установленными требованиями, лица, указанные в </w:t>
      </w:r>
      <w:hyperlink w:anchor="p5009" w:history="1">
        <w:r w:rsidRPr="00412C5C">
          <w:rPr>
            <w:rFonts w:eastAsia="Times New Roman"/>
            <w:color w:val="000000" w:themeColor="text1"/>
            <w:sz w:val="27"/>
            <w:szCs w:val="27"/>
            <w:lang w:eastAsia="ru-RU"/>
          </w:rPr>
          <w:t>части 6</w:t>
        </w:r>
      </w:hyperlink>
      <w:r w:rsidRPr="00412C5C">
        <w:rPr>
          <w:rFonts w:eastAsia="Times New Roman"/>
          <w:color w:val="000000" w:themeColor="text1"/>
          <w:sz w:val="27"/>
          <w:szCs w:val="27"/>
          <w:lang w:eastAsia="ru-RU"/>
        </w:rPr>
        <w:t xml:space="preserve"> настоящей статьи, не выполнили соответствующие обязанности, предусмотренные </w:t>
      </w:r>
      <w:hyperlink w:anchor="p5014" w:history="1">
        <w:r w:rsidRPr="00412C5C">
          <w:rPr>
            <w:rFonts w:eastAsia="Times New Roman"/>
            <w:color w:val="000000" w:themeColor="text1"/>
            <w:sz w:val="27"/>
            <w:szCs w:val="27"/>
            <w:lang w:eastAsia="ru-RU"/>
          </w:rPr>
          <w:t>частью 11</w:t>
        </w:r>
      </w:hyperlink>
      <w:r w:rsidRPr="00412C5C">
        <w:rPr>
          <w:rFonts w:eastAsia="Times New Roman"/>
          <w:color w:val="000000" w:themeColor="text1"/>
          <w:sz w:val="27"/>
          <w:szCs w:val="27"/>
          <w:lang w:eastAsia="ru-RU"/>
        </w:rPr>
        <w:t xml:space="preserve"> настоящей статьи, и </w:t>
      </w:r>
      <w:r w:rsidRPr="00412C5C">
        <w:rPr>
          <w:rFonts w:eastAsia="Times New Roman"/>
          <w:color w:val="000000" w:themeColor="text1"/>
          <w:sz w:val="27"/>
          <w:szCs w:val="27"/>
          <w:lang w:eastAsia="ru-RU"/>
        </w:rPr>
        <w:lastRenderedPageBreak/>
        <w:t>земельный участок, на котором создана или возведена самовольная постройка, не предоставлен иному лицу в пользование и (или) владение либо по результатам публичных торгов не приобретен иным лицом;</w:t>
      </w:r>
    </w:p>
    <w:p w14:paraId="013E2DDA" w14:textId="77777777" w:rsidR="00BC295F" w:rsidRPr="00412C5C" w:rsidRDefault="00BC295F" w:rsidP="00BC295F">
      <w:pPr>
        <w:rPr>
          <w:rFonts w:eastAsia="Times New Roman"/>
          <w:color w:val="000000" w:themeColor="text1"/>
          <w:sz w:val="27"/>
          <w:szCs w:val="27"/>
          <w:lang w:eastAsia="ru-RU"/>
        </w:rPr>
      </w:pPr>
      <w:bookmarkStart w:id="86" w:name="p5029"/>
      <w:bookmarkEnd w:id="86"/>
      <w:r w:rsidRPr="00412C5C">
        <w:rPr>
          <w:rFonts w:eastAsia="Times New Roman"/>
          <w:color w:val="000000" w:themeColor="text1"/>
          <w:sz w:val="27"/>
          <w:szCs w:val="27"/>
          <w:lang w:eastAsia="ru-RU"/>
        </w:rPr>
        <w:t xml:space="preserve">3) в срок, установленный решением суда или органа местного самоуправления о сносе самовольной постройки либо решением суда или органа местного самоуправления о сносе самовольной постройки или ее приведении в соответствие с установленными требованиями, лицами, указанными в </w:t>
      </w:r>
      <w:hyperlink w:anchor="p5009" w:history="1">
        <w:r w:rsidRPr="00412C5C">
          <w:rPr>
            <w:rFonts w:eastAsia="Times New Roman"/>
            <w:color w:val="000000" w:themeColor="text1"/>
            <w:sz w:val="27"/>
            <w:szCs w:val="27"/>
            <w:lang w:eastAsia="ru-RU"/>
          </w:rPr>
          <w:t>части 6</w:t>
        </w:r>
      </w:hyperlink>
      <w:r w:rsidRPr="00412C5C">
        <w:rPr>
          <w:rFonts w:eastAsia="Times New Roman"/>
          <w:color w:val="000000" w:themeColor="text1"/>
          <w:sz w:val="27"/>
          <w:szCs w:val="27"/>
          <w:lang w:eastAsia="ru-RU"/>
        </w:rPr>
        <w:t xml:space="preserve"> настоящей статьи, не выполнены соответствующие обязанности, предусмотренные </w:t>
      </w:r>
      <w:hyperlink w:anchor="p5014" w:history="1">
        <w:r w:rsidRPr="00412C5C">
          <w:rPr>
            <w:rFonts w:eastAsia="Times New Roman"/>
            <w:color w:val="000000" w:themeColor="text1"/>
            <w:sz w:val="27"/>
            <w:szCs w:val="27"/>
            <w:lang w:eastAsia="ru-RU"/>
          </w:rPr>
          <w:t>частью 11</w:t>
        </w:r>
      </w:hyperlink>
      <w:r w:rsidRPr="00412C5C">
        <w:rPr>
          <w:rFonts w:eastAsia="Times New Roman"/>
          <w:color w:val="000000" w:themeColor="text1"/>
          <w:sz w:val="27"/>
          <w:szCs w:val="27"/>
          <w:lang w:eastAsia="ru-RU"/>
        </w:rPr>
        <w:t xml:space="preserve"> настоящей статьи, при условии, что самовольная постройка создана или возведена на неделимом земельном участке, на котором также расположены объекты капитального строительства, не являющиеся самовольными постройками.</w:t>
      </w:r>
    </w:p>
    <w:p w14:paraId="4971A2EA" w14:textId="77777777" w:rsidR="00BC295F" w:rsidRPr="00412C5C" w:rsidRDefault="00BC295F" w:rsidP="00BC295F">
      <w:pPr>
        <w:rPr>
          <w:rFonts w:eastAsia="Times New Roman"/>
          <w:color w:val="000000" w:themeColor="text1"/>
          <w:sz w:val="27"/>
          <w:szCs w:val="27"/>
          <w:lang w:eastAsia="ru-RU"/>
        </w:rPr>
      </w:pPr>
      <w:r w:rsidRPr="00412C5C">
        <w:rPr>
          <w:rFonts w:eastAsia="Times New Roman"/>
          <w:color w:val="000000" w:themeColor="text1"/>
          <w:sz w:val="27"/>
          <w:szCs w:val="27"/>
          <w:lang w:eastAsia="ru-RU"/>
        </w:rPr>
        <w:t xml:space="preserve">14. В течение двух месяцев со дня истечения сроков, указанных соответственно в </w:t>
      </w:r>
      <w:hyperlink w:anchor="p5027" w:history="1">
        <w:r w:rsidRPr="00412C5C">
          <w:rPr>
            <w:rFonts w:eastAsia="Times New Roman"/>
            <w:color w:val="000000" w:themeColor="text1"/>
            <w:sz w:val="27"/>
            <w:szCs w:val="27"/>
            <w:lang w:eastAsia="ru-RU"/>
          </w:rPr>
          <w:t>пунктах 1</w:t>
        </w:r>
      </w:hyperlink>
      <w:r w:rsidRPr="00412C5C">
        <w:rPr>
          <w:rFonts w:eastAsia="Times New Roman"/>
          <w:color w:val="000000" w:themeColor="text1"/>
          <w:sz w:val="27"/>
          <w:szCs w:val="27"/>
          <w:lang w:eastAsia="ru-RU"/>
        </w:rPr>
        <w:t xml:space="preserve"> - </w:t>
      </w:r>
      <w:hyperlink w:anchor="p5029" w:history="1">
        <w:r w:rsidRPr="00412C5C">
          <w:rPr>
            <w:rFonts w:eastAsia="Times New Roman"/>
            <w:color w:val="000000" w:themeColor="text1"/>
            <w:sz w:val="27"/>
            <w:szCs w:val="27"/>
            <w:lang w:eastAsia="ru-RU"/>
          </w:rPr>
          <w:t>3 части 13</w:t>
        </w:r>
      </w:hyperlink>
      <w:r w:rsidRPr="00412C5C">
        <w:rPr>
          <w:rFonts w:eastAsia="Times New Roman"/>
          <w:color w:val="000000" w:themeColor="text1"/>
          <w:sz w:val="27"/>
          <w:szCs w:val="27"/>
          <w:lang w:eastAsia="ru-RU"/>
        </w:rPr>
        <w:t xml:space="preserve"> настоящей статьи, орган местного самоуправления поселения, городского округа по месту нахождения самовольной постройки или в случае, если самовольная постройка расположена на межселенной территории, орган местного самоуправления муниципального района обязан принять решение об осуществлении сноса самовольной постройки или ее приведения в соответствие с установленными требованиями с указанием сроков таких сноса, приведения в соответствие с установленными требованиями.</w:t>
      </w:r>
    </w:p>
    <w:p w14:paraId="2783D6FC" w14:textId="77777777" w:rsidR="00BC295F" w:rsidRPr="00412C5C" w:rsidRDefault="00BC295F" w:rsidP="00BC295F">
      <w:pPr>
        <w:rPr>
          <w:rFonts w:ascii="Verdana" w:eastAsia="Times New Roman" w:hAnsi="Verdana"/>
          <w:color w:val="000000" w:themeColor="text1"/>
          <w:sz w:val="21"/>
          <w:szCs w:val="21"/>
          <w:lang w:eastAsia="ru-RU"/>
        </w:rPr>
      </w:pPr>
      <w:r w:rsidRPr="00412C5C">
        <w:rPr>
          <w:rFonts w:eastAsia="Times New Roman"/>
          <w:color w:val="000000" w:themeColor="text1"/>
          <w:sz w:val="27"/>
          <w:szCs w:val="27"/>
          <w:lang w:eastAsia="ru-RU"/>
        </w:rPr>
        <w:t xml:space="preserve">15. В случаях, предусмотренных </w:t>
      </w:r>
      <w:hyperlink w:anchor="p5028" w:history="1">
        <w:r w:rsidRPr="00412C5C">
          <w:rPr>
            <w:rFonts w:eastAsia="Times New Roman"/>
            <w:color w:val="000000" w:themeColor="text1"/>
            <w:sz w:val="27"/>
            <w:szCs w:val="27"/>
            <w:lang w:eastAsia="ru-RU"/>
          </w:rPr>
          <w:t>пунктами 2</w:t>
        </w:r>
      </w:hyperlink>
      <w:r w:rsidRPr="00412C5C">
        <w:rPr>
          <w:rFonts w:eastAsia="Times New Roman"/>
          <w:color w:val="000000" w:themeColor="text1"/>
          <w:sz w:val="27"/>
          <w:szCs w:val="27"/>
          <w:lang w:eastAsia="ru-RU"/>
        </w:rPr>
        <w:t xml:space="preserve"> и </w:t>
      </w:r>
      <w:hyperlink w:anchor="p5029" w:history="1">
        <w:r w:rsidRPr="00412C5C">
          <w:rPr>
            <w:rFonts w:eastAsia="Times New Roman"/>
            <w:color w:val="000000" w:themeColor="text1"/>
            <w:sz w:val="27"/>
            <w:szCs w:val="27"/>
            <w:lang w:eastAsia="ru-RU"/>
          </w:rPr>
          <w:t>3 части 13</w:t>
        </w:r>
      </w:hyperlink>
      <w:r w:rsidRPr="00412C5C">
        <w:rPr>
          <w:rFonts w:eastAsia="Times New Roman"/>
          <w:color w:val="000000" w:themeColor="text1"/>
          <w:sz w:val="27"/>
          <w:szCs w:val="27"/>
          <w:lang w:eastAsia="ru-RU"/>
        </w:rPr>
        <w:t xml:space="preserve"> настоящей статьи, орган местного самоуправления, осуществивший снос самовольной постройки или ее приведение в соответствие с установленными требованиями, вправе требовать возмещения расходов на выполнение работ по сносу самовольной постройки или ее приведению в соответствие с установленными требованиями от лиц, указанных в </w:t>
      </w:r>
      <w:hyperlink w:anchor="p5009" w:history="1">
        <w:r w:rsidRPr="00412C5C">
          <w:rPr>
            <w:rFonts w:eastAsia="Times New Roman"/>
            <w:color w:val="000000" w:themeColor="text1"/>
            <w:sz w:val="27"/>
            <w:szCs w:val="27"/>
            <w:lang w:eastAsia="ru-RU"/>
          </w:rPr>
          <w:t>части 6</w:t>
        </w:r>
      </w:hyperlink>
      <w:r w:rsidRPr="00412C5C">
        <w:rPr>
          <w:rFonts w:eastAsia="Times New Roman"/>
          <w:color w:val="000000" w:themeColor="text1"/>
          <w:sz w:val="27"/>
          <w:szCs w:val="27"/>
          <w:lang w:eastAsia="ru-RU"/>
        </w:rPr>
        <w:t xml:space="preserve"> настоящей статьи, за исключением случая, если в соответствии с федеральным законом орган местного самоуправления имеет право на возмещение за счет казны Российской Федерации расходов местного бюджета на выполнение работ по сносу самовольной постройки или ее приведению в соответствие с установленными требованиями.</w:t>
      </w:r>
    </w:p>
    <w:p w14:paraId="07DB36AD" w14:textId="77777777" w:rsidR="00BC295F" w:rsidRPr="00412C5C" w:rsidRDefault="00BC295F" w:rsidP="00BC295F">
      <w:pPr>
        <w:autoSpaceDE w:val="0"/>
        <w:autoSpaceDN w:val="0"/>
        <w:adjustRightInd w:val="0"/>
        <w:contextualSpacing/>
        <w:rPr>
          <w:color w:val="000000" w:themeColor="text1"/>
          <w:sz w:val="24"/>
          <w:szCs w:val="24"/>
        </w:rPr>
      </w:pPr>
    </w:p>
    <w:p w14:paraId="7FCD3601" w14:textId="77777777" w:rsidR="00BC295F" w:rsidRPr="00412C5C" w:rsidRDefault="00BC295F" w:rsidP="00BC295F">
      <w:pPr>
        <w:autoSpaceDE w:val="0"/>
        <w:autoSpaceDN w:val="0"/>
        <w:adjustRightInd w:val="0"/>
        <w:contextualSpacing/>
        <w:jc w:val="center"/>
        <w:rPr>
          <w:b/>
          <w:bCs/>
          <w:color w:val="000000" w:themeColor="text1"/>
          <w:sz w:val="26"/>
          <w:szCs w:val="26"/>
        </w:rPr>
      </w:pPr>
      <w:r w:rsidRPr="00412C5C">
        <w:rPr>
          <w:b/>
          <w:bCs/>
          <w:color w:val="000000" w:themeColor="text1"/>
          <w:sz w:val="26"/>
          <w:szCs w:val="26"/>
        </w:rPr>
        <w:t>Статья 36. Строительный контроль</w:t>
      </w:r>
    </w:p>
    <w:p w14:paraId="7E9DB62D" w14:textId="77777777" w:rsidR="00BC295F" w:rsidRPr="00412C5C" w:rsidRDefault="00BC295F" w:rsidP="00BC295F">
      <w:pPr>
        <w:autoSpaceDE w:val="0"/>
        <w:autoSpaceDN w:val="0"/>
        <w:adjustRightInd w:val="0"/>
        <w:ind w:firstLine="567"/>
        <w:contextualSpacing/>
        <w:rPr>
          <w:color w:val="000000" w:themeColor="text1"/>
          <w:sz w:val="24"/>
          <w:szCs w:val="24"/>
        </w:rPr>
      </w:pPr>
    </w:p>
    <w:p w14:paraId="0362D942" w14:textId="77777777" w:rsidR="00BC295F" w:rsidRPr="00412C5C" w:rsidRDefault="00BC295F" w:rsidP="00BC295F">
      <w:pPr>
        <w:autoSpaceDE w:val="0"/>
        <w:autoSpaceDN w:val="0"/>
        <w:adjustRightInd w:val="0"/>
        <w:rPr>
          <w:color w:val="000000" w:themeColor="text1"/>
          <w:sz w:val="27"/>
          <w:szCs w:val="27"/>
          <w:lang w:eastAsia="ru-RU"/>
        </w:rPr>
      </w:pPr>
      <w:r w:rsidRPr="00412C5C">
        <w:rPr>
          <w:color w:val="000000" w:themeColor="text1"/>
          <w:sz w:val="27"/>
          <w:szCs w:val="27"/>
        </w:rPr>
        <w:t>1.</w:t>
      </w:r>
      <w:r w:rsidRPr="00412C5C">
        <w:rPr>
          <w:color w:val="000000" w:themeColor="text1"/>
          <w:sz w:val="27"/>
          <w:szCs w:val="27"/>
          <w:lang w:eastAsia="ru-RU"/>
        </w:rPr>
        <w:t xml:space="preserve"> Строительный контроль проводится в процессе строительства, реконструкции, капитального ремонта объектов капитального строительства в целях проверки соответствия выполняемых работ проектной документации, требованиям технических регламентов, результатам инженерных изысканий,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а также разрешенному использованию земельного участка и ограничениям, установленным в соответствии с земельным и иным законодательством Российской Федерации. </w:t>
      </w:r>
    </w:p>
    <w:p w14:paraId="023564AA" w14:textId="77777777" w:rsidR="00BC295F" w:rsidRPr="00412C5C" w:rsidRDefault="00BC295F" w:rsidP="00BC295F">
      <w:pPr>
        <w:autoSpaceDE w:val="0"/>
        <w:autoSpaceDN w:val="0"/>
        <w:adjustRightInd w:val="0"/>
        <w:contextualSpacing/>
        <w:rPr>
          <w:color w:val="000000" w:themeColor="text1"/>
          <w:sz w:val="27"/>
          <w:szCs w:val="27"/>
        </w:rPr>
      </w:pPr>
      <w:r w:rsidRPr="00412C5C">
        <w:rPr>
          <w:b/>
          <w:bCs/>
          <w:color w:val="000000" w:themeColor="text1"/>
          <w:sz w:val="27"/>
          <w:szCs w:val="27"/>
        </w:rPr>
        <w:t xml:space="preserve">2. </w:t>
      </w:r>
      <w:r w:rsidRPr="00412C5C">
        <w:rPr>
          <w:color w:val="000000" w:themeColor="text1"/>
          <w:sz w:val="27"/>
          <w:szCs w:val="27"/>
        </w:rPr>
        <w:t xml:space="preserve">Строительный контроль проводится лицом, осуществляющим строительство. В случае осуществления строительства, реконструкции, капитального ремонта на основании договора строительного подряда строительный контроль проводится также застройщиком, техническим заказчиком, лицом, ответственным за эксплуатацию здания, сооружения, или </w:t>
      </w:r>
      <w:r w:rsidRPr="00412C5C">
        <w:rPr>
          <w:color w:val="000000" w:themeColor="text1"/>
          <w:sz w:val="27"/>
          <w:szCs w:val="27"/>
        </w:rPr>
        <w:lastRenderedPageBreak/>
        <w:t xml:space="preserve">региональным оператором либо привлекаемыми ими на основании договора индивидуальным предпринимателем или юридическим лицом. Застройщик или технический заказчик по своей инициативе может привлекать лицо, осуществляющее подготовку проектной документации, для проверки соответствия выполняемых работ проектной документации. </w:t>
      </w:r>
    </w:p>
    <w:p w14:paraId="55637D43" w14:textId="77777777" w:rsidR="00BC295F" w:rsidRPr="00412C5C" w:rsidRDefault="00BC295F" w:rsidP="00BC295F">
      <w:pPr>
        <w:rPr>
          <w:rFonts w:ascii="Verdana" w:eastAsia="Times New Roman" w:hAnsi="Verdana"/>
          <w:color w:val="000000" w:themeColor="text1"/>
          <w:sz w:val="27"/>
          <w:szCs w:val="27"/>
          <w:lang w:eastAsia="ru-RU"/>
        </w:rPr>
      </w:pPr>
      <w:r w:rsidRPr="00412C5C">
        <w:rPr>
          <w:rFonts w:eastAsia="Times New Roman"/>
          <w:color w:val="000000" w:themeColor="text1"/>
          <w:sz w:val="27"/>
          <w:szCs w:val="27"/>
          <w:lang w:eastAsia="ru-RU"/>
        </w:rPr>
        <w:t>3. Лицо, осуществляющее строительство, обязано извещать органы государственного строительного надзора о каждом случае возникновения аварийных ситуаций на объекте капитального строительства.</w:t>
      </w:r>
    </w:p>
    <w:p w14:paraId="64C95353" w14:textId="77777777" w:rsidR="00BC295F" w:rsidRPr="00412C5C" w:rsidRDefault="00BC295F" w:rsidP="00BC295F">
      <w:pPr>
        <w:rPr>
          <w:rFonts w:eastAsia="Times New Roman"/>
          <w:color w:val="000000" w:themeColor="text1"/>
          <w:sz w:val="27"/>
          <w:szCs w:val="27"/>
          <w:lang w:eastAsia="ru-RU"/>
        </w:rPr>
      </w:pPr>
      <w:bookmarkStart w:id="87" w:name="p3118"/>
      <w:bookmarkEnd w:id="87"/>
      <w:r w:rsidRPr="00412C5C">
        <w:rPr>
          <w:rFonts w:eastAsia="Times New Roman"/>
          <w:color w:val="000000" w:themeColor="text1"/>
          <w:sz w:val="27"/>
          <w:szCs w:val="27"/>
          <w:lang w:eastAsia="ru-RU"/>
        </w:rPr>
        <w:t xml:space="preserve">4. В процессе строительства, реконструкции, капитального ремонта объекта капитального строительства лицом, осуществляющим строительство (лицом, осуществляющим строительство, и застройщиком, техническим заказчиком, лицом, ответственным за эксплуатацию здания, сооружения, или региональным оператором в случае осуществления строительства, реконструкции, капитального ремонта на основании договора строительного подряда), должен проводиться контроль за выполнением работ, которые оказывают влияние на безопасность объекта капитального строительства и в соответствии с технологией строительства, реконструкции, капитального ремонта контроль за выполнением которых не может быть проведен после выполнения других работ, а также за безопасностью строительных конструкций и участков сетей инженерно-технического обеспечения, если устранение выявленных в процессе проведения строительного контроля недостатков невозможно без разборки или повреждения других строительных конструкций и участков сетей инженерно-технического обеспечения, за соответствием указанных работ, конструкций и участков сетей требованиям технических регламентов и проектной документации. </w:t>
      </w:r>
    </w:p>
    <w:p w14:paraId="1A8E7BC9" w14:textId="77777777" w:rsidR="00BC295F" w:rsidRPr="00412C5C" w:rsidRDefault="00BC295F" w:rsidP="00BC295F">
      <w:pPr>
        <w:rPr>
          <w:rFonts w:eastAsia="Times New Roman"/>
          <w:color w:val="000000" w:themeColor="text1"/>
          <w:sz w:val="27"/>
          <w:szCs w:val="27"/>
          <w:lang w:eastAsia="ru-RU"/>
        </w:rPr>
      </w:pPr>
      <w:r w:rsidRPr="00412C5C">
        <w:rPr>
          <w:rFonts w:eastAsia="Times New Roman"/>
          <w:color w:val="000000" w:themeColor="text1"/>
          <w:sz w:val="27"/>
          <w:szCs w:val="27"/>
          <w:lang w:eastAsia="ru-RU"/>
        </w:rPr>
        <w:t xml:space="preserve">До проведения контроля за безопасностью строительных конструкций должен проводиться контроль за выполнением всех работ, которые оказывают влияние на безопасность таких конструкций и в соответствии с технологией строительства, реконструкции, капитального ремонта контроль за выполнением которых не может быть проведен после выполнения других работ, а также в случаях, предусмотренных проектной документацией, требованиями технических регламентов, должны проводиться испытания таких конструкций. </w:t>
      </w:r>
    </w:p>
    <w:p w14:paraId="672F7F52" w14:textId="77777777" w:rsidR="00BC295F" w:rsidRPr="00412C5C" w:rsidRDefault="00BC295F" w:rsidP="00BC295F">
      <w:pPr>
        <w:rPr>
          <w:rFonts w:ascii="Verdana" w:eastAsia="Times New Roman" w:hAnsi="Verdana"/>
          <w:color w:val="000000" w:themeColor="text1"/>
          <w:sz w:val="27"/>
          <w:szCs w:val="27"/>
          <w:lang w:eastAsia="ru-RU"/>
        </w:rPr>
      </w:pPr>
      <w:r w:rsidRPr="00412C5C">
        <w:rPr>
          <w:rFonts w:eastAsia="Times New Roman"/>
          <w:color w:val="000000" w:themeColor="text1"/>
          <w:sz w:val="27"/>
          <w:szCs w:val="27"/>
          <w:lang w:eastAsia="ru-RU"/>
        </w:rPr>
        <w:t>По результатам проведения контроля за выполнением указанных работ, безопасностью указанных конструкций, участков сетей инженерно-технического обеспечения составляются акты освидетельствования указанных работ, конструкций, участков сетей инженерно-технического обеспечения.</w:t>
      </w:r>
    </w:p>
    <w:p w14:paraId="24345A90" w14:textId="77777777" w:rsidR="00BC295F" w:rsidRPr="00412C5C" w:rsidRDefault="00BC295F" w:rsidP="00BC295F">
      <w:pPr>
        <w:rPr>
          <w:rFonts w:ascii="Verdana" w:eastAsia="Times New Roman" w:hAnsi="Verdana"/>
          <w:color w:val="000000" w:themeColor="text1"/>
          <w:sz w:val="27"/>
          <w:szCs w:val="27"/>
          <w:lang w:eastAsia="ru-RU"/>
        </w:rPr>
      </w:pPr>
      <w:r w:rsidRPr="00412C5C">
        <w:rPr>
          <w:rFonts w:eastAsia="Times New Roman"/>
          <w:color w:val="000000" w:themeColor="text1"/>
          <w:sz w:val="27"/>
          <w:szCs w:val="27"/>
          <w:lang w:eastAsia="ru-RU"/>
        </w:rPr>
        <w:t xml:space="preserve">5. При выявлении по результатам проведения контроля недостатков, указанных в </w:t>
      </w:r>
      <w:hyperlink w:anchor="p3118" w:history="1">
        <w:r w:rsidRPr="00412C5C">
          <w:rPr>
            <w:rFonts w:eastAsia="Times New Roman"/>
            <w:color w:val="000000" w:themeColor="text1"/>
            <w:sz w:val="27"/>
            <w:szCs w:val="27"/>
            <w:lang w:eastAsia="ru-RU"/>
          </w:rPr>
          <w:t>части 4</w:t>
        </w:r>
      </w:hyperlink>
      <w:r w:rsidRPr="00412C5C">
        <w:rPr>
          <w:rFonts w:eastAsia="Times New Roman"/>
          <w:color w:val="000000" w:themeColor="text1"/>
          <w:sz w:val="27"/>
          <w:szCs w:val="27"/>
          <w:lang w:eastAsia="ru-RU"/>
        </w:rPr>
        <w:t xml:space="preserve"> настоящей статьи, работ, конструкций, участков сетей инженерно-технического обеспечения застройщик или технический заказчик может потребовать проведения контроля за выполнением указанных работ, безопасностью указанных конструкций, участков сетей инженерно-технического обеспечения повторно после устранения выявленных недостатков. Акты освидетельствования таких работ, конструкций, участков сетей инженерно-технического обеспечения должны составляться только после устранения выявленных недостатков.</w:t>
      </w:r>
    </w:p>
    <w:p w14:paraId="0782FDC3" w14:textId="77777777" w:rsidR="00BC295F" w:rsidRPr="00412C5C" w:rsidRDefault="00BC295F" w:rsidP="00BC295F">
      <w:pPr>
        <w:rPr>
          <w:rFonts w:ascii="Verdana" w:eastAsia="Times New Roman" w:hAnsi="Verdana"/>
          <w:color w:val="000000" w:themeColor="text1"/>
          <w:sz w:val="27"/>
          <w:szCs w:val="27"/>
          <w:lang w:eastAsia="ru-RU"/>
        </w:rPr>
      </w:pPr>
      <w:r w:rsidRPr="00412C5C">
        <w:rPr>
          <w:rFonts w:eastAsia="Times New Roman"/>
          <w:color w:val="000000" w:themeColor="text1"/>
          <w:sz w:val="27"/>
          <w:szCs w:val="27"/>
          <w:lang w:eastAsia="ru-RU"/>
        </w:rPr>
        <w:t xml:space="preserve">6. В случаях, если выполнение указанных в </w:t>
      </w:r>
      <w:hyperlink w:anchor="p3118" w:history="1">
        <w:r w:rsidRPr="00412C5C">
          <w:rPr>
            <w:rFonts w:eastAsia="Times New Roman"/>
            <w:color w:val="000000" w:themeColor="text1"/>
            <w:sz w:val="27"/>
            <w:szCs w:val="27"/>
            <w:lang w:eastAsia="ru-RU"/>
          </w:rPr>
          <w:t>части 4</w:t>
        </w:r>
      </w:hyperlink>
      <w:r w:rsidRPr="00412C5C">
        <w:rPr>
          <w:rFonts w:eastAsia="Times New Roman"/>
          <w:color w:val="000000" w:themeColor="text1"/>
          <w:sz w:val="27"/>
          <w:szCs w:val="27"/>
          <w:lang w:eastAsia="ru-RU"/>
        </w:rPr>
        <w:t xml:space="preserve"> настоящей статьи других работ должно быть начато более чем через шесть месяцев со дня </w:t>
      </w:r>
      <w:r w:rsidRPr="00412C5C">
        <w:rPr>
          <w:rFonts w:eastAsia="Times New Roman"/>
          <w:color w:val="000000" w:themeColor="text1"/>
          <w:sz w:val="27"/>
          <w:szCs w:val="27"/>
          <w:lang w:eastAsia="ru-RU"/>
        </w:rPr>
        <w:lastRenderedPageBreak/>
        <w:t>окончания проведения соответствующего контроля, контроль за выполнением работ, которые оказывают влияние на безопасность объекта капитального строительства и в соответствии с технологией строительства, реконструкции, капитального ремонта контроль за выполнением которых не может быть проведен после выполнения других работ, а также за безопасностью строительных конструкций и участков сетей инженерно-технического обеспечения, если устранение выявленных в процессе проведения строительного контроля недостатков невозможно без разборки или повреждения других строительных конструкций и участков сетей инженерно-технического обеспечения, должен быть проведен повторно с составлением соответствующих актов.</w:t>
      </w:r>
    </w:p>
    <w:p w14:paraId="474DE533" w14:textId="77777777" w:rsidR="00BC295F" w:rsidRPr="00412C5C" w:rsidRDefault="00BC295F" w:rsidP="00BC295F">
      <w:pPr>
        <w:rPr>
          <w:rFonts w:ascii="Verdana" w:eastAsia="Times New Roman" w:hAnsi="Verdana"/>
          <w:color w:val="000000" w:themeColor="text1"/>
          <w:sz w:val="27"/>
          <w:szCs w:val="27"/>
          <w:lang w:eastAsia="ru-RU"/>
        </w:rPr>
      </w:pPr>
      <w:r w:rsidRPr="00412C5C">
        <w:rPr>
          <w:rFonts w:eastAsia="Times New Roman"/>
          <w:color w:val="000000" w:themeColor="text1"/>
          <w:sz w:val="27"/>
          <w:szCs w:val="27"/>
          <w:lang w:eastAsia="ru-RU"/>
        </w:rPr>
        <w:t>7. Замечания застройщика, технического заказчика, лица, ответственного за эксплуатацию здания, сооружения, или регионального оператора, привлекаемых ими для проведения строительного контроля лиц, осуществляющих подготовку проектной документации, о недостатках выполнения работ при строительстве, реконструкции, капитальном ремонте объекта капитального строительства должны быть оформлены в письменной форме. Об устранении указанных недостатков составляется акт, который подписывается лицом, предъявившим замечания об указанных недостатках, и лицом, осуществляющим строительство.</w:t>
      </w:r>
    </w:p>
    <w:p w14:paraId="125EBAAF" w14:textId="77777777" w:rsidR="00BC295F" w:rsidRPr="00412C5C" w:rsidRDefault="00BC295F" w:rsidP="00BC295F">
      <w:pPr>
        <w:rPr>
          <w:rFonts w:ascii="Verdana" w:eastAsia="Times New Roman" w:hAnsi="Verdana"/>
          <w:color w:val="000000" w:themeColor="text1"/>
          <w:sz w:val="27"/>
          <w:szCs w:val="27"/>
          <w:lang w:eastAsia="ru-RU"/>
        </w:rPr>
      </w:pPr>
      <w:r w:rsidRPr="00412C5C">
        <w:rPr>
          <w:rFonts w:eastAsia="Times New Roman"/>
          <w:color w:val="000000" w:themeColor="text1"/>
          <w:sz w:val="27"/>
          <w:szCs w:val="27"/>
          <w:lang w:eastAsia="ru-RU"/>
        </w:rPr>
        <w:t>7.1. После завершения строительства, реконструкции объекта капитального строительства подписывается акт, подтверждающий соответствие параметров соответственно построенного, реконструированного объекта капитального строительства требованиям проектной документации (в том числе решениям и мероприятиям, направленным на обеспечение соблюдения требований энергетической эффективности и требований оснащенности объекта капитального строительства приборами учета используемых энергетических ресурсов),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строительного подряда, а также лицом, осуществляющим строительный контроль, в случае осуществления строительного контроля на основании договора), за исключением случаев осуществления строительства, реконструкции объектов индивидуального жилищного строительства, садовых домов.</w:t>
      </w:r>
    </w:p>
    <w:p w14:paraId="572C874A" w14:textId="77777777" w:rsidR="00BC295F" w:rsidRPr="00412C5C" w:rsidRDefault="00BC295F" w:rsidP="00BC295F">
      <w:pPr>
        <w:rPr>
          <w:rFonts w:ascii="Verdana" w:eastAsia="Times New Roman" w:hAnsi="Verdana"/>
          <w:color w:val="000000" w:themeColor="text1"/>
          <w:sz w:val="27"/>
          <w:szCs w:val="27"/>
          <w:lang w:eastAsia="ru-RU"/>
        </w:rPr>
      </w:pPr>
      <w:r w:rsidRPr="00412C5C">
        <w:rPr>
          <w:rFonts w:eastAsia="Times New Roman"/>
          <w:color w:val="000000" w:themeColor="text1"/>
          <w:sz w:val="27"/>
          <w:szCs w:val="27"/>
          <w:lang w:eastAsia="ru-RU"/>
        </w:rPr>
        <w:t>8. Порядок проведения строительного контроля устанавливается Правительством Российской Федерации.</w:t>
      </w:r>
    </w:p>
    <w:p w14:paraId="624F192B" w14:textId="77777777" w:rsidR="00BC295F" w:rsidRPr="00412C5C" w:rsidRDefault="00BC295F" w:rsidP="003D7437">
      <w:pPr>
        <w:ind w:firstLine="0"/>
        <w:jc w:val="center"/>
        <w:rPr>
          <w:b/>
          <w:color w:val="000000" w:themeColor="text1"/>
          <w:sz w:val="27"/>
          <w:szCs w:val="27"/>
          <w:lang w:eastAsia="ru-RU"/>
        </w:rPr>
      </w:pPr>
    </w:p>
    <w:p w14:paraId="0F85670F" w14:textId="77777777" w:rsidR="002D243E" w:rsidRPr="00412C5C" w:rsidRDefault="002D243E" w:rsidP="003D7437">
      <w:pPr>
        <w:ind w:firstLine="0"/>
        <w:jc w:val="center"/>
        <w:rPr>
          <w:b/>
          <w:color w:val="000000" w:themeColor="text1"/>
          <w:sz w:val="27"/>
          <w:szCs w:val="27"/>
          <w:lang w:eastAsia="ru-RU"/>
        </w:rPr>
      </w:pPr>
      <w:r w:rsidRPr="00412C5C">
        <w:rPr>
          <w:b/>
          <w:color w:val="000000" w:themeColor="text1"/>
          <w:sz w:val="27"/>
          <w:szCs w:val="27"/>
          <w:lang w:eastAsia="ru-RU"/>
        </w:rPr>
        <w:t>Статья 3</w:t>
      </w:r>
      <w:r w:rsidR="00BC295F" w:rsidRPr="00412C5C">
        <w:rPr>
          <w:b/>
          <w:color w:val="000000" w:themeColor="text1"/>
          <w:sz w:val="27"/>
          <w:szCs w:val="27"/>
          <w:lang w:eastAsia="ru-RU"/>
        </w:rPr>
        <w:t>7</w:t>
      </w:r>
      <w:r w:rsidRPr="00412C5C">
        <w:rPr>
          <w:b/>
          <w:color w:val="000000" w:themeColor="text1"/>
          <w:sz w:val="27"/>
          <w:szCs w:val="27"/>
          <w:lang w:eastAsia="ru-RU"/>
        </w:rPr>
        <w:t>.Ответственность за нарушения Правил</w:t>
      </w:r>
    </w:p>
    <w:p w14:paraId="0BCF5529" w14:textId="77777777" w:rsidR="002D243E" w:rsidRPr="00412C5C" w:rsidRDefault="002D243E" w:rsidP="002D243E">
      <w:pPr>
        <w:rPr>
          <w:b/>
          <w:i/>
          <w:color w:val="000000" w:themeColor="text1"/>
          <w:sz w:val="27"/>
          <w:szCs w:val="27"/>
          <w:lang w:eastAsia="ru-RU"/>
        </w:rPr>
      </w:pPr>
    </w:p>
    <w:p w14:paraId="2C02CDE7" w14:textId="77777777" w:rsidR="000C3E29" w:rsidRPr="00412C5C" w:rsidRDefault="002D243E" w:rsidP="00AF64FB">
      <w:pPr>
        <w:rPr>
          <w:color w:val="000000" w:themeColor="text1"/>
          <w:sz w:val="27"/>
          <w:szCs w:val="27"/>
          <w:lang w:eastAsia="ru-RU"/>
        </w:rPr>
      </w:pPr>
      <w:r w:rsidRPr="00412C5C">
        <w:rPr>
          <w:color w:val="000000" w:themeColor="text1"/>
          <w:sz w:val="27"/>
          <w:szCs w:val="27"/>
          <w:lang w:eastAsia="ru-RU"/>
        </w:rPr>
        <w:t>За нарушение настоящих Правил физические и юридические лица, а также должностные лица несут ответственность, предусмотренную Кодексом Российской Федерации от 30 декабря 2001 года №</w:t>
      </w:r>
      <w:r w:rsidR="006E67ED" w:rsidRPr="00412C5C">
        <w:rPr>
          <w:color w:val="000000" w:themeColor="text1"/>
          <w:sz w:val="27"/>
          <w:szCs w:val="27"/>
          <w:lang w:eastAsia="ru-RU"/>
        </w:rPr>
        <w:t xml:space="preserve"> </w:t>
      </w:r>
      <w:r w:rsidRPr="00412C5C">
        <w:rPr>
          <w:color w:val="000000" w:themeColor="text1"/>
          <w:sz w:val="27"/>
          <w:szCs w:val="27"/>
          <w:lang w:eastAsia="ru-RU"/>
        </w:rPr>
        <w:t xml:space="preserve">195-ФЗ «Об административных правонарушениях», Законом Краснодарского края </w:t>
      </w:r>
      <w:r w:rsidR="003D7437" w:rsidRPr="00412C5C">
        <w:rPr>
          <w:color w:val="000000" w:themeColor="text1"/>
          <w:sz w:val="27"/>
          <w:szCs w:val="27"/>
          <w:lang w:eastAsia="ru-RU"/>
        </w:rPr>
        <w:t xml:space="preserve">от </w:t>
      </w:r>
      <w:r w:rsidRPr="00412C5C">
        <w:rPr>
          <w:color w:val="000000" w:themeColor="text1"/>
          <w:sz w:val="27"/>
          <w:szCs w:val="27"/>
          <w:lang w:eastAsia="ru-RU"/>
        </w:rPr>
        <w:t xml:space="preserve">23 июля2003 года </w:t>
      </w:r>
      <w:r w:rsidR="006E67ED" w:rsidRPr="00412C5C">
        <w:rPr>
          <w:color w:val="000000" w:themeColor="text1"/>
          <w:sz w:val="27"/>
          <w:szCs w:val="27"/>
          <w:lang w:eastAsia="ru-RU"/>
        </w:rPr>
        <w:t xml:space="preserve">                              </w:t>
      </w:r>
      <w:r w:rsidRPr="00412C5C">
        <w:rPr>
          <w:color w:val="000000" w:themeColor="text1"/>
          <w:sz w:val="27"/>
          <w:szCs w:val="27"/>
          <w:lang w:eastAsia="ru-RU"/>
        </w:rPr>
        <w:t>№</w:t>
      </w:r>
      <w:r w:rsidR="006E67ED" w:rsidRPr="00412C5C">
        <w:rPr>
          <w:color w:val="000000" w:themeColor="text1"/>
          <w:sz w:val="27"/>
          <w:szCs w:val="27"/>
          <w:lang w:eastAsia="ru-RU"/>
        </w:rPr>
        <w:t xml:space="preserve"> </w:t>
      </w:r>
      <w:r w:rsidRPr="00412C5C">
        <w:rPr>
          <w:color w:val="000000" w:themeColor="text1"/>
          <w:sz w:val="27"/>
          <w:szCs w:val="27"/>
          <w:lang w:eastAsia="ru-RU"/>
        </w:rPr>
        <w:t>608-КЗ«Об административных правонарушениях».</w:t>
      </w:r>
    </w:p>
    <w:p w14:paraId="02A1DFC1" w14:textId="77777777" w:rsidR="00342F64" w:rsidRPr="00412C5C" w:rsidRDefault="00342F64" w:rsidP="006E67ED">
      <w:pPr>
        <w:ind w:firstLine="0"/>
        <w:rPr>
          <w:b/>
          <w:bCs/>
          <w:color w:val="000000" w:themeColor="text1"/>
          <w:sz w:val="27"/>
          <w:szCs w:val="27"/>
          <w:lang w:eastAsia="ru-RU"/>
        </w:rPr>
      </w:pPr>
    </w:p>
    <w:p w14:paraId="17119182" w14:textId="77777777" w:rsidR="00342F64" w:rsidRPr="00412C5C" w:rsidRDefault="00342F64" w:rsidP="00100B97">
      <w:pPr>
        <w:rPr>
          <w:b/>
          <w:bCs/>
          <w:color w:val="000000" w:themeColor="text1"/>
          <w:sz w:val="27"/>
          <w:szCs w:val="27"/>
          <w:lang w:eastAsia="ru-RU"/>
        </w:rPr>
      </w:pPr>
    </w:p>
    <w:p w14:paraId="1807EA05" w14:textId="77777777" w:rsidR="00BC295F" w:rsidRPr="00412C5C" w:rsidRDefault="00BC295F" w:rsidP="004445B6">
      <w:pPr>
        <w:ind w:firstLine="0"/>
        <w:rPr>
          <w:b/>
          <w:bCs/>
          <w:color w:val="000000" w:themeColor="text1"/>
          <w:sz w:val="27"/>
          <w:szCs w:val="27"/>
          <w:lang w:eastAsia="ru-RU"/>
        </w:rPr>
      </w:pPr>
    </w:p>
    <w:p w14:paraId="02A9785E" w14:textId="77777777" w:rsidR="00BC295F" w:rsidRPr="00412C5C" w:rsidRDefault="00BC295F" w:rsidP="00E65C91">
      <w:pPr>
        <w:rPr>
          <w:b/>
          <w:bCs/>
          <w:color w:val="000000" w:themeColor="text1"/>
          <w:sz w:val="27"/>
          <w:szCs w:val="27"/>
          <w:lang w:eastAsia="ru-RU"/>
        </w:rPr>
      </w:pPr>
    </w:p>
    <w:p w14:paraId="3A7B6A9E" w14:textId="77777777" w:rsidR="00095611" w:rsidRPr="00412C5C" w:rsidRDefault="00095611" w:rsidP="004445B6">
      <w:pPr>
        <w:ind w:firstLine="0"/>
        <w:rPr>
          <w:b/>
          <w:bCs/>
          <w:color w:val="000000" w:themeColor="text1"/>
          <w:sz w:val="27"/>
          <w:szCs w:val="27"/>
          <w:lang w:eastAsia="ru-RU"/>
        </w:rPr>
      </w:pPr>
    </w:p>
    <w:p w14:paraId="2BB5F948" w14:textId="77777777" w:rsidR="00E65C91" w:rsidRPr="00412C5C" w:rsidRDefault="00E65C91" w:rsidP="005935DE">
      <w:pPr>
        <w:ind w:firstLine="0"/>
        <w:jc w:val="center"/>
        <w:rPr>
          <w:b/>
          <w:bCs/>
          <w:color w:val="000000" w:themeColor="text1"/>
          <w:sz w:val="27"/>
          <w:szCs w:val="27"/>
          <w:lang w:eastAsia="ru-RU"/>
        </w:rPr>
      </w:pPr>
      <w:r w:rsidRPr="00412C5C">
        <w:rPr>
          <w:b/>
          <w:bCs/>
          <w:color w:val="000000" w:themeColor="text1"/>
          <w:sz w:val="27"/>
          <w:szCs w:val="27"/>
          <w:lang w:eastAsia="ru-RU"/>
        </w:rPr>
        <w:t xml:space="preserve">Часть </w:t>
      </w:r>
      <w:r w:rsidRPr="00412C5C">
        <w:rPr>
          <w:b/>
          <w:bCs/>
          <w:color w:val="000000" w:themeColor="text1"/>
          <w:sz w:val="27"/>
          <w:szCs w:val="27"/>
          <w:lang w:val="en-US" w:eastAsia="ru-RU"/>
        </w:rPr>
        <w:t>II</w:t>
      </w:r>
      <w:r w:rsidRPr="00412C5C">
        <w:rPr>
          <w:b/>
          <w:bCs/>
          <w:color w:val="000000" w:themeColor="text1"/>
          <w:sz w:val="27"/>
          <w:szCs w:val="27"/>
          <w:lang w:eastAsia="ru-RU"/>
        </w:rPr>
        <w:t>. Карта(ы) градостроительного зонирования, карта(ы) зон с особыми условиями использования территории (совмещено на одной карте)</w:t>
      </w:r>
    </w:p>
    <w:p w14:paraId="7F290D61" w14:textId="77777777" w:rsidR="00E65C91" w:rsidRPr="00412C5C" w:rsidRDefault="00E65C91" w:rsidP="00E65C91">
      <w:pPr>
        <w:rPr>
          <w:b/>
          <w:bCs/>
          <w:color w:val="000000" w:themeColor="text1"/>
          <w:sz w:val="27"/>
          <w:szCs w:val="27"/>
          <w:lang w:eastAsia="ru-RU"/>
        </w:rPr>
      </w:pPr>
    </w:p>
    <w:p w14:paraId="64F3345A" w14:textId="77777777" w:rsidR="00E65C91" w:rsidRPr="00412C5C" w:rsidRDefault="00F6343B" w:rsidP="005935DE">
      <w:pPr>
        <w:ind w:firstLine="0"/>
        <w:jc w:val="center"/>
        <w:rPr>
          <w:b/>
          <w:bCs/>
          <w:color w:val="000000" w:themeColor="text1"/>
          <w:sz w:val="27"/>
          <w:szCs w:val="27"/>
          <w:lang w:eastAsia="ru-RU"/>
        </w:rPr>
      </w:pPr>
      <w:r w:rsidRPr="00412C5C">
        <w:rPr>
          <w:b/>
          <w:bCs/>
          <w:color w:val="000000" w:themeColor="text1"/>
          <w:sz w:val="27"/>
          <w:szCs w:val="27"/>
          <w:lang w:eastAsia="ru-RU"/>
        </w:rPr>
        <w:t>Статья 3</w:t>
      </w:r>
      <w:r w:rsidR="00BC295F" w:rsidRPr="00412C5C">
        <w:rPr>
          <w:b/>
          <w:bCs/>
          <w:color w:val="000000" w:themeColor="text1"/>
          <w:sz w:val="27"/>
          <w:szCs w:val="27"/>
          <w:lang w:eastAsia="ru-RU"/>
        </w:rPr>
        <w:t>8</w:t>
      </w:r>
      <w:r w:rsidR="00E65C91" w:rsidRPr="00412C5C">
        <w:rPr>
          <w:b/>
          <w:bCs/>
          <w:color w:val="000000" w:themeColor="text1"/>
          <w:sz w:val="27"/>
          <w:szCs w:val="27"/>
          <w:lang w:eastAsia="ru-RU"/>
        </w:rPr>
        <w:t>. Карта(ы) градостроительного зонирования территории Холмского сельского поселения Абинского района, карта(ы) зон с особыми условиями использования территории (совмещено на одной карте).</w:t>
      </w:r>
    </w:p>
    <w:p w14:paraId="612C531C" w14:textId="77777777" w:rsidR="00437106" w:rsidRPr="00412C5C" w:rsidRDefault="00437106" w:rsidP="00E65C91">
      <w:pPr>
        <w:rPr>
          <w:b/>
          <w:bCs/>
          <w:color w:val="000000" w:themeColor="text1"/>
          <w:sz w:val="27"/>
          <w:szCs w:val="27"/>
          <w:lang w:eastAsia="ru-RU"/>
        </w:rPr>
      </w:pPr>
    </w:p>
    <w:p w14:paraId="7C7D4105" w14:textId="77777777" w:rsidR="00437106" w:rsidRPr="00412C5C" w:rsidRDefault="00437106" w:rsidP="00437106">
      <w:pPr>
        <w:rPr>
          <w:rFonts w:eastAsia="SimSun"/>
          <w:color w:val="000000" w:themeColor="text1"/>
          <w:sz w:val="27"/>
          <w:szCs w:val="27"/>
          <w:lang w:eastAsia="zh-CN"/>
        </w:rPr>
      </w:pPr>
      <w:r w:rsidRPr="00412C5C">
        <w:rPr>
          <w:rFonts w:eastAsia="SimSun"/>
          <w:bCs/>
          <w:color w:val="000000" w:themeColor="text1"/>
          <w:sz w:val="27"/>
          <w:szCs w:val="27"/>
          <w:lang w:eastAsia="zh-CN"/>
        </w:rPr>
        <w:t>Карта градостроительного зонирования Холмского сельского поселения разработана в установленных границах</w:t>
      </w:r>
      <w:r w:rsidR="00286E5E" w:rsidRPr="00412C5C">
        <w:rPr>
          <w:rFonts w:eastAsia="SimSun"/>
          <w:bCs/>
          <w:color w:val="000000" w:themeColor="text1"/>
          <w:sz w:val="27"/>
          <w:szCs w:val="27"/>
          <w:lang w:eastAsia="zh-CN"/>
        </w:rPr>
        <w:t xml:space="preserve"> </w:t>
      </w:r>
      <w:r w:rsidRPr="00412C5C">
        <w:rPr>
          <w:rFonts w:eastAsia="SimSun"/>
          <w:bCs/>
          <w:color w:val="000000" w:themeColor="text1"/>
          <w:sz w:val="27"/>
          <w:szCs w:val="27"/>
          <w:lang w:eastAsia="zh-CN"/>
        </w:rPr>
        <w:t xml:space="preserve">Холмского </w:t>
      </w:r>
      <w:r w:rsidRPr="00412C5C">
        <w:rPr>
          <w:rFonts w:eastAsia="SimSun"/>
          <w:color w:val="000000" w:themeColor="text1"/>
          <w:sz w:val="27"/>
          <w:szCs w:val="27"/>
          <w:lang w:eastAsia="zh-CN"/>
        </w:rPr>
        <w:t>сельского поселения Абинского района в системе координат МСК-23. В состав данной статьи входят:</w:t>
      </w:r>
    </w:p>
    <w:p w14:paraId="6C345393" w14:textId="77777777" w:rsidR="00437106" w:rsidRPr="00412C5C" w:rsidRDefault="00437106" w:rsidP="00437106">
      <w:pPr>
        <w:ind w:right="-2"/>
        <w:rPr>
          <w:rFonts w:eastAsia="SimSun"/>
          <w:bCs/>
          <w:color w:val="000000" w:themeColor="text1"/>
          <w:sz w:val="27"/>
          <w:szCs w:val="27"/>
          <w:lang w:eastAsia="zh-CN"/>
        </w:rPr>
      </w:pPr>
      <w:r w:rsidRPr="00412C5C">
        <w:rPr>
          <w:rFonts w:eastAsia="SimSun"/>
          <w:bCs/>
          <w:color w:val="000000" w:themeColor="text1"/>
          <w:sz w:val="27"/>
          <w:szCs w:val="27"/>
          <w:lang w:eastAsia="zh-CN"/>
        </w:rPr>
        <w:t>- Карта градостроительного зонирования территории Холмского сельского поселения</w:t>
      </w:r>
      <w:r w:rsidR="00AF7365" w:rsidRPr="00412C5C">
        <w:rPr>
          <w:rFonts w:eastAsia="SimSun"/>
          <w:bCs/>
          <w:color w:val="000000" w:themeColor="text1"/>
          <w:sz w:val="27"/>
          <w:szCs w:val="27"/>
          <w:lang w:eastAsia="zh-CN"/>
        </w:rPr>
        <w:t>.</w:t>
      </w:r>
      <w:r w:rsidRPr="00412C5C">
        <w:rPr>
          <w:rFonts w:eastAsia="SimSun"/>
          <w:bCs/>
          <w:color w:val="000000" w:themeColor="text1"/>
          <w:sz w:val="27"/>
          <w:szCs w:val="27"/>
          <w:lang w:eastAsia="zh-CN"/>
        </w:rPr>
        <w:t xml:space="preserve"> М 1:</w:t>
      </w:r>
      <w:r w:rsidR="001133EE" w:rsidRPr="00412C5C">
        <w:rPr>
          <w:rFonts w:eastAsia="SimSun"/>
          <w:bCs/>
          <w:color w:val="000000" w:themeColor="text1"/>
          <w:sz w:val="27"/>
          <w:szCs w:val="27"/>
          <w:lang w:eastAsia="zh-CN"/>
        </w:rPr>
        <w:t>10</w:t>
      </w:r>
      <w:r w:rsidRPr="00412C5C">
        <w:rPr>
          <w:rFonts w:eastAsia="SimSun"/>
          <w:bCs/>
          <w:color w:val="000000" w:themeColor="text1"/>
          <w:sz w:val="27"/>
          <w:szCs w:val="27"/>
          <w:lang w:eastAsia="zh-CN"/>
        </w:rPr>
        <w:t>000;</w:t>
      </w:r>
    </w:p>
    <w:p w14:paraId="2E772ADC" w14:textId="77777777" w:rsidR="00437106" w:rsidRPr="00412C5C" w:rsidRDefault="00437106" w:rsidP="00437106">
      <w:pPr>
        <w:ind w:right="-2"/>
        <w:rPr>
          <w:rFonts w:eastAsia="SimSun"/>
          <w:bCs/>
          <w:color w:val="000000" w:themeColor="text1"/>
          <w:sz w:val="27"/>
          <w:szCs w:val="27"/>
          <w:lang w:eastAsia="zh-CN"/>
        </w:rPr>
      </w:pPr>
      <w:r w:rsidRPr="00412C5C">
        <w:rPr>
          <w:rFonts w:eastAsia="SimSun"/>
          <w:bCs/>
          <w:color w:val="000000" w:themeColor="text1"/>
          <w:sz w:val="27"/>
          <w:szCs w:val="27"/>
          <w:lang w:eastAsia="zh-CN"/>
        </w:rPr>
        <w:t xml:space="preserve">- Фрагмент карты градостроительного зонирования территории </w:t>
      </w:r>
      <w:r w:rsidR="001133EE" w:rsidRPr="00412C5C">
        <w:rPr>
          <w:rFonts w:eastAsia="SimSun"/>
          <w:bCs/>
          <w:color w:val="000000" w:themeColor="text1"/>
          <w:sz w:val="27"/>
          <w:szCs w:val="27"/>
          <w:lang w:eastAsia="zh-CN"/>
        </w:rPr>
        <w:t>Холмского</w:t>
      </w:r>
      <w:r w:rsidRPr="00412C5C">
        <w:rPr>
          <w:rFonts w:eastAsia="SimSun"/>
          <w:bCs/>
          <w:color w:val="000000" w:themeColor="text1"/>
          <w:sz w:val="27"/>
          <w:szCs w:val="27"/>
          <w:lang w:eastAsia="zh-CN"/>
        </w:rPr>
        <w:t xml:space="preserve"> сельского поселения. </w:t>
      </w:r>
      <w:r w:rsidR="007F0BCC" w:rsidRPr="00412C5C">
        <w:rPr>
          <w:rFonts w:eastAsia="SimSun"/>
          <w:bCs/>
          <w:color w:val="000000" w:themeColor="text1"/>
          <w:sz w:val="27"/>
          <w:szCs w:val="27"/>
          <w:lang w:eastAsia="zh-CN"/>
        </w:rPr>
        <w:t>ст.</w:t>
      </w:r>
      <w:r w:rsidR="001133EE" w:rsidRPr="00412C5C">
        <w:rPr>
          <w:rFonts w:eastAsia="SimSun"/>
          <w:bCs/>
          <w:color w:val="000000" w:themeColor="text1"/>
          <w:sz w:val="27"/>
          <w:szCs w:val="27"/>
          <w:lang w:eastAsia="zh-CN"/>
        </w:rPr>
        <w:t xml:space="preserve"> Холмская</w:t>
      </w:r>
      <w:r w:rsidRPr="00412C5C">
        <w:rPr>
          <w:rFonts w:eastAsia="SimSun"/>
          <w:bCs/>
          <w:color w:val="000000" w:themeColor="text1"/>
          <w:sz w:val="27"/>
          <w:szCs w:val="27"/>
          <w:lang w:eastAsia="zh-CN"/>
        </w:rPr>
        <w:t>;</w:t>
      </w:r>
    </w:p>
    <w:p w14:paraId="2CB40886" w14:textId="77777777" w:rsidR="00437106" w:rsidRPr="00412C5C" w:rsidRDefault="00437106" w:rsidP="00437106">
      <w:pPr>
        <w:ind w:right="-2"/>
        <w:rPr>
          <w:rFonts w:eastAsia="SimSun"/>
          <w:bCs/>
          <w:color w:val="000000" w:themeColor="text1"/>
          <w:sz w:val="27"/>
          <w:szCs w:val="27"/>
          <w:lang w:eastAsia="zh-CN"/>
        </w:rPr>
      </w:pPr>
      <w:r w:rsidRPr="00412C5C">
        <w:rPr>
          <w:rFonts w:eastAsia="SimSun"/>
          <w:bCs/>
          <w:color w:val="000000" w:themeColor="text1"/>
          <w:sz w:val="27"/>
          <w:szCs w:val="27"/>
          <w:lang w:eastAsia="zh-CN"/>
        </w:rPr>
        <w:t xml:space="preserve">- </w:t>
      </w:r>
      <w:bookmarkStart w:id="88" w:name="_Hlk506560565"/>
      <w:r w:rsidRPr="00412C5C">
        <w:rPr>
          <w:rFonts w:eastAsia="SimSun"/>
          <w:bCs/>
          <w:color w:val="000000" w:themeColor="text1"/>
          <w:sz w:val="27"/>
          <w:szCs w:val="27"/>
          <w:lang w:eastAsia="zh-CN"/>
        </w:rPr>
        <w:t xml:space="preserve">Фрагмент карты градостроительного зонирования территории </w:t>
      </w:r>
      <w:r w:rsidR="00513862" w:rsidRPr="00412C5C">
        <w:rPr>
          <w:rFonts w:eastAsia="SimSun"/>
          <w:bCs/>
          <w:color w:val="000000" w:themeColor="text1"/>
          <w:sz w:val="27"/>
          <w:szCs w:val="27"/>
          <w:lang w:eastAsia="zh-CN"/>
        </w:rPr>
        <w:t>Холмского</w:t>
      </w:r>
      <w:r w:rsidRPr="00412C5C">
        <w:rPr>
          <w:rFonts w:eastAsia="SimSun"/>
          <w:bCs/>
          <w:color w:val="000000" w:themeColor="text1"/>
          <w:sz w:val="27"/>
          <w:szCs w:val="27"/>
          <w:lang w:eastAsia="zh-CN"/>
        </w:rPr>
        <w:t xml:space="preserve"> сельского поселения</w:t>
      </w:r>
      <w:bookmarkEnd w:id="88"/>
      <w:r w:rsidRPr="00412C5C">
        <w:rPr>
          <w:rFonts w:eastAsia="SimSun"/>
          <w:bCs/>
          <w:color w:val="000000" w:themeColor="text1"/>
          <w:sz w:val="27"/>
          <w:szCs w:val="27"/>
          <w:lang w:eastAsia="zh-CN"/>
        </w:rPr>
        <w:t xml:space="preserve">. </w:t>
      </w:r>
      <w:r w:rsidR="007F0BCC" w:rsidRPr="00412C5C">
        <w:rPr>
          <w:rFonts w:eastAsia="SimSun"/>
          <w:bCs/>
          <w:color w:val="000000" w:themeColor="text1"/>
          <w:sz w:val="27"/>
          <w:szCs w:val="27"/>
          <w:lang w:eastAsia="zh-CN"/>
        </w:rPr>
        <w:t>п. Новосадовый</w:t>
      </w:r>
      <w:r w:rsidR="00AF7365" w:rsidRPr="00412C5C">
        <w:rPr>
          <w:rFonts w:eastAsia="SimSun"/>
          <w:bCs/>
          <w:color w:val="000000" w:themeColor="text1"/>
          <w:sz w:val="27"/>
          <w:szCs w:val="27"/>
          <w:lang w:eastAsia="zh-CN"/>
        </w:rPr>
        <w:t>;</w:t>
      </w:r>
    </w:p>
    <w:p w14:paraId="11B7C4EA" w14:textId="77777777" w:rsidR="00AF7365" w:rsidRPr="00412C5C" w:rsidRDefault="00AF7365" w:rsidP="00437106">
      <w:pPr>
        <w:ind w:right="-2"/>
        <w:rPr>
          <w:rFonts w:eastAsia="SimSun"/>
          <w:bCs/>
          <w:color w:val="000000" w:themeColor="text1"/>
          <w:sz w:val="27"/>
          <w:szCs w:val="27"/>
          <w:lang w:eastAsia="zh-CN"/>
        </w:rPr>
      </w:pPr>
      <w:r w:rsidRPr="00412C5C">
        <w:rPr>
          <w:rFonts w:eastAsia="SimSun"/>
          <w:bCs/>
          <w:color w:val="000000" w:themeColor="text1"/>
          <w:sz w:val="27"/>
          <w:szCs w:val="27"/>
          <w:lang w:eastAsia="zh-CN"/>
        </w:rPr>
        <w:t>- Фрагмент карты градостроительного зонирования территории Холм</w:t>
      </w:r>
      <w:r w:rsidR="007F0BCC" w:rsidRPr="00412C5C">
        <w:rPr>
          <w:rFonts w:eastAsia="SimSun"/>
          <w:bCs/>
          <w:color w:val="000000" w:themeColor="text1"/>
          <w:sz w:val="27"/>
          <w:szCs w:val="27"/>
          <w:lang w:eastAsia="zh-CN"/>
        </w:rPr>
        <w:t>ского сельского поселения. х. Воробьев</w:t>
      </w:r>
      <w:r w:rsidRPr="00412C5C">
        <w:rPr>
          <w:rFonts w:eastAsia="SimSun"/>
          <w:bCs/>
          <w:color w:val="000000" w:themeColor="text1"/>
          <w:sz w:val="27"/>
          <w:szCs w:val="27"/>
          <w:lang w:eastAsia="zh-CN"/>
        </w:rPr>
        <w:t>;</w:t>
      </w:r>
    </w:p>
    <w:p w14:paraId="5209FC61" w14:textId="77777777" w:rsidR="00AF7365" w:rsidRPr="00412C5C" w:rsidRDefault="00AF7365" w:rsidP="00437106">
      <w:pPr>
        <w:ind w:right="-2"/>
        <w:rPr>
          <w:rFonts w:eastAsia="SimSun"/>
          <w:bCs/>
          <w:color w:val="000000" w:themeColor="text1"/>
          <w:sz w:val="27"/>
          <w:szCs w:val="27"/>
          <w:lang w:eastAsia="zh-CN"/>
        </w:rPr>
      </w:pPr>
      <w:r w:rsidRPr="00412C5C">
        <w:rPr>
          <w:rFonts w:eastAsia="SimSun"/>
          <w:bCs/>
          <w:color w:val="000000" w:themeColor="text1"/>
          <w:sz w:val="27"/>
          <w:szCs w:val="27"/>
          <w:lang w:eastAsia="zh-CN"/>
        </w:rPr>
        <w:t>- Фрагмент карты градостроительного зонирования территории Холм</w:t>
      </w:r>
      <w:r w:rsidR="007F0BCC" w:rsidRPr="00412C5C">
        <w:rPr>
          <w:rFonts w:eastAsia="SimSun"/>
          <w:bCs/>
          <w:color w:val="000000" w:themeColor="text1"/>
          <w:sz w:val="27"/>
          <w:szCs w:val="27"/>
          <w:lang w:eastAsia="zh-CN"/>
        </w:rPr>
        <w:t>ского сельского поселения. х. Кравченко</w:t>
      </w:r>
      <w:r w:rsidRPr="00412C5C">
        <w:rPr>
          <w:rFonts w:eastAsia="SimSun"/>
          <w:bCs/>
          <w:color w:val="000000" w:themeColor="text1"/>
          <w:sz w:val="27"/>
          <w:szCs w:val="27"/>
          <w:lang w:eastAsia="zh-CN"/>
        </w:rPr>
        <w:t>;</w:t>
      </w:r>
    </w:p>
    <w:p w14:paraId="6423F7FE" w14:textId="77777777" w:rsidR="00AF7365" w:rsidRPr="00412C5C" w:rsidRDefault="00AF7365" w:rsidP="00437106">
      <w:pPr>
        <w:ind w:right="-2"/>
        <w:rPr>
          <w:rFonts w:eastAsia="SimSun"/>
          <w:bCs/>
          <w:color w:val="000000" w:themeColor="text1"/>
          <w:sz w:val="27"/>
          <w:szCs w:val="27"/>
          <w:lang w:eastAsia="zh-CN"/>
        </w:rPr>
      </w:pPr>
      <w:r w:rsidRPr="00412C5C">
        <w:rPr>
          <w:rFonts w:eastAsia="SimSun"/>
          <w:bCs/>
          <w:color w:val="000000" w:themeColor="text1"/>
          <w:sz w:val="27"/>
          <w:szCs w:val="27"/>
          <w:lang w:eastAsia="zh-CN"/>
        </w:rPr>
        <w:t>- Фрагмент карты градостроительного зонирования территории Холмского сельского пос</w:t>
      </w:r>
      <w:r w:rsidR="007F0BCC" w:rsidRPr="00412C5C">
        <w:rPr>
          <w:rFonts w:eastAsia="SimSun"/>
          <w:bCs/>
          <w:color w:val="000000" w:themeColor="text1"/>
          <w:sz w:val="27"/>
          <w:szCs w:val="27"/>
          <w:lang w:eastAsia="zh-CN"/>
        </w:rPr>
        <w:t>еления. х.Эрастов</w:t>
      </w:r>
      <w:r w:rsidRPr="00412C5C">
        <w:rPr>
          <w:rFonts w:eastAsia="SimSun"/>
          <w:bCs/>
          <w:color w:val="000000" w:themeColor="text1"/>
          <w:sz w:val="27"/>
          <w:szCs w:val="27"/>
          <w:lang w:eastAsia="zh-CN"/>
        </w:rPr>
        <w:t>;</w:t>
      </w:r>
    </w:p>
    <w:p w14:paraId="52EDB48C" w14:textId="77777777" w:rsidR="00AF7365" w:rsidRPr="00412C5C" w:rsidRDefault="00AF7365" w:rsidP="00437106">
      <w:pPr>
        <w:ind w:right="-2"/>
        <w:rPr>
          <w:rFonts w:eastAsia="SimSun"/>
          <w:bCs/>
          <w:color w:val="000000" w:themeColor="text1"/>
          <w:sz w:val="27"/>
          <w:szCs w:val="27"/>
          <w:lang w:eastAsia="zh-CN"/>
        </w:rPr>
      </w:pPr>
      <w:r w:rsidRPr="00412C5C">
        <w:rPr>
          <w:rFonts w:eastAsia="SimSun"/>
          <w:bCs/>
          <w:color w:val="000000" w:themeColor="text1"/>
          <w:sz w:val="27"/>
          <w:szCs w:val="27"/>
          <w:lang w:eastAsia="zh-CN"/>
        </w:rPr>
        <w:t>- Фрагмент карты градостроительного зонирования территории Холмского сельского по</w:t>
      </w:r>
      <w:r w:rsidR="007F0BCC" w:rsidRPr="00412C5C">
        <w:rPr>
          <w:rFonts w:eastAsia="SimSun"/>
          <w:bCs/>
          <w:color w:val="000000" w:themeColor="text1"/>
          <w:sz w:val="27"/>
          <w:szCs w:val="27"/>
          <w:lang w:eastAsia="zh-CN"/>
        </w:rPr>
        <w:t>селения. х. Хабль, х. Краснооктябрьский</w:t>
      </w:r>
      <w:r w:rsidRPr="00412C5C">
        <w:rPr>
          <w:rFonts w:eastAsia="SimSun"/>
          <w:bCs/>
          <w:color w:val="000000" w:themeColor="text1"/>
          <w:sz w:val="27"/>
          <w:szCs w:val="27"/>
          <w:lang w:eastAsia="zh-CN"/>
        </w:rPr>
        <w:t>;</w:t>
      </w:r>
    </w:p>
    <w:p w14:paraId="04344092" w14:textId="77777777" w:rsidR="00AF7365" w:rsidRPr="00412C5C" w:rsidRDefault="00AF7365" w:rsidP="00437106">
      <w:pPr>
        <w:ind w:right="-2"/>
        <w:rPr>
          <w:rFonts w:eastAsia="SimSun"/>
          <w:bCs/>
          <w:color w:val="000000" w:themeColor="text1"/>
          <w:sz w:val="27"/>
          <w:szCs w:val="27"/>
          <w:lang w:eastAsia="zh-CN"/>
        </w:rPr>
      </w:pPr>
      <w:r w:rsidRPr="00412C5C">
        <w:rPr>
          <w:rFonts w:eastAsia="SimSun"/>
          <w:bCs/>
          <w:color w:val="000000" w:themeColor="text1"/>
          <w:sz w:val="27"/>
          <w:szCs w:val="27"/>
          <w:lang w:eastAsia="zh-CN"/>
        </w:rPr>
        <w:t>- Фрагмент карты градостроительного зонирования территории Холмск</w:t>
      </w:r>
      <w:r w:rsidR="007F0BCC" w:rsidRPr="00412C5C">
        <w:rPr>
          <w:rFonts w:eastAsia="SimSun"/>
          <w:bCs/>
          <w:color w:val="000000" w:themeColor="text1"/>
          <w:sz w:val="27"/>
          <w:szCs w:val="27"/>
          <w:lang w:eastAsia="zh-CN"/>
        </w:rPr>
        <w:t>ого сельского поселения. п. Синегорск, п. Новый</w:t>
      </w:r>
      <w:r w:rsidRPr="00412C5C">
        <w:rPr>
          <w:rFonts w:eastAsia="SimSun"/>
          <w:bCs/>
          <w:color w:val="000000" w:themeColor="text1"/>
          <w:sz w:val="27"/>
          <w:szCs w:val="27"/>
          <w:lang w:eastAsia="zh-CN"/>
        </w:rPr>
        <w:t>;</w:t>
      </w:r>
    </w:p>
    <w:p w14:paraId="639DCF1E" w14:textId="77777777" w:rsidR="00AF7365" w:rsidRPr="00412C5C" w:rsidRDefault="00AF7365" w:rsidP="00437106">
      <w:pPr>
        <w:ind w:right="-2"/>
        <w:rPr>
          <w:rFonts w:eastAsia="SimSun"/>
          <w:bCs/>
          <w:color w:val="000000" w:themeColor="text1"/>
          <w:sz w:val="27"/>
          <w:szCs w:val="27"/>
          <w:lang w:eastAsia="zh-CN"/>
        </w:rPr>
      </w:pPr>
      <w:r w:rsidRPr="00412C5C">
        <w:rPr>
          <w:rFonts w:eastAsia="SimSun"/>
          <w:bCs/>
          <w:color w:val="000000" w:themeColor="text1"/>
          <w:sz w:val="27"/>
          <w:szCs w:val="27"/>
          <w:lang w:eastAsia="zh-CN"/>
        </w:rPr>
        <w:t>- Фрагмент карты градостроительного зонирования территории Холмского сельского поселени</w:t>
      </w:r>
      <w:r w:rsidR="00967FD5" w:rsidRPr="00412C5C">
        <w:rPr>
          <w:rFonts w:eastAsia="SimSun"/>
          <w:bCs/>
          <w:color w:val="000000" w:themeColor="text1"/>
          <w:sz w:val="27"/>
          <w:szCs w:val="27"/>
          <w:lang w:eastAsia="zh-CN"/>
        </w:rPr>
        <w:t>я. х.</w:t>
      </w:r>
      <w:r w:rsidR="007F0BCC" w:rsidRPr="00412C5C">
        <w:rPr>
          <w:rFonts w:eastAsia="SimSun"/>
          <w:bCs/>
          <w:color w:val="000000" w:themeColor="text1"/>
          <w:sz w:val="27"/>
          <w:szCs w:val="27"/>
          <w:lang w:eastAsia="zh-CN"/>
        </w:rPr>
        <w:t xml:space="preserve"> Первомайский</w:t>
      </w:r>
      <w:r w:rsidRPr="00412C5C">
        <w:rPr>
          <w:rFonts w:eastAsia="SimSun"/>
          <w:bCs/>
          <w:color w:val="000000" w:themeColor="text1"/>
          <w:sz w:val="27"/>
          <w:szCs w:val="27"/>
          <w:lang w:eastAsia="zh-CN"/>
        </w:rPr>
        <w:t>;</w:t>
      </w:r>
    </w:p>
    <w:p w14:paraId="381FA6F0" w14:textId="77777777" w:rsidR="00AF7365" w:rsidRPr="00412C5C" w:rsidRDefault="00AF7365" w:rsidP="00437106">
      <w:pPr>
        <w:ind w:right="-2"/>
        <w:rPr>
          <w:rFonts w:eastAsia="SimSun"/>
          <w:bCs/>
          <w:color w:val="000000" w:themeColor="text1"/>
          <w:sz w:val="27"/>
          <w:szCs w:val="27"/>
          <w:lang w:eastAsia="zh-CN"/>
        </w:rPr>
      </w:pPr>
      <w:r w:rsidRPr="00412C5C">
        <w:rPr>
          <w:rFonts w:eastAsia="SimSun"/>
          <w:bCs/>
          <w:color w:val="000000" w:themeColor="text1"/>
          <w:sz w:val="27"/>
          <w:szCs w:val="27"/>
          <w:lang w:eastAsia="zh-CN"/>
        </w:rPr>
        <w:t xml:space="preserve">- Фрагмент карты градостроительного зонирования территории Холмского сельского поселения. </w:t>
      </w:r>
      <w:r w:rsidR="00967FD5" w:rsidRPr="00412C5C">
        <w:rPr>
          <w:rFonts w:eastAsia="SimSun"/>
          <w:bCs/>
          <w:color w:val="000000" w:themeColor="text1"/>
          <w:sz w:val="27"/>
          <w:szCs w:val="27"/>
          <w:lang w:eastAsia="zh-CN"/>
        </w:rPr>
        <w:t xml:space="preserve">х. </w:t>
      </w:r>
      <w:r w:rsidR="00D8488E" w:rsidRPr="00412C5C">
        <w:rPr>
          <w:rFonts w:eastAsia="SimSun"/>
          <w:bCs/>
          <w:color w:val="000000" w:themeColor="text1"/>
          <w:sz w:val="27"/>
          <w:szCs w:val="27"/>
          <w:lang w:eastAsia="zh-CN"/>
        </w:rPr>
        <w:t>Краснооктябрьский</w:t>
      </w:r>
      <w:r w:rsidRPr="00412C5C">
        <w:rPr>
          <w:rFonts w:eastAsia="SimSun"/>
          <w:bCs/>
          <w:color w:val="000000" w:themeColor="text1"/>
          <w:sz w:val="27"/>
          <w:szCs w:val="27"/>
          <w:lang w:eastAsia="zh-CN"/>
        </w:rPr>
        <w:t>.</w:t>
      </w:r>
    </w:p>
    <w:p w14:paraId="31541463" w14:textId="77777777" w:rsidR="00437106" w:rsidRPr="00412C5C" w:rsidRDefault="00437106" w:rsidP="00437106">
      <w:pPr>
        <w:ind w:right="-2"/>
        <w:rPr>
          <w:rFonts w:eastAsia="SimSun"/>
          <w:bCs/>
          <w:color w:val="000000" w:themeColor="text1"/>
          <w:sz w:val="27"/>
          <w:szCs w:val="27"/>
          <w:lang w:eastAsia="zh-CN"/>
        </w:rPr>
      </w:pPr>
    </w:p>
    <w:p w14:paraId="019EF395" w14:textId="77777777" w:rsidR="00437106" w:rsidRPr="00412C5C" w:rsidRDefault="00437106" w:rsidP="00E65C91">
      <w:pPr>
        <w:rPr>
          <w:b/>
          <w:bCs/>
          <w:color w:val="000000" w:themeColor="text1"/>
          <w:sz w:val="27"/>
          <w:szCs w:val="27"/>
          <w:lang w:eastAsia="ru-RU"/>
        </w:rPr>
      </w:pPr>
    </w:p>
    <w:p w14:paraId="49F357E5" w14:textId="77777777" w:rsidR="00437106" w:rsidRPr="00412C5C" w:rsidRDefault="00437106" w:rsidP="00E65C91">
      <w:pPr>
        <w:rPr>
          <w:b/>
          <w:bCs/>
          <w:color w:val="000000" w:themeColor="text1"/>
          <w:sz w:val="27"/>
          <w:szCs w:val="27"/>
          <w:lang w:eastAsia="ru-RU"/>
        </w:rPr>
      </w:pPr>
    </w:p>
    <w:p w14:paraId="177FD1F3" w14:textId="77777777" w:rsidR="00437106" w:rsidRPr="00412C5C" w:rsidRDefault="00437106" w:rsidP="00E65C91">
      <w:pPr>
        <w:rPr>
          <w:b/>
          <w:bCs/>
          <w:color w:val="000000" w:themeColor="text1"/>
          <w:sz w:val="27"/>
          <w:szCs w:val="27"/>
          <w:lang w:eastAsia="ru-RU"/>
        </w:rPr>
      </w:pPr>
    </w:p>
    <w:p w14:paraId="1DA6097B" w14:textId="77777777" w:rsidR="00437106" w:rsidRPr="00412C5C" w:rsidRDefault="00437106" w:rsidP="00E65C91">
      <w:pPr>
        <w:rPr>
          <w:b/>
          <w:bCs/>
          <w:color w:val="000000" w:themeColor="text1"/>
          <w:sz w:val="27"/>
          <w:szCs w:val="27"/>
          <w:lang w:eastAsia="ru-RU"/>
        </w:rPr>
      </w:pPr>
    </w:p>
    <w:p w14:paraId="05C681FD" w14:textId="77777777" w:rsidR="00437106" w:rsidRPr="00412C5C" w:rsidRDefault="00437106" w:rsidP="00E65C91">
      <w:pPr>
        <w:rPr>
          <w:b/>
          <w:bCs/>
          <w:color w:val="000000" w:themeColor="text1"/>
          <w:sz w:val="27"/>
          <w:szCs w:val="27"/>
          <w:lang w:eastAsia="ru-RU"/>
        </w:rPr>
      </w:pPr>
    </w:p>
    <w:p w14:paraId="2B757345" w14:textId="77777777" w:rsidR="00437106" w:rsidRPr="00412C5C" w:rsidRDefault="00437106" w:rsidP="00E65C91">
      <w:pPr>
        <w:rPr>
          <w:b/>
          <w:bCs/>
          <w:color w:val="000000" w:themeColor="text1"/>
          <w:sz w:val="27"/>
          <w:szCs w:val="27"/>
          <w:lang w:eastAsia="ru-RU"/>
        </w:rPr>
      </w:pPr>
    </w:p>
    <w:p w14:paraId="53D3E5EC" w14:textId="77777777" w:rsidR="005F397C" w:rsidRPr="00412C5C" w:rsidRDefault="005F397C" w:rsidP="00E65C91">
      <w:pPr>
        <w:rPr>
          <w:b/>
          <w:bCs/>
          <w:color w:val="000000" w:themeColor="text1"/>
          <w:sz w:val="27"/>
          <w:szCs w:val="27"/>
          <w:lang w:eastAsia="ru-RU"/>
        </w:rPr>
      </w:pPr>
    </w:p>
    <w:p w14:paraId="03286FFF" w14:textId="77777777" w:rsidR="005F397C" w:rsidRPr="00412C5C" w:rsidRDefault="005F397C" w:rsidP="00E65C91">
      <w:pPr>
        <w:rPr>
          <w:b/>
          <w:bCs/>
          <w:color w:val="000000" w:themeColor="text1"/>
          <w:sz w:val="27"/>
          <w:szCs w:val="27"/>
          <w:lang w:eastAsia="ru-RU"/>
        </w:rPr>
      </w:pPr>
    </w:p>
    <w:p w14:paraId="415D3445" w14:textId="77777777" w:rsidR="005F397C" w:rsidRPr="00412C5C" w:rsidRDefault="005F397C" w:rsidP="00E65C91">
      <w:pPr>
        <w:rPr>
          <w:b/>
          <w:bCs/>
          <w:color w:val="000000" w:themeColor="text1"/>
          <w:sz w:val="27"/>
          <w:szCs w:val="27"/>
          <w:lang w:eastAsia="ru-RU"/>
        </w:rPr>
      </w:pPr>
    </w:p>
    <w:p w14:paraId="2FAB2279" w14:textId="77777777" w:rsidR="005F397C" w:rsidRPr="00412C5C" w:rsidRDefault="005F397C" w:rsidP="00E65C91">
      <w:pPr>
        <w:rPr>
          <w:b/>
          <w:bCs/>
          <w:color w:val="000000" w:themeColor="text1"/>
          <w:sz w:val="27"/>
          <w:szCs w:val="27"/>
          <w:lang w:eastAsia="ru-RU"/>
        </w:rPr>
      </w:pPr>
    </w:p>
    <w:p w14:paraId="5356398C" w14:textId="77777777" w:rsidR="005F397C" w:rsidRPr="00412C5C" w:rsidRDefault="005F397C" w:rsidP="00E65C91">
      <w:pPr>
        <w:rPr>
          <w:b/>
          <w:bCs/>
          <w:color w:val="000000" w:themeColor="text1"/>
          <w:sz w:val="27"/>
          <w:szCs w:val="27"/>
          <w:lang w:eastAsia="ru-RU"/>
        </w:rPr>
      </w:pPr>
    </w:p>
    <w:p w14:paraId="2DEA958A" w14:textId="77777777" w:rsidR="005F397C" w:rsidRPr="00412C5C" w:rsidRDefault="005F397C" w:rsidP="00E65C91">
      <w:pPr>
        <w:rPr>
          <w:b/>
          <w:bCs/>
          <w:color w:val="000000" w:themeColor="text1"/>
          <w:sz w:val="27"/>
          <w:szCs w:val="27"/>
          <w:lang w:eastAsia="ru-RU"/>
        </w:rPr>
      </w:pPr>
    </w:p>
    <w:p w14:paraId="1B779545" w14:textId="77777777" w:rsidR="00BC295F" w:rsidRPr="00412C5C" w:rsidRDefault="00BC295F" w:rsidP="00E65C91">
      <w:pPr>
        <w:rPr>
          <w:b/>
          <w:bCs/>
          <w:color w:val="000000" w:themeColor="text1"/>
          <w:sz w:val="27"/>
          <w:szCs w:val="27"/>
          <w:lang w:eastAsia="ru-RU"/>
        </w:rPr>
      </w:pPr>
    </w:p>
    <w:p w14:paraId="55A62C24" w14:textId="77777777" w:rsidR="00437106" w:rsidRPr="00412C5C" w:rsidRDefault="00437106" w:rsidP="006E67ED">
      <w:pPr>
        <w:ind w:firstLine="0"/>
        <w:rPr>
          <w:b/>
          <w:bCs/>
          <w:color w:val="000000" w:themeColor="text1"/>
          <w:sz w:val="27"/>
          <w:szCs w:val="27"/>
          <w:lang w:eastAsia="ru-RU"/>
        </w:rPr>
      </w:pPr>
    </w:p>
    <w:p w14:paraId="62F84422" w14:textId="77777777" w:rsidR="00E65C91" w:rsidRPr="00412C5C" w:rsidRDefault="00E65C91" w:rsidP="00C7423A">
      <w:pPr>
        <w:ind w:firstLine="0"/>
        <w:jc w:val="center"/>
        <w:rPr>
          <w:b/>
          <w:bCs/>
          <w:color w:val="000000" w:themeColor="text1"/>
          <w:sz w:val="27"/>
          <w:szCs w:val="27"/>
          <w:lang w:eastAsia="ru-RU"/>
        </w:rPr>
      </w:pPr>
      <w:r w:rsidRPr="00412C5C">
        <w:rPr>
          <w:b/>
          <w:bCs/>
          <w:color w:val="000000" w:themeColor="text1"/>
          <w:sz w:val="27"/>
          <w:szCs w:val="27"/>
          <w:lang w:eastAsia="ru-RU"/>
        </w:rPr>
        <w:lastRenderedPageBreak/>
        <w:t xml:space="preserve">Часть </w:t>
      </w:r>
      <w:r w:rsidRPr="00412C5C">
        <w:rPr>
          <w:b/>
          <w:bCs/>
          <w:color w:val="000000" w:themeColor="text1"/>
          <w:sz w:val="27"/>
          <w:szCs w:val="27"/>
          <w:lang w:val="en-US" w:eastAsia="ru-RU"/>
        </w:rPr>
        <w:t>III</w:t>
      </w:r>
      <w:r w:rsidRPr="00412C5C">
        <w:rPr>
          <w:b/>
          <w:bCs/>
          <w:color w:val="000000" w:themeColor="text1"/>
          <w:sz w:val="27"/>
          <w:szCs w:val="27"/>
          <w:lang w:eastAsia="ru-RU"/>
        </w:rPr>
        <w:t>. Градостроительные регламенты</w:t>
      </w:r>
    </w:p>
    <w:p w14:paraId="695AAB22" w14:textId="77777777" w:rsidR="00E65C91" w:rsidRPr="00412C5C" w:rsidRDefault="00E65C91" w:rsidP="00E65C91">
      <w:pPr>
        <w:rPr>
          <w:b/>
          <w:bCs/>
          <w:color w:val="000000" w:themeColor="text1"/>
          <w:sz w:val="27"/>
          <w:szCs w:val="27"/>
          <w:lang w:eastAsia="ru-RU"/>
        </w:rPr>
      </w:pPr>
    </w:p>
    <w:p w14:paraId="56642EF0" w14:textId="77777777" w:rsidR="00C7423A" w:rsidRPr="00412C5C" w:rsidRDefault="00E65C91" w:rsidP="00C7423A">
      <w:pPr>
        <w:ind w:firstLine="0"/>
        <w:jc w:val="center"/>
        <w:rPr>
          <w:b/>
          <w:bCs/>
          <w:color w:val="000000" w:themeColor="text1"/>
          <w:sz w:val="27"/>
          <w:szCs w:val="27"/>
          <w:lang w:eastAsia="ru-RU"/>
        </w:rPr>
      </w:pPr>
      <w:r w:rsidRPr="00412C5C">
        <w:rPr>
          <w:b/>
          <w:bCs/>
          <w:color w:val="000000" w:themeColor="text1"/>
          <w:sz w:val="27"/>
          <w:szCs w:val="27"/>
          <w:lang w:eastAsia="ru-RU"/>
        </w:rPr>
        <w:t xml:space="preserve">Правила землепользования и застройки территории </w:t>
      </w:r>
    </w:p>
    <w:p w14:paraId="5C698321" w14:textId="77777777" w:rsidR="00E65C91" w:rsidRPr="00412C5C" w:rsidRDefault="00E65C91" w:rsidP="00C7423A">
      <w:pPr>
        <w:ind w:firstLine="0"/>
        <w:jc w:val="center"/>
        <w:rPr>
          <w:b/>
          <w:bCs/>
          <w:color w:val="000000" w:themeColor="text1"/>
          <w:sz w:val="27"/>
          <w:szCs w:val="27"/>
          <w:lang w:eastAsia="ru-RU"/>
        </w:rPr>
      </w:pPr>
      <w:r w:rsidRPr="00412C5C">
        <w:rPr>
          <w:b/>
          <w:bCs/>
          <w:color w:val="000000" w:themeColor="text1"/>
          <w:sz w:val="27"/>
          <w:szCs w:val="27"/>
          <w:lang w:eastAsia="ru-RU"/>
        </w:rPr>
        <w:t>Холмского сельского поселения Абинского района</w:t>
      </w:r>
    </w:p>
    <w:p w14:paraId="56D86FF0" w14:textId="77777777" w:rsidR="00C7423A" w:rsidRPr="00412C5C" w:rsidRDefault="00C7423A" w:rsidP="00C7423A">
      <w:pPr>
        <w:ind w:firstLine="0"/>
        <w:jc w:val="center"/>
        <w:rPr>
          <w:b/>
          <w:bCs/>
          <w:color w:val="000000" w:themeColor="text1"/>
          <w:sz w:val="27"/>
          <w:szCs w:val="27"/>
          <w:lang w:eastAsia="ru-RU"/>
        </w:rPr>
      </w:pPr>
    </w:p>
    <w:p w14:paraId="484B3A0E" w14:textId="77777777" w:rsidR="00E65C91" w:rsidRPr="00412C5C" w:rsidRDefault="00696E67" w:rsidP="00C7423A">
      <w:pPr>
        <w:ind w:firstLine="0"/>
        <w:jc w:val="center"/>
        <w:rPr>
          <w:b/>
          <w:bCs/>
          <w:color w:val="000000" w:themeColor="text1"/>
          <w:sz w:val="27"/>
          <w:szCs w:val="27"/>
          <w:lang w:eastAsia="ru-RU"/>
        </w:rPr>
      </w:pPr>
      <w:r w:rsidRPr="00412C5C">
        <w:rPr>
          <w:b/>
          <w:bCs/>
          <w:color w:val="000000" w:themeColor="text1"/>
          <w:sz w:val="27"/>
          <w:szCs w:val="27"/>
          <w:lang w:eastAsia="ru-RU"/>
        </w:rPr>
        <w:t>Статья 3</w:t>
      </w:r>
      <w:r w:rsidR="00BC295F" w:rsidRPr="00412C5C">
        <w:rPr>
          <w:b/>
          <w:bCs/>
          <w:color w:val="000000" w:themeColor="text1"/>
          <w:sz w:val="27"/>
          <w:szCs w:val="27"/>
          <w:lang w:eastAsia="ru-RU"/>
        </w:rPr>
        <w:t>9</w:t>
      </w:r>
      <w:r w:rsidR="00E65C91" w:rsidRPr="00412C5C">
        <w:rPr>
          <w:b/>
          <w:bCs/>
          <w:color w:val="000000" w:themeColor="text1"/>
          <w:sz w:val="27"/>
          <w:szCs w:val="27"/>
          <w:lang w:eastAsia="ru-RU"/>
        </w:rPr>
        <w:t xml:space="preserve">. Виды территориальных зон, выделенных на карте градостроительного зонирования территории </w:t>
      </w:r>
      <w:r w:rsidR="005935DE" w:rsidRPr="00412C5C">
        <w:rPr>
          <w:b/>
          <w:bCs/>
          <w:color w:val="000000" w:themeColor="text1"/>
          <w:sz w:val="27"/>
          <w:szCs w:val="27"/>
          <w:lang w:eastAsia="ru-RU"/>
        </w:rPr>
        <w:t xml:space="preserve">                                                           Холмского </w:t>
      </w:r>
      <w:r w:rsidR="00E65C91" w:rsidRPr="00412C5C">
        <w:rPr>
          <w:b/>
          <w:bCs/>
          <w:color w:val="000000" w:themeColor="text1"/>
          <w:sz w:val="27"/>
          <w:szCs w:val="27"/>
          <w:lang w:eastAsia="ru-RU"/>
        </w:rPr>
        <w:t>сельского поселения</w:t>
      </w:r>
    </w:p>
    <w:p w14:paraId="08FF0C32" w14:textId="77777777" w:rsidR="00E65C91" w:rsidRPr="00412C5C" w:rsidRDefault="00E65C91" w:rsidP="00E65C91">
      <w:pPr>
        <w:rPr>
          <w:b/>
          <w:bCs/>
          <w:color w:val="000000" w:themeColor="text1"/>
          <w:sz w:val="27"/>
          <w:szCs w:val="27"/>
          <w:lang w:eastAsia="ru-RU"/>
        </w:rPr>
      </w:pPr>
    </w:p>
    <w:p w14:paraId="3B839D3A" w14:textId="77777777" w:rsidR="000C3E29" w:rsidRPr="00412C5C" w:rsidRDefault="00E65C91" w:rsidP="005B4A91">
      <w:pPr>
        <w:rPr>
          <w:bCs/>
          <w:color w:val="000000" w:themeColor="text1"/>
          <w:lang w:eastAsia="ru-RU"/>
        </w:rPr>
      </w:pPr>
      <w:r w:rsidRPr="00412C5C">
        <w:rPr>
          <w:bCs/>
          <w:color w:val="000000" w:themeColor="text1"/>
          <w:sz w:val="27"/>
          <w:szCs w:val="27"/>
          <w:lang w:eastAsia="ru-RU"/>
        </w:rPr>
        <w:t>Настоящими Правилами устанавливаются следующие виды территориальных зон на территории Холмского сельского поселения:</w:t>
      </w:r>
    </w:p>
    <w:p w14:paraId="4333835A" w14:textId="77777777" w:rsidR="00DB70DB" w:rsidRPr="00412C5C" w:rsidRDefault="00DB70DB" w:rsidP="005B4A91">
      <w:pPr>
        <w:rPr>
          <w:bCs/>
          <w:color w:val="000000" w:themeColor="text1"/>
          <w:lang w:eastAsia="ru-RU"/>
        </w:rPr>
      </w:pPr>
    </w:p>
    <w:tbl>
      <w:tblPr>
        <w:tblW w:w="9639" w:type="dxa"/>
        <w:tblInd w:w="108" w:type="dxa"/>
        <w:tblLayout w:type="fixed"/>
        <w:tblLook w:val="0000" w:firstRow="0" w:lastRow="0" w:firstColumn="0" w:lastColumn="0" w:noHBand="0" w:noVBand="0"/>
      </w:tblPr>
      <w:tblGrid>
        <w:gridCol w:w="2268"/>
        <w:gridCol w:w="7371"/>
      </w:tblGrid>
      <w:tr w:rsidR="00412C5C" w:rsidRPr="00412C5C" w14:paraId="6DE6EA56" w14:textId="77777777" w:rsidTr="00101E2A">
        <w:trPr>
          <w:cantSplit/>
          <w:tblHeader/>
        </w:trPr>
        <w:tc>
          <w:tcPr>
            <w:tcW w:w="2268" w:type="dxa"/>
            <w:tcBorders>
              <w:top w:val="single" w:sz="4" w:space="0" w:color="000000"/>
              <w:left w:val="single" w:sz="4" w:space="0" w:color="000000"/>
              <w:bottom w:val="single" w:sz="4" w:space="0" w:color="000000"/>
            </w:tcBorders>
            <w:shd w:val="clear" w:color="auto" w:fill="auto"/>
          </w:tcPr>
          <w:p w14:paraId="2A42DFE6" w14:textId="77777777" w:rsidR="00DB70DB" w:rsidRPr="00412C5C" w:rsidRDefault="00DB70DB" w:rsidP="00101E2A">
            <w:pPr>
              <w:widowControl w:val="0"/>
              <w:suppressAutoHyphens/>
              <w:snapToGrid w:val="0"/>
              <w:ind w:firstLine="0"/>
              <w:jc w:val="center"/>
              <w:rPr>
                <w:rFonts w:eastAsia="SimSun"/>
                <w:b/>
                <w:color w:val="000000" w:themeColor="text1"/>
                <w:sz w:val="24"/>
                <w:szCs w:val="24"/>
                <w:lang w:eastAsia="zh-CN"/>
              </w:rPr>
            </w:pPr>
            <w:r w:rsidRPr="00412C5C">
              <w:rPr>
                <w:rFonts w:eastAsia="SimSun"/>
                <w:b/>
                <w:color w:val="000000" w:themeColor="text1"/>
                <w:sz w:val="24"/>
                <w:szCs w:val="24"/>
                <w:lang w:eastAsia="zh-CN"/>
              </w:rPr>
              <w:t>Кодовые обозначения территори</w:t>
            </w:r>
            <w:r w:rsidR="000D23D5" w:rsidRPr="00412C5C">
              <w:rPr>
                <w:rFonts w:eastAsia="SimSun"/>
                <w:b/>
                <w:color w:val="000000" w:themeColor="text1"/>
                <w:sz w:val="24"/>
                <w:szCs w:val="24"/>
                <w:lang w:eastAsia="zh-CN"/>
              </w:rPr>
              <w:t>альн</w:t>
            </w:r>
            <w:r w:rsidRPr="00412C5C">
              <w:rPr>
                <w:rFonts w:eastAsia="SimSun"/>
                <w:b/>
                <w:color w:val="000000" w:themeColor="text1"/>
                <w:sz w:val="24"/>
                <w:szCs w:val="24"/>
                <w:lang w:eastAsia="zh-CN"/>
              </w:rPr>
              <w:t>ых зон</w:t>
            </w:r>
          </w:p>
        </w:tc>
        <w:tc>
          <w:tcPr>
            <w:tcW w:w="73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9449FA" w14:textId="77777777" w:rsidR="00DB70DB" w:rsidRPr="00412C5C" w:rsidRDefault="00DB70DB" w:rsidP="00101E2A">
            <w:pPr>
              <w:widowControl w:val="0"/>
              <w:suppressAutoHyphens/>
              <w:snapToGrid w:val="0"/>
              <w:ind w:firstLine="0"/>
              <w:jc w:val="center"/>
              <w:rPr>
                <w:rFonts w:eastAsia="SimSun"/>
                <w:b/>
                <w:color w:val="000000" w:themeColor="text1"/>
                <w:sz w:val="24"/>
                <w:szCs w:val="24"/>
                <w:lang w:eastAsia="zh-CN"/>
              </w:rPr>
            </w:pPr>
            <w:r w:rsidRPr="00412C5C">
              <w:rPr>
                <w:rFonts w:eastAsia="SimSun"/>
                <w:b/>
                <w:color w:val="000000" w:themeColor="text1"/>
                <w:sz w:val="24"/>
                <w:szCs w:val="24"/>
                <w:lang w:eastAsia="zh-CN"/>
              </w:rPr>
              <w:t>Наименование территориальных зон</w:t>
            </w:r>
          </w:p>
        </w:tc>
      </w:tr>
      <w:tr w:rsidR="00412C5C" w:rsidRPr="00412C5C" w14:paraId="6732A79B" w14:textId="77777777" w:rsidTr="00101E2A">
        <w:trPr>
          <w:cantSplit/>
        </w:trPr>
        <w:tc>
          <w:tcPr>
            <w:tcW w:w="2268" w:type="dxa"/>
            <w:tcBorders>
              <w:left w:val="single" w:sz="4" w:space="0" w:color="000000"/>
              <w:bottom w:val="single" w:sz="4" w:space="0" w:color="000000"/>
            </w:tcBorders>
            <w:shd w:val="clear" w:color="auto" w:fill="auto"/>
            <w:vAlign w:val="center"/>
          </w:tcPr>
          <w:p w14:paraId="4EB8E25F" w14:textId="77777777" w:rsidR="00DB70DB" w:rsidRPr="00412C5C" w:rsidRDefault="00DB70DB" w:rsidP="00DB70DB">
            <w:pPr>
              <w:widowControl w:val="0"/>
              <w:suppressAutoHyphens/>
              <w:snapToGrid w:val="0"/>
              <w:ind w:firstLine="426"/>
              <w:jc w:val="center"/>
              <w:rPr>
                <w:rFonts w:eastAsia="SimSun"/>
                <w:color w:val="000000" w:themeColor="text1"/>
                <w:sz w:val="24"/>
                <w:szCs w:val="24"/>
                <w:lang w:eastAsia="zh-CN"/>
              </w:rPr>
            </w:pPr>
            <w:r w:rsidRPr="00412C5C">
              <w:rPr>
                <w:rFonts w:eastAsia="SimSun"/>
                <w:color w:val="000000" w:themeColor="text1"/>
                <w:sz w:val="24"/>
                <w:szCs w:val="24"/>
                <w:lang w:eastAsia="zh-CN"/>
              </w:rPr>
              <w:t>1</w:t>
            </w:r>
          </w:p>
        </w:tc>
        <w:tc>
          <w:tcPr>
            <w:tcW w:w="7371" w:type="dxa"/>
            <w:tcBorders>
              <w:left w:val="single" w:sz="4" w:space="0" w:color="000000"/>
              <w:bottom w:val="single" w:sz="4" w:space="0" w:color="000000"/>
              <w:right w:val="single" w:sz="4" w:space="0" w:color="000000"/>
            </w:tcBorders>
            <w:shd w:val="clear" w:color="auto" w:fill="auto"/>
            <w:vAlign w:val="center"/>
          </w:tcPr>
          <w:p w14:paraId="25D13D8A" w14:textId="77777777" w:rsidR="00DB70DB" w:rsidRPr="00412C5C" w:rsidRDefault="00DB70DB" w:rsidP="00DB70DB">
            <w:pPr>
              <w:widowControl w:val="0"/>
              <w:suppressAutoHyphens/>
              <w:snapToGrid w:val="0"/>
              <w:ind w:firstLine="426"/>
              <w:jc w:val="center"/>
              <w:rPr>
                <w:rFonts w:eastAsia="Times New Roman"/>
                <w:color w:val="000000" w:themeColor="text1"/>
                <w:sz w:val="24"/>
                <w:szCs w:val="24"/>
                <w:lang w:eastAsia="ru-RU"/>
              </w:rPr>
            </w:pPr>
            <w:r w:rsidRPr="00412C5C">
              <w:rPr>
                <w:rFonts w:eastAsia="Times New Roman"/>
                <w:color w:val="000000" w:themeColor="text1"/>
                <w:sz w:val="24"/>
                <w:szCs w:val="24"/>
                <w:lang w:eastAsia="ru-RU"/>
              </w:rPr>
              <w:t>2</w:t>
            </w:r>
          </w:p>
        </w:tc>
      </w:tr>
      <w:tr w:rsidR="00412C5C" w:rsidRPr="00412C5C" w14:paraId="61650F1E" w14:textId="77777777" w:rsidTr="00101E2A">
        <w:trPr>
          <w:cantSplit/>
        </w:trPr>
        <w:tc>
          <w:tcPr>
            <w:tcW w:w="2268" w:type="dxa"/>
            <w:tcBorders>
              <w:left w:val="single" w:sz="4" w:space="0" w:color="000000"/>
              <w:bottom w:val="single" w:sz="4" w:space="0" w:color="000000"/>
            </w:tcBorders>
            <w:shd w:val="clear" w:color="auto" w:fill="auto"/>
            <w:vAlign w:val="center"/>
          </w:tcPr>
          <w:p w14:paraId="1D54C24C" w14:textId="77777777" w:rsidR="00DB70DB" w:rsidRPr="00412C5C" w:rsidRDefault="00DB70DB" w:rsidP="00DB70DB">
            <w:pPr>
              <w:widowControl w:val="0"/>
              <w:suppressAutoHyphens/>
              <w:snapToGrid w:val="0"/>
              <w:ind w:firstLine="426"/>
              <w:jc w:val="center"/>
              <w:rPr>
                <w:rFonts w:eastAsia="SimSun"/>
                <w:color w:val="000000" w:themeColor="text1"/>
                <w:sz w:val="24"/>
                <w:szCs w:val="24"/>
                <w:lang w:eastAsia="zh-CN"/>
              </w:rPr>
            </w:pPr>
          </w:p>
        </w:tc>
        <w:tc>
          <w:tcPr>
            <w:tcW w:w="7371" w:type="dxa"/>
            <w:tcBorders>
              <w:left w:val="single" w:sz="4" w:space="0" w:color="000000"/>
              <w:bottom w:val="single" w:sz="4" w:space="0" w:color="000000"/>
              <w:right w:val="single" w:sz="4" w:space="0" w:color="000000"/>
            </w:tcBorders>
            <w:shd w:val="clear" w:color="auto" w:fill="auto"/>
            <w:vAlign w:val="center"/>
          </w:tcPr>
          <w:p w14:paraId="57AEA10B" w14:textId="77777777" w:rsidR="00DB70DB" w:rsidRPr="00412C5C" w:rsidRDefault="000D23D5" w:rsidP="005935DE">
            <w:pPr>
              <w:widowControl w:val="0"/>
              <w:suppressAutoHyphens/>
              <w:snapToGrid w:val="0"/>
              <w:ind w:firstLine="0"/>
              <w:jc w:val="center"/>
              <w:rPr>
                <w:rFonts w:eastAsia="SimSun"/>
                <w:b/>
                <w:color w:val="000000" w:themeColor="text1"/>
                <w:sz w:val="24"/>
                <w:szCs w:val="24"/>
                <w:lang w:eastAsia="zh-CN"/>
              </w:rPr>
            </w:pPr>
            <w:r w:rsidRPr="00412C5C">
              <w:rPr>
                <w:rFonts w:eastAsia="Times New Roman"/>
                <w:b/>
                <w:color w:val="000000" w:themeColor="text1"/>
                <w:sz w:val="24"/>
                <w:szCs w:val="24"/>
                <w:lang w:eastAsia="ru-RU"/>
              </w:rPr>
              <w:t>ЖИЛЫЕ ЗОНЫ</w:t>
            </w:r>
          </w:p>
        </w:tc>
      </w:tr>
      <w:tr w:rsidR="00412C5C" w:rsidRPr="00412C5C" w14:paraId="33CBCD55" w14:textId="77777777" w:rsidTr="00101E2A">
        <w:tc>
          <w:tcPr>
            <w:tcW w:w="2268" w:type="dxa"/>
            <w:tcBorders>
              <w:top w:val="single" w:sz="4" w:space="0" w:color="000000"/>
              <w:left w:val="single" w:sz="4" w:space="0" w:color="000000"/>
              <w:bottom w:val="single" w:sz="4" w:space="0" w:color="000000"/>
            </w:tcBorders>
            <w:shd w:val="clear" w:color="auto" w:fill="auto"/>
          </w:tcPr>
          <w:p w14:paraId="7D01CFDB" w14:textId="77777777" w:rsidR="00DB70DB" w:rsidRPr="00412C5C" w:rsidRDefault="00DB70DB" w:rsidP="00DB70DB">
            <w:pPr>
              <w:widowControl w:val="0"/>
              <w:suppressAutoHyphens/>
              <w:snapToGrid w:val="0"/>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Ж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 xml:space="preserve"> 1</w:t>
            </w:r>
          </w:p>
        </w:tc>
        <w:tc>
          <w:tcPr>
            <w:tcW w:w="73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8FFC38" w14:textId="77777777" w:rsidR="00DB70DB" w:rsidRPr="00412C5C" w:rsidRDefault="00DB70DB" w:rsidP="000C259D">
            <w:pPr>
              <w:suppressAutoHyphens/>
              <w:snapToGrid w:val="0"/>
              <w:ind w:firstLine="490"/>
              <w:jc w:val="left"/>
              <w:rPr>
                <w:rFonts w:eastAsia="SimSun"/>
                <w:color w:val="000000" w:themeColor="text1"/>
                <w:sz w:val="24"/>
                <w:szCs w:val="24"/>
                <w:lang w:eastAsia="zh-CN"/>
              </w:rPr>
            </w:pPr>
            <w:r w:rsidRPr="00412C5C">
              <w:rPr>
                <w:rFonts w:eastAsia="SimSun"/>
                <w:color w:val="000000" w:themeColor="text1"/>
                <w:sz w:val="24"/>
                <w:szCs w:val="24"/>
                <w:lang w:eastAsia="zh-CN"/>
              </w:rPr>
              <w:t>Зона застройки индивидуальными жилыми домами с содержанием домашнего скота и птицы</w:t>
            </w:r>
          </w:p>
        </w:tc>
      </w:tr>
      <w:tr w:rsidR="00412C5C" w:rsidRPr="00412C5C" w14:paraId="725F0F08" w14:textId="77777777" w:rsidTr="00101E2A">
        <w:tc>
          <w:tcPr>
            <w:tcW w:w="2268" w:type="dxa"/>
            <w:tcBorders>
              <w:top w:val="single" w:sz="4" w:space="0" w:color="000000"/>
              <w:left w:val="single" w:sz="4" w:space="0" w:color="000000"/>
              <w:bottom w:val="single" w:sz="4" w:space="0" w:color="000000"/>
            </w:tcBorders>
            <w:shd w:val="clear" w:color="auto" w:fill="auto"/>
          </w:tcPr>
          <w:p w14:paraId="2C90F951" w14:textId="77777777" w:rsidR="00DB70DB" w:rsidRPr="00412C5C" w:rsidRDefault="00DB70DB" w:rsidP="00DB70DB">
            <w:pPr>
              <w:widowControl w:val="0"/>
              <w:suppressAutoHyphens/>
              <w:snapToGrid w:val="0"/>
              <w:ind w:firstLine="426"/>
              <w:jc w:val="left"/>
              <w:rPr>
                <w:rFonts w:eastAsia="Times New Roman"/>
                <w:color w:val="000000" w:themeColor="text1"/>
                <w:sz w:val="24"/>
                <w:szCs w:val="24"/>
                <w:lang w:eastAsia="zh-CN"/>
              </w:rPr>
            </w:pPr>
            <w:r w:rsidRPr="00412C5C">
              <w:rPr>
                <w:rFonts w:eastAsia="SimSun"/>
                <w:color w:val="000000" w:themeColor="text1"/>
                <w:sz w:val="24"/>
                <w:szCs w:val="24"/>
                <w:lang w:eastAsia="zh-CN"/>
              </w:rPr>
              <w:t xml:space="preserve">Ж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 xml:space="preserve"> 1а</w:t>
            </w:r>
          </w:p>
        </w:tc>
        <w:tc>
          <w:tcPr>
            <w:tcW w:w="73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B95E2F" w14:textId="77777777" w:rsidR="00DB70DB" w:rsidRPr="00412C5C" w:rsidRDefault="00DB70DB" w:rsidP="000C259D">
            <w:pPr>
              <w:suppressAutoHyphens/>
              <w:snapToGrid w:val="0"/>
              <w:ind w:firstLine="490"/>
              <w:jc w:val="left"/>
              <w:rPr>
                <w:rFonts w:eastAsia="SimSun"/>
                <w:color w:val="000000" w:themeColor="text1"/>
                <w:sz w:val="24"/>
                <w:szCs w:val="24"/>
                <w:lang w:eastAsia="zh-CN"/>
              </w:rPr>
            </w:pPr>
            <w:r w:rsidRPr="00412C5C">
              <w:rPr>
                <w:rFonts w:eastAsia="Times New Roman"/>
                <w:color w:val="000000" w:themeColor="text1"/>
                <w:sz w:val="24"/>
                <w:szCs w:val="24"/>
                <w:lang w:eastAsia="zh-CN"/>
              </w:rPr>
              <w:t>Зона застройки индивидуальными жилыми домами без содержания домашнего скота и птицы</w:t>
            </w:r>
          </w:p>
        </w:tc>
      </w:tr>
      <w:tr w:rsidR="00412C5C" w:rsidRPr="00412C5C" w14:paraId="7ED55D31" w14:textId="77777777" w:rsidTr="00101E2A">
        <w:tc>
          <w:tcPr>
            <w:tcW w:w="2268" w:type="dxa"/>
            <w:tcBorders>
              <w:top w:val="single" w:sz="4" w:space="0" w:color="000000"/>
              <w:left w:val="single" w:sz="4" w:space="0" w:color="000000"/>
              <w:bottom w:val="single" w:sz="4" w:space="0" w:color="000000"/>
            </w:tcBorders>
            <w:shd w:val="clear" w:color="auto" w:fill="auto"/>
          </w:tcPr>
          <w:p w14:paraId="43D09D91" w14:textId="77777777" w:rsidR="00DB70DB" w:rsidRPr="00412C5C" w:rsidRDefault="00DB70DB" w:rsidP="00DB70DB">
            <w:pPr>
              <w:widowControl w:val="0"/>
              <w:suppressAutoHyphens/>
              <w:snapToGrid w:val="0"/>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Ж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 xml:space="preserve"> 2</w:t>
            </w:r>
          </w:p>
        </w:tc>
        <w:tc>
          <w:tcPr>
            <w:tcW w:w="73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39A0AA" w14:textId="77777777" w:rsidR="00DB70DB" w:rsidRPr="00412C5C" w:rsidRDefault="00DB70DB" w:rsidP="000C259D">
            <w:pPr>
              <w:suppressAutoHyphens/>
              <w:snapToGrid w:val="0"/>
              <w:ind w:firstLine="490"/>
              <w:jc w:val="left"/>
              <w:rPr>
                <w:rFonts w:eastAsia="SimSun"/>
                <w:color w:val="000000" w:themeColor="text1"/>
                <w:sz w:val="24"/>
                <w:szCs w:val="24"/>
                <w:lang w:eastAsia="zh-CN"/>
              </w:rPr>
            </w:pPr>
            <w:r w:rsidRPr="00412C5C">
              <w:rPr>
                <w:rFonts w:eastAsia="SimSun"/>
                <w:color w:val="000000" w:themeColor="text1"/>
                <w:sz w:val="24"/>
                <w:szCs w:val="24"/>
                <w:lang w:eastAsia="zh-CN"/>
              </w:rPr>
              <w:t>Зона застройки</w:t>
            </w:r>
            <w:r w:rsidRPr="00412C5C">
              <w:rPr>
                <w:rFonts w:eastAsia="SimSun"/>
                <w:bCs/>
                <w:color w:val="000000" w:themeColor="text1"/>
                <w:sz w:val="24"/>
                <w:szCs w:val="24"/>
                <w:lang w:eastAsia="zh-CN"/>
              </w:rPr>
              <w:t xml:space="preserve"> малоэтажными жилыми домами</w:t>
            </w:r>
          </w:p>
        </w:tc>
      </w:tr>
      <w:tr w:rsidR="00412C5C" w:rsidRPr="00412C5C" w14:paraId="2BA438D5" w14:textId="77777777" w:rsidTr="00101E2A">
        <w:tc>
          <w:tcPr>
            <w:tcW w:w="2268" w:type="dxa"/>
            <w:tcBorders>
              <w:top w:val="single" w:sz="4" w:space="0" w:color="000000"/>
              <w:left w:val="single" w:sz="4" w:space="0" w:color="000000"/>
              <w:bottom w:val="single" w:sz="4" w:space="0" w:color="000000"/>
            </w:tcBorders>
            <w:shd w:val="clear" w:color="auto" w:fill="auto"/>
          </w:tcPr>
          <w:p w14:paraId="5A650CEC" w14:textId="77777777" w:rsidR="00DB70DB" w:rsidRPr="00412C5C" w:rsidRDefault="00DB70DB" w:rsidP="00DB70DB">
            <w:pPr>
              <w:widowControl w:val="0"/>
              <w:suppressAutoHyphens/>
              <w:snapToGrid w:val="0"/>
              <w:ind w:firstLine="426"/>
              <w:jc w:val="left"/>
              <w:rPr>
                <w:rFonts w:eastAsia="Times New Roman"/>
                <w:color w:val="000000" w:themeColor="text1"/>
                <w:sz w:val="24"/>
                <w:szCs w:val="24"/>
                <w:lang w:eastAsia="zh-CN"/>
              </w:rPr>
            </w:pPr>
            <w:r w:rsidRPr="00412C5C">
              <w:rPr>
                <w:rFonts w:eastAsia="SimSun"/>
                <w:color w:val="000000" w:themeColor="text1"/>
                <w:sz w:val="24"/>
                <w:szCs w:val="24"/>
                <w:lang w:eastAsia="zh-CN"/>
              </w:rPr>
              <w:t xml:space="preserve">Ж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 xml:space="preserve"> Р</w:t>
            </w:r>
          </w:p>
        </w:tc>
        <w:tc>
          <w:tcPr>
            <w:tcW w:w="73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AD97C4" w14:textId="77777777" w:rsidR="00DB70DB" w:rsidRPr="00412C5C" w:rsidRDefault="00DB70DB" w:rsidP="000C259D">
            <w:pPr>
              <w:suppressAutoHyphens/>
              <w:snapToGrid w:val="0"/>
              <w:ind w:firstLine="490"/>
              <w:jc w:val="left"/>
              <w:rPr>
                <w:rFonts w:eastAsia="SimSun"/>
                <w:color w:val="000000" w:themeColor="text1"/>
                <w:sz w:val="24"/>
                <w:szCs w:val="24"/>
                <w:lang w:eastAsia="zh-CN"/>
              </w:rPr>
            </w:pPr>
            <w:r w:rsidRPr="00412C5C">
              <w:rPr>
                <w:rFonts w:eastAsia="Times New Roman"/>
                <w:color w:val="000000" w:themeColor="text1"/>
                <w:sz w:val="24"/>
                <w:szCs w:val="24"/>
                <w:lang w:eastAsia="zh-CN"/>
              </w:rPr>
              <w:t>Зона развития застройки</w:t>
            </w:r>
            <w:r w:rsidRPr="00412C5C">
              <w:rPr>
                <w:rFonts w:eastAsia="Times New Roman"/>
                <w:bCs/>
                <w:color w:val="000000" w:themeColor="text1"/>
                <w:sz w:val="24"/>
                <w:szCs w:val="24"/>
                <w:lang w:eastAsia="zh-CN"/>
              </w:rPr>
              <w:t xml:space="preserve"> жилыми домами</w:t>
            </w:r>
          </w:p>
        </w:tc>
      </w:tr>
      <w:tr w:rsidR="00412C5C" w:rsidRPr="00412C5C" w14:paraId="1905DF28" w14:textId="77777777" w:rsidTr="00101E2A">
        <w:tc>
          <w:tcPr>
            <w:tcW w:w="2268" w:type="dxa"/>
            <w:tcBorders>
              <w:top w:val="single" w:sz="4" w:space="0" w:color="000000"/>
              <w:left w:val="single" w:sz="4" w:space="0" w:color="000000"/>
              <w:bottom w:val="single" w:sz="4" w:space="0" w:color="000000"/>
            </w:tcBorders>
            <w:shd w:val="clear" w:color="auto" w:fill="auto"/>
          </w:tcPr>
          <w:p w14:paraId="56251C51" w14:textId="77777777" w:rsidR="00DB70DB" w:rsidRPr="00412C5C" w:rsidRDefault="00DB70DB" w:rsidP="00DB70DB">
            <w:pPr>
              <w:widowControl w:val="0"/>
              <w:suppressAutoHyphens/>
              <w:snapToGrid w:val="0"/>
              <w:ind w:firstLine="426"/>
              <w:jc w:val="left"/>
              <w:rPr>
                <w:rFonts w:eastAsia="SimSun"/>
                <w:caps/>
                <w:color w:val="000000" w:themeColor="text1"/>
                <w:sz w:val="24"/>
                <w:szCs w:val="24"/>
                <w:lang w:eastAsia="zh-CN"/>
              </w:rPr>
            </w:pPr>
          </w:p>
        </w:tc>
        <w:tc>
          <w:tcPr>
            <w:tcW w:w="7371" w:type="dxa"/>
            <w:tcBorders>
              <w:top w:val="single" w:sz="4" w:space="0" w:color="000000"/>
              <w:left w:val="single" w:sz="4" w:space="0" w:color="000000"/>
              <w:bottom w:val="single" w:sz="4" w:space="0" w:color="000000"/>
              <w:right w:val="single" w:sz="4" w:space="0" w:color="000000"/>
            </w:tcBorders>
            <w:shd w:val="clear" w:color="auto" w:fill="auto"/>
          </w:tcPr>
          <w:p w14:paraId="68BC4091" w14:textId="77777777" w:rsidR="00DB70DB" w:rsidRPr="00412C5C" w:rsidRDefault="000D23D5" w:rsidP="00DB70DB">
            <w:pPr>
              <w:widowControl w:val="0"/>
              <w:suppressAutoHyphens/>
              <w:snapToGrid w:val="0"/>
              <w:ind w:firstLine="426"/>
              <w:jc w:val="center"/>
              <w:rPr>
                <w:rFonts w:eastAsia="SimSun"/>
                <w:b/>
                <w:color w:val="000000" w:themeColor="text1"/>
                <w:sz w:val="24"/>
                <w:szCs w:val="24"/>
                <w:lang w:eastAsia="zh-CN"/>
              </w:rPr>
            </w:pPr>
            <w:r w:rsidRPr="00412C5C">
              <w:rPr>
                <w:rFonts w:eastAsia="SimSun"/>
                <w:b/>
                <w:color w:val="000000" w:themeColor="text1"/>
                <w:sz w:val="24"/>
                <w:szCs w:val="24"/>
                <w:lang w:eastAsia="zh-CN"/>
              </w:rPr>
              <w:t>ОБЩЕСТВЕННО- ДЕЛОВЫЕ ЗОНЫ</w:t>
            </w:r>
          </w:p>
        </w:tc>
      </w:tr>
      <w:tr w:rsidR="00412C5C" w:rsidRPr="00412C5C" w14:paraId="464F60DC" w14:textId="77777777" w:rsidTr="00101E2A">
        <w:tc>
          <w:tcPr>
            <w:tcW w:w="2268" w:type="dxa"/>
            <w:tcBorders>
              <w:top w:val="single" w:sz="4" w:space="0" w:color="000000"/>
              <w:left w:val="single" w:sz="4" w:space="0" w:color="000000"/>
              <w:bottom w:val="single" w:sz="4" w:space="0" w:color="000000"/>
            </w:tcBorders>
            <w:shd w:val="clear" w:color="auto" w:fill="auto"/>
          </w:tcPr>
          <w:p w14:paraId="114ECB44" w14:textId="77777777" w:rsidR="00DB70DB" w:rsidRPr="00412C5C" w:rsidRDefault="00DB70DB" w:rsidP="00DB70DB">
            <w:pPr>
              <w:widowControl w:val="0"/>
              <w:suppressAutoHyphens/>
              <w:snapToGrid w:val="0"/>
              <w:ind w:firstLine="0"/>
              <w:jc w:val="center"/>
              <w:rPr>
                <w:rFonts w:eastAsia="SimSun"/>
                <w:color w:val="000000" w:themeColor="text1"/>
                <w:sz w:val="24"/>
                <w:szCs w:val="24"/>
                <w:lang w:eastAsia="zh-CN"/>
              </w:rPr>
            </w:pPr>
            <w:r w:rsidRPr="00412C5C">
              <w:rPr>
                <w:rFonts w:eastAsia="SimSun"/>
                <w:color w:val="000000" w:themeColor="text1"/>
                <w:sz w:val="24"/>
                <w:szCs w:val="24"/>
                <w:lang w:eastAsia="zh-CN"/>
              </w:rPr>
              <w:t>ОД-1</w:t>
            </w:r>
          </w:p>
        </w:tc>
        <w:tc>
          <w:tcPr>
            <w:tcW w:w="73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D898FE" w14:textId="77777777" w:rsidR="00DB70DB" w:rsidRPr="00412C5C" w:rsidRDefault="00DB70DB" w:rsidP="000C259D">
            <w:pPr>
              <w:widowControl w:val="0"/>
              <w:suppressAutoHyphens/>
              <w:snapToGrid w:val="0"/>
              <w:ind w:firstLine="490"/>
              <w:jc w:val="left"/>
              <w:rPr>
                <w:rFonts w:eastAsia="SimSun"/>
                <w:color w:val="000000" w:themeColor="text1"/>
                <w:sz w:val="24"/>
                <w:szCs w:val="24"/>
                <w:lang w:eastAsia="zh-CN"/>
              </w:rPr>
            </w:pPr>
            <w:r w:rsidRPr="00412C5C">
              <w:rPr>
                <w:rFonts w:eastAsia="SimSun"/>
                <w:color w:val="000000" w:themeColor="text1"/>
                <w:sz w:val="24"/>
                <w:szCs w:val="24"/>
                <w:lang w:eastAsia="zh-CN"/>
              </w:rPr>
              <w:t>Зона общественно-делового центра</w:t>
            </w:r>
          </w:p>
          <w:p w14:paraId="0E71FEF9" w14:textId="77777777" w:rsidR="00DB70DB" w:rsidRPr="00412C5C" w:rsidRDefault="00DB70DB" w:rsidP="00DB70DB">
            <w:pPr>
              <w:widowControl w:val="0"/>
              <w:suppressAutoHyphens/>
              <w:snapToGrid w:val="0"/>
              <w:ind w:firstLine="426"/>
              <w:jc w:val="left"/>
              <w:rPr>
                <w:rFonts w:eastAsia="SimSun"/>
                <w:color w:val="000000" w:themeColor="text1"/>
                <w:sz w:val="24"/>
                <w:szCs w:val="24"/>
                <w:lang w:eastAsia="zh-CN"/>
              </w:rPr>
            </w:pPr>
          </w:p>
        </w:tc>
      </w:tr>
      <w:tr w:rsidR="00412C5C" w:rsidRPr="00412C5C" w14:paraId="3CB14364" w14:textId="77777777" w:rsidTr="00101E2A">
        <w:trPr>
          <w:cantSplit/>
        </w:trPr>
        <w:tc>
          <w:tcPr>
            <w:tcW w:w="2268" w:type="dxa"/>
            <w:tcBorders>
              <w:top w:val="single" w:sz="4" w:space="0" w:color="000000"/>
              <w:left w:val="single" w:sz="4" w:space="0" w:color="000000"/>
              <w:bottom w:val="single" w:sz="4" w:space="0" w:color="000000"/>
            </w:tcBorders>
            <w:shd w:val="clear" w:color="auto" w:fill="auto"/>
          </w:tcPr>
          <w:p w14:paraId="6E43BFEB" w14:textId="77777777" w:rsidR="00DB70DB" w:rsidRPr="00412C5C" w:rsidRDefault="00DB70DB" w:rsidP="00DB70DB">
            <w:pPr>
              <w:widowControl w:val="0"/>
              <w:suppressAutoHyphens/>
              <w:snapToGrid w:val="0"/>
              <w:ind w:firstLine="284"/>
              <w:jc w:val="left"/>
              <w:rPr>
                <w:rFonts w:eastAsia="SimSun"/>
                <w:color w:val="000000" w:themeColor="text1"/>
                <w:sz w:val="24"/>
                <w:szCs w:val="24"/>
                <w:lang w:eastAsia="zh-CN"/>
              </w:rPr>
            </w:pPr>
          </w:p>
        </w:tc>
        <w:tc>
          <w:tcPr>
            <w:tcW w:w="73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269F12" w14:textId="77777777" w:rsidR="00DB70DB" w:rsidRPr="00412C5C" w:rsidRDefault="000D23D5" w:rsidP="00DB70DB">
            <w:pPr>
              <w:widowControl w:val="0"/>
              <w:suppressAutoHyphens/>
              <w:snapToGrid w:val="0"/>
              <w:ind w:firstLine="284"/>
              <w:jc w:val="center"/>
              <w:rPr>
                <w:rFonts w:eastAsia="SimSun"/>
                <w:b/>
                <w:color w:val="000000" w:themeColor="text1"/>
                <w:sz w:val="24"/>
                <w:szCs w:val="24"/>
                <w:lang w:eastAsia="zh-CN"/>
              </w:rPr>
            </w:pPr>
            <w:r w:rsidRPr="00412C5C">
              <w:rPr>
                <w:rFonts w:eastAsia="SimSun"/>
                <w:b/>
                <w:color w:val="000000" w:themeColor="text1"/>
                <w:sz w:val="24"/>
                <w:szCs w:val="24"/>
                <w:lang w:eastAsia="zh-CN"/>
              </w:rPr>
              <w:t>СПЕЦИАЛЬНЫЕ ОБСЛУЖИВАЮЩИЕ И ДЕЛОВЫЕ ЗОНЫ ДЛЯ ОБЪЕКТОВ С БОЛЬШИМИ ЗЕМЕЛЬНЫМИ УЧАСТКАМИ</w:t>
            </w:r>
          </w:p>
        </w:tc>
      </w:tr>
      <w:tr w:rsidR="00412C5C" w:rsidRPr="00412C5C" w14:paraId="74E87020" w14:textId="77777777" w:rsidTr="00101E2A">
        <w:trPr>
          <w:cantSplit/>
        </w:trPr>
        <w:tc>
          <w:tcPr>
            <w:tcW w:w="2268" w:type="dxa"/>
            <w:tcBorders>
              <w:top w:val="single" w:sz="4" w:space="0" w:color="000000"/>
              <w:left w:val="single" w:sz="4" w:space="0" w:color="000000"/>
              <w:bottom w:val="single" w:sz="4" w:space="0" w:color="000000"/>
            </w:tcBorders>
            <w:shd w:val="clear" w:color="auto" w:fill="auto"/>
          </w:tcPr>
          <w:p w14:paraId="77732299" w14:textId="77777777" w:rsidR="00DB70DB" w:rsidRPr="00412C5C" w:rsidRDefault="00DB70DB" w:rsidP="00DB70DB">
            <w:pPr>
              <w:widowControl w:val="0"/>
              <w:suppressAutoHyphens/>
              <w:snapToGrid w:val="0"/>
              <w:ind w:firstLine="0"/>
              <w:jc w:val="center"/>
              <w:rPr>
                <w:rFonts w:eastAsia="SimSun"/>
                <w:color w:val="000000" w:themeColor="text1"/>
                <w:sz w:val="24"/>
                <w:szCs w:val="24"/>
                <w:lang w:eastAsia="zh-CN"/>
              </w:rPr>
            </w:pPr>
            <w:r w:rsidRPr="00412C5C">
              <w:rPr>
                <w:rFonts w:eastAsia="SimSun"/>
                <w:color w:val="000000" w:themeColor="text1"/>
                <w:sz w:val="24"/>
                <w:szCs w:val="24"/>
                <w:lang w:eastAsia="zh-CN"/>
              </w:rPr>
              <w:t>ОД-2</w:t>
            </w:r>
          </w:p>
        </w:tc>
        <w:tc>
          <w:tcPr>
            <w:tcW w:w="73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034E88" w14:textId="77777777" w:rsidR="00DB70DB" w:rsidRPr="00412C5C" w:rsidRDefault="00DB70DB" w:rsidP="000C259D">
            <w:pPr>
              <w:widowControl w:val="0"/>
              <w:suppressAutoHyphens/>
              <w:snapToGrid w:val="0"/>
              <w:ind w:firstLine="632"/>
              <w:jc w:val="left"/>
              <w:rPr>
                <w:rFonts w:eastAsia="SimSun"/>
                <w:color w:val="000000" w:themeColor="text1"/>
                <w:sz w:val="24"/>
                <w:szCs w:val="24"/>
                <w:lang w:eastAsia="zh-CN"/>
              </w:rPr>
            </w:pPr>
            <w:r w:rsidRPr="00412C5C">
              <w:rPr>
                <w:rFonts w:eastAsia="SimSun"/>
                <w:color w:val="000000" w:themeColor="text1"/>
                <w:sz w:val="24"/>
                <w:szCs w:val="24"/>
                <w:lang w:eastAsia="zh-CN"/>
              </w:rPr>
              <w:t>Зона объектов здравоохранения</w:t>
            </w:r>
          </w:p>
        </w:tc>
      </w:tr>
      <w:tr w:rsidR="00412C5C" w:rsidRPr="00412C5C" w14:paraId="495BD035" w14:textId="77777777" w:rsidTr="00101E2A">
        <w:trPr>
          <w:cantSplit/>
        </w:trPr>
        <w:tc>
          <w:tcPr>
            <w:tcW w:w="2268" w:type="dxa"/>
            <w:tcBorders>
              <w:top w:val="single" w:sz="4" w:space="0" w:color="000000"/>
              <w:left w:val="single" w:sz="4" w:space="0" w:color="000000"/>
              <w:bottom w:val="single" w:sz="4" w:space="0" w:color="000000"/>
            </w:tcBorders>
            <w:shd w:val="clear" w:color="auto" w:fill="auto"/>
          </w:tcPr>
          <w:p w14:paraId="142268B9" w14:textId="77777777" w:rsidR="00DB70DB" w:rsidRPr="00412C5C" w:rsidRDefault="00DB70DB" w:rsidP="00DB70DB">
            <w:pPr>
              <w:widowControl w:val="0"/>
              <w:suppressAutoHyphens/>
              <w:snapToGrid w:val="0"/>
              <w:ind w:firstLine="0"/>
              <w:jc w:val="center"/>
              <w:rPr>
                <w:rFonts w:eastAsia="SimSun"/>
                <w:color w:val="000000" w:themeColor="text1"/>
                <w:sz w:val="24"/>
                <w:szCs w:val="24"/>
                <w:lang w:eastAsia="zh-CN"/>
              </w:rPr>
            </w:pPr>
            <w:r w:rsidRPr="00412C5C">
              <w:rPr>
                <w:rFonts w:eastAsia="SimSun"/>
                <w:color w:val="000000" w:themeColor="text1"/>
                <w:sz w:val="24"/>
                <w:szCs w:val="24"/>
                <w:lang w:eastAsia="zh-CN"/>
              </w:rPr>
              <w:t>ОД-3</w:t>
            </w:r>
          </w:p>
        </w:tc>
        <w:tc>
          <w:tcPr>
            <w:tcW w:w="73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1846AB" w14:textId="77777777" w:rsidR="00DB70DB" w:rsidRPr="00412C5C" w:rsidRDefault="00DB70DB" w:rsidP="000C259D">
            <w:pPr>
              <w:widowControl w:val="0"/>
              <w:suppressAutoHyphens/>
              <w:snapToGrid w:val="0"/>
              <w:ind w:firstLine="632"/>
              <w:jc w:val="left"/>
              <w:rPr>
                <w:rFonts w:eastAsia="SimSun"/>
                <w:color w:val="000000" w:themeColor="text1"/>
                <w:sz w:val="24"/>
                <w:szCs w:val="24"/>
                <w:lang w:eastAsia="zh-CN"/>
              </w:rPr>
            </w:pPr>
            <w:r w:rsidRPr="00412C5C">
              <w:rPr>
                <w:rFonts w:eastAsia="SimSun"/>
                <w:color w:val="000000" w:themeColor="text1"/>
                <w:sz w:val="24"/>
                <w:szCs w:val="24"/>
                <w:lang w:eastAsia="zh-CN"/>
              </w:rPr>
              <w:t>Зона объектов образования</w:t>
            </w:r>
          </w:p>
        </w:tc>
      </w:tr>
      <w:tr w:rsidR="00412C5C" w:rsidRPr="00412C5C" w14:paraId="3473A321" w14:textId="77777777" w:rsidTr="00101E2A">
        <w:trPr>
          <w:cantSplit/>
        </w:trPr>
        <w:tc>
          <w:tcPr>
            <w:tcW w:w="2268" w:type="dxa"/>
            <w:tcBorders>
              <w:top w:val="single" w:sz="4" w:space="0" w:color="000000"/>
              <w:left w:val="single" w:sz="4" w:space="0" w:color="000000"/>
              <w:bottom w:val="single" w:sz="4" w:space="0" w:color="000000"/>
            </w:tcBorders>
            <w:shd w:val="clear" w:color="auto" w:fill="auto"/>
          </w:tcPr>
          <w:p w14:paraId="624F6309" w14:textId="77777777" w:rsidR="00DB70DB" w:rsidRPr="00412C5C" w:rsidRDefault="00DB70DB" w:rsidP="00DB70DB">
            <w:pPr>
              <w:widowControl w:val="0"/>
              <w:suppressAutoHyphens/>
              <w:snapToGrid w:val="0"/>
              <w:ind w:firstLine="0"/>
              <w:jc w:val="center"/>
              <w:rPr>
                <w:rFonts w:eastAsia="SimSun"/>
                <w:color w:val="000000" w:themeColor="text1"/>
                <w:sz w:val="24"/>
                <w:szCs w:val="24"/>
                <w:lang w:eastAsia="zh-CN"/>
              </w:rPr>
            </w:pPr>
            <w:r w:rsidRPr="00412C5C">
              <w:rPr>
                <w:rFonts w:eastAsia="SimSun"/>
                <w:color w:val="000000" w:themeColor="text1"/>
                <w:sz w:val="24"/>
                <w:szCs w:val="24"/>
                <w:lang w:eastAsia="zh-CN"/>
              </w:rPr>
              <w:t>ОД-4</w:t>
            </w:r>
          </w:p>
        </w:tc>
        <w:tc>
          <w:tcPr>
            <w:tcW w:w="73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972BAF" w14:textId="77777777" w:rsidR="00DB70DB" w:rsidRPr="00412C5C" w:rsidRDefault="00DB70DB" w:rsidP="000C259D">
            <w:pPr>
              <w:widowControl w:val="0"/>
              <w:suppressAutoHyphens/>
              <w:snapToGrid w:val="0"/>
              <w:ind w:firstLine="632"/>
              <w:jc w:val="left"/>
              <w:rPr>
                <w:rFonts w:eastAsia="SimSun"/>
                <w:color w:val="000000" w:themeColor="text1"/>
                <w:sz w:val="24"/>
                <w:szCs w:val="24"/>
                <w:lang w:eastAsia="zh-CN"/>
              </w:rPr>
            </w:pPr>
            <w:r w:rsidRPr="00412C5C">
              <w:rPr>
                <w:rFonts w:eastAsia="SimSun"/>
                <w:color w:val="000000" w:themeColor="text1"/>
                <w:sz w:val="24"/>
                <w:szCs w:val="24"/>
                <w:lang w:eastAsia="zh-CN"/>
              </w:rPr>
              <w:t>Зона объектов религиозного назначения</w:t>
            </w:r>
          </w:p>
        </w:tc>
      </w:tr>
      <w:tr w:rsidR="00412C5C" w:rsidRPr="00412C5C" w14:paraId="24609E4F" w14:textId="77777777" w:rsidTr="00101E2A">
        <w:trPr>
          <w:cantSplit/>
        </w:trPr>
        <w:tc>
          <w:tcPr>
            <w:tcW w:w="2268" w:type="dxa"/>
            <w:tcBorders>
              <w:left w:val="single" w:sz="4" w:space="0" w:color="000000"/>
              <w:bottom w:val="single" w:sz="4" w:space="0" w:color="000000"/>
            </w:tcBorders>
            <w:shd w:val="clear" w:color="auto" w:fill="auto"/>
          </w:tcPr>
          <w:p w14:paraId="5345F890" w14:textId="77777777" w:rsidR="00DB70DB" w:rsidRPr="00412C5C" w:rsidRDefault="00DB70DB" w:rsidP="00DB70DB">
            <w:pPr>
              <w:widowControl w:val="0"/>
              <w:suppressAutoHyphens/>
              <w:snapToGrid w:val="0"/>
              <w:ind w:firstLine="0"/>
              <w:jc w:val="center"/>
              <w:rPr>
                <w:rFonts w:eastAsia="SimSun"/>
                <w:color w:val="000000" w:themeColor="text1"/>
                <w:sz w:val="24"/>
                <w:szCs w:val="24"/>
                <w:lang w:eastAsia="zh-CN"/>
              </w:rPr>
            </w:pPr>
            <w:r w:rsidRPr="00412C5C">
              <w:rPr>
                <w:rFonts w:eastAsia="SimSun"/>
                <w:color w:val="000000" w:themeColor="text1"/>
                <w:sz w:val="24"/>
                <w:szCs w:val="24"/>
                <w:lang w:eastAsia="zh-CN"/>
              </w:rPr>
              <w:t>ОД-Р</w:t>
            </w:r>
          </w:p>
        </w:tc>
        <w:tc>
          <w:tcPr>
            <w:tcW w:w="7371" w:type="dxa"/>
            <w:tcBorders>
              <w:left w:val="single" w:sz="4" w:space="0" w:color="000000"/>
              <w:bottom w:val="single" w:sz="4" w:space="0" w:color="000000"/>
              <w:right w:val="single" w:sz="4" w:space="0" w:color="000000"/>
            </w:tcBorders>
            <w:shd w:val="clear" w:color="auto" w:fill="auto"/>
            <w:vAlign w:val="center"/>
          </w:tcPr>
          <w:p w14:paraId="3E5D8268" w14:textId="77777777" w:rsidR="00DB70DB" w:rsidRPr="00412C5C" w:rsidRDefault="00DB70DB" w:rsidP="000C259D">
            <w:pPr>
              <w:widowControl w:val="0"/>
              <w:suppressAutoHyphens/>
              <w:snapToGrid w:val="0"/>
              <w:ind w:firstLine="632"/>
              <w:jc w:val="left"/>
              <w:rPr>
                <w:rFonts w:eastAsia="SimSun"/>
                <w:color w:val="000000" w:themeColor="text1"/>
                <w:sz w:val="24"/>
                <w:szCs w:val="24"/>
                <w:lang w:eastAsia="zh-CN"/>
              </w:rPr>
            </w:pPr>
            <w:r w:rsidRPr="00412C5C">
              <w:rPr>
                <w:rFonts w:eastAsia="SimSun"/>
                <w:color w:val="000000" w:themeColor="text1"/>
                <w:sz w:val="24"/>
                <w:szCs w:val="24"/>
                <w:lang w:eastAsia="zh-CN"/>
              </w:rPr>
              <w:t>Зона развития общественно-делового центра</w:t>
            </w:r>
          </w:p>
        </w:tc>
      </w:tr>
      <w:tr w:rsidR="00412C5C" w:rsidRPr="00412C5C" w14:paraId="609E7516" w14:textId="77777777" w:rsidTr="00101E2A">
        <w:trPr>
          <w:cantSplit/>
        </w:trPr>
        <w:tc>
          <w:tcPr>
            <w:tcW w:w="2268" w:type="dxa"/>
            <w:tcBorders>
              <w:top w:val="single" w:sz="4" w:space="0" w:color="000000"/>
              <w:left w:val="single" w:sz="4" w:space="0" w:color="000000"/>
              <w:bottom w:val="single" w:sz="4" w:space="0" w:color="000000"/>
            </w:tcBorders>
            <w:shd w:val="clear" w:color="auto" w:fill="auto"/>
          </w:tcPr>
          <w:p w14:paraId="29A5FDF7" w14:textId="77777777" w:rsidR="00DB70DB" w:rsidRPr="00412C5C" w:rsidRDefault="00DB70DB" w:rsidP="00DB70DB">
            <w:pPr>
              <w:widowControl w:val="0"/>
              <w:suppressAutoHyphens/>
              <w:snapToGrid w:val="0"/>
              <w:ind w:firstLine="426"/>
              <w:jc w:val="center"/>
              <w:rPr>
                <w:rFonts w:eastAsia="SimSun"/>
                <w:color w:val="000000" w:themeColor="text1"/>
                <w:sz w:val="24"/>
                <w:szCs w:val="24"/>
                <w:lang w:eastAsia="zh-CN"/>
              </w:rPr>
            </w:pPr>
          </w:p>
        </w:tc>
        <w:tc>
          <w:tcPr>
            <w:tcW w:w="7371" w:type="dxa"/>
            <w:tcBorders>
              <w:top w:val="single" w:sz="4" w:space="0" w:color="000000"/>
              <w:left w:val="single" w:sz="4" w:space="0" w:color="000000"/>
              <w:bottom w:val="single" w:sz="4" w:space="0" w:color="000000"/>
              <w:right w:val="single" w:sz="4" w:space="0" w:color="000000"/>
            </w:tcBorders>
            <w:shd w:val="clear" w:color="auto" w:fill="auto"/>
          </w:tcPr>
          <w:p w14:paraId="600CA839" w14:textId="77777777" w:rsidR="00DB70DB" w:rsidRPr="00412C5C" w:rsidRDefault="000D23D5" w:rsidP="000C259D">
            <w:pPr>
              <w:suppressAutoHyphens/>
              <w:snapToGrid w:val="0"/>
              <w:ind w:firstLine="0"/>
              <w:jc w:val="center"/>
              <w:rPr>
                <w:rFonts w:eastAsia="SimSun"/>
                <w:b/>
                <w:bCs/>
                <w:color w:val="000000" w:themeColor="text1"/>
                <w:sz w:val="24"/>
                <w:szCs w:val="24"/>
                <w:lang w:eastAsia="zh-CN"/>
              </w:rPr>
            </w:pPr>
            <w:r w:rsidRPr="00412C5C">
              <w:rPr>
                <w:rFonts w:eastAsia="SimSun"/>
                <w:b/>
                <w:bCs/>
                <w:color w:val="000000" w:themeColor="text1"/>
                <w:sz w:val="24"/>
                <w:szCs w:val="24"/>
                <w:lang w:eastAsia="zh-CN"/>
              </w:rPr>
              <w:t>ПРОИЗВОДСТВЕННЫЕ ЗОНЫ</w:t>
            </w:r>
          </w:p>
        </w:tc>
      </w:tr>
      <w:tr w:rsidR="00412C5C" w:rsidRPr="00412C5C" w14:paraId="7D727172" w14:textId="77777777" w:rsidTr="00101E2A">
        <w:trPr>
          <w:cantSplit/>
        </w:trPr>
        <w:tc>
          <w:tcPr>
            <w:tcW w:w="2268" w:type="dxa"/>
            <w:tcBorders>
              <w:top w:val="single" w:sz="4" w:space="0" w:color="000000"/>
              <w:left w:val="single" w:sz="4" w:space="0" w:color="000000"/>
              <w:bottom w:val="single" w:sz="4" w:space="0" w:color="auto"/>
            </w:tcBorders>
            <w:shd w:val="clear" w:color="auto" w:fill="auto"/>
          </w:tcPr>
          <w:p w14:paraId="39FEB9CA" w14:textId="77777777" w:rsidR="00DB70DB" w:rsidRPr="00412C5C" w:rsidRDefault="00DB70DB" w:rsidP="00DB70DB">
            <w:pPr>
              <w:widowControl w:val="0"/>
              <w:suppressAutoHyphens/>
              <w:snapToGrid w:val="0"/>
              <w:ind w:firstLine="0"/>
              <w:jc w:val="center"/>
              <w:rPr>
                <w:rFonts w:eastAsia="SimSun"/>
                <w:bCs/>
                <w:color w:val="000000" w:themeColor="text1"/>
                <w:sz w:val="24"/>
                <w:szCs w:val="24"/>
                <w:lang w:eastAsia="zh-CN"/>
              </w:rPr>
            </w:pPr>
            <w:r w:rsidRPr="00412C5C">
              <w:rPr>
                <w:rFonts w:eastAsia="SimSun"/>
                <w:bCs/>
                <w:color w:val="000000" w:themeColor="text1"/>
                <w:sz w:val="24"/>
                <w:szCs w:val="24"/>
                <w:lang w:eastAsia="zh-CN"/>
              </w:rPr>
              <w:t>П-1</w:t>
            </w:r>
          </w:p>
        </w:tc>
        <w:tc>
          <w:tcPr>
            <w:tcW w:w="7371" w:type="dxa"/>
            <w:tcBorders>
              <w:top w:val="single" w:sz="4" w:space="0" w:color="000000"/>
              <w:left w:val="single" w:sz="4" w:space="0" w:color="000000"/>
              <w:bottom w:val="single" w:sz="4" w:space="0" w:color="auto"/>
              <w:right w:val="single" w:sz="4" w:space="0" w:color="000000"/>
            </w:tcBorders>
            <w:shd w:val="clear" w:color="auto" w:fill="auto"/>
            <w:vAlign w:val="center"/>
          </w:tcPr>
          <w:p w14:paraId="7C2A4A54" w14:textId="77777777" w:rsidR="00DB70DB" w:rsidRPr="00412C5C" w:rsidRDefault="00DB70DB" w:rsidP="000C259D">
            <w:pPr>
              <w:suppressAutoHyphens/>
              <w:snapToGrid w:val="0"/>
              <w:ind w:firstLine="632"/>
              <w:jc w:val="left"/>
              <w:rPr>
                <w:rFonts w:eastAsia="SimSun"/>
                <w:bCs/>
                <w:color w:val="000000" w:themeColor="text1"/>
                <w:sz w:val="24"/>
                <w:szCs w:val="24"/>
                <w:lang w:eastAsia="zh-CN"/>
              </w:rPr>
            </w:pPr>
            <w:r w:rsidRPr="00412C5C">
              <w:rPr>
                <w:rFonts w:eastAsia="SimSun"/>
                <w:bCs/>
                <w:color w:val="000000" w:themeColor="text1"/>
                <w:sz w:val="24"/>
                <w:szCs w:val="24"/>
                <w:lang w:eastAsia="zh-CN"/>
              </w:rPr>
              <w:t xml:space="preserve">Зона предприятий, производств и объектов </w:t>
            </w:r>
            <w:r w:rsidRPr="00412C5C">
              <w:rPr>
                <w:rFonts w:eastAsia="SimSun"/>
                <w:bCs/>
                <w:color w:val="000000" w:themeColor="text1"/>
                <w:sz w:val="24"/>
                <w:szCs w:val="24"/>
                <w:lang w:val="en-US" w:eastAsia="zh-CN"/>
              </w:rPr>
              <w:t>I</w:t>
            </w:r>
            <w:r w:rsidRPr="00412C5C">
              <w:rPr>
                <w:rFonts w:eastAsia="SimSun"/>
                <w:bCs/>
                <w:color w:val="000000" w:themeColor="text1"/>
                <w:sz w:val="24"/>
                <w:szCs w:val="24"/>
                <w:lang w:eastAsia="zh-CN"/>
              </w:rPr>
              <w:t xml:space="preserve"> класса опасности                     </w:t>
            </w:r>
            <w:r w:rsidRPr="00412C5C">
              <w:rPr>
                <w:rFonts w:eastAsia="SimSun"/>
                <w:color w:val="000000" w:themeColor="text1"/>
                <w:sz w:val="24"/>
                <w:szCs w:val="24"/>
                <w:lang w:eastAsia="zh-CN"/>
              </w:rPr>
              <w:t xml:space="preserve"> СЗЗ-1000 м</w:t>
            </w:r>
          </w:p>
        </w:tc>
      </w:tr>
      <w:tr w:rsidR="00412C5C" w:rsidRPr="00412C5C" w14:paraId="7406A72D" w14:textId="77777777" w:rsidTr="00101E2A">
        <w:trPr>
          <w:cantSplit/>
        </w:trPr>
        <w:tc>
          <w:tcPr>
            <w:tcW w:w="2268" w:type="dxa"/>
            <w:tcBorders>
              <w:top w:val="single" w:sz="4" w:space="0" w:color="auto"/>
              <w:left w:val="single" w:sz="4" w:space="0" w:color="000000"/>
              <w:bottom w:val="single" w:sz="4" w:space="0" w:color="000000"/>
            </w:tcBorders>
            <w:shd w:val="clear" w:color="auto" w:fill="auto"/>
          </w:tcPr>
          <w:p w14:paraId="2A772936" w14:textId="77777777" w:rsidR="00DB70DB" w:rsidRPr="00412C5C" w:rsidRDefault="00DB70DB" w:rsidP="00DB70DB">
            <w:pPr>
              <w:widowControl w:val="0"/>
              <w:suppressAutoHyphens/>
              <w:snapToGrid w:val="0"/>
              <w:ind w:firstLine="0"/>
              <w:jc w:val="center"/>
              <w:rPr>
                <w:rFonts w:eastAsia="SimSun"/>
                <w:bCs/>
                <w:color w:val="000000" w:themeColor="text1"/>
                <w:sz w:val="24"/>
                <w:szCs w:val="24"/>
                <w:lang w:eastAsia="zh-CN"/>
              </w:rPr>
            </w:pPr>
            <w:r w:rsidRPr="00412C5C">
              <w:rPr>
                <w:rFonts w:eastAsia="SimSun"/>
                <w:bCs/>
                <w:color w:val="000000" w:themeColor="text1"/>
                <w:sz w:val="24"/>
                <w:szCs w:val="24"/>
                <w:lang w:eastAsia="zh-CN"/>
              </w:rPr>
              <w:t>П-2</w:t>
            </w:r>
          </w:p>
        </w:tc>
        <w:tc>
          <w:tcPr>
            <w:tcW w:w="7371" w:type="dxa"/>
            <w:tcBorders>
              <w:top w:val="single" w:sz="4" w:space="0" w:color="auto"/>
              <w:left w:val="single" w:sz="4" w:space="0" w:color="000000"/>
              <w:bottom w:val="single" w:sz="4" w:space="0" w:color="000000"/>
              <w:right w:val="single" w:sz="4" w:space="0" w:color="000000"/>
            </w:tcBorders>
            <w:shd w:val="clear" w:color="auto" w:fill="auto"/>
            <w:vAlign w:val="center"/>
          </w:tcPr>
          <w:p w14:paraId="3874CDC4" w14:textId="77777777" w:rsidR="00DB70DB" w:rsidRPr="00412C5C" w:rsidRDefault="00DB70DB" w:rsidP="000C259D">
            <w:pPr>
              <w:suppressAutoHyphens/>
              <w:snapToGrid w:val="0"/>
              <w:ind w:firstLine="632"/>
              <w:jc w:val="left"/>
              <w:rPr>
                <w:rFonts w:eastAsia="SimSun"/>
                <w:bCs/>
                <w:color w:val="000000" w:themeColor="text1"/>
                <w:sz w:val="24"/>
                <w:szCs w:val="24"/>
                <w:lang w:eastAsia="zh-CN"/>
              </w:rPr>
            </w:pPr>
            <w:r w:rsidRPr="00412C5C">
              <w:rPr>
                <w:rFonts w:eastAsia="SimSun"/>
                <w:bCs/>
                <w:color w:val="000000" w:themeColor="text1"/>
                <w:sz w:val="24"/>
                <w:szCs w:val="24"/>
                <w:lang w:eastAsia="zh-CN"/>
              </w:rPr>
              <w:t xml:space="preserve">Зона предприятий, производств и объектов </w:t>
            </w:r>
            <w:r w:rsidRPr="00412C5C">
              <w:rPr>
                <w:rFonts w:eastAsia="SimSun"/>
                <w:bCs/>
                <w:color w:val="000000" w:themeColor="text1"/>
                <w:sz w:val="24"/>
                <w:szCs w:val="24"/>
                <w:lang w:val="en-US" w:eastAsia="zh-CN"/>
              </w:rPr>
              <w:t>II</w:t>
            </w:r>
            <w:r w:rsidRPr="00412C5C">
              <w:rPr>
                <w:rFonts w:eastAsia="SimSun"/>
                <w:bCs/>
                <w:color w:val="000000" w:themeColor="text1"/>
                <w:sz w:val="24"/>
                <w:szCs w:val="24"/>
                <w:lang w:eastAsia="zh-CN"/>
              </w:rPr>
              <w:t xml:space="preserve"> класса опасности                        </w:t>
            </w:r>
            <w:r w:rsidRPr="00412C5C">
              <w:rPr>
                <w:rFonts w:eastAsia="SimSun"/>
                <w:color w:val="000000" w:themeColor="text1"/>
                <w:sz w:val="24"/>
                <w:szCs w:val="24"/>
                <w:lang w:eastAsia="zh-CN"/>
              </w:rPr>
              <w:t xml:space="preserve"> СЗЗ-500 м</w:t>
            </w:r>
          </w:p>
        </w:tc>
      </w:tr>
      <w:tr w:rsidR="00412C5C" w:rsidRPr="00412C5C" w14:paraId="3A41C049" w14:textId="77777777" w:rsidTr="00101E2A">
        <w:trPr>
          <w:cantSplit/>
        </w:trPr>
        <w:tc>
          <w:tcPr>
            <w:tcW w:w="2268" w:type="dxa"/>
            <w:tcBorders>
              <w:top w:val="single" w:sz="4" w:space="0" w:color="000000"/>
              <w:left w:val="single" w:sz="4" w:space="0" w:color="000000"/>
              <w:bottom w:val="single" w:sz="4" w:space="0" w:color="000000"/>
            </w:tcBorders>
            <w:shd w:val="clear" w:color="auto" w:fill="auto"/>
          </w:tcPr>
          <w:p w14:paraId="3E48546C" w14:textId="77777777" w:rsidR="00DB70DB" w:rsidRPr="00412C5C" w:rsidRDefault="00DB70DB" w:rsidP="00DB70DB">
            <w:pPr>
              <w:widowControl w:val="0"/>
              <w:suppressAutoHyphens/>
              <w:snapToGrid w:val="0"/>
              <w:ind w:firstLine="0"/>
              <w:jc w:val="center"/>
              <w:rPr>
                <w:rFonts w:eastAsia="SimSun"/>
                <w:bCs/>
                <w:color w:val="000000" w:themeColor="text1"/>
                <w:sz w:val="24"/>
                <w:szCs w:val="24"/>
                <w:lang w:eastAsia="zh-CN"/>
              </w:rPr>
            </w:pPr>
            <w:r w:rsidRPr="00412C5C">
              <w:rPr>
                <w:rFonts w:eastAsia="SimSun"/>
                <w:bCs/>
                <w:color w:val="000000" w:themeColor="text1"/>
                <w:sz w:val="24"/>
                <w:szCs w:val="24"/>
                <w:lang w:eastAsia="zh-CN"/>
              </w:rPr>
              <w:t>П-3</w:t>
            </w:r>
          </w:p>
        </w:tc>
        <w:tc>
          <w:tcPr>
            <w:tcW w:w="73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DB7C70" w14:textId="77777777" w:rsidR="00DB70DB" w:rsidRPr="00412C5C" w:rsidRDefault="00DB70DB" w:rsidP="000C259D">
            <w:pPr>
              <w:suppressAutoHyphens/>
              <w:snapToGrid w:val="0"/>
              <w:ind w:firstLine="632"/>
              <w:jc w:val="left"/>
              <w:rPr>
                <w:rFonts w:eastAsia="SimSun"/>
                <w:bCs/>
                <w:color w:val="000000" w:themeColor="text1"/>
                <w:sz w:val="24"/>
                <w:szCs w:val="24"/>
                <w:lang w:eastAsia="zh-CN"/>
              </w:rPr>
            </w:pPr>
            <w:r w:rsidRPr="00412C5C">
              <w:rPr>
                <w:rFonts w:eastAsia="SimSun"/>
                <w:bCs/>
                <w:color w:val="000000" w:themeColor="text1"/>
                <w:sz w:val="24"/>
                <w:szCs w:val="24"/>
                <w:lang w:eastAsia="zh-CN"/>
              </w:rPr>
              <w:t xml:space="preserve">Зона предприятий, производств и объектов </w:t>
            </w:r>
            <w:r w:rsidRPr="00412C5C">
              <w:rPr>
                <w:rFonts w:eastAsia="SimSun"/>
                <w:bCs/>
                <w:color w:val="000000" w:themeColor="text1"/>
                <w:sz w:val="24"/>
                <w:szCs w:val="24"/>
                <w:lang w:val="en-US" w:eastAsia="zh-CN"/>
              </w:rPr>
              <w:t>III</w:t>
            </w:r>
            <w:r w:rsidRPr="00412C5C">
              <w:rPr>
                <w:rFonts w:eastAsia="SimSun"/>
                <w:bCs/>
                <w:color w:val="000000" w:themeColor="text1"/>
                <w:sz w:val="24"/>
                <w:szCs w:val="24"/>
                <w:lang w:eastAsia="zh-CN"/>
              </w:rPr>
              <w:t xml:space="preserve"> класса опасности</w:t>
            </w:r>
            <w:r w:rsidRPr="00412C5C">
              <w:rPr>
                <w:rFonts w:eastAsia="SimSun"/>
                <w:color w:val="000000" w:themeColor="text1"/>
                <w:sz w:val="24"/>
                <w:szCs w:val="24"/>
                <w:lang w:eastAsia="zh-CN"/>
              </w:rPr>
              <w:t xml:space="preserve">             СЗЗ-300 м;</w:t>
            </w:r>
          </w:p>
        </w:tc>
      </w:tr>
      <w:tr w:rsidR="00412C5C" w:rsidRPr="00412C5C" w14:paraId="04BA5C4C" w14:textId="77777777" w:rsidTr="00101E2A">
        <w:trPr>
          <w:cantSplit/>
        </w:trPr>
        <w:tc>
          <w:tcPr>
            <w:tcW w:w="2268" w:type="dxa"/>
            <w:tcBorders>
              <w:top w:val="single" w:sz="4" w:space="0" w:color="000000"/>
              <w:left w:val="single" w:sz="4" w:space="0" w:color="000000"/>
              <w:bottom w:val="single" w:sz="4" w:space="0" w:color="000000"/>
            </w:tcBorders>
            <w:shd w:val="clear" w:color="auto" w:fill="auto"/>
          </w:tcPr>
          <w:p w14:paraId="077A8411" w14:textId="77777777" w:rsidR="00DB70DB" w:rsidRPr="00412C5C" w:rsidRDefault="00DB70DB" w:rsidP="00DB70DB">
            <w:pPr>
              <w:widowControl w:val="0"/>
              <w:suppressAutoHyphens/>
              <w:snapToGrid w:val="0"/>
              <w:ind w:firstLine="0"/>
              <w:jc w:val="center"/>
              <w:rPr>
                <w:rFonts w:eastAsia="SimSun"/>
                <w:bCs/>
                <w:color w:val="000000" w:themeColor="text1"/>
                <w:sz w:val="24"/>
                <w:szCs w:val="24"/>
                <w:lang w:eastAsia="zh-CN"/>
              </w:rPr>
            </w:pPr>
            <w:r w:rsidRPr="00412C5C">
              <w:rPr>
                <w:rFonts w:eastAsia="SimSun"/>
                <w:bCs/>
                <w:color w:val="000000" w:themeColor="text1"/>
                <w:sz w:val="24"/>
                <w:szCs w:val="24"/>
                <w:lang w:eastAsia="zh-CN"/>
              </w:rPr>
              <w:t>П-4</w:t>
            </w:r>
          </w:p>
        </w:tc>
        <w:tc>
          <w:tcPr>
            <w:tcW w:w="73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2947F6" w14:textId="77777777" w:rsidR="00DB70DB" w:rsidRPr="00412C5C" w:rsidRDefault="00DB70DB" w:rsidP="000C259D">
            <w:pPr>
              <w:suppressAutoHyphens/>
              <w:snapToGrid w:val="0"/>
              <w:ind w:firstLine="632"/>
              <w:jc w:val="left"/>
              <w:rPr>
                <w:rFonts w:eastAsia="SimSun"/>
                <w:bCs/>
                <w:color w:val="000000" w:themeColor="text1"/>
                <w:sz w:val="24"/>
                <w:szCs w:val="24"/>
                <w:lang w:eastAsia="zh-CN"/>
              </w:rPr>
            </w:pPr>
            <w:r w:rsidRPr="00412C5C">
              <w:rPr>
                <w:rFonts w:eastAsia="SimSun"/>
                <w:bCs/>
                <w:color w:val="000000" w:themeColor="text1"/>
                <w:sz w:val="24"/>
                <w:szCs w:val="24"/>
                <w:lang w:eastAsia="zh-CN"/>
              </w:rPr>
              <w:t xml:space="preserve">Зона предприятий, производств и объектов </w:t>
            </w:r>
            <w:r w:rsidRPr="00412C5C">
              <w:rPr>
                <w:rFonts w:eastAsia="SimSun"/>
                <w:bCs/>
                <w:color w:val="000000" w:themeColor="text1"/>
                <w:sz w:val="24"/>
                <w:szCs w:val="24"/>
                <w:lang w:val="en-US" w:eastAsia="zh-CN"/>
              </w:rPr>
              <w:t>I</w:t>
            </w:r>
            <w:r w:rsidRPr="00412C5C">
              <w:rPr>
                <w:rFonts w:eastAsia="SimSun"/>
                <w:color w:val="000000" w:themeColor="text1"/>
                <w:sz w:val="24"/>
                <w:szCs w:val="24"/>
                <w:lang w:val="en-US" w:eastAsia="zh-CN"/>
              </w:rPr>
              <w:t>V</w:t>
            </w:r>
            <w:r w:rsidRPr="00412C5C">
              <w:rPr>
                <w:rFonts w:eastAsia="SimSun"/>
                <w:color w:val="000000" w:themeColor="text1"/>
                <w:sz w:val="24"/>
                <w:szCs w:val="24"/>
                <w:lang w:eastAsia="zh-CN"/>
              </w:rPr>
              <w:t xml:space="preserve"> класса </w:t>
            </w:r>
            <w:r w:rsidRPr="00412C5C">
              <w:rPr>
                <w:rFonts w:eastAsia="SimSun"/>
                <w:bCs/>
                <w:color w:val="000000" w:themeColor="text1"/>
                <w:sz w:val="24"/>
                <w:szCs w:val="24"/>
                <w:lang w:eastAsia="zh-CN"/>
              </w:rPr>
              <w:t>опасности</w:t>
            </w:r>
            <w:r w:rsidRPr="00412C5C">
              <w:rPr>
                <w:rFonts w:eastAsia="SimSun"/>
                <w:color w:val="000000" w:themeColor="text1"/>
                <w:sz w:val="24"/>
                <w:szCs w:val="24"/>
                <w:lang w:eastAsia="zh-CN"/>
              </w:rPr>
              <w:t xml:space="preserve">             СЗЗ-100 м;</w:t>
            </w:r>
          </w:p>
        </w:tc>
      </w:tr>
      <w:tr w:rsidR="00412C5C" w:rsidRPr="00412C5C" w14:paraId="6FD5C478" w14:textId="77777777" w:rsidTr="00101E2A">
        <w:trPr>
          <w:cantSplit/>
        </w:trPr>
        <w:tc>
          <w:tcPr>
            <w:tcW w:w="2268" w:type="dxa"/>
            <w:tcBorders>
              <w:top w:val="single" w:sz="4" w:space="0" w:color="000000"/>
              <w:left w:val="single" w:sz="4" w:space="0" w:color="000000"/>
              <w:bottom w:val="single" w:sz="4" w:space="0" w:color="000000"/>
            </w:tcBorders>
            <w:shd w:val="clear" w:color="auto" w:fill="auto"/>
          </w:tcPr>
          <w:p w14:paraId="7C737E5D" w14:textId="77777777" w:rsidR="00DB70DB" w:rsidRPr="00412C5C" w:rsidRDefault="00DB70DB" w:rsidP="00DB70DB">
            <w:pPr>
              <w:widowControl w:val="0"/>
              <w:suppressAutoHyphens/>
              <w:snapToGrid w:val="0"/>
              <w:ind w:firstLine="0"/>
              <w:jc w:val="center"/>
              <w:rPr>
                <w:rFonts w:eastAsia="SimSun"/>
                <w:bCs/>
                <w:color w:val="000000" w:themeColor="text1"/>
                <w:sz w:val="24"/>
                <w:szCs w:val="24"/>
                <w:lang w:eastAsia="zh-CN"/>
              </w:rPr>
            </w:pPr>
            <w:r w:rsidRPr="00412C5C">
              <w:rPr>
                <w:rFonts w:eastAsia="SimSun"/>
                <w:bCs/>
                <w:color w:val="000000" w:themeColor="text1"/>
                <w:sz w:val="24"/>
                <w:szCs w:val="24"/>
                <w:lang w:eastAsia="zh-CN"/>
              </w:rPr>
              <w:t>П-5</w:t>
            </w:r>
          </w:p>
        </w:tc>
        <w:tc>
          <w:tcPr>
            <w:tcW w:w="73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C3B3CD" w14:textId="77777777" w:rsidR="00DB70DB" w:rsidRPr="00412C5C" w:rsidRDefault="00DB70DB" w:rsidP="000C259D">
            <w:pPr>
              <w:suppressAutoHyphens/>
              <w:snapToGrid w:val="0"/>
              <w:ind w:firstLine="632"/>
              <w:jc w:val="left"/>
              <w:rPr>
                <w:rFonts w:eastAsia="SimSun"/>
                <w:bCs/>
                <w:color w:val="000000" w:themeColor="text1"/>
                <w:sz w:val="24"/>
                <w:szCs w:val="24"/>
                <w:lang w:eastAsia="zh-CN"/>
              </w:rPr>
            </w:pPr>
            <w:r w:rsidRPr="00412C5C">
              <w:rPr>
                <w:rFonts w:eastAsia="SimSun"/>
                <w:bCs/>
                <w:color w:val="000000" w:themeColor="text1"/>
                <w:sz w:val="24"/>
                <w:szCs w:val="24"/>
                <w:lang w:eastAsia="zh-CN"/>
              </w:rPr>
              <w:t xml:space="preserve">Зона предприятий, производств и объектов </w:t>
            </w:r>
            <w:r w:rsidRPr="00412C5C">
              <w:rPr>
                <w:rFonts w:eastAsia="SimSun"/>
                <w:color w:val="000000" w:themeColor="text1"/>
                <w:sz w:val="24"/>
                <w:szCs w:val="24"/>
                <w:lang w:val="en-US" w:eastAsia="zh-CN"/>
              </w:rPr>
              <w:t>V</w:t>
            </w:r>
            <w:r w:rsidRPr="00412C5C">
              <w:rPr>
                <w:rFonts w:eastAsia="SimSun"/>
                <w:color w:val="000000" w:themeColor="text1"/>
                <w:sz w:val="24"/>
                <w:szCs w:val="24"/>
                <w:lang w:eastAsia="zh-CN"/>
              </w:rPr>
              <w:t xml:space="preserve"> класса </w:t>
            </w:r>
            <w:r w:rsidRPr="00412C5C">
              <w:rPr>
                <w:rFonts w:eastAsia="SimSun"/>
                <w:bCs/>
                <w:color w:val="000000" w:themeColor="text1"/>
                <w:sz w:val="24"/>
                <w:szCs w:val="24"/>
                <w:lang w:eastAsia="zh-CN"/>
              </w:rPr>
              <w:t xml:space="preserve">опасности             </w:t>
            </w:r>
            <w:r w:rsidRPr="00412C5C">
              <w:rPr>
                <w:rFonts w:eastAsia="SimSun"/>
                <w:color w:val="000000" w:themeColor="text1"/>
                <w:sz w:val="24"/>
                <w:szCs w:val="24"/>
                <w:lang w:eastAsia="zh-CN"/>
              </w:rPr>
              <w:t xml:space="preserve"> СЗЗ-50 м;</w:t>
            </w:r>
          </w:p>
        </w:tc>
      </w:tr>
      <w:tr w:rsidR="00412C5C" w:rsidRPr="00412C5C" w14:paraId="5C0D78CA" w14:textId="77777777" w:rsidTr="00101E2A">
        <w:trPr>
          <w:cantSplit/>
        </w:trPr>
        <w:tc>
          <w:tcPr>
            <w:tcW w:w="2268" w:type="dxa"/>
            <w:tcBorders>
              <w:top w:val="single" w:sz="4" w:space="0" w:color="000000"/>
              <w:left w:val="single" w:sz="4" w:space="0" w:color="000000"/>
              <w:bottom w:val="single" w:sz="4" w:space="0" w:color="000000"/>
            </w:tcBorders>
            <w:shd w:val="clear" w:color="auto" w:fill="auto"/>
          </w:tcPr>
          <w:p w14:paraId="76DF1951" w14:textId="77777777" w:rsidR="00DB70DB" w:rsidRPr="00412C5C" w:rsidRDefault="00DB70DB" w:rsidP="00DB70DB">
            <w:pPr>
              <w:widowControl w:val="0"/>
              <w:suppressAutoHyphens/>
              <w:snapToGrid w:val="0"/>
              <w:ind w:firstLine="0"/>
              <w:jc w:val="center"/>
              <w:rPr>
                <w:rFonts w:eastAsia="SimSun"/>
                <w:color w:val="000000" w:themeColor="text1"/>
                <w:sz w:val="24"/>
                <w:szCs w:val="24"/>
                <w:lang w:eastAsia="zh-CN"/>
              </w:rPr>
            </w:pPr>
            <w:r w:rsidRPr="00412C5C">
              <w:rPr>
                <w:rFonts w:eastAsia="SimSun"/>
                <w:bCs/>
                <w:color w:val="000000" w:themeColor="text1"/>
                <w:sz w:val="24"/>
                <w:szCs w:val="24"/>
                <w:lang w:eastAsia="zh-CN"/>
              </w:rPr>
              <w:t>П-Р</w:t>
            </w:r>
          </w:p>
        </w:tc>
        <w:tc>
          <w:tcPr>
            <w:tcW w:w="73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DB1DA7" w14:textId="77777777" w:rsidR="00DB70DB" w:rsidRPr="00412C5C" w:rsidRDefault="00DB70DB" w:rsidP="000C259D">
            <w:pPr>
              <w:suppressAutoHyphens/>
              <w:snapToGrid w:val="0"/>
              <w:ind w:firstLine="632"/>
              <w:jc w:val="left"/>
              <w:rPr>
                <w:rFonts w:eastAsia="SimSun"/>
                <w:bCs/>
                <w:color w:val="000000" w:themeColor="text1"/>
                <w:sz w:val="24"/>
                <w:szCs w:val="24"/>
                <w:lang w:eastAsia="zh-CN"/>
              </w:rPr>
            </w:pPr>
            <w:r w:rsidRPr="00412C5C">
              <w:rPr>
                <w:rFonts w:eastAsia="SimSun"/>
                <w:color w:val="000000" w:themeColor="text1"/>
                <w:sz w:val="24"/>
                <w:szCs w:val="24"/>
                <w:lang w:eastAsia="zh-CN"/>
              </w:rPr>
              <w:t>Зона развития предприятий, производств и объектов</w:t>
            </w:r>
          </w:p>
        </w:tc>
      </w:tr>
      <w:tr w:rsidR="00412C5C" w:rsidRPr="00412C5C" w14:paraId="4BD3C481" w14:textId="77777777" w:rsidTr="00101E2A">
        <w:trPr>
          <w:cantSplit/>
        </w:trPr>
        <w:tc>
          <w:tcPr>
            <w:tcW w:w="2268" w:type="dxa"/>
            <w:tcBorders>
              <w:left w:val="single" w:sz="4" w:space="0" w:color="000000"/>
              <w:bottom w:val="single" w:sz="4" w:space="0" w:color="000000"/>
            </w:tcBorders>
            <w:shd w:val="clear" w:color="auto" w:fill="auto"/>
          </w:tcPr>
          <w:p w14:paraId="0BDFD785" w14:textId="77777777" w:rsidR="00DB70DB" w:rsidRPr="00412C5C" w:rsidRDefault="00DB70DB" w:rsidP="00DB70DB">
            <w:pPr>
              <w:widowControl w:val="0"/>
              <w:suppressAutoHyphens/>
              <w:snapToGrid w:val="0"/>
              <w:ind w:firstLine="426"/>
              <w:jc w:val="center"/>
              <w:rPr>
                <w:rFonts w:eastAsia="SimSun"/>
                <w:bCs/>
                <w:color w:val="000000" w:themeColor="text1"/>
                <w:sz w:val="24"/>
                <w:szCs w:val="24"/>
                <w:lang w:eastAsia="zh-CN"/>
              </w:rPr>
            </w:pPr>
          </w:p>
        </w:tc>
        <w:tc>
          <w:tcPr>
            <w:tcW w:w="7371" w:type="dxa"/>
            <w:tcBorders>
              <w:left w:val="single" w:sz="4" w:space="0" w:color="000000"/>
              <w:bottom w:val="single" w:sz="4" w:space="0" w:color="000000"/>
              <w:right w:val="single" w:sz="4" w:space="0" w:color="000000"/>
            </w:tcBorders>
            <w:shd w:val="clear" w:color="auto" w:fill="auto"/>
            <w:vAlign w:val="center"/>
          </w:tcPr>
          <w:p w14:paraId="255BBFA4" w14:textId="77777777" w:rsidR="00DB70DB" w:rsidRPr="00412C5C" w:rsidRDefault="00DB70DB" w:rsidP="00DB70DB">
            <w:pPr>
              <w:suppressAutoHyphens/>
              <w:snapToGrid w:val="0"/>
              <w:ind w:firstLine="426"/>
              <w:jc w:val="left"/>
              <w:rPr>
                <w:rFonts w:eastAsia="SimSun"/>
                <w:color w:val="000000" w:themeColor="text1"/>
                <w:sz w:val="24"/>
                <w:szCs w:val="24"/>
                <w:lang w:eastAsia="zh-CN"/>
              </w:rPr>
            </w:pPr>
          </w:p>
        </w:tc>
      </w:tr>
      <w:tr w:rsidR="00412C5C" w:rsidRPr="00412C5C" w14:paraId="0BEF1574" w14:textId="77777777" w:rsidTr="00101E2A">
        <w:trPr>
          <w:cantSplit/>
        </w:trPr>
        <w:tc>
          <w:tcPr>
            <w:tcW w:w="2268" w:type="dxa"/>
            <w:tcBorders>
              <w:top w:val="single" w:sz="4" w:space="0" w:color="000000"/>
              <w:left w:val="single" w:sz="4" w:space="0" w:color="000000"/>
              <w:bottom w:val="single" w:sz="4" w:space="0" w:color="000000"/>
            </w:tcBorders>
            <w:shd w:val="clear" w:color="auto" w:fill="auto"/>
          </w:tcPr>
          <w:p w14:paraId="16265F1C" w14:textId="77777777" w:rsidR="00DB70DB" w:rsidRPr="00412C5C" w:rsidRDefault="00DB70DB" w:rsidP="00DB70DB">
            <w:pPr>
              <w:widowControl w:val="0"/>
              <w:suppressAutoHyphens/>
              <w:snapToGrid w:val="0"/>
              <w:ind w:firstLine="426"/>
              <w:jc w:val="center"/>
              <w:rPr>
                <w:rFonts w:eastAsia="SimSun"/>
                <w:color w:val="000000" w:themeColor="text1"/>
                <w:sz w:val="24"/>
                <w:szCs w:val="24"/>
                <w:lang w:eastAsia="zh-CN"/>
              </w:rPr>
            </w:pPr>
          </w:p>
        </w:tc>
        <w:tc>
          <w:tcPr>
            <w:tcW w:w="7371" w:type="dxa"/>
            <w:tcBorders>
              <w:top w:val="single" w:sz="4" w:space="0" w:color="000000"/>
              <w:left w:val="single" w:sz="4" w:space="0" w:color="000000"/>
              <w:bottom w:val="single" w:sz="4" w:space="0" w:color="000000"/>
              <w:right w:val="single" w:sz="4" w:space="0" w:color="000000"/>
            </w:tcBorders>
            <w:shd w:val="clear" w:color="auto" w:fill="auto"/>
          </w:tcPr>
          <w:p w14:paraId="591B6B45" w14:textId="77777777" w:rsidR="00DB70DB" w:rsidRPr="00412C5C" w:rsidRDefault="005935DE" w:rsidP="00DB70DB">
            <w:pPr>
              <w:suppressAutoHyphens/>
              <w:snapToGrid w:val="0"/>
              <w:ind w:firstLine="426"/>
              <w:jc w:val="center"/>
              <w:rPr>
                <w:rFonts w:eastAsia="SimSun"/>
                <w:b/>
                <w:bCs/>
                <w:color w:val="000000" w:themeColor="text1"/>
                <w:sz w:val="24"/>
                <w:szCs w:val="24"/>
                <w:lang w:eastAsia="zh-CN"/>
              </w:rPr>
            </w:pPr>
            <w:r w:rsidRPr="00412C5C">
              <w:rPr>
                <w:rFonts w:eastAsia="SimSun"/>
                <w:b/>
                <w:bCs/>
                <w:color w:val="000000" w:themeColor="text1"/>
                <w:sz w:val="24"/>
                <w:szCs w:val="24"/>
                <w:lang w:eastAsia="zh-CN"/>
              </w:rPr>
              <w:t>ЗОНЫ ИНЖЕНЕРНОЙ И ТРАНСПОРТНОЙ ИНФРАСТРУКТУР</w:t>
            </w:r>
          </w:p>
        </w:tc>
      </w:tr>
      <w:tr w:rsidR="00412C5C" w:rsidRPr="00412C5C" w14:paraId="468CFA36" w14:textId="77777777" w:rsidTr="00101E2A">
        <w:trPr>
          <w:cantSplit/>
        </w:trPr>
        <w:tc>
          <w:tcPr>
            <w:tcW w:w="2268" w:type="dxa"/>
            <w:tcBorders>
              <w:top w:val="single" w:sz="4" w:space="0" w:color="000000"/>
              <w:left w:val="single" w:sz="4" w:space="0" w:color="000000"/>
              <w:bottom w:val="single" w:sz="4" w:space="0" w:color="000000"/>
            </w:tcBorders>
            <w:shd w:val="clear" w:color="auto" w:fill="auto"/>
          </w:tcPr>
          <w:p w14:paraId="6E16BF61" w14:textId="77777777" w:rsidR="00DB70DB" w:rsidRPr="00412C5C" w:rsidRDefault="00DB70DB" w:rsidP="00DB70DB">
            <w:pPr>
              <w:widowControl w:val="0"/>
              <w:suppressAutoHyphens/>
              <w:snapToGrid w:val="0"/>
              <w:ind w:firstLine="0"/>
              <w:jc w:val="center"/>
              <w:rPr>
                <w:rFonts w:eastAsia="SimSun"/>
                <w:bCs/>
                <w:color w:val="000000" w:themeColor="text1"/>
                <w:sz w:val="24"/>
                <w:szCs w:val="24"/>
                <w:lang w:eastAsia="zh-CN"/>
              </w:rPr>
            </w:pPr>
            <w:r w:rsidRPr="00412C5C">
              <w:rPr>
                <w:rFonts w:eastAsia="SimSun"/>
                <w:bCs/>
                <w:color w:val="000000" w:themeColor="text1"/>
                <w:sz w:val="24"/>
                <w:szCs w:val="24"/>
                <w:lang w:eastAsia="zh-CN"/>
              </w:rPr>
              <w:t>ИТ-1</w:t>
            </w:r>
          </w:p>
        </w:tc>
        <w:tc>
          <w:tcPr>
            <w:tcW w:w="7371" w:type="dxa"/>
            <w:tcBorders>
              <w:top w:val="single" w:sz="4" w:space="0" w:color="000000"/>
              <w:left w:val="single" w:sz="4" w:space="0" w:color="000000"/>
              <w:bottom w:val="single" w:sz="4" w:space="0" w:color="000000"/>
              <w:right w:val="single" w:sz="4" w:space="0" w:color="000000"/>
            </w:tcBorders>
            <w:shd w:val="clear" w:color="auto" w:fill="auto"/>
          </w:tcPr>
          <w:p w14:paraId="79B8EDF0" w14:textId="77777777" w:rsidR="00DB70DB" w:rsidRPr="00412C5C" w:rsidRDefault="00DB70DB" w:rsidP="000C259D">
            <w:pPr>
              <w:widowControl w:val="0"/>
              <w:suppressAutoHyphens/>
              <w:snapToGrid w:val="0"/>
              <w:ind w:firstLine="632"/>
              <w:rPr>
                <w:rFonts w:eastAsia="SimSun"/>
                <w:color w:val="000000" w:themeColor="text1"/>
                <w:sz w:val="24"/>
                <w:szCs w:val="24"/>
                <w:lang w:eastAsia="zh-CN"/>
              </w:rPr>
            </w:pPr>
            <w:r w:rsidRPr="00412C5C">
              <w:rPr>
                <w:rFonts w:eastAsia="SimSun"/>
                <w:bCs/>
                <w:color w:val="000000" w:themeColor="text1"/>
                <w:sz w:val="24"/>
                <w:szCs w:val="24"/>
                <w:lang w:eastAsia="zh-CN"/>
              </w:rPr>
              <w:t>Зона инженерной инфраструктуры</w:t>
            </w:r>
          </w:p>
        </w:tc>
      </w:tr>
      <w:tr w:rsidR="00412C5C" w:rsidRPr="00412C5C" w14:paraId="3C325B6D" w14:textId="77777777" w:rsidTr="00101E2A">
        <w:trPr>
          <w:cantSplit/>
        </w:trPr>
        <w:tc>
          <w:tcPr>
            <w:tcW w:w="2268" w:type="dxa"/>
            <w:tcBorders>
              <w:top w:val="single" w:sz="4" w:space="0" w:color="000000"/>
              <w:left w:val="single" w:sz="4" w:space="0" w:color="000000"/>
              <w:bottom w:val="single" w:sz="4" w:space="0" w:color="000000"/>
            </w:tcBorders>
            <w:shd w:val="clear" w:color="auto" w:fill="auto"/>
          </w:tcPr>
          <w:p w14:paraId="2967C45B" w14:textId="77777777" w:rsidR="00DB70DB" w:rsidRPr="00412C5C" w:rsidRDefault="00DB70DB" w:rsidP="00DB70DB">
            <w:pPr>
              <w:widowControl w:val="0"/>
              <w:suppressAutoHyphens/>
              <w:snapToGrid w:val="0"/>
              <w:ind w:firstLine="0"/>
              <w:jc w:val="center"/>
              <w:rPr>
                <w:rFonts w:eastAsia="SimSun"/>
                <w:bCs/>
                <w:color w:val="000000" w:themeColor="text1"/>
                <w:sz w:val="24"/>
                <w:szCs w:val="24"/>
                <w:lang w:eastAsia="zh-CN"/>
              </w:rPr>
            </w:pPr>
            <w:r w:rsidRPr="00412C5C">
              <w:rPr>
                <w:rFonts w:eastAsia="SimSun"/>
                <w:color w:val="000000" w:themeColor="text1"/>
                <w:sz w:val="24"/>
                <w:szCs w:val="24"/>
                <w:lang w:eastAsia="zh-CN"/>
              </w:rPr>
              <w:lastRenderedPageBreak/>
              <w:t>ИТ-2</w:t>
            </w:r>
          </w:p>
        </w:tc>
        <w:tc>
          <w:tcPr>
            <w:tcW w:w="7371" w:type="dxa"/>
            <w:tcBorders>
              <w:top w:val="single" w:sz="4" w:space="0" w:color="000000"/>
              <w:left w:val="single" w:sz="4" w:space="0" w:color="000000"/>
              <w:bottom w:val="single" w:sz="4" w:space="0" w:color="000000"/>
              <w:right w:val="single" w:sz="4" w:space="0" w:color="000000"/>
            </w:tcBorders>
            <w:shd w:val="clear" w:color="auto" w:fill="auto"/>
          </w:tcPr>
          <w:p w14:paraId="0CE4AFA1" w14:textId="77777777" w:rsidR="00DB70DB" w:rsidRPr="00412C5C" w:rsidRDefault="00DB70DB" w:rsidP="000C259D">
            <w:pPr>
              <w:widowControl w:val="0"/>
              <w:suppressAutoHyphens/>
              <w:snapToGrid w:val="0"/>
              <w:ind w:firstLine="632"/>
              <w:rPr>
                <w:rFonts w:eastAsia="SimSun"/>
                <w:color w:val="000000" w:themeColor="text1"/>
                <w:sz w:val="24"/>
                <w:szCs w:val="24"/>
                <w:lang w:eastAsia="zh-CN"/>
              </w:rPr>
            </w:pPr>
            <w:r w:rsidRPr="00412C5C">
              <w:rPr>
                <w:rFonts w:eastAsia="SimSun"/>
                <w:bCs/>
                <w:color w:val="000000" w:themeColor="text1"/>
                <w:sz w:val="24"/>
                <w:szCs w:val="24"/>
                <w:lang w:eastAsia="zh-CN"/>
              </w:rPr>
              <w:t>Зона транспортной инфраструктуры</w:t>
            </w:r>
          </w:p>
        </w:tc>
      </w:tr>
      <w:tr w:rsidR="00412C5C" w:rsidRPr="00412C5C" w14:paraId="5946F746" w14:textId="77777777" w:rsidTr="00101E2A">
        <w:trPr>
          <w:cantSplit/>
        </w:trPr>
        <w:tc>
          <w:tcPr>
            <w:tcW w:w="2268" w:type="dxa"/>
            <w:tcBorders>
              <w:top w:val="single" w:sz="4" w:space="0" w:color="000000"/>
              <w:left w:val="single" w:sz="4" w:space="0" w:color="000000"/>
              <w:bottom w:val="single" w:sz="4" w:space="0" w:color="000000"/>
            </w:tcBorders>
            <w:shd w:val="clear" w:color="auto" w:fill="auto"/>
          </w:tcPr>
          <w:p w14:paraId="72EA3751" w14:textId="77777777" w:rsidR="00DB70DB" w:rsidRPr="00412C5C" w:rsidRDefault="00DB70DB" w:rsidP="00DB70DB">
            <w:pPr>
              <w:widowControl w:val="0"/>
              <w:suppressAutoHyphens/>
              <w:snapToGrid w:val="0"/>
              <w:ind w:firstLine="426"/>
              <w:jc w:val="center"/>
              <w:rPr>
                <w:rFonts w:eastAsia="SimSun"/>
                <w:color w:val="000000" w:themeColor="text1"/>
                <w:sz w:val="24"/>
                <w:szCs w:val="24"/>
                <w:lang w:eastAsia="zh-CN"/>
              </w:rPr>
            </w:pPr>
          </w:p>
        </w:tc>
        <w:tc>
          <w:tcPr>
            <w:tcW w:w="7371" w:type="dxa"/>
            <w:tcBorders>
              <w:top w:val="single" w:sz="4" w:space="0" w:color="000000"/>
              <w:left w:val="single" w:sz="4" w:space="0" w:color="000000"/>
              <w:bottom w:val="single" w:sz="4" w:space="0" w:color="000000"/>
              <w:right w:val="single" w:sz="4" w:space="0" w:color="000000"/>
            </w:tcBorders>
            <w:shd w:val="clear" w:color="auto" w:fill="auto"/>
          </w:tcPr>
          <w:p w14:paraId="1E590CA6" w14:textId="77777777" w:rsidR="00DB70DB" w:rsidRPr="00412C5C" w:rsidRDefault="005935DE" w:rsidP="00DB70DB">
            <w:pPr>
              <w:suppressAutoHyphens/>
              <w:snapToGrid w:val="0"/>
              <w:ind w:firstLine="426"/>
              <w:jc w:val="center"/>
              <w:rPr>
                <w:rFonts w:eastAsia="SimSun"/>
                <w:b/>
                <w:color w:val="000000" w:themeColor="text1"/>
                <w:sz w:val="24"/>
                <w:szCs w:val="24"/>
                <w:lang w:eastAsia="zh-CN"/>
              </w:rPr>
            </w:pPr>
            <w:r w:rsidRPr="00412C5C">
              <w:rPr>
                <w:rFonts w:eastAsia="SimSun"/>
                <w:b/>
                <w:bCs/>
                <w:color w:val="000000" w:themeColor="text1"/>
                <w:sz w:val="24"/>
                <w:szCs w:val="24"/>
                <w:lang w:eastAsia="zh-CN"/>
              </w:rPr>
              <w:t>ЗОНЫ СЕЛЬСКОХОЗЯЙСТВЕННОГО ИСПОЛЬЗОВАНИЯ</w:t>
            </w:r>
          </w:p>
        </w:tc>
      </w:tr>
      <w:tr w:rsidR="00412C5C" w:rsidRPr="00412C5C" w14:paraId="4B8B7EC8" w14:textId="77777777" w:rsidTr="00101E2A">
        <w:trPr>
          <w:cantSplit/>
        </w:trPr>
        <w:tc>
          <w:tcPr>
            <w:tcW w:w="2268" w:type="dxa"/>
            <w:tcBorders>
              <w:top w:val="single" w:sz="4" w:space="0" w:color="000000"/>
              <w:left w:val="single" w:sz="4" w:space="0" w:color="000000"/>
              <w:bottom w:val="single" w:sz="4" w:space="0" w:color="000000"/>
            </w:tcBorders>
            <w:shd w:val="clear" w:color="auto" w:fill="auto"/>
          </w:tcPr>
          <w:p w14:paraId="12891066" w14:textId="77777777" w:rsidR="00DB70DB" w:rsidRPr="00412C5C" w:rsidRDefault="00DB70DB" w:rsidP="00DB70DB">
            <w:pPr>
              <w:widowControl w:val="0"/>
              <w:suppressAutoHyphens/>
              <w:snapToGrid w:val="0"/>
              <w:ind w:firstLine="0"/>
              <w:jc w:val="center"/>
              <w:rPr>
                <w:rFonts w:eastAsia="SimSun"/>
                <w:color w:val="000000" w:themeColor="text1"/>
                <w:sz w:val="24"/>
                <w:szCs w:val="24"/>
                <w:lang w:eastAsia="zh-CN"/>
              </w:rPr>
            </w:pPr>
            <w:r w:rsidRPr="00412C5C">
              <w:rPr>
                <w:rFonts w:eastAsia="SimSun"/>
                <w:color w:val="000000" w:themeColor="text1"/>
                <w:sz w:val="24"/>
                <w:szCs w:val="24"/>
                <w:lang w:eastAsia="zh-CN"/>
              </w:rPr>
              <w:t>СХ-1</w:t>
            </w:r>
          </w:p>
        </w:tc>
        <w:tc>
          <w:tcPr>
            <w:tcW w:w="7371" w:type="dxa"/>
            <w:tcBorders>
              <w:top w:val="single" w:sz="4" w:space="0" w:color="000000"/>
              <w:left w:val="single" w:sz="4" w:space="0" w:color="000000"/>
              <w:bottom w:val="single" w:sz="4" w:space="0" w:color="000000"/>
              <w:right w:val="single" w:sz="4" w:space="0" w:color="000000"/>
            </w:tcBorders>
            <w:shd w:val="clear" w:color="auto" w:fill="auto"/>
          </w:tcPr>
          <w:p w14:paraId="2F46D5F9" w14:textId="77777777" w:rsidR="00DB70DB" w:rsidRPr="00412C5C" w:rsidRDefault="00DB70DB" w:rsidP="000C259D">
            <w:pPr>
              <w:suppressAutoHyphens/>
              <w:snapToGrid w:val="0"/>
              <w:ind w:firstLine="632"/>
              <w:rPr>
                <w:rFonts w:eastAsia="SimSun"/>
                <w:color w:val="000000" w:themeColor="text1"/>
                <w:sz w:val="24"/>
                <w:szCs w:val="24"/>
                <w:lang w:eastAsia="zh-CN"/>
              </w:rPr>
            </w:pPr>
            <w:r w:rsidRPr="00412C5C">
              <w:rPr>
                <w:rFonts w:eastAsia="SimSun"/>
                <w:color w:val="000000" w:themeColor="text1"/>
                <w:sz w:val="24"/>
                <w:szCs w:val="24"/>
                <w:lang w:eastAsia="zh-CN"/>
              </w:rPr>
              <w:t>З</w:t>
            </w:r>
            <w:r w:rsidR="005935DE" w:rsidRPr="00412C5C">
              <w:rPr>
                <w:rFonts w:eastAsia="SimSun"/>
                <w:color w:val="000000" w:themeColor="text1"/>
                <w:sz w:val="24"/>
                <w:szCs w:val="24"/>
                <w:lang w:eastAsia="zh-CN"/>
              </w:rPr>
              <w:t>она сельскохозяйственных угодий</w:t>
            </w:r>
          </w:p>
        </w:tc>
      </w:tr>
      <w:tr w:rsidR="00412C5C" w:rsidRPr="00412C5C" w14:paraId="0D96023A" w14:textId="77777777" w:rsidTr="00101E2A">
        <w:trPr>
          <w:cantSplit/>
        </w:trPr>
        <w:tc>
          <w:tcPr>
            <w:tcW w:w="2268" w:type="dxa"/>
            <w:tcBorders>
              <w:top w:val="single" w:sz="4" w:space="0" w:color="000000"/>
              <w:left w:val="single" w:sz="4" w:space="0" w:color="000000"/>
              <w:bottom w:val="single" w:sz="4" w:space="0" w:color="000000"/>
            </w:tcBorders>
            <w:shd w:val="clear" w:color="auto" w:fill="auto"/>
          </w:tcPr>
          <w:p w14:paraId="418BA9E1" w14:textId="77777777" w:rsidR="00DB70DB" w:rsidRPr="00412C5C" w:rsidRDefault="00DB70DB" w:rsidP="00DB70DB">
            <w:pPr>
              <w:widowControl w:val="0"/>
              <w:suppressAutoHyphens/>
              <w:snapToGrid w:val="0"/>
              <w:ind w:firstLine="0"/>
              <w:jc w:val="center"/>
              <w:rPr>
                <w:rFonts w:eastAsia="SimSun"/>
                <w:color w:val="000000" w:themeColor="text1"/>
                <w:sz w:val="24"/>
                <w:szCs w:val="24"/>
                <w:lang w:eastAsia="zh-CN"/>
              </w:rPr>
            </w:pPr>
            <w:r w:rsidRPr="00412C5C">
              <w:rPr>
                <w:rFonts w:eastAsia="SimSun"/>
                <w:color w:val="000000" w:themeColor="text1"/>
                <w:sz w:val="24"/>
                <w:szCs w:val="24"/>
                <w:lang w:eastAsia="zh-CN"/>
              </w:rPr>
              <w:t>СХ-2</w:t>
            </w:r>
          </w:p>
        </w:tc>
        <w:tc>
          <w:tcPr>
            <w:tcW w:w="7371" w:type="dxa"/>
            <w:tcBorders>
              <w:top w:val="single" w:sz="4" w:space="0" w:color="000000"/>
              <w:left w:val="single" w:sz="4" w:space="0" w:color="000000"/>
              <w:bottom w:val="single" w:sz="4" w:space="0" w:color="000000"/>
              <w:right w:val="single" w:sz="4" w:space="0" w:color="000000"/>
            </w:tcBorders>
            <w:shd w:val="clear" w:color="auto" w:fill="auto"/>
          </w:tcPr>
          <w:p w14:paraId="2600F3CF" w14:textId="77777777" w:rsidR="00DB70DB" w:rsidRPr="00412C5C" w:rsidRDefault="00DB70DB" w:rsidP="000C259D">
            <w:pPr>
              <w:suppressAutoHyphens/>
              <w:snapToGrid w:val="0"/>
              <w:ind w:firstLine="632"/>
              <w:rPr>
                <w:rFonts w:eastAsia="SimSun"/>
                <w:color w:val="000000" w:themeColor="text1"/>
                <w:sz w:val="24"/>
                <w:szCs w:val="24"/>
                <w:lang w:eastAsia="zh-CN"/>
              </w:rPr>
            </w:pPr>
            <w:r w:rsidRPr="00412C5C">
              <w:rPr>
                <w:rFonts w:eastAsia="SimSun"/>
                <w:color w:val="000000" w:themeColor="text1"/>
                <w:sz w:val="24"/>
                <w:szCs w:val="24"/>
                <w:lang w:eastAsia="zh-CN"/>
              </w:rPr>
              <w:t>Зона объектов сельскохозяйственного назначения</w:t>
            </w:r>
          </w:p>
        </w:tc>
      </w:tr>
      <w:tr w:rsidR="00412C5C" w:rsidRPr="00412C5C" w14:paraId="119408E0" w14:textId="77777777" w:rsidTr="00101E2A">
        <w:trPr>
          <w:cantSplit/>
        </w:trPr>
        <w:tc>
          <w:tcPr>
            <w:tcW w:w="2268" w:type="dxa"/>
            <w:tcBorders>
              <w:top w:val="single" w:sz="4" w:space="0" w:color="000000"/>
              <w:left w:val="single" w:sz="4" w:space="0" w:color="000000"/>
              <w:bottom w:val="single" w:sz="4" w:space="0" w:color="000000"/>
            </w:tcBorders>
            <w:shd w:val="clear" w:color="auto" w:fill="auto"/>
          </w:tcPr>
          <w:p w14:paraId="4EE01D1F" w14:textId="77777777" w:rsidR="00DB70DB" w:rsidRPr="00412C5C" w:rsidRDefault="00DB70DB" w:rsidP="00DB70DB">
            <w:pPr>
              <w:widowControl w:val="0"/>
              <w:suppressAutoHyphens/>
              <w:snapToGrid w:val="0"/>
              <w:ind w:firstLine="426"/>
              <w:jc w:val="center"/>
              <w:rPr>
                <w:rFonts w:eastAsia="SimSun"/>
                <w:color w:val="000000" w:themeColor="text1"/>
                <w:sz w:val="24"/>
                <w:szCs w:val="24"/>
                <w:lang w:eastAsia="zh-CN"/>
              </w:rPr>
            </w:pPr>
          </w:p>
        </w:tc>
        <w:tc>
          <w:tcPr>
            <w:tcW w:w="7371" w:type="dxa"/>
            <w:tcBorders>
              <w:top w:val="single" w:sz="4" w:space="0" w:color="000000"/>
              <w:left w:val="single" w:sz="4" w:space="0" w:color="000000"/>
              <w:bottom w:val="single" w:sz="4" w:space="0" w:color="000000"/>
              <w:right w:val="single" w:sz="4" w:space="0" w:color="000000"/>
            </w:tcBorders>
            <w:shd w:val="clear" w:color="auto" w:fill="auto"/>
          </w:tcPr>
          <w:p w14:paraId="06CA14FE" w14:textId="77777777" w:rsidR="00DB70DB" w:rsidRPr="00412C5C" w:rsidRDefault="00DB70DB" w:rsidP="00DB70DB">
            <w:pPr>
              <w:suppressAutoHyphens/>
              <w:snapToGrid w:val="0"/>
              <w:ind w:firstLine="426"/>
              <w:jc w:val="left"/>
              <w:rPr>
                <w:rFonts w:eastAsia="SimSun"/>
                <w:b/>
                <w:color w:val="000000" w:themeColor="text1"/>
                <w:sz w:val="24"/>
                <w:szCs w:val="24"/>
                <w:lang w:eastAsia="zh-CN"/>
              </w:rPr>
            </w:pPr>
          </w:p>
        </w:tc>
      </w:tr>
      <w:tr w:rsidR="00412C5C" w:rsidRPr="00412C5C" w14:paraId="68D81564" w14:textId="77777777" w:rsidTr="00101E2A">
        <w:trPr>
          <w:cantSplit/>
        </w:trPr>
        <w:tc>
          <w:tcPr>
            <w:tcW w:w="2268" w:type="dxa"/>
            <w:tcBorders>
              <w:top w:val="single" w:sz="4" w:space="0" w:color="000000"/>
              <w:left w:val="single" w:sz="4" w:space="0" w:color="000000"/>
              <w:bottom w:val="single" w:sz="4" w:space="0" w:color="000000"/>
            </w:tcBorders>
            <w:shd w:val="clear" w:color="auto" w:fill="auto"/>
          </w:tcPr>
          <w:p w14:paraId="7725407B" w14:textId="77777777" w:rsidR="00DB70DB" w:rsidRPr="00412C5C" w:rsidRDefault="00DB70DB" w:rsidP="00DB70DB">
            <w:pPr>
              <w:widowControl w:val="0"/>
              <w:suppressAutoHyphens/>
              <w:snapToGrid w:val="0"/>
              <w:ind w:firstLine="426"/>
              <w:jc w:val="center"/>
              <w:rPr>
                <w:rFonts w:eastAsia="SimSun"/>
                <w:bCs/>
                <w:color w:val="000000" w:themeColor="text1"/>
                <w:sz w:val="24"/>
                <w:szCs w:val="24"/>
                <w:lang w:eastAsia="zh-CN"/>
              </w:rPr>
            </w:pPr>
          </w:p>
        </w:tc>
        <w:tc>
          <w:tcPr>
            <w:tcW w:w="7371" w:type="dxa"/>
            <w:tcBorders>
              <w:top w:val="single" w:sz="4" w:space="0" w:color="000000"/>
              <w:left w:val="single" w:sz="4" w:space="0" w:color="000000"/>
              <w:bottom w:val="single" w:sz="4" w:space="0" w:color="000000"/>
              <w:right w:val="single" w:sz="4" w:space="0" w:color="000000"/>
            </w:tcBorders>
            <w:shd w:val="clear" w:color="auto" w:fill="auto"/>
          </w:tcPr>
          <w:p w14:paraId="6B2796FB" w14:textId="77777777" w:rsidR="00DB70DB" w:rsidRPr="00412C5C" w:rsidRDefault="005935DE" w:rsidP="00DB70DB">
            <w:pPr>
              <w:suppressAutoHyphens/>
              <w:snapToGrid w:val="0"/>
              <w:ind w:firstLine="426"/>
              <w:jc w:val="left"/>
              <w:rPr>
                <w:rFonts w:eastAsia="SimSun"/>
                <w:b/>
                <w:color w:val="000000" w:themeColor="text1"/>
                <w:sz w:val="24"/>
                <w:szCs w:val="24"/>
                <w:lang w:eastAsia="zh-CN"/>
              </w:rPr>
            </w:pPr>
            <w:r w:rsidRPr="00412C5C">
              <w:rPr>
                <w:rFonts w:eastAsia="SimSun"/>
                <w:b/>
                <w:bCs/>
                <w:color w:val="000000" w:themeColor="text1"/>
                <w:sz w:val="24"/>
                <w:szCs w:val="24"/>
                <w:lang w:eastAsia="zh-CN"/>
              </w:rPr>
              <w:t>ЗОНЫ РЕКРЕАЦИОННОГО НАЗНАЧЕНИЯ</w:t>
            </w:r>
          </w:p>
        </w:tc>
      </w:tr>
      <w:tr w:rsidR="00412C5C" w:rsidRPr="00412C5C" w14:paraId="54D17634" w14:textId="77777777" w:rsidTr="00101E2A">
        <w:trPr>
          <w:cantSplit/>
        </w:trPr>
        <w:tc>
          <w:tcPr>
            <w:tcW w:w="2268" w:type="dxa"/>
            <w:tcBorders>
              <w:top w:val="single" w:sz="4" w:space="0" w:color="000000"/>
              <w:left w:val="single" w:sz="4" w:space="0" w:color="000000"/>
              <w:bottom w:val="single" w:sz="4" w:space="0" w:color="000000"/>
            </w:tcBorders>
            <w:shd w:val="clear" w:color="auto" w:fill="auto"/>
          </w:tcPr>
          <w:p w14:paraId="44B9810F" w14:textId="77777777" w:rsidR="00DB70DB" w:rsidRPr="00412C5C" w:rsidRDefault="00DB70DB" w:rsidP="00DB70DB">
            <w:pPr>
              <w:widowControl w:val="0"/>
              <w:suppressAutoHyphens/>
              <w:snapToGrid w:val="0"/>
              <w:ind w:firstLine="0"/>
              <w:jc w:val="center"/>
              <w:rPr>
                <w:rFonts w:eastAsia="SimSun"/>
                <w:color w:val="000000" w:themeColor="text1"/>
                <w:sz w:val="24"/>
                <w:szCs w:val="24"/>
                <w:lang w:eastAsia="zh-CN"/>
              </w:rPr>
            </w:pPr>
            <w:r w:rsidRPr="00412C5C">
              <w:rPr>
                <w:rFonts w:eastAsia="SimSun"/>
                <w:color w:val="000000" w:themeColor="text1"/>
                <w:sz w:val="24"/>
                <w:szCs w:val="24"/>
                <w:lang w:eastAsia="zh-CN"/>
              </w:rPr>
              <w:t>Р-О</w:t>
            </w:r>
          </w:p>
        </w:tc>
        <w:tc>
          <w:tcPr>
            <w:tcW w:w="73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98ED39" w14:textId="77777777" w:rsidR="00DB70DB" w:rsidRPr="00412C5C" w:rsidRDefault="00DB70DB" w:rsidP="000C259D">
            <w:pPr>
              <w:suppressAutoHyphens/>
              <w:snapToGrid w:val="0"/>
              <w:ind w:firstLine="632"/>
              <w:rPr>
                <w:rFonts w:eastAsia="SimSun"/>
                <w:color w:val="000000" w:themeColor="text1"/>
                <w:sz w:val="24"/>
                <w:szCs w:val="24"/>
                <w:lang w:eastAsia="zh-CN"/>
              </w:rPr>
            </w:pPr>
            <w:r w:rsidRPr="00412C5C">
              <w:rPr>
                <w:rFonts w:eastAsia="SimSun"/>
                <w:color w:val="000000" w:themeColor="text1"/>
                <w:sz w:val="24"/>
                <w:szCs w:val="24"/>
                <w:lang w:eastAsia="zh-CN"/>
              </w:rPr>
              <w:t>Зона озелененных пространств рекреационного назначения</w:t>
            </w:r>
          </w:p>
        </w:tc>
      </w:tr>
      <w:tr w:rsidR="00412C5C" w:rsidRPr="00412C5C" w14:paraId="6F875B77" w14:textId="77777777" w:rsidTr="00101E2A">
        <w:trPr>
          <w:cantSplit/>
        </w:trPr>
        <w:tc>
          <w:tcPr>
            <w:tcW w:w="2268" w:type="dxa"/>
            <w:tcBorders>
              <w:top w:val="single" w:sz="4" w:space="0" w:color="000000"/>
              <w:left w:val="single" w:sz="4" w:space="0" w:color="000000"/>
              <w:bottom w:val="single" w:sz="4" w:space="0" w:color="000000"/>
            </w:tcBorders>
            <w:shd w:val="clear" w:color="auto" w:fill="auto"/>
          </w:tcPr>
          <w:p w14:paraId="02B08236" w14:textId="77777777" w:rsidR="00DF267B" w:rsidRPr="00412C5C" w:rsidRDefault="00DF267B" w:rsidP="00DB70DB">
            <w:pPr>
              <w:widowControl w:val="0"/>
              <w:suppressAutoHyphens/>
              <w:snapToGrid w:val="0"/>
              <w:ind w:firstLine="0"/>
              <w:jc w:val="center"/>
              <w:rPr>
                <w:rFonts w:eastAsia="SimSun"/>
                <w:color w:val="000000" w:themeColor="text1"/>
                <w:sz w:val="24"/>
                <w:szCs w:val="24"/>
                <w:lang w:eastAsia="zh-CN"/>
              </w:rPr>
            </w:pPr>
            <w:r w:rsidRPr="00412C5C">
              <w:rPr>
                <w:rFonts w:eastAsia="SimSun"/>
                <w:color w:val="000000" w:themeColor="text1"/>
                <w:sz w:val="24"/>
                <w:szCs w:val="24"/>
                <w:lang w:eastAsia="zh-CN"/>
              </w:rPr>
              <w:t>Р-1</w:t>
            </w:r>
          </w:p>
        </w:tc>
        <w:tc>
          <w:tcPr>
            <w:tcW w:w="73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7FF283" w14:textId="77777777" w:rsidR="00DF267B" w:rsidRPr="00412C5C" w:rsidRDefault="00DF267B" w:rsidP="000C259D">
            <w:pPr>
              <w:suppressAutoHyphens/>
              <w:snapToGrid w:val="0"/>
              <w:ind w:firstLine="632"/>
              <w:rPr>
                <w:rFonts w:eastAsia="SimSun"/>
                <w:color w:val="000000" w:themeColor="text1"/>
                <w:sz w:val="24"/>
                <w:szCs w:val="24"/>
                <w:lang w:eastAsia="zh-CN"/>
              </w:rPr>
            </w:pPr>
            <w:r w:rsidRPr="00412C5C">
              <w:rPr>
                <w:rFonts w:eastAsia="SimSun"/>
                <w:color w:val="000000" w:themeColor="text1"/>
                <w:sz w:val="24"/>
                <w:szCs w:val="24"/>
                <w:lang w:eastAsia="zh-CN"/>
              </w:rPr>
              <w:t>Зона рекреационного назначения</w:t>
            </w:r>
          </w:p>
        </w:tc>
      </w:tr>
      <w:tr w:rsidR="00412C5C" w:rsidRPr="00412C5C" w14:paraId="14857838" w14:textId="77777777" w:rsidTr="00101E2A">
        <w:trPr>
          <w:cantSplit/>
        </w:trPr>
        <w:tc>
          <w:tcPr>
            <w:tcW w:w="2268" w:type="dxa"/>
            <w:tcBorders>
              <w:top w:val="single" w:sz="4" w:space="0" w:color="000000"/>
              <w:left w:val="single" w:sz="4" w:space="0" w:color="000000"/>
              <w:bottom w:val="single" w:sz="4" w:space="0" w:color="000000"/>
            </w:tcBorders>
            <w:shd w:val="clear" w:color="auto" w:fill="auto"/>
          </w:tcPr>
          <w:p w14:paraId="36CCC6D6" w14:textId="77777777" w:rsidR="00DB70DB" w:rsidRPr="00412C5C" w:rsidRDefault="00DB70DB" w:rsidP="00DB70DB">
            <w:pPr>
              <w:widowControl w:val="0"/>
              <w:suppressAutoHyphens/>
              <w:snapToGrid w:val="0"/>
              <w:ind w:firstLine="0"/>
              <w:jc w:val="center"/>
              <w:rPr>
                <w:rFonts w:eastAsia="SimSun"/>
                <w:color w:val="000000" w:themeColor="text1"/>
                <w:sz w:val="24"/>
                <w:szCs w:val="24"/>
                <w:lang w:eastAsia="zh-CN"/>
              </w:rPr>
            </w:pPr>
            <w:r w:rsidRPr="00412C5C">
              <w:rPr>
                <w:rFonts w:eastAsia="SimSun"/>
                <w:color w:val="000000" w:themeColor="text1"/>
                <w:sz w:val="24"/>
                <w:szCs w:val="24"/>
                <w:lang w:eastAsia="zh-CN"/>
              </w:rPr>
              <w:t>Р-ТОС</w:t>
            </w:r>
          </w:p>
        </w:tc>
        <w:tc>
          <w:tcPr>
            <w:tcW w:w="73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F4DB14" w14:textId="77777777" w:rsidR="00DB70DB" w:rsidRPr="00412C5C" w:rsidRDefault="00DB70DB" w:rsidP="000C259D">
            <w:pPr>
              <w:suppressAutoHyphens/>
              <w:snapToGrid w:val="0"/>
              <w:ind w:firstLine="632"/>
              <w:rPr>
                <w:rFonts w:eastAsia="SimSun"/>
                <w:color w:val="000000" w:themeColor="text1"/>
                <w:sz w:val="24"/>
                <w:szCs w:val="24"/>
                <w:lang w:eastAsia="zh-CN"/>
              </w:rPr>
            </w:pPr>
            <w:r w:rsidRPr="00412C5C">
              <w:rPr>
                <w:rFonts w:eastAsia="SimSun"/>
                <w:color w:val="000000" w:themeColor="text1"/>
                <w:sz w:val="24"/>
                <w:szCs w:val="24"/>
                <w:lang w:eastAsia="zh-CN"/>
              </w:rPr>
              <w:t>Зона объектов туризма, отдыха и спорта</w:t>
            </w:r>
          </w:p>
        </w:tc>
      </w:tr>
      <w:tr w:rsidR="00412C5C" w:rsidRPr="00412C5C" w14:paraId="4D75B7B9" w14:textId="77777777" w:rsidTr="00101E2A">
        <w:trPr>
          <w:cantSplit/>
        </w:trPr>
        <w:tc>
          <w:tcPr>
            <w:tcW w:w="2268" w:type="dxa"/>
            <w:tcBorders>
              <w:top w:val="single" w:sz="4" w:space="0" w:color="000000"/>
              <w:left w:val="single" w:sz="4" w:space="0" w:color="000000"/>
              <w:bottom w:val="single" w:sz="4" w:space="0" w:color="000000"/>
            </w:tcBorders>
            <w:shd w:val="clear" w:color="auto" w:fill="auto"/>
          </w:tcPr>
          <w:p w14:paraId="5F61A9AC" w14:textId="77777777" w:rsidR="00DB70DB" w:rsidRPr="00412C5C" w:rsidRDefault="00DB70DB" w:rsidP="00DB70DB">
            <w:pPr>
              <w:widowControl w:val="0"/>
              <w:suppressAutoHyphens/>
              <w:snapToGrid w:val="0"/>
              <w:ind w:firstLine="426"/>
              <w:jc w:val="center"/>
              <w:rPr>
                <w:rFonts w:eastAsia="SimSun"/>
                <w:color w:val="000000" w:themeColor="text1"/>
                <w:sz w:val="24"/>
                <w:szCs w:val="24"/>
                <w:lang w:eastAsia="zh-CN"/>
              </w:rPr>
            </w:pPr>
          </w:p>
        </w:tc>
        <w:tc>
          <w:tcPr>
            <w:tcW w:w="7371" w:type="dxa"/>
            <w:tcBorders>
              <w:top w:val="single" w:sz="4" w:space="0" w:color="000000"/>
              <w:left w:val="single" w:sz="4" w:space="0" w:color="000000"/>
              <w:bottom w:val="single" w:sz="4" w:space="0" w:color="000000"/>
              <w:right w:val="single" w:sz="4" w:space="0" w:color="000000"/>
            </w:tcBorders>
            <w:shd w:val="clear" w:color="auto" w:fill="auto"/>
          </w:tcPr>
          <w:p w14:paraId="40B72791" w14:textId="77777777" w:rsidR="00DB70DB" w:rsidRPr="00412C5C" w:rsidRDefault="00DB70DB" w:rsidP="00DB70DB">
            <w:pPr>
              <w:suppressAutoHyphens/>
              <w:snapToGrid w:val="0"/>
              <w:ind w:firstLine="426"/>
              <w:jc w:val="left"/>
              <w:rPr>
                <w:rFonts w:eastAsia="SimSun"/>
                <w:color w:val="000000" w:themeColor="text1"/>
                <w:sz w:val="24"/>
                <w:szCs w:val="24"/>
                <w:lang w:eastAsia="zh-CN"/>
              </w:rPr>
            </w:pPr>
          </w:p>
        </w:tc>
      </w:tr>
      <w:tr w:rsidR="00412C5C" w:rsidRPr="00412C5C" w14:paraId="09E48418" w14:textId="77777777" w:rsidTr="00101E2A">
        <w:trPr>
          <w:cantSplit/>
        </w:trPr>
        <w:tc>
          <w:tcPr>
            <w:tcW w:w="2268" w:type="dxa"/>
            <w:tcBorders>
              <w:top w:val="single" w:sz="4" w:space="0" w:color="000000"/>
              <w:left w:val="single" w:sz="4" w:space="0" w:color="000000"/>
              <w:bottom w:val="single" w:sz="4" w:space="0" w:color="000000"/>
            </w:tcBorders>
            <w:shd w:val="clear" w:color="auto" w:fill="auto"/>
          </w:tcPr>
          <w:p w14:paraId="38160A13" w14:textId="77777777" w:rsidR="00DB70DB" w:rsidRPr="00412C5C" w:rsidRDefault="00DB70DB" w:rsidP="00DB70DB">
            <w:pPr>
              <w:widowControl w:val="0"/>
              <w:suppressAutoHyphens/>
              <w:snapToGrid w:val="0"/>
              <w:ind w:firstLine="426"/>
              <w:jc w:val="center"/>
              <w:rPr>
                <w:rFonts w:eastAsia="SimSun"/>
                <w:color w:val="000000" w:themeColor="text1"/>
                <w:sz w:val="24"/>
                <w:szCs w:val="24"/>
                <w:lang w:eastAsia="zh-CN"/>
              </w:rPr>
            </w:pPr>
          </w:p>
        </w:tc>
        <w:tc>
          <w:tcPr>
            <w:tcW w:w="7371" w:type="dxa"/>
            <w:tcBorders>
              <w:top w:val="single" w:sz="4" w:space="0" w:color="000000"/>
              <w:left w:val="single" w:sz="4" w:space="0" w:color="000000"/>
              <w:bottom w:val="single" w:sz="4" w:space="0" w:color="000000"/>
              <w:right w:val="single" w:sz="4" w:space="0" w:color="000000"/>
            </w:tcBorders>
            <w:shd w:val="clear" w:color="auto" w:fill="auto"/>
          </w:tcPr>
          <w:p w14:paraId="408D5AE3" w14:textId="77777777" w:rsidR="00DB70DB" w:rsidRPr="00412C5C" w:rsidRDefault="005935DE" w:rsidP="00DB70DB">
            <w:pPr>
              <w:widowControl w:val="0"/>
              <w:suppressAutoHyphens/>
              <w:snapToGrid w:val="0"/>
              <w:ind w:firstLine="426"/>
              <w:jc w:val="left"/>
              <w:rPr>
                <w:rFonts w:eastAsia="SimSun"/>
                <w:b/>
                <w:color w:val="000000" w:themeColor="text1"/>
                <w:sz w:val="24"/>
                <w:szCs w:val="24"/>
                <w:lang w:eastAsia="zh-CN"/>
              </w:rPr>
            </w:pPr>
            <w:r w:rsidRPr="00412C5C">
              <w:rPr>
                <w:rFonts w:eastAsia="SimSun"/>
                <w:b/>
                <w:color w:val="000000" w:themeColor="text1"/>
                <w:sz w:val="24"/>
                <w:szCs w:val="24"/>
                <w:lang w:eastAsia="zh-CN"/>
              </w:rPr>
              <w:t>З</w:t>
            </w:r>
            <w:r w:rsidRPr="00412C5C">
              <w:rPr>
                <w:rFonts w:eastAsia="SimSun"/>
                <w:b/>
                <w:color w:val="000000" w:themeColor="text1"/>
                <w:sz w:val="24"/>
                <w:szCs w:val="24"/>
                <w:lang w:eastAsia="ru-RU"/>
              </w:rPr>
              <w:t>ОН</w:t>
            </w:r>
            <w:r w:rsidRPr="00412C5C">
              <w:rPr>
                <w:rFonts w:eastAsia="SimSun"/>
                <w:b/>
                <w:color w:val="000000" w:themeColor="text1"/>
                <w:sz w:val="24"/>
                <w:szCs w:val="24"/>
                <w:lang w:eastAsia="zh-CN"/>
              </w:rPr>
              <w:t>Ы</w:t>
            </w:r>
            <w:r w:rsidRPr="00412C5C">
              <w:rPr>
                <w:rFonts w:eastAsia="SimSun"/>
                <w:b/>
                <w:color w:val="000000" w:themeColor="text1"/>
                <w:sz w:val="24"/>
                <w:szCs w:val="24"/>
                <w:lang w:eastAsia="ru-RU"/>
              </w:rPr>
              <w:t xml:space="preserve"> СПЕЦИАЛЬНОГО НАЗНАЧЕНИЯ</w:t>
            </w:r>
          </w:p>
        </w:tc>
      </w:tr>
      <w:tr w:rsidR="00412C5C" w:rsidRPr="00412C5C" w14:paraId="1713EC13" w14:textId="77777777" w:rsidTr="00101E2A">
        <w:trPr>
          <w:cantSplit/>
        </w:trPr>
        <w:tc>
          <w:tcPr>
            <w:tcW w:w="2268" w:type="dxa"/>
            <w:tcBorders>
              <w:top w:val="single" w:sz="4" w:space="0" w:color="000000"/>
              <w:left w:val="single" w:sz="4" w:space="0" w:color="000000"/>
              <w:bottom w:val="single" w:sz="4" w:space="0" w:color="000000"/>
            </w:tcBorders>
            <w:shd w:val="clear" w:color="auto" w:fill="auto"/>
          </w:tcPr>
          <w:p w14:paraId="1EAC4717" w14:textId="77777777" w:rsidR="00DB70DB" w:rsidRPr="00412C5C" w:rsidRDefault="00DB70DB" w:rsidP="00DB70DB">
            <w:pPr>
              <w:widowControl w:val="0"/>
              <w:suppressAutoHyphens/>
              <w:snapToGrid w:val="0"/>
              <w:ind w:firstLine="0"/>
              <w:jc w:val="center"/>
              <w:rPr>
                <w:rFonts w:eastAsia="SimSun"/>
                <w:color w:val="000000" w:themeColor="text1"/>
                <w:sz w:val="24"/>
                <w:szCs w:val="24"/>
                <w:lang w:eastAsia="zh-CN"/>
              </w:rPr>
            </w:pPr>
            <w:r w:rsidRPr="00412C5C">
              <w:rPr>
                <w:rFonts w:eastAsia="SimSun"/>
                <w:color w:val="000000" w:themeColor="text1"/>
                <w:sz w:val="24"/>
                <w:szCs w:val="24"/>
                <w:lang w:eastAsia="zh-CN"/>
              </w:rPr>
              <w:t>СН-1</w:t>
            </w:r>
          </w:p>
        </w:tc>
        <w:tc>
          <w:tcPr>
            <w:tcW w:w="7371" w:type="dxa"/>
            <w:tcBorders>
              <w:top w:val="single" w:sz="4" w:space="0" w:color="000000"/>
              <w:left w:val="single" w:sz="4" w:space="0" w:color="000000"/>
              <w:bottom w:val="single" w:sz="4" w:space="0" w:color="000000"/>
              <w:right w:val="single" w:sz="4" w:space="0" w:color="000000"/>
            </w:tcBorders>
            <w:shd w:val="clear" w:color="auto" w:fill="auto"/>
          </w:tcPr>
          <w:p w14:paraId="523003F0" w14:textId="77777777" w:rsidR="00DB70DB" w:rsidRPr="00412C5C" w:rsidRDefault="00DB70DB" w:rsidP="000C259D">
            <w:pPr>
              <w:widowControl w:val="0"/>
              <w:suppressAutoHyphens/>
              <w:snapToGrid w:val="0"/>
              <w:ind w:firstLine="632"/>
              <w:rPr>
                <w:rFonts w:eastAsia="SimSun"/>
                <w:color w:val="000000" w:themeColor="text1"/>
                <w:sz w:val="24"/>
                <w:szCs w:val="24"/>
                <w:lang w:eastAsia="zh-CN"/>
              </w:rPr>
            </w:pPr>
            <w:r w:rsidRPr="00412C5C">
              <w:rPr>
                <w:rFonts w:eastAsia="SimSun"/>
                <w:color w:val="000000" w:themeColor="text1"/>
                <w:sz w:val="24"/>
                <w:szCs w:val="24"/>
                <w:lang w:eastAsia="zh-CN"/>
              </w:rPr>
              <w:t>Зона кладбищ</w:t>
            </w:r>
          </w:p>
        </w:tc>
      </w:tr>
      <w:tr w:rsidR="00412C5C" w:rsidRPr="00412C5C" w14:paraId="1AB426C4" w14:textId="77777777" w:rsidTr="00101E2A">
        <w:tc>
          <w:tcPr>
            <w:tcW w:w="2268" w:type="dxa"/>
            <w:tcBorders>
              <w:left w:val="single" w:sz="4" w:space="0" w:color="000000"/>
              <w:bottom w:val="single" w:sz="4" w:space="0" w:color="000000"/>
            </w:tcBorders>
            <w:shd w:val="clear" w:color="auto" w:fill="auto"/>
          </w:tcPr>
          <w:p w14:paraId="72545F3A" w14:textId="77777777" w:rsidR="00DB70DB" w:rsidRPr="00412C5C" w:rsidRDefault="00DB70DB" w:rsidP="00DB70DB">
            <w:pPr>
              <w:widowControl w:val="0"/>
              <w:suppressAutoHyphens/>
              <w:snapToGrid w:val="0"/>
              <w:ind w:firstLine="0"/>
              <w:jc w:val="center"/>
              <w:rPr>
                <w:rFonts w:eastAsia="SimSun"/>
                <w:color w:val="000000" w:themeColor="text1"/>
                <w:sz w:val="24"/>
                <w:szCs w:val="24"/>
                <w:lang w:eastAsia="zh-CN"/>
              </w:rPr>
            </w:pPr>
            <w:r w:rsidRPr="00412C5C">
              <w:rPr>
                <w:rFonts w:eastAsia="SimSun"/>
                <w:color w:val="000000" w:themeColor="text1"/>
                <w:sz w:val="24"/>
                <w:szCs w:val="24"/>
                <w:lang w:eastAsia="zh-CN"/>
              </w:rPr>
              <w:t>СН-2</w:t>
            </w:r>
          </w:p>
        </w:tc>
        <w:tc>
          <w:tcPr>
            <w:tcW w:w="7371" w:type="dxa"/>
            <w:tcBorders>
              <w:left w:val="single" w:sz="4" w:space="0" w:color="000000"/>
              <w:bottom w:val="single" w:sz="4" w:space="0" w:color="000000"/>
              <w:right w:val="single" w:sz="4" w:space="0" w:color="000000"/>
            </w:tcBorders>
            <w:shd w:val="clear" w:color="auto" w:fill="auto"/>
          </w:tcPr>
          <w:p w14:paraId="29D63B78" w14:textId="77777777" w:rsidR="00DB70DB" w:rsidRPr="00412C5C" w:rsidRDefault="00DB70DB" w:rsidP="000C259D">
            <w:pPr>
              <w:widowControl w:val="0"/>
              <w:suppressAutoHyphens/>
              <w:snapToGrid w:val="0"/>
              <w:ind w:firstLine="632"/>
              <w:rPr>
                <w:rFonts w:eastAsia="SimSun"/>
                <w:bCs/>
                <w:caps/>
                <w:color w:val="000000" w:themeColor="text1"/>
                <w:sz w:val="24"/>
                <w:szCs w:val="24"/>
                <w:lang w:eastAsia="zh-CN"/>
              </w:rPr>
            </w:pPr>
            <w:r w:rsidRPr="00412C5C">
              <w:rPr>
                <w:rFonts w:eastAsia="SimSun"/>
                <w:color w:val="000000" w:themeColor="text1"/>
                <w:sz w:val="24"/>
                <w:szCs w:val="24"/>
                <w:lang w:eastAsia="zh-CN"/>
              </w:rPr>
              <w:t>Зона объектов размещения отходов потребления</w:t>
            </w:r>
          </w:p>
        </w:tc>
      </w:tr>
      <w:tr w:rsidR="00412C5C" w:rsidRPr="00412C5C" w14:paraId="329A3979" w14:textId="77777777" w:rsidTr="00101E2A">
        <w:tc>
          <w:tcPr>
            <w:tcW w:w="2268" w:type="dxa"/>
            <w:tcBorders>
              <w:top w:val="single" w:sz="4" w:space="0" w:color="000000"/>
              <w:left w:val="single" w:sz="4" w:space="0" w:color="000000"/>
              <w:bottom w:val="single" w:sz="4" w:space="0" w:color="000000"/>
            </w:tcBorders>
            <w:shd w:val="clear" w:color="auto" w:fill="auto"/>
          </w:tcPr>
          <w:p w14:paraId="0C3FDB36" w14:textId="77777777" w:rsidR="00DB70DB" w:rsidRPr="00412C5C" w:rsidRDefault="00DB70DB" w:rsidP="00DB70DB">
            <w:pPr>
              <w:widowControl w:val="0"/>
              <w:suppressAutoHyphens/>
              <w:snapToGrid w:val="0"/>
              <w:ind w:firstLine="426"/>
              <w:jc w:val="center"/>
              <w:rPr>
                <w:rFonts w:eastAsia="SimSun"/>
                <w:bCs/>
                <w:caps/>
                <w:color w:val="000000" w:themeColor="text1"/>
                <w:sz w:val="24"/>
                <w:szCs w:val="24"/>
                <w:lang w:eastAsia="zh-CN"/>
              </w:rPr>
            </w:pPr>
          </w:p>
        </w:tc>
        <w:tc>
          <w:tcPr>
            <w:tcW w:w="7371" w:type="dxa"/>
            <w:tcBorders>
              <w:top w:val="single" w:sz="4" w:space="0" w:color="000000"/>
              <w:left w:val="single" w:sz="4" w:space="0" w:color="000000"/>
              <w:bottom w:val="single" w:sz="4" w:space="0" w:color="000000"/>
              <w:right w:val="single" w:sz="4" w:space="0" w:color="000000"/>
            </w:tcBorders>
            <w:shd w:val="clear" w:color="auto" w:fill="auto"/>
          </w:tcPr>
          <w:p w14:paraId="08C96E54" w14:textId="77777777" w:rsidR="00DB70DB" w:rsidRPr="00412C5C" w:rsidRDefault="00DB70DB" w:rsidP="00DB70DB">
            <w:pPr>
              <w:widowControl w:val="0"/>
              <w:suppressAutoHyphens/>
              <w:snapToGrid w:val="0"/>
              <w:ind w:firstLine="426"/>
              <w:jc w:val="left"/>
              <w:rPr>
                <w:rFonts w:eastAsia="SimSun"/>
                <w:bCs/>
                <w:color w:val="000000" w:themeColor="text1"/>
                <w:sz w:val="24"/>
                <w:szCs w:val="24"/>
                <w:lang w:eastAsia="zh-CN"/>
              </w:rPr>
            </w:pPr>
          </w:p>
        </w:tc>
      </w:tr>
      <w:tr w:rsidR="00412C5C" w:rsidRPr="00412C5C" w14:paraId="5C99A9EB" w14:textId="77777777" w:rsidTr="00101E2A">
        <w:tc>
          <w:tcPr>
            <w:tcW w:w="2268" w:type="dxa"/>
            <w:tcBorders>
              <w:top w:val="single" w:sz="4" w:space="0" w:color="000000"/>
              <w:left w:val="single" w:sz="4" w:space="0" w:color="000000"/>
              <w:bottom w:val="single" w:sz="4" w:space="0" w:color="000000"/>
            </w:tcBorders>
            <w:shd w:val="clear" w:color="auto" w:fill="auto"/>
          </w:tcPr>
          <w:p w14:paraId="619BB032" w14:textId="77777777" w:rsidR="00DB70DB" w:rsidRPr="00412C5C" w:rsidRDefault="00DB70DB" w:rsidP="00DB70DB">
            <w:pPr>
              <w:widowControl w:val="0"/>
              <w:suppressAutoHyphens/>
              <w:snapToGrid w:val="0"/>
              <w:ind w:firstLine="426"/>
              <w:jc w:val="center"/>
              <w:rPr>
                <w:rFonts w:eastAsia="SimSun"/>
                <w:bCs/>
                <w:caps/>
                <w:color w:val="000000" w:themeColor="text1"/>
                <w:sz w:val="24"/>
                <w:szCs w:val="24"/>
                <w:lang w:eastAsia="zh-CN"/>
              </w:rPr>
            </w:pPr>
          </w:p>
        </w:tc>
        <w:tc>
          <w:tcPr>
            <w:tcW w:w="7371" w:type="dxa"/>
            <w:tcBorders>
              <w:top w:val="single" w:sz="4" w:space="0" w:color="000000"/>
              <w:left w:val="single" w:sz="4" w:space="0" w:color="000000"/>
              <w:bottom w:val="single" w:sz="4" w:space="0" w:color="000000"/>
              <w:right w:val="single" w:sz="4" w:space="0" w:color="000000"/>
            </w:tcBorders>
            <w:shd w:val="clear" w:color="auto" w:fill="auto"/>
          </w:tcPr>
          <w:p w14:paraId="2CC354D1" w14:textId="77777777" w:rsidR="00DB70DB" w:rsidRPr="00412C5C" w:rsidRDefault="005935DE" w:rsidP="00DB70DB">
            <w:pPr>
              <w:widowControl w:val="0"/>
              <w:suppressAutoHyphens/>
              <w:snapToGrid w:val="0"/>
              <w:ind w:firstLine="426"/>
              <w:jc w:val="center"/>
              <w:rPr>
                <w:rFonts w:eastAsia="SimSun"/>
                <w:b/>
                <w:bCs/>
                <w:color w:val="000000" w:themeColor="text1"/>
                <w:sz w:val="24"/>
                <w:szCs w:val="24"/>
                <w:lang w:eastAsia="zh-CN"/>
              </w:rPr>
            </w:pPr>
            <w:r w:rsidRPr="00412C5C">
              <w:rPr>
                <w:rFonts w:eastAsia="SimSun"/>
                <w:b/>
                <w:bCs/>
                <w:color w:val="000000" w:themeColor="text1"/>
                <w:sz w:val="24"/>
                <w:szCs w:val="24"/>
                <w:lang w:eastAsia="zh-CN"/>
              </w:rPr>
              <w:t>ИНЫЕ ВИДЫ ТЕРРИТОРИАЛЬНЫХ ЗОН</w:t>
            </w:r>
          </w:p>
        </w:tc>
      </w:tr>
      <w:tr w:rsidR="00DB70DB" w:rsidRPr="00412C5C" w14:paraId="43CA5A9D" w14:textId="77777777" w:rsidTr="00101E2A">
        <w:tc>
          <w:tcPr>
            <w:tcW w:w="2268" w:type="dxa"/>
            <w:tcBorders>
              <w:top w:val="single" w:sz="4" w:space="0" w:color="000000"/>
              <w:left w:val="single" w:sz="4" w:space="0" w:color="000000"/>
              <w:bottom w:val="single" w:sz="4" w:space="0" w:color="000000"/>
            </w:tcBorders>
            <w:shd w:val="clear" w:color="auto" w:fill="auto"/>
            <w:vAlign w:val="bottom"/>
          </w:tcPr>
          <w:p w14:paraId="0E188DF7" w14:textId="77777777" w:rsidR="00DB70DB" w:rsidRPr="00412C5C" w:rsidRDefault="00DB70DB" w:rsidP="00DB70DB">
            <w:pPr>
              <w:widowControl w:val="0"/>
              <w:suppressAutoHyphens/>
              <w:snapToGrid w:val="0"/>
              <w:ind w:firstLine="0"/>
              <w:jc w:val="center"/>
              <w:rPr>
                <w:rFonts w:eastAsia="SimSun"/>
                <w:bCs/>
                <w:color w:val="000000" w:themeColor="text1"/>
                <w:sz w:val="24"/>
                <w:szCs w:val="24"/>
                <w:lang w:eastAsia="zh-CN"/>
              </w:rPr>
            </w:pPr>
            <w:r w:rsidRPr="00412C5C">
              <w:rPr>
                <w:rFonts w:eastAsia="SimSun"/>
                <w:bCs/>
                <w:color w:val="000000" w:themeColor="text1"/>
                <w:sz w:val="24"/>
                <w:szCs w:val="24"/>
                <w:lang w:eastAsia="zh-CN"/>
              </w:rPr>
              <w:t>ИВ-1</w:t>
            </w:r>
          </w:p>
        </w:tc>
        <w:tc>
          <w:tcPr>
            <w:tcW w:w="7371" w:type="dxa"/>
            <w:tcBorders>
              <w:top w:val="single" w:sz="4" w:space="0" w:color="000000"/>
              <w:left w:val="single" w:sz="4" w:space="0" w:color="000000"/>
              <w:bottom w:val="single" w:sz="4" w:space="0" w:color="000000"/>
              <w:right w:val="single" w:sz="4" w:space="0" w:color="000000"/>
            </w:tcBorders>
            <w:shd w:val="clear" w:color="auto" w:fill="auto"/>
          </w:tcPr>
          <w:p w14:paraId="5F0AFE4B" w14:textId="77777777" w:rsidR="00DB70DB" w:rsidRPr="00412C5C" w:rsidRDefault="00DB70DB" w:rsidP="000C259D">
            <w:pPr>
              <w:widowControl w:val="0"/>
              <w:suppressAutoHyphens/>
              <w:snapToGrid w:val="0"/>
              <w:ind w:firstLine="632"/>
              <w:rPr>
                <w:rFonts w:eastAsia="SimSun"/>
                <w:bCs/>
                <w:color w:val="000000" w:themeColor="text1"/>
                <w:sz w:val="24"/>
                <w:szCs w:val="24"/>
                <w:lang w:eastAsia="zh-CN"/>
              </w:rPr>
            </w:pPr>
            <w:r w:rsidRPr="00412C5C">
              <w:rPr>
                <w:rFonts w:eastAsia="SimSun"/>
                <w:bCs/>
                <w:color w:val="000000" w:themeColor="text1"/>
                <w:sz w:val="24"/>
                <w:szCs w:val="24"/>
                <w:lang w:eastAsia="zh-CN"/>
              </w:rPr>
              <w:t>Зона озеленения специального назначения</w:t>
            </w:r>
          </w:p>
        </w:tc>
      </w:tr>
    </w:tbl>
    <w:p w14:paraId="45030AEF" w14:textId="77777777" w:rsidR="00DB70DB" w:rsidRPr="00412C5C" w:rsidRDefault="00DB70DB" w:rsidP="00DB70DB">
      <w:pPr>
        <w:suppressAutoHyphens/>
        <w:ind w:firstLine="426"/>
        <w:jc w:val="left"/>
        <w:rPr>
          <w:rFonts w:eastAsia="Times New Roman"/>
          <w:color w:val="000000" w:themeColor="text1"/>
          <w:lang w:eastAsia="zh-CN"/>
        </w:rPr>
      </w:pPr>
    </w:p>
    <w:p w14:paraId="20C73AC2" w14:textId="77777777" w:rsidR="009D19A1" w:rsidRPr="00412C5C" w:rsidRDefault="009D19A1" w:rsidP="00DB70DB">
      <w:pPr>
        <w:suppressAutoHyphens/>
        <w:ind w:firstLine="426"/>
        <w:jc w:val="center"/>
        <w:rPr>
          <w:rFonts w:eastAsia="SimSun"/>
          <w:b/>
          <w:bCs/>
          <w:color w:val="000000" w:themeColor="text1"/>
          <w:sz w:val="27"/>
          <w:szCs w:val="27"/>
          <w:lang w:eastAsia="zh-CN"/>
        </w:rPr>
      </w:pPr>
    </w:p>
    <w:p w14:paraId="1625E657" w14:textId="77777777" w:rsidR="009D19A1" w:rsidRPr="00412C5C" w:rsidRDefault="009D19A1" w:rsidP="00DB70DB">
      <w:pPr>
        <w:suppressAutoHyphens/>
        <w:ind w:firstLine="426"/>
        <w:jc w:val="center"/>
        <w:rPr>
          <w:rFonts w:eastAsia="SimSun"/>
          <w:b/>
          <w:bCs/>
          <w:color w:val="000000" w:themeColor="text1"/>
          <w:sz w:val="27"/>
          <w:szCs w:val="27"/>
          <w:lang w:eastAsia="zh-CN"/>
        </w:rPr>
      </w:pPr>
    </w:p>
    <w:p w14:paraId="4702647B" w14:textId="77777777" w:rsidR="009D19A1" w:rsidRPr="00412C5C" w:rsidRDefault="009D19A1" w:rsidP="00DB70DB">
      <w:pPr>
        <w:suppressAutoHyphens/>
        <w:ind w:firstLine="426"/>
        <w:jc w:val="center"/>
        <w:rPr>
          <w:rFonts w:eastAsia="SimSun"/>
          <w:b/>
          <w:bCs/>
          <w:color w:val="000000" w:themeColor="text1"/>
          <w:sz w:val="27"/>
          <w:szCs w:val="27"/>
          <w:lang w:eastAsia="zh-CN"/>
        </w:rPr>
      </w:pPr>
    </w:p>
    <w:p w14:paraId="41D5AA76" w14:textId="77777777" w:rsidR="009D19A1" w:rsidRPr="00412C5C" w:rsidRDefault="009D19A1" w:rsidP="00DB70DB">
      <w:pPr>
        <w:suppressAutoHyphens/>
        <w:ind w:firstLine="426"/>
        <w:jc w:val="center"/>
        <w:rPr>
          <w:rFonts w:eastAsia="SimSun"/>
          <w:b/>
          <w:bCs/>
          <w:color w:val="000000" w:themeColor="text1"/>
          <w:sz w:val="27"/>
          <w:szCs w:val="27"/>
          <w:lang w:eastAsia="zh-CN"/>
        </w:rPr>
      </w:pPr>
    </w:p>
    <w:p w14:paraId="3CF93A4C" w14:textId="77777777" w:rsidR="009D19A1" w:rsidRPr="00412C5C" w:rsidRDefault="009D19A1" w:rsidP="00DB70DB">
      <w:pPr>
        <w:suppressAutoHyphens/>
        <w:ind w:firstLine="426"/>
        <w:jc w:val="center"/>
        <w:rPr>
          <w:rFonts w:eastAsia="SimSun"/>
          <w:b/>
          <w:bCs/>
          <w:color w:val="000000" w:themeColor="text1"/>
          <w:sz w:val="27"/>
          <w:szCs w:val="27"/>
          <w:lang w:eastAsia="zh-CN"/>
        </w:rPr>
      </w:pPr>
    </w:p>
    <w:p w14:paraId="403E4FC0" w14:textId="77777777" w:rsidR="009D19A1" w:rsidRPr="00412C5C" w:rsidRDefault="009D19A1" w:rsidP="00DB70DB">
      <w:pPr>
        <w:suppressAutoHyphens/>
        <w:ind w:firstLine="426"/>
        <w:jc w:val="center"/>
        <w:rPr>
          <w:rFonts w:eastAsia="SimSun"/>
          <w:b/>
          <w:bCs/>
          <w:color w:val="000000" w:themeColor="text1"/>
          <w:sz w:val="27"/>
          <w:szCs w:val="27"/>
          <w:lang w:eastAsia="zh-CN"/>
        </w:rPr>
      </w:pPr>
    </w:p>
    <w:p w14:paraId="31863FEF" w14:textId="77777777" w:rsidR="009D19A1" w:rsidRPr="00412C5C" w:rsidRDefault="009D19A1" w:rsidP="00DB70DB">
      <w:pPr>
        <w:suppressAutoHyphens/>
        <w:ind w:firstLine="426"/>
        <w:jc w:val="center"/>
        <w:rPr>
          <w:rFonts w:eastAsia="SimSun"/>
          <w:b/>
          <w:bCs/>
          <w:color w:val="000000" w:themeColor="text1"/>
          <w:sz w:val="27"/>
          <w:szCs w:val="27"/>
          <w:lang w:eastAsia="zh-CN"/>
        </w:rPr>
      </w:pPr>
    </w:p>
    <w:p w14:paraId="064F7CBC" w14:textId="77777777" w:rsidR="009D19A1" w:rsidRPr="00412C5C" w:rsidRDefault="009D19A1" w:rsidP="00DB70DB">
      <w:pPr>
        <w:suppressAutoHyphens/>
        <w:ind w:firstLine="426"/>
        <w:jc w:val="center"/>
        <w:rPr>
          <w:rFonts w:eastAsia="SimSun"/>
          <w:b/>
          <w:bCs/>
          <w:color w:val="000000" w:themeColor="text1"/>
          <w:sz w:val="27"/>
          <w:szCs w:val="27"/>
          <w:lang w:eastAsia="zh-CN"/>
        </w:rPr>
      </w:pPr>
    </w:p>
    <w:p w14:paraId="3270E1A9" w14:textId="77777777" w:rsidR="009D19A1" w:rsidRPr="00412C5C" w:rsidRDefault="009D19A1" w:rsidP="00DB70DB">
      <w:pPr>
        <w:suppressAutoHyphens/>
        <w:ind w:firstLine="426"/>
        <w:jc w:val="center"/>
        <w:rPr>
          <w:rFonts w:eastAsia="SimSun"/>
          <w:b/>
          <w:bCs/>
          <w:color w:val="000000" w:themeColor="text1"/>
          <w:sz w:val="27"/>
          <w:szCs w:val="27"/>
          <w:lang w:eastAsia="zh-CN"/>
        </w:rPr>
      </w:pPr>
    </w:p>
    <w:p w14:paraId="2F8DCE10" w14:textId="77777777" w:rsidR="009D19A1" w:rsidRPr="00412C5C" w:rsidRDefault="009D19A1" w:rsidP="00DB70DB">
      <w:pPr>
        <w:suppressAutoHyphens/>
        <w:ind w:firstLine="426"/>
        <w:jc w:val="center"/>
        <w:rPr>
          <w:rFonts w:eastAsia="SimSun"/>
          <w:b/>
          <w:bCs/>
          <w:color w:val="000000" w:themeColor="text1"/>
          <w:sz w:val="27"/>
          <w:szCs w:val="27"/>
          <w:lang w:eastAsia="zh-CN"/>
        </w:rPr>
      </w:pPr>
    </w:p>
    <w:p w14:paraId="6E270218" w14:textId="77777777" w:rsidR="009D19A1" w:rsidRPr="00412C5C" w:rsidRDefault="009D19A1" w:rsidP="00DB70DB">
      <w:pPr>
        <w:suppressAutoHyphens/>
        <w:ind w:firstLine="426"/>
        <w:jc w:val="center"/>
        <w:rPr>
          <w:rFonts w:eastAsia="SimSun"/>
          <w:b/>
          <w:bCs/>
          <w:color w:val="000000" w:themeColor="text1"/>
          <w:sz w:val="27"/>
          <w:szCs w:val="27"/>
          <w:lang w:eastAsia="zh-CN"/>
        </w:rPr>
      </w:pPr>
    </w:p>
    <w:p w14:paraId="69883B17" w14:textId="77777777" w:rsidR="009D19A1" w:rsidRPr="00412C5C" w:rsidRDefault="009D19A1" w:rsidP="00DB70DB">
      <w:pPr>
        <w:suppressAutoHyphens/>
        <w:ind w:firstLine="426"/>
        <w:jc w:val="center"/>
        <w:rPr>
          <w:rFonts w:eastAsia="SimSun"/>
          <w:b/>
          <w:bCs/>
          <w:color w:val="000000" w:themeColor="text1"/>
          <w:sz w:val="27"/>
          <w:szCs w:val="27"/>
          <w:lang w:eastAsia="zh-CN"/>
        </w:rPr>
      </w:pPr>
    </w:p>
    <w:p w14:paraId="2A4FE29C" w14:textId="77777777" w:rsidR="009D19A1" w:rsidRPr="00412C5C" w:rsidRDefault="009D19A1" w:rsidP="00DB70DB">
      <w:pPr>
        <w:suppressAutoHyphens/>
        <w:ind w:firstLine="426"/>
        <w:jc w:val="center"/>
        <w:rPr>
          <w:rFonts w:eastAsia="SimSun"/>
          <w:b/>
          <w:bCs/>
          <w:color w:val="000000" w:themeColor="text1"/>
          <w:sz w:val="27"/>
          <w:szCs w:val="27"/>
          <w:lang w:eastAsia="zh-CN"/>
        </w:rPr>
      </w:pPr>
    </w:p>
    <w:p w14:paraId="55B53ACF" w14:textId="77777777" w:rsidR="009D19A1" w:rsidRPr="00412C5C" w:rsidRDefault="009D19A1" w:rsidP="00DB70DB">
      <w:pPr>
        <w:suppressAutoHyphens/>
        <w:ind w:firstLine="426"/>
        <w:jc w:val="center"/>
        <w:rPr>
          <w:rFonts w:eastAsia="SimSun"/>
          <w:b/>
          <w:bCs/>
          <w:color w:val="000000" w:themeColor="text1"/>
          <w:sz w:val="27"/>
          <w:szCs w:val="27"/>
          <w:lang w:eastAsia="zh-CN"/>
        </w:rPr>
      </w:pPr>
    </w:p>
    <w:p w14:paraId="249E039F" w14:textId="77777777" w:rsidR="009D19A1" w:rsidRPr="00412C5C" w:rsidRDefault="009D19A1" w:rsidP="00DB70DB">
      <w:pPr>
        <w:suppressAutoHyphens/>
        <w:ind w:firstLine="426"/>
        <w:jc w:val="center"/>
        <w:rPr>
          <w:rFonts w:eastAsia="SimSun"/>
          <w:b/>
          <w:bCs/>
          <w:color w:val="000000" w:themeColor="text1"/>
          <w:sz w:val="27"/>
          <w:szCs w:val="27"/>
          <w:lang w:eastAsia="zh-CN"/>
        </w:rPr>
      </w:pPr>
    </w:p>
    <w:p w14:paraId="5CFDBE3B" w14:textId="77777777" w:rsidR="009D19A1" w:rsidRPr="00412C5C" w:rsidRDefault="009D19A1" w:rsidP="00DB70DB">
      <w:pPr>
        <w:suppressAutoHyphens/>
        <w:ind w:firstLine="426"/>
        <w:jc w:val="center"/>
        <w:rPr>
          <w:rFonts w:eastAsia="SimSun"/>
          <w:b/>
          <w:bCs/>
          <w:color w:val="000000" w:themeColor="text1"/>
          <w:sz w:val="27"/>
          <w:szCs w:val="27"/>
          <w:lang w:eastAsia="zh-CN"/>
        </w:rPr>
      </w:pPr>
    </w:p>
    <w:p w14:paraId="0D77C49D" w14:textId="77777777" w:rsidR="009D19A1" w:rsidRPr="00412C5C" w:rsidRDefault="009D19A1" w:rsidP="00DB70DB">
      <w:pPr>
        <w:suppressAutoHyphens/>
        <w:ind w:firstLine="426"/>
        <w:jc w:val="center"/>
        <w:rPr>
          <w:rFonts w:eastAsia="SimSun"/>
          <w:b/>
          <w:bCs/>
          <w:color w:val="000000" w:themeColor="text1"/>
          <w:sz w:val="27"/>
          <w:szCs w:val="27"/>
          <w:lang w:eastAsia="zh-CN"/>
        </w:rPr>
      </w:pPr>
    </w:p>
    <w:p w14:paraId="46BE7315" w14:textId="77777777" w:rsidR="009D19A1" w:rsidRPr="00412C5C" w:rsidRDefault="009D19A1" w:rsidP="00DB70DB">
      <w:pPr>
        <w:suppressAutoHyphens/>
        <w:ind w:firstLine="426"/>
        <w:jc w:val="center"/>
        <w:rPr>
          <w:rFonts w:eastAsia="SimSun"/>
          <w:b/>
          <w:bCs/>
          <w:color w:val="000000" w:themeColor="text1"/>
          <w:sz w:val="27"/>
          <w:szCs w:val="27"/>
          <w:lang w:eastAsia="zh-CN"/>
        </w:rPr>
      </w:pPr>
    </w:p>
    <w:p w14:paraId="1351C160" w14:textId="77777777" w:rsidR="009D19A1" w:rsidRPr="00412C5C" w:rsidRDefault="009D19A1" w:rsidP="00DB70DB">
      <w:pPr>
        <w:suppressAutoHyphens/>
        <w:ind w:firstLine="426"/>
        <w:jc w:val="center"/>
        <w:rPr>
          <w:rFonts w:eastAsia="SimSun"/>
          <w:b/>
          <w:bCs/>
          <w:color w:val="000000" w:themeColor="text1"/>
          <w:sz w:val="27"/>
          <w:szCs w:val="27"/>
          <w:lang w:eastAsia="zh-CN"/>
        </w:rPr>
      </w:pPr>
    </w:p>
    <w:p w14:paraId="4274440F" w14:textId="77777777" w:rsidR="009D19A1" w:rsidRPr="00412C5C" w:rsidRDefault="009D19A1" w:rsidP="00DB70DB">
      <w:pPr>
        <w:suppressAutoHyphens/>
        <w:ind w:firstLine="426"/>
        <w:jc w:val="center"/>
        <w:rPr>
          <w:rFonts w:eastAsia="SimSun"/>
          <w:b/>
          <w:bCs/>
          <w:color w:val="000000" w:themeColor="text1"/>
          <w:sz w:val="27"/>
          <w:szCs w:val="27"/>
          <w:lang w:eastAsia="zh-CN"/>
        </w:rPr>
      </w:pPr>
    </w:p>
    <w:p w14:paraId="0163D888" w14:textId="77777777" w:rsidR="009D19A1" w:rsidRPr="00412C5C" w:rsidRDefault="009D19A1" w:rsidP="00DB70DB">
      <w:pPr>
        <w:suppressAutoHyphens/>
        <w:ind w:firstLine="426"/>
        <w:jc w:val="center"/>
        <w:rPr>
          <w:rFonts w:eastAsia="SimSun"/>
          <w:b/>
          <w:bCs/>
          <w:color w:val="000000" w:themeColor="text1"/>
          <w:sz w:val="27"/>
          <w:szCs w:val="27"/>
          <w:lang w:eastAsia="zh-CN"/>
        </w:rPr>
      </w:pPr>
    </w:p>
    <w:p w14:paraId="6E768E27" w14:textId="77777777" w:rsidR="009D19A1" w:rsidRPr="00412C5C" w:rsidRDefault="009D19A1" w:rsidP="00DB70DB">
      <w:pPr>
        <w:suppressAutoHyphens/>
        <w:ind w:firstLine="426"/>
        <w:jc w:val="center"/>
        <w:rPr>
          <w:rFonts w:eastAsia="SimSun"/>
          <w:b/>
          <w:bCs/>
          <w:color w:val="000000" w:themeColor="text1"/>
          <w:sz w:val="27"/>
          <w:szCs w:val="27"/>
          <w:lang w:eastAsia="zh-CN"/>
        </w:rPr>
      </w:pPr>
    </w:p>
    <w:p w14:paraId="55386993" w14:textId="77777777" w:rsidR="009D19A1" w:rsidRPr="00412C5C" w:rsidRDefault="009D19A1" w:rsidP="00DB70DB">
      <w:pPr>
        <w:suppressAutoHyphens/>
        <w:ind w:firstLine="426"/>
        <w:jc w:val="center"/>
        <w:rPr>
          <w:rFonts w:eastAsia="SimSun"/>
          <w:b/>
          <w:bCs/>
          <w:color w:val="000000" w:themeColor="text1"/>
          <w:sz w:val="27"/>
          <w:szCs w:val="27"/>
          <w:lang w:eastAsia="zh-CN"/>
        </w:rPr>
      </w:pPr>
    </w:p>
    <w:p w14:paraId="70371812" w14:textId="77777777" w:rsidR="009D19A1" w:rsidRPr="00412C5C" w:rsidRDefault="009D19A1" w:rsidP="00DB70DB">
      <w:pPr>
        <w:suppressAutoHyphens/>
        <w:ind w:firstLine="426"/>
        <w:jc w:val="center"/>
        <w:rPr>
          <w:rFonts w:eastAsia="SimSun"/>
          <w:b/>
          <w:bCs/>
          <w:color w:val="000000" w:themeColor="text1"/>
          <w:sz w:val="27"/>
          <w:szCs w:val="27"/>
          <w:lang w:eastAsia="zh-CN"/>
        </w:rPr>
      </w:pPr>
    </w:p>
    <w:p w14:paraId="0CA36B6B" w14:textId="77777777" w:rsidR="009D19A1" w:rsidRPr="00412C5C" w:rsidRDefault="009D19A1" w:rsidP="00DB70DB">
      <w:pPr>
        <w:suppressAutoHyphens/>
        <w:ind w:firstLine="426"/>
        <w:jc w:val="center"/>
        <w:rPr>
          <w:rFonts w:eastAsia="SimSun"/>
          <w:b/>
          <w:bCs/>
          <w:color w:val="000000" w:themeColor="text1"/>
          <w:sz w:val="27"/>
          <w:szCs w:val="27"/>
          <w:lang w:eastAsia="zh-CN"/>
        </w:rPr>
      </w:pPr>
    </w:p>
    <w:p w14:paraId="745CAB87" w14:textId="77777777" w:rsidR="009D19A1" w:rsidRPr="00412C5C" w:rsidRDefault="009D19A1" w:rsidP="00DB70DB">
      <w:pPr>
        <w:suppressAutoHyphens/>
        <w:ind w:firstLine="426"/>
        <w:jc w:val="center"/>
        <w:rPr>
          <w:rFonts w:eastAsia="SimSun"/>
          <w:b/>
          <w:bCs/>
          <w:color w:val="000000" w:themeColor="text1"/>
          <w:sz w:val="27"/>
          <w:szCs w:val="27"/>
          <w:lang w:eastAsia="zh-CN"/>
        </w:rPr>
      </w:pPr>
    </w:p>
    <w:p w14:paraId="222D5B12" w14:textId="77777777" w:rsidR="009D19A1" w:rsidRPr="00412C5C" w:rsidRDefault="009D19A1" w:rsidP="00DB70DB">
      <w:pPr>
        <w:suppressAutoHyphens/>
        <w:ind w:firstLine="426"/>
        <w:jc w:val="center"/>
        <w:rPr>
          <w:rFonts w:eastAsia="SimSun"/>
          <w:b/>
          <w:bCs/>
          <w:color w:val="000000" w:themeColor="text1"/>
          <w:sz w:val="27"/>
          <w:szCs w:val="27"/>
          <w:lang w:eastAsia="zh-CN"/>
        </w:rPr>
      </w:pPr>
    </w:p>
    <w:p w14:paraId="410B9349" w14:textId="77777777" w:rsidR="009D19A1" w:rsidRPr="00412C5C" w:rsidRDefault="009D19A1" w:rsidP="00DB70DB">
      <w:pPr>
        <w:suppressAutoHyphens/>
        <w:ind w:firstLine="426"/>
        <w:jc w:val="center"/>
        <w:rPr>
          <w:rFonts w:eastAsia="SimSun"/>
          <w:b/>
          <w:bCs/>
          <w:color w:val="000000" w:themeColor="text1"/>
          <w:sz w:val="27"/>
          <w:szCs w:val="27"/>
          <w:lang w:eastAsia="zh-CN"/>
        </w:rPr>
        <w:sectPr w:rsidR="009D19A1" w:rsidRPr="00412C5C" w:rsidSect="00C6386E">
          <w:headerReference w:type="default" r:id="rId8"/>
          <w:headerReference w:type="first" r:id="rId9"/>
          <w:pgSz w:w="11906" w:h="16838"/>
          <w:pgMar w:top="1134" w:right="567" w:bottom="1134" w:left="1701" w:header="709" w:footer="709" w:gutter="0"/>
          <w:cols w:space="708"/>
          <w:titlePg/>
          <w:docGrid w:linePitch="381"/>
        </w:sectPr>
      </w:pPr>
    </w:p>
    <w:p w14:paraId="741E37E0" w14:textId="77777777" w:rsidR="004445B6" w:rsidRPr="00412C5C" w:rsidRDefault="004445B6" w:rsidP="004445B6">
      <w:pPr>
        <w:keepNext/>
        <w:spacing w:before="240" w:after="60"/>
        <w:jc w:val="center"/>
        <w:outlineLvl w:val="1"/>
        <w:rPr>
          <w:rFonts w:eastAsia="SimSun"/>
          <w:b/>
          <w:bCs/>
          <w:color w:val="000000" w:themeColor="text1"/>
          <w:sz w:val="27"/>
          <w:szCs w:val="27"/>
          <w:lang w:eastAsia="zh-CN"/>
        </w:rPr>
      </w:pPr>
      <w:r w:rsidRPr="00412C5C">
        <w:rPr>
          <w:rFonts w:eastAsia="SimSun"/>
          <w:b/>
          <w:bCs/>
          <w:color w:val="000000" w:themeColor="text1"/>
          <w:sz w:val="27"/>
          <w:szCs w:val="27"/>
          <w:lang w:eastAsia="zh-CN"/>
        </w:rPr>
        <w:lastRenderedPageBreak/>
        <w:t>Статья 40. Виды разрешенного использования земельных участков и объектов капитального строительства</w:t>
      </w:r>
    </w:p>
    <w:p w14:paraId="46527CD8" w14:textId="77777777" w:rsidR="004445B6" w:rsidRPr="00412C5C" w:rsidRDefault="004445B6" w:rsidP="004445B6">
      <w:pPr>
        <w:rPr>
          <w:rFonts w:eastAsia="SimSun"/>
          <w:color w:val="000000" w:themeColor="text1"/>
          <w:sz w:val="27"/>
          <w:szCs w:val="27"/>
          <w:lang w:eastAsia="zh-CN"/>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1276"/>
        <w:gridCol w:w="5670"/>
      </w:tblGrid>
      <w:tr w:rsidR="00412C5C" w:rsidRPr="00412C5C" w14:paraId="1024443E" w14:textId="77777777" w:rsidTr="001C37BE">
        <w:trPr>
          <w:tblHeader/>
        </w:trPr>
        <w:tc>
          <w:tcPr>
            <w:tcW w:w="2660" w:type="dxa"/>
          </w:tcPr>
          <w:p w14:paraId="658C36AB" w14:textId="77777777" w:rsidR="001C37BE" w:rsidRPr="00412C5C" w:rsidRDefault="001C37BE" w:rsidP="001C37BE">
            <w:pPr>
              <w:keepNext/>
              <w:spacing w:before="240" w:after="60"/>
              <w:ind w:firstLine="0"/>
              <w:jc w:val="left"/>
              <w:outlineLvl w:val="1"/>
              <w:rPr>
                <w:rFonts w:eastAsia="SimSun"/>
                <w:b/>
                <w:bCs/>
                <w:color w:val="000000" w:themeColor="text1"/>
                <w:sz w:val="24"/>
                <w:szCs w:val="24"/>
                <w:lang w:eastAsia="zh-CN"/>
              </w:rPr>
            </w:pPr>
            <w:r w:rsidRPr="00412C5C">
              <w:rPr>
                <w:rFonts w:eastAsia="SimSun"/>
                <w:b/>
                <w:bCs/>
                <w:color w:val="000000" w:themeColor="text1"/>
                <w:sz w:val="24"/>
                <w:szCs w:val="24"/>
                <w:lang w:eastAsia="zh-CN"/>
              </w:rPr>
              <w:t>Наименование вида разрешенного использования земельного участка</w:t>
            </w:r>
          </w:p>
        </w:tc>
        <w:tc>
          <w:tcPr>
            <w:tcW w:w="1276" w:type="dxa"/>
          </w:tcPr>
          <w:p w14:paraId="4F1A33E8" w14:textId="77777777" w:rsidR="001C37BE" w:rsidRPr="00412C5C" w:rsidRDefault="001C37BE" w:rsidP="001C37BE">
            <w:pPr>
              <w:keepNext/>
              <w:spacing w:before="240" w:after="60"/>
              <w:ind w:firstLine="0"/>
              <w:jc w:val="left"/>
              <w:outlineLvl w:val="1"/>
              <w:rPr>
                <w:rFonts w:eastAsia="SimSun"/>
                <w:b/>
                <w:bCs/>
                <w:color w:val="000000" w:themeColor="text1"/>
                <w:sz w:val="24"/>
                <w:szCs w:val="24"/>
                <w:lang w:eastAsia="zh-CN"/>
              </w:rPr>
            </w:pPr>
            <w:r w:rsidRPr="00412C5C">
              <w:rPr>
                <w:rFonts w:eastAsia="SimSun"/>
                <w:b/>
                <w:bCs/>
                <w:color w:val="000000" w:themeColor="text1"/>
                <w:sz w:val="24"/>
                <w:szCs w:val="24"/>
                <w:lang w:eastAsia="zh-CN"/>
              </w:rPr>
              <w:t>Код вида</w:t>
            </w:r>
          </w:p>
        </w:tc>
        <w:tc>
          <w:tcPr>
            <w:tcW w:w="5670" w:type="dxa"/>
          </w:tcPr>
          <w:p w14:paraId="3B4639CD" w14:textId="77777777" w:rsidR="001C37BE" w:rsidRPr="00412C5C" w:rsidRDefault="001C37BE" w:rsidP="001C37BE">
            <w:pPr>
              <w:keepNext/>
              <w:spacing w:before="240" w:after="60"/>
              <w:ind w:firstLine="0"/>
              <w:jc w:val="left"/>
              <w:outlineLvl w:val="1"/>
              <w:rPr>
                <w:rFonts w:eastAsia="SimSun"/>
                <w:b/>
                <w:bCs/>
                <w:color w:val="000000" w:themeColor="text1"/>
                <w:sz w:val="24"/>
                <w:szCs w:val="24"/>
                <w:lang w:eastAsia="zh-CN"/>
              </w:rPr>
            </w:pPr>
            <w:r w:rsidRPr="00412C5C">
              <w:rPr>
                <w:rFonts w:eastAsia="SimSun"/>
                <w:b/>
                <w:bCs/>
                <w:color w:val="000000" w:themeColor="text1"/>
                <w:sz w:val="24"/>
                <w:szCs w:val="24"/>
                <w:lang w:eastAsia="zh-CN"/>
              </w:rPr>
              <w:t>Описание вида разрешенного использования земельного участка</w:t>
            </w:r>
          </w:p>
        </w:tc>
      </w:tr>
      <w:tr w:rsidR="00412C5C" w:rsidRPr="00412C5C" w14:paraId="2350030E" w14:textId="77777777" w:rsidTr="001C37BE">
        <w:tc>
          <w:tcPr>
            <w:tcW w:w="2660" w:type="dxa"/>
          </w:tcPr>
          <w:p w14:paraId="5A5ABF09" w14:textId="77777777" w:rsidR="001C37BE" w:rsidRPr="00412C5C" w:rsidRDefault="001C37BE" w:rsidP="001C37BE">
            <w:pPr>
              <w:autoSpaceDE w:val="0"/>
              <w:autoSpaceDN w:val="0"/>
              <w:adjustRightInd w:val="0"/>
              <w:ind w:firstLine="0"/>
              <w:rPr>
                <w:rFonts w:eastAsia="Times New Roman"/>
                <w:color w:val="000000" w:themeColor="text1"/>
                <w:sz w:val="24"/>
                <w:szCs w:val="24"/>
                <w:lang w:eastAsia="ru-RU"/>
              </w:rPr>
            </w:pPr>
            <w:r w:rsidRPr="00412C5C">
              <w:rPr>
                <w:rFonts w:eastAsia="Times New Roman"/>
                <w:color w:val="000000" w:themeColor="text1"/>
                <w:sz w:val="24"/>
                <w:szCs w:val="24"/>
                <w:lang w:eastAsia="ru-RU"/>
              </w:rPr>
              <w:t>Сельскохозяйственное использование</w:t>
            </w:r>
          </w:p>
        </w:tc>
        <w:tc>
          <w:tcPr>
            <w:tcW w:w="1276" w:type="dxa"/>
          </w:tcPr>
          <w:p w14:paraId="665FA52B" w14:textId="77777777" w:rsidR="001C37BE" w:rsidRPr="00412C5C" w:rsidRDefault="001C37BE" w:rsidP="001C37BE">
            <w:pPr>
              <w:autoSpaceDE w:val="0"/>
              <w:autoSpaceDN w:val="0"/>
              <w:adjustRightInd w:val="0"/>
              <w:ind w:firstLine="0"/>
              <w:jc w:val="center"/>
              <w:rPr>
                <w:rFonts w:eastAsia="Times New Roman"/>
                <w:color w:val="000000" w:themeColor="text1"/>
                <w:sz w:val="24"/>
                <w:szCs w:val="24"/>
                <w:lang w:eastAsia="ru-RU"/>
              </w:rPr>
            </w:pPr>
            <w:r w:rsidRPr="00412C5C">
              <w:rPr>
                <w:rFonts w:eastAsia="Times New Roman"/>
                <w:color w:val="000000" w:themeColor="text1"/>
                <w:sz w:val="24"/>
                <w:szCs w:val="24"/>
                <w:lang w:eastAsia="ru-RU"/>
              </w:rPr>
              <w:t>1.0</w:t>
            </w:r>
          </w:p>
        </w:tc>
        <w:tc>
          <w:tcPr>
            <w:tcW w:w="5670" w:type="dxa"/>
          </w:tcPr>
          <w:p w14:paraId="7E5047D9"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Ведение сельского хозяйства.</w:t>
            </w:r>
          </w:p>
          <w:p w14:paraId="68E138E1"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Содержание данного вида разрешенного использования включает в себя содержание видов разрешенного использования с кодами 1.1 - 1.20, в том числе размещение зданий и сооружений, используемых для хранения и переработки сельскохозяйственной продукции</w:t>
            </w:r>
          </w:p>
        </w:tc>
      </w:tr>
      <w:tr w:rsidR="00412C5C" w:rsidRPr="00412C5C" w14:paraId="3C48BF36" w14:textId="77777777" w:rsidTr="001C37BE">
        <w:tc>
          <w:tcPr>
            <w:tcW w:w="2660" w:type="dxa"/>
          </w:tcPr>
          <w:p w14:paraId="4F91F877" w14:textId="77777777" w:rsidR="001C37BE" w:rsidRPr="00412C5C" w:rsidRDefault="001C37BE" w:rsidP="001C37BE">
            <w:pPr>
              <w:autoSpaceDE w:val="0"/>
              <w:autoSpaceDN w:val="0"/>
              <w:adjustRightInd w:val="0"/>
              <w:ind w:firstLine="0"/>
              <w:rPr>
                <w:rFonts w:eastAsia="Times New Roman"/>
                <w:color w:val="000000" w:themeColor="text1"/>
                <w:sz w:val="24"/>
                <w:szCs w:val="24"/>
                <w:lang w:eastAsia="ru-RU"/>
              </w:rPr>
            </w:pPr>
            <w:r w:rsidRPr="00412C5C">
              <w:rPr>
                <w:rFonts w:eastAsia="Times New Roman"/>
                <w:color w:val="000000" w:themeColor="text1"/>
                <w:sz w:val="24"/>
                <w:szCs w:val="24"/>
                <w:lang w:eastAsia="ru-RU"/>
              </w:rPr>
              <w:t>Растениеводство</w:t>
            </w:r>
          </w:p>
        </w:tc>
        <w:tc>
          <w:tcPr>
            <w:tcW w:w="1276" w:type="dxa"/>
          </w:tcPr>
          <w:p w14:paraId="2DF5D8E7" w14:textId="77777777" w:rsidR="001C37BE" w:rsidRPr="00412C5C" w:rsidRDefault="001C37BE" w:rsidP="001C37BE">
            <w:pPr>
              <w:autoSpaceDE w:val="0"/>
              <w:autoSpaceDN w:val="0"/>
              <w:adjustRightInd w:val="0"/>
              <w:ind w:firstLine="0"/>
              <w:jc w:val="center"/>
              <w:rPr>
                <w:rFonts w:eastAsia="Times New Roman"/>
                <w:color w:val="000000" w:themeColor="text1"/>
                <w:sz w:val="24"/>
                <w:szCs w:val="24"/>
                <w:lang w:eastAsia="ru-RU"/>
              </w:rPr>
            </w:pPr>
            <w:r w:rsidRPr="00412C5C">
              <w:rPr>
                <w:rFonts w:eastAsia="Times New Roman"/>
                <w:color w:val="000000" w:themeColor="text1"/>
                <w:sz w:val="24"/>
                <w:szCs w:val="24"/>
                <w:lang w:eastAsia="ru-RU"/>
              </w:rPr>
              <w:t>1.1</w:t>
            </w:r>
          </w:p>
        </w:tc>
        <w:tc>
          <w:tcPr>
            <w:tcW w:w="5670" w:type="dxa"/>
          </w:tcPr>
          <w:p w14:paraId="4B8EF06E"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Осуществление хозяйственной деятельности, связанной с выращиванием сельскохозяйственных культур.</w:t>
            </w:r>
          </w:p>
          <w:p w14:paraId="45AA95FC"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 xml:space="preserve">Содержание данного вида разрешенного использования включает в себя содержание видов разрешенного использования с </w:t>
            </w:r>
            <w:hyperlink w:anchor="Par51" w:tooltip="1.2" w:history="1">
              <w:r w:rsidRPr="00412C5C">
                <w:rPr>
                  <w:rFonts w:eastAsia="Times New Roman"/>
                  <w:color w:val="000000" w:themeColor="text1"/>
                  <w:sz w:val="24"/>
                  <w:szCs w:val="24"/>
                  <w:lang w:eastAsia="ru-RU"/>
                </w:rPr>
                <w:t>кодами 1.2</w:t>
              </w:r>
            </w:hyperlink>
            <w:r w:rsidRPr="00412C5C">
              <w:rPr>
                <w:rFonts w:eastAsia="Times New Roman"/>
                <w:color w:val="000000" w:themeColor="text1"/>
                <w:sz w:val="24"/>
                <w:szCs w:val="24"/>
                <w:lang w:eastAsia="ru-RU"/>
              </w:rPr>
              <w:t xml:space="preserve"> - </w:t>
            </w:r>
            <w:hyperlink w:anchor="Par63" w:tooltip="1.6" w:history="1">
              <w:r w:rsidRPr="00412C5C">
                <w:rPr>
                  <w:rFonts w:eastAsia="Times New Roman"/>
                  <w:color w:val="000000" w:themeColor="text1"/>
                  <w:sz w:val="24"/>
                  <w:szCs w:val="24"/>
                  <w:lang w:eastAsia="ru-RU"/>
                </w:rPr>
                <w:t>1.6</w:t>
              </w:r>
            </w:hyperlink>
          </w:p>
        </w:tc>
      </w:tr>
      <w:tr w:rsidR="00412C5C" w:rsidRPr="00412C5C" w14:paraId="2B1AD395" w14:textId="77777777" w:rsidTr="001C37BE">
        <w:tc>
          <w:tcPr>
            <w:tcW w:w="2660" w:type="dxa"/>
          </w:tcPr>
          <w:p w14:paraId="4DDC4C37" w14:textId="77777777" w:rsidR="001C37BE" w:rsidRPr="00412C5C" w:rsidRDefault="001C37BE" w:rsidP="001C37BE">
            <w:pPr>
              <w:autoSpaceDE w:val="0"/>
              <w:autoSpaceDN w:val="0"/>
              <w:adjustRightInd w:val="0"/>
              <w:ind w:firstLine="0"/>
              <w:rPr>
                <w:rFonts w:eastAsia="Times New Roman"/>
                <w:color w:val="000000" w:themeColor="text1"/>
                <w:sz w:val="24"/>
                <w:szCs w:val="24"/>
                <w:lang w:eastAsia="ru-RU"/>
              </w:rPr>
            </w:pPr>
            <w:r w:rsidRPr="00412C5C">
              <w:rPr>
                <w:rFonts w:eastAsia="Times New Roman"/>
                <w:color w:val="000000" w:themeColor="text1"/>
                <w:sz w:val="24"/>
                <w:szCs w:val="24"/>
                <w:lang w:eastAsia="ru-RU"/>
              </w:rPr>
              <w:t>Выращивание зерновых и иных сельскохозяйственных культур</w:t>
            </w:r>
          </w:p>
        </w:tc>
        <w:tc>
          <w:tcPr>
            <w:tcW w:w="1276" w:type="dxa"/>
          </w:tcPr>
          <w:p w14:paraId="1764AC68" w14:textId="77777777" w:rsidR="001C37BE" w:rsidRPr="00412C5C" w:rsidRDefault="001C37BE" w:rsidP="001C37BE">
            <w:pPr>
              <w:autoSpaceDE w:val="0"/>
              <w:autoSpaceDN w:val="0"/>
              <w:adjustRightInd w:val="0"/>
              <w:ind w:firstLine="0"/>
              <w:jc w:val="center"/>
              <w:rPr>
                <w:rFonts w:eastAsia="Times New Roman"/>
                <w:color w:val="000000" w:themeColor="text1"/>
                <w:sz w:val="24"/>
                <w:szCs w:val="24"/>
                <w:lang w:eastAsia="ru-RU"/>
              </w:rPr>
            </w:pPr>
            <w:r w:rsidRPr="00412C5C">
              <w:rPr>
                <w:rFonts w:eastAsia="Times New Roman"/>
                <w:color w:val="000000" w:themeColor="text1"/>
                <w:sz w:val="24"/>
                <w:szCs w:val="24"/>
                <w:lang w:eastAsia="ru-RU"/>
              </w:rPr>
              <w:t>1.2</w:t>
            </w:r>
          </w:p>
        </w:tc>
        <w:tc>
          <w:tcPr>
            <w:tcW w:w="5670" w:type="dxa"/>
          </w:tcPr>
          <w:p w14:paraId="0C36BDC5"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r>
      <w:tr w:rsidR="00412C5C" w:rsidRPr="00412C5C" w14:paraId="71D6E876" w14:textId="77777777" w:rsidTr="001C37BE">
        <w:tc>
          <w:tcPr>
            <w:tcW w:w="2660" w:type="dxa"/>
          </w:tcPr>
          <w:p w14:paraId="3F33CAA1" w14:textId="77777777" w:rsidR="001C37BE" w:rsidRPr="00412C5C" w:rsidRDefault="001C37BE" w:rsidP="001C37BE">
            <w:pPr>
              <w:autoSpaceDE w:val="0"/>
              <w:autoSpaceDN w:val="0"/>
              <w:adjustRightInd w:val="0"/>
              <w:ind w:firstLine="0"/>
              <w:rPr>
                <w:rFonts w:eastAsia="Times New Roman"/>
                <w:color w:val="000000" w:themeColor="text1"/>
                <w:sz w:val="24"/>
                <w:szCs w:val="24"/>
                <w:lang w:eastAsia="ru-RU"/>
              </w:rPr>
            </w:pPr>
            <w:r w:rsidRPr="00412C5C">
              <w:rPr>
                <w:rFonts w:eastAsia="Times New Roman"/>
                <w:color w:val="000000" w:themeColor="text1"/>
                <w:sz w:val="24"/>
                <w:szCs w:val="24"/>
                <w:lang w:eastAsia="ru-RU"/>
              </w:rPr>
              <w:t>Овощеводство</w:t>
            </w:r>
          </w:p>
        </w:tc>
        <w:tc>
          <w:tcPr>
            <w:tcW w:w="1276" w:type="dxa"/>
          </w:tcPr>
          <w:p w14:paraId="40F1519D" w14:textId="77777777" w:rsidR="001C37BE" w:rsidRPr="00412C5C" w:rsidRDefault="001C37BE" w:rsidP="001C37BE">
            <w:pPr>
              <w:autoSpaceDE w:val="0"/>
              <w:autoSpaceDN w:val="0"/>
              <w:adjustRightInd w:val="0"/>
              <w:ind w:firstLine="0"/>
              <w:jc w:val="center"/>
              <w:rPr>
                <w:rFonts w:eastAsia="Times New Roman"/>
                <w:color w:val="000000" w:themeColor="text1"/>
                <w:sz w:val="24"/>
                <w:szCs w:val="24"/>
                <w:lang w:eastAsia="ru-RU"/>
              </w:rPr>
            </w:pPr>
            <w:r w:rsidRPr="00412C5C">
              <w:rPr>
                <w:rFonts w:eastAsia="Times New Roman"/>
                <w:color w:val="000000" w:themeColor="text1"/>
                <w:sz w:val="24"/>
                <w:szCs w:val="24"/>
                <w:lang w:eastAsia="ru-RU"/>
              </w:rPr>
              <w:t>1.3</w:t>
            </w:r>
          </w:p>
        </w:tc>
        <w:tc>
          <w:tcPr>
            <w:tcW w:w="5670" w:type="dxa"/>
          </w:tcPr>
          <w:p w14:paraId="04D4C6AF"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r>
      <w:tr w:rsidR="00412C5C" w:rsidRPr="00412C5C" w14:paraId="33BC6041" w14:textId="77777777" w:rsidTr="001C37BE">
        <w:tc>
          <w:tcPr>
            <w:tcW w:w="2660" w:type="dxa"/>
          </w:tcPr>
          <w:p w14:paraId="5CA0DC3E" w14:textId="77777777" w:rsidR="001C37BE" w:rsidRPr="00412C5C" w:rsidRDefault="001C37BE" w:rsidP="001C37BE">
            <w:pPr>
              <w:autoSpaceDE w:val="0"/>
              <w:autoSpaceDN w:val="0"/>
              <w:adjustRightInd w:val="0"/>
              <w:ind w:firstLine="0"/>
              <w:rPr>
                <w:rFonts w:eastAsia="Times New Roman"/>
                <w:color w:val="000000" w:themeColor="text1"/>
                <w:sz w:val="24"/>
                <w:szCs w:val="24"/>
                <w:lang w:eastAsia="ru-RU"/>
              </w:rPr>
            </w:pPr>
            <w:r w:rsidRPr="00412C5C">
              <w:rPr>
                <w:rFonts w:eastAsia="Times New Roman"/>
                <w:color w:val="000000" w:themeColor="text1"/>
                <w:sz w:val="24"/>
                <w:szCs w:val="24"/>
                <w:lang w:eastAsia="ru-RU"/>
              </w:rPr>
              <w:t>Выращивание тонизирующих, лекарственных, цветочных культур</w:t>
            </w:r>
          </w:p>
        </w:tc>
        <w:tc>
          <w:tcPr>
            <w:tcW w:w="1276" w:type="dxa"/>
          </w:tcPr>
          <w:p w14:paraId="222E2D96" w14:textId="77777777" w:rsidR="001C37BE" w:rsidRPr="00412C5C" w:rsidRDefault="001C37BE" w:rsidP="001C37BE">
            <w:pPr>
              <w:autoSpaceDE w:val="0"/>
              <w:autoSpaceDN w:val="0"/>
              <w:adjustRightInd w:val="0"/>
              <w:ind w:firstLine="0"/>
              <w:jc w:val="center"/>
              <w:rPr>
                <w:rFonts w:eastAsia="Times New Roman"/>
                <w:color w:val="000000" w:themeColor="text1"/>
                <w:sz w:val="24"/>
                <w:szCs w:val="24"/>
                <w:lang w:eastAsia="ru-RU"/>
              </w:rPr>
            </w:pPr>
            <w:r w:rsidRPr="00412C5C">
              <w:rPr>
                <w:rFonts w:eastAsia="Times New Roman"/>
                <w:color w:val="000000" w:themeColor="text1"/>
                <w:sz w:val="24"/>
                <w:szCs w:val="24"/>
                <w:lang w:eastAsia="ru-RU"/>
              </w:rPr>
              <w:t>1.4</w:t>
            </w:r>
          </w:p>
        </w:tc>
        <w:tc>
          <w:tcPr>
            <w:tcW w:w="5670" w:type="dxa"/>
          </w:tcPr>
          <w:p w14:paraId="60979F05"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r>
      <w:tr w:rsidR="00412C5C" w:rsidRPr="00412C5C" w14:paraId="0D8BED92" w14:textId="77777777" w:rsidTr="001C37BE">
        <w:trPr>
          <w:trHeight w:val="1303"/>
        </w:trPr>
        <w:tc>
          <w:tcPr>
            <w:tcW w:w="2660" w:type="dxa"/>
          </w:tcPr>
          <w:p w14:paraId="5CC5647E" w14:textId="77777777" w:rsidR="001C37BE" w:rsidRPr="00412C5C" w:rsidRDefault="001C37BE" w:rsidP="001C37BE">
            <w:pPr>
              <w:autoSpaceDE w:val="0"/>
              <w:autoSpaceDN w:val="0"/>
              <w:adjustRightInd w:val="0"/>
              <w:ind w:firstLine="0"/>
              <w:rPr>
                <w:rFonts w:eastAsia="Times New Roman"/>
                <w:color w:val="000000" w:themeColor="text1"/>
                <w:sz w:val="24"/>
                <w:szCs w:val="24"/>
                <w:lang w:eastAsia="ru-RU"/>
              </w:rPr>
            </w:pPr>
            <w:r w:rsidRPr="00412C5C">
              <w:rPr>
                <w:rFonts w:eastAsia="Times New Roman"/>
                <w:color w:val="000000" w:themeColor="text1"/>
                <w:sz w:val="24"/>
                <w:szCs w:val="24"/>
                <w:lang w:eastAsia="ru-RU"/>
              </w:rPr>
              <w:t>Садоводство</w:t>
            </w:r>
          </w:p>
        </w:tc>
        <w:tc>
          <w:tcPr>
            <w:tcW w:w="1276" w:type="dxa"/>
          </w:tcPr>
          <w:p w14:paraId="1BAD2F89" w14:textId="77777777" w:rsidR="001C37BE" w:rsidRPr="00412C5C" w:rsidRDefault="001C37BE" w:rsidP="001C37BE">
            <w:pPr>
              <w:autoSpaceDE w:val="0"/>
              <w:autoSpaceDN w:val="0"/>
              <w:adjustRightInd w:val="0"/>
              <w:ind w:firstLine="0"/>
              <w:jc w:val="center"/>
              <w:rPr>
                <w:rFonts w:eastAsia="Times New Roman"/>
                <w:color w:val="000000" w:themeColor="text1"/>
                <w:sz w:val="24"/>
                <w:szCs w:val="24"/>
                <w:lang w:eastAsia="ru-RU"/>
              </w:rPr>
            </w:pPr>
            <w:r w:rsidRPr="00412C5C">
              <w:rPr>
                <w:rFonts w:eastAsia="Times New Roman"/>
                <w:color w:val="000000" w:themeColor="text1"/>
                <w:sz w:val="24"/>
                <w:szCs w:val="24"/>
                <w:lang w:eastAsia="ru-RU"/>
              </w:rPr>
              <w:t>1.5</w:t>
            </w:r>
          </w:p>
        </w:tc>
        <w:tc>
          <w:tcPr>
            <w:tcW w:w="5670" w:type="dxa"/>
          </w:tcPr>
          <w:p w14:paraId="5E05549D"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r>
      <w:tr w:rsidR="00412C5C" w:rsidRPr="00412C5C" w14:paraId="0581E061" w14:textId="77777777" w:rsidTr="001C37BE">
        <w:tc>
          <w:tcPr>
            <w:tcW w:w="2660" w:type="dxa"/>
          </w:tcPr>
          <w:p w14:paraId="4C25A80B" w14:textId="77777777" w:rsidR="001C37BE" w:rsidRPr="00412C5C" w:rsidRDefault="001C37BE" w:rsidP="001C37BE">
            <w:pPr>
              <w:autoSpaceDE w:val="0"/>
              <w:autoSpaceDN w:val="0"/>
              <w:adjustRightInd w:val="0"/>
              <w:ind w:firstLine="0"/>
              <w:rPr>
                <w:rFonts w:eastAsia="Times New Roman"/>
                <w:color w:val="000000" w:themeColor="text1"/>
                <w:sz w:val="24"/>
                <w:szCs w:val="24"/>
                <w:lang w:eastAsia="ru-RU"/>
              </w:rPr>
            </w:pPr>
            <w:r w:rsidRPr="00412C5C">
              <w:rPr>
                <w:rFonts w:eastAsia="Times New Roman"/>
                <w:color w:val="000000" w:themeColor="text1"/>
                <w:sz w:val="24"/>
                <w:szCs w:val="24"/>
                <w:lang w:eastAsia="ru-RU"/>
              </w:rPr>
              <w:t>Выращивание льна и конопли</w:t>
            </w:r>
          </w:p>
        </w:tc>
        <w:tc>
          <w:tcPr>
            <w:tcW w:w="1276" w:type="dxa"/>
          </w:tcPr>
          <w:p w14:paraId="5BAC9C10" w14:textId="77777777" w:rsidR="001C37BE" w:rsidRPr="00412C5C" w:rsidRDefault="001C37BE" w:rsidP="001C37BE">
            <w:pPr>
              <w:autoSpaceDE w:val="0"/>
              <w:autoSpaceDN w:val="0"/>
              <w:adjustRightInd w:val="0"/>
              <w:ind w:firstLine="0"/>
              <w:jc w:val="center"/>
              <w:rPr>
                <w:rFonts w:eastAsia="Times New Roman"/>
                <w:color w:val="000000" w:themeColor="text1"/>
                <w:sz w:val="24"/>
                <w:szCs w:val="24"/>
                <w:lang w:eastAsia="ru-RU"/>
              </w:rPr>
            </w:pPr>
            <w:r w:rsidRPr="00412C5C">
              <w:rPr>
                <w:rFonts w:eastAsia="Times New Roman"/>
                <w:color w:val="000000" w:themeColor="text1"/>
                <w:sz w:val="24"/>
                <w:szCs w:val="24"/>
                <w:lang w:eastAsia="ru-RU"/>
              </w:rPr>
              <w:t>1.6</w:t>
            </w:r>
          </w:p>
        </w:tc>
        <w:tc>
          <w:tcPr>
            <w:tcW w:w="5670" w:type="dxa"/>
          </w:tcPr>
          <w:p w14:paraId="07EC0B80"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Осуществление хозяйственной деятельности, в том числе на сельскохозяйственных угодьях, связанной с выращиванием льна, конопли</w:t>
            </w:r>
          </w:p>
        </w:tc>
      </w:tr>
      <w:tr w:rsidR="00412C5C" w:rsidRPr="00412C5C" w14:paraId="788ABD45" w14:textId="77777777" w:rsidTr="001C37BE">
        <w:tc>
          <w:tcPr>
            <w:tcW w:w="2660" w:type="dxa"/>
          </w:tcPr>
          <w:p w14:paraId="6289A986" w14:textId="77777777" w:rsidR="001C37BE" w:rsidRPr="00412C5C" w:rsidRDefault="001C37BE" w:rsidP="001C37BE">
            <w:pPr>
              <w:autoSpaceDE w:val="0"/>
              <w:autoSpaceDN w:val="0"/>
              <w:adjustRightInd w:val="0"/>
              <w:ind w:firstLine="0"/>
              <w:rPr>
                <w:rFonts w:eastAsia="Times New Roman"/>
                <w:color w:val="000000" w:themeColor="text1"/>
                <w:sz w:val="24"/>
                <w:szCs w:val="24"/>
                <w:lang w:eastAsia="ru-RU"/>
              </w:rPr>
            </w:pPr>
            <w:r w:rsidRPr="00412C5C">
              <w:rPr>
                <w:rFonts w:eastAsia="Times New Roman"/>
                <w:color w:val="000000" w:themeColor="text1"/>
                <w:sz w:val="24"/>
                <w:szCs w:val="24"/>
                <w:lang w:eastAsia="ru-RU"/>
              </w:rPr>
              <w:t>Животноводство</w:t>
            </w:r>
          </w:p>
        </w:tc>
        <w:tc>
          <w:tcPr>
            <w:tcW w:w="1276" w:type="dxa"/>
          </w:tcPr>
          <w:p w14:paraId="56397409" w14:textId="77777777" w:rsidR="001C37BE" w:rsidRPr="00412C5C" w:rsidRDefault="001C37BE" w:rsidP="001C37BE">
            <w:pPr>
              <w:autoSpaceDE w:val="0"/>
              <w:autoSpaceDN w:val="0"/>
              <w:adjustRightInd w:val="0"/>
              <w:ind w:firstLine="0"/>
              <w:jc w:val="center"/>
              <w:rPr>
                <w:rFonts w:eastAsia="Times New Roman"/>
                <w:color w:val="000000" w:themeColor="text1"/>
                <w:sz w:val="24"/>
                <w:szCs w:val="24"/>
                <w:lang w:eastAsia="ru-RU"/>
              </w:rPr>
            </w:pPr>
            <w:r w:rsidRPr="00412C5C">
              <w:rPr>
                <w:rFonts w:eastAsia="Times New Roman"/>
                <w:color w:val="000000" w:themeColor="text1"/>
                <w:sz w:val="24"/>
                <w:szCs w:val="24"/>
                <w:lang w:eastAsia="ru-RU"/>
              </w:rPr>
              <w:t>1.7</w:t>
            </w:r>
          </w:p>
        </w:tc>
        <w:tc>
          <w:tcPr>
            <w:tcW w:w="5670" w:type="dxa"/>
          </w:tcPr>
          <w:p w14:paraId="75256EDC"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 xml:space="preserve">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w:t>
            </w:r>
            <w:r w:rsidRPr="00412C5C">
              <w:rPr>
                <w:rFonts w:eastAsia="Times New Roman"/>
                <w:color w:val="000000" w:themeColor="text1"/>
                <w:sz w:val="24"/>
                <w:szCs w:val="24"/>
                <w:lang w:eastAsia="ru-RU"/>
              </w:rPr>
              <w:lastRenderedPageBreak/>
              <w:t>животных, производства, хранения и первичной переработки сельскохозяйственной продукции.</w:t>
            </w:r>
          </w:p>
          <w:p w14:paraId="381AD5D9"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Содержание данного вида разрешенного использования включает в себя содержание видов разрешенного использования с кодами 1.8-1.11, 1.15, 1.19, 1.20</w:t>
            </w:r>
          </w:p>
        </w:tc>
      </w:tr>
      <w:tr w:rsidR="00412C5C" w:rsidRPr="00412C5C" w14:paraId="35934467" w14:textId="77777777" w:rsidTr="001C37BE">
        <w:tc>
          <w:tcPr>
            <w:tcW w:w="2660" w:type="dxa"/>
          </w:tcPr>
          <w:p w14:paraId="7D8BFF4B" w14:textId="77777777" w:rsidR="001C37BE" w:rsidRPr="00412C5C" w:rsidRDefault="001C37BE" w:rsidP="001C37BE">
            <w:pPr>
              <w:autoSpaceDE w:val="0"/>
              <w:autoSpaceDN w:val="0"/>
              <w:adjustRightInd w:val="0"/>
              <w:ind w:firstLine="0"/>
              <w:rPr>
                <w:rFonts w:eastAsia="Times New Roman"/>
                <w:color w:val="000000" w:themeColor="text1"/>
                <w:sz w:val="24"/>
                <w:szCs w:val="24"/>
                <w:lang w:eastAsia="ru-RU"/>
              </w:rPr>
            </w:pPr>
            <w:r w:rsidRPr="00412C5C">
              <w:rPr>
                <w:rFonts w:eastAsia="Times New Roman"/>
                <w:color w:val="000000" w:themeColor="text1"/>
                <w:sz w:val="24"/>
                <w:szCs w:val="24"/>
                <w:lang w:eastAsia="ru-RU"/>
              </w:rPr>
              <w:lastRenderedPageBreak/>
              <w:t>Скотоводство</w:t>
            </w:r>
          </w:p>
        </w:tc>
        <w:tc>
          <w:tcPr>
            <w:tcW w:w="1276" w:type="dxa"/>
          </w:tcPr>
          <w:p w14:paraId="7ECDCA91" w14:textId="77777777" w:rsidR="001C37BE" w:rsidRPr="00412C5C" w:rsidRDefault="001C37BE" w:rsidP="001C37BE">
            <w:pPr>
              <w:autoSpaceDE w:val="0"/>
              <w:autoSpaceDN w:val="0"/>
              <w:adjustRightInd w:val="0"/>
              <w:ind w:firstLine="0"/>
              <w:jc w:val="center"/>
              <w:rPr>
                <w:rFonts w:eastAsia="Times New Roman"/>
                <w:color w:val="000000" w:themeColor="text1"/>
                <w:sz w:val="24"/>
                <w:szCs w:val="24"/>
                <w:lang w:eastAsia="ru-RU"/>
              </w:rPr>
            </w:pPr>
            <w:r w:rsidRPr="00412C5C">
              <w:rPr>
                <w:rFonts w:eastAsia="Times New Roman"/>
                <w:color w:val="000000" w:themeColor="text1"/>
                <w:sz w:val="24"/>
                <w:szCs w:val="24"/>
                <w:lang w:eastAsia="ru-RU"/>
              </w:rPr>
              <w:t>1.8</w:t>
            </w:r>
          </w:p>
        </w:tc>
        <w:tc>
          <w:tcPr>
            <w:tcW w:w="5670" w:type="dxa"/>
          </w:tcPr>
          <w:p w14:paraId="37E1134A"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14:paraId="50ADC60A"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сенокошение, выпас сельскохозяйственных животных, производство кормов, разведение племенных животных, производство и  использование племенной продукции (материала)</w:t>
            </w:r>
          </w:p>
        </w:tc>
      </w:tr>
      <w:tr w:rsidR="00412C5C" w:rsidRPr="00412C5C" w14:paraId="68D74C78" w14:textId="77777777" w:rsidTr="001C37BE">
        <w:tc>
          <w:tcPr>
            <w:tcW w:w="2660" w:type="dxa"/>
          </w:tcPr>
          <w:p w14:paraId="6DB3E3EE" w14:textId="77777777" w:rsidR="001C37BE" w:rsidRPr="00412C5C" w:rsidRDefault="001C37BE" w:rsidP="001C37BE">
            <w:pPr>
              <w:autoSpaceDE w:val="0"/>
              <w:autoSpaceDN w:val="0"/>
              <w:adjustRightInd w:val="0"/>
              <w:ind w:firstLine="0"/>
              <w:rPr>
                <w:rFonts w:eastAsia="Times New Roman"/>
                <w:color w:val="000000" w:themeColor="text1"/>
                <w:sz w:val="24"/>
                <w:szCs w:val="24"/>
                <w:lang w:eastAsia="ru-RU"/>
              </w:rPr>
            </w:pPr>
            <w:r w:rsidRPr="00412C5C">
              <w:rPr>
                <w:rFonts w:eastAsia="Times New Roman"/>
                <w:color w:val="000000" w:themeColor="text1"/>
                <w:sz w:val="24"/>
                <w:szCs w:val="24"/>
                <w:lang w:eastAsia="ru-RU"/>
              </w:rPr>
              <w:t>Звероводство</w:t>
            </w:r>
          </w:p>
        </w:tc>
        <w:tc>
          <w:tcPr>
            <w:tcW w:w="1276" w:type="dxa"/>
          </w:tcPr>
          <w:p w14:paraId="293C0A5D" w14:textId="77777777" w:rsidR="001C37BE" w:rsidRPr="00412C5C" w:rsidRDefault="001C37BE" w:rsidP="001C37BE">
            <w:pPr>
              <w:autoSpaceDE w:val="0"/>
              <w:autoSpaceDN w:val="0"/>
              <w:adjustRightInd w:val="0"/>
              <w:ind w:firstLine="0"/>
              <w:jc w:val="center"/>
              <w:rPr>
                <w:rFonts w:eastAsia="Times New Roman"/>
                <w:color w:val="000000" w:themeColor="text1"/>
                <w:sz w:val="24"/>
                <w:szCs w:val="24"/>
                <w:lang w:eastAsia="ru-RU"/>
              </w:rPr>
            </w:pPr>
            <w:r w:rsidRPr="00412C5C">
              <w:rPr>
                <w:rFonts w:eastAsia="Times New Roman"/>
                <w:color w:val="000000" w:themeColor="text1"/>
                <w:sz w:val="24"/>
                <w:szCs w:val="24"/>
                <w:lang w:eastAsia="ru-RU"/>
              </w:rPr>
              <w:t>1.9</w:t>
            </w:r>
          </w:p>
        </w:tc>
        <w:tc>
          <w:tcPr>
            <w:tcW w:w="5670" w:type="dxa"/>
          </w:tcPr>
          <w:p w14:paraId="7F6650A5"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Осуществление хозяйственной деятельности, связанной с разведением в неволе ценных пушных зверей;</w:t>
            </w:r>
          </w:p>
          <w:p w14:paraId="1330D95B"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зданий, сооружений, используемых для содержания и разведения животных, производства, хранения и первичной переработки продукции;</w:t>
            </w:r>
          </w:p>
          <w:p w14:paraId="540F4502"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разведение племенных животных, производство и использование племенной продукции (материала)</w:t>
            </w:r>
          </w:p>
        </w:tc>
      </w:tr>
      <w:tr w:rsidR="00412C5C" w:rsidRPr="00412C5C" w14:paraId="53EFB080" w14:textId="77777777" w:rsidTr="001C37BE">
        <w:tc>
          <w:tcPr>
            <w:tcW w:w="2660" w:type="dxa"/>
          </w:tcPr>
          <w:p w14:paraId="269D8345" w14:textId="77777777" w:rsidR="001C37BE" w:rsidRPr="00412C5C" w:rsidRDefault="001C37BE" w:rsidP="001C37BE">
            <w:pPr>
              <w:autoSpaceDE w:val="0"/>
              <w:autoSpaceDN w:val="0"/>
              <w:adjustRightInd w:val="0"/>
              <w:ind w:firstLine="0"/>
              <w:rPr>
                <w:rFonts w:eastAsia="Times New Roman"/>
                <w:color w:val="000000" w:themeColor="text1"/>
                <w:sz w:val="24"/>
                <w:szCs w:val="24"/>
                <w:lang w:eastAsia="ru-RU"/>
              </w:rPr>
            </w:pPr>
            <w:r w:rsidRPr="00412C5C">
              <w:rPr>
                <w:rFonts w:eastAsia="Times New Roman"/>
                <w:color w:val="000000" w:themeColor="text1"/>
                <w:sz w:val="24"/>
                <w:szCs w:val="24"/>
                <w:lang w:eastAsia="ru-RU"/>
              </w:rPr>
              <w:t>Птицеводство</w:t>
            </w:r>
          </w:p>
        </w:tc>
        <w:tc>
          <w:tcPr>
            <w:tcW w:w="1276" w:type="dxa"/>
          </w:tcPr>
          <w:p w14:paraId="03C1A238" w14:textId="77777777" w:rsidR="001C37BE" w:rsidRPr="00412C5C" w:rsidRDefault="001C37BE" w:rsidP="001C37BE">
            <w:pPr>
              <w:autoSpaceDE w:val="0"/>
              <w:autoSpaceDN w:val="0"/>
              <w:adjustRightInd w:val="0"/>
              <w:ind w:firstLine="0"/>
              <w:jc w:val="center"/>
              <w:rPr>
                <w:rFonts w:eastAsia="Times New Roman"/>
                <w:color w:val="000000" w:themeColor="text1"/>
                <w:sz w:val="24"/>
                <w:szCs w:val="24"/>
                <w:lang w:eastAsia="ru-RU"/>
              </w:rPr>
            </w:pPr>
            <w:r w:rsidRPr="00412C5C">
              <w:rPr>
                <w:rFonts w:eastAsia="Times New Roman"/>
                <w:color w:val="000000" w:themeColor="text1"/>
                <w:sz w:val="24"/>
                <w:szCs w:val="24"/>
                <w:lang w:eastAsia="ru-RU"/>
              </w:rPr>
              <w:t>1.10</w:t>
            </w:r>
          </w:p>
        </w:tc>
        <w:tc>
          <w:tcPr>
            <w:tcW w:w="5670" w:type="dxa"/>
          </w:tcPr>
          <w:p w14:paraId="36790201"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Осуществление хозяйственной деятельности, связанной с разведением домашних пород птиц, в том числе водоплавающих;</w:t>
            </w:r>
          </w:p>
          <w:p w14:paraId="5B4EBB06"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14:paraId="7669CD23"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разведение племенных животных, производство и использование племенной продукции (материала)</w:t>
            </w:r>
          </w:p>
        </w:tc>
      </w:tr>
      <w:tr w:rsidR="00412C5C" w:rsidRPr="00412C5C" w14:paraId="47CBE94C" w14:textId="77777777" w:rsidTr="001C37BE">
        <w:tc>
          <w:tcPr>
            <w:tcW w:w="2660" w:type="dxa"/>
          </w:tcPr>
          <w:p w14:paraId="2D52F0D9" w14:textId="77777777" w:rsidR="001C37BE" w:rsidRPr="00412C5C" w:rsidRDefault="001C37BE" w:rsidP="001C37BE">
            <w:pPr>
              <w:autoSpaceDE w:val="0"/>
              <w:autoSpaceDN w:val="0"/>
              <w:adjustRightInd w:val="0"/>
              <w:ind w:firstLine="0"/>
              <w:rPr>
                <w:rFonts w:eastAsia="Times New Roman"/>
                <w:color w:val="000000" w:themeColor="text1"/>
                <w:sz w:val="24"/>
                <w:szCs w:val="24"/>
                <w:lang w:eastAsia="ru-RU"/>
              </w:rPr>
            </w:pPr>
            <w:r w:rsidRPr="00412C5C">
              <w:rPr>
                <w:rFonts w:eastAsia="Times New Roman"/>
                <w:color w:val="000000" w:themeColor="text1"/>
                <w:sz w:val="24"/>
                <w:szCs w:val="24"/>
                <w:lang w:eastAsia="ru-RU"/>
              </w:rPr>
              <w:t>Свиноводство</w:t>
            </w:r>
          </w:p>
        </w:tc>
        <w:tc>
          <w:tcPr>
            <w:tcW w:w="1276" w:type="dxa"/>
          </w:tcPr>
          <w:p w14:paraId="61EE8035" w14:textId="77777777" w:rsidR="001C37BE" w:rsidRPr="00412C5C" w:rsidRDefault="001C37BE" w:rsidP="001C37BE">
            <w:pPr>
              <w:autoSpaceDE w:val="0"/>
              <w:autoSpaceDN w:val="0"/>
              <w:adjustRightInd w:val="0"/>
              <w:ind w:firstLine="0"/>
              <w:jc w:val="center"/>
              <w:rPr>
                <w:rFonts w:eastAsia="Times New Roman"/>
                <w:color w:val="000000" w:themeColor="text1"/>
                <w:sz w:val="24"/>
                <w:szCs w:val="24"/>
                <w:lang w:eastAsia="ru-RU"/>
              </w:rPr>
            </w:pPr>
            <w:r w:rsidRPr="00412C5C">
              <w:rPr>
                <w:rFonts w:eastAsia="Times New Roman"/>
                <w:color w:val="000000" w:themeColor="text1"/>
                <w:sz w:val="24"/>
                <w:szCs w:val="24"/>
                <w:lang w:eastAsia="ru-RU"/>
              </w:rPr>
              <w:t>1.11</w:t>
            </w:r>
          </w:p>
        </w:tc>
        <w:tc>
          <w:tcPr>
            <w:tcW w:w="5670" w:type="dxa"/>
          </w:tcPr>
          <w:p w14:paraId="15B9671E"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Осуществление хозяйственной деятельности, связанной с разведением свиней;</w:t>
            </w:r>
          </w:p>
          <w:p w14:paraId="04B5B907"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зданий, сооружений, используемых для содержания и разведения животных, производства, хранения и первичной переработки продукции;</w:t>
            </w:r>
          </w:p>
          <w:p w14:paraId="4A87EDD3"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p>
          <w:p w14:paraId="5BBB9EE7"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разведение племенных животных, производство и использование племенной продукции (материала)</w:t>
            </w:r>
          </w:p>
        </w:tc>
      </w:tr>
      <w:tr w:rsidR="00412C5C" w:rsidRPr="00412C5C" w14:paraId="2E7B382E" w14:textId="77777777" w:rsidTr="001C37BE">
        <w:tc>
          <w:tcPr>
            <w:tcW w:w="2660" w:type="dxa"/>
          </w:tcPr>
          <w:p w14:paraId="74C1D93B" w14:textId="77777777" w:rsidR="001C37BE" w:rsidRPr="00412C5C" w:rsidRDefault="001C37BE" w:rsidP="001C37BE">
            <w:pPr>
              <w:autoSpaceDE w:val="0"/>
              <w:autoSpaceDN w:val="0"/>
              <w:adjustRightInd w:val="0"/>
              <w:ind w:firstLine="0"/>
              <w:rPr>
                <w:rFonts w:eastAsia="Times New Roman"/>
                <w:color w:val="000000" w:themeColor="text1"/>
                <w:sz w:val="24"/>
                <w:szCs w:val="24"/>
                <w:lang w:eastAsia="ru-RU"/>
              </w:rPr>
            </w:pPr>
            <w:r w:rsidRPr="00412C5C">
              <w:rPr>
                <w:rFonts w:eastAsia="Times New Roman"/>
                <w:color w:val="000000" w:themeColor="text1"/>
                <w:sz w:val="24"/>
                <w:szCs w:val="24"/>
                <w:lang w:eastAsia="ru-RU"/>
              </w:rPr>
              <w:t>Пчеловодство</w:t>
            </w:r>
          </w:p>
        </w:tc>
        <w:tc>
          <w:tcPr>
            <w:tcW w:w="1276" w:type="dxa"/>
          </w:tcPr>
          <w:p w14:paraId="4BB7975B" w14:textId="77777777" w:rsidR="001C37BE" w:rsidRPr="00412C5C" w:rsidRDefault="001C37BE" w:rsidP="001C37BE">
            <w:pPr>
              <w:autoSpaceDE w:val="0"/>
              <w:autoSpaceDN w:val="0"/>
              <w:adjustRightInd w:val="0"/>
              <w:ind w:firstLine="0"/>
              <w:jc w:val="center"/>
              <w:rPr>
                <w:rFonts w:eastAsia="Times New Roman"/>
                <w:color w:val="000000" w:themeColor="text1"/>
                <w:sz w:val="24"/>
                <w:szCs w:val="24"/>
                <w:lang w:eastAsia="ru-RU"/>
              </w:rPr>
            </w:pPr>
            <w:r w:rsidRPr="00412C5C">
              <w:rPr>
                <w:rFonts w:eastAsia="Times New Roman"/>
                <w:color w:val="000000" w:themeColor="text1"/>
                <w:sz w:val="24"/>
                <w:szCs w:val="24"/>
                <w:lang w:eastAsia="ru-RU"/>
              </w:rPr>
              <w:t>1.12</w:t>
            </w:r>
          </w:p>
        </w:tc>
        <w:tc>
          <w:tcPr>
            <w:tcW w:w="5670" w:type="dxa"/>
          </w:tcPr>
          <w:p w14:paraId="5D365FB0"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14:paraId="0A01D6C8"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ульев, иных объектов и оборудования, необходимого для пчеловодства и разведениях иных полезных насекомых;</w:t>
            </w:r>
          </w:p>
          <w:p w14:paraId="03996318"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lastRenderedPageBreak/>
              <w:t>размещение сооружений используемых для хранения и первичной переработки продукции пчеловодства</w:t>
            </w:r>
          </w:p>
        </w:tc>
      </w:tr>
      <w:tr w:rsidR="00412C5C" w:rsidRPr="00412C5C" w14:paraId="0BE39D47" w14:textId="77777777" w:rsidTr="001C37BE">
        <w:tc>
          <w:tcPr>
            <w:tcW w:w="2660" w:type="dxa"/>
          </w:tcPr>
          <w:p w14:paraId="482719D9" w14:textId="77777777" w:rsidR="001C37BE" w:rsidRPr="00412C5C" w:rsidRDefault="001C37BE" w:rsidP="001C37BE">
            <w:pPr>
              <w:autoSpaceDE w:val="0"/>
              <w:autoSpaceDN w:val="0"/>
              <w:adjustRightInd w:val="0"/>
              <w:ind w:firstLine="0"/>
              <w:rPr>
                <w:rFonts w:eastAsia="Times New Roman"/>
                <w:color w:val="000000" w:themeColor="text1"/>
                <w:sz w:val="24"/>
                <w:szCs w:val="24"/>
                <w:lang w:eastAsia="ru-RU"/>
              </w:rPr>
            </w:pPr>
            <w:r w:rsidRPr="00412C5C">
              <w:rPr>
                <w:rFonts w:eastAsia="Times New Roman"/>
                <w:color w:val="000000" w:themeColor="text1"/>
                <w:sz w:val="24"/>
                <w:szCs w:val="24"/>
                <w:lang w:eastAsia="ru-RU"/>
              </w:rPr>
              <w:lastRenderedPageBreak/>
              <w:t>Рыбоводство</w:t>
            </w:r>
          </w:p>
        </w:tc>
        <w:tc>
          <w:tcPr>
            <w:tcW w:w="1276" w:type="dxa"/>
          </w:tcPr>
          <w:p w14:paraId="1F176B35" w14:textId="77777777" w:rsidR="001C37BE" w:rsidRPr="00412C5C" w:rsidRDefault="001C37BE" w:rsidP="001C37BE">
            <w:pPr>
              <w:autoSpaceDE w:val="0"/>
              <w:autoSpaceDN w:val="0"/>
              <w:adjustRightInd w:val="0"/>
              <w:ind w:firstLine="0"/>
              <w:jc w:val="center"/>
              <w:rPr>
                <w:rFonts w:eastAsia="Times New Roman"/>
                <w:color w:val="000000" w:themeColor="text1"/>
                <w:sz w:val="24"/>
                <w:szCs w:val="24"/>
                <w:lang w:eastAsia="ru-RU"/>
              </w:rPr>
            </w:pPr>
            <w:r w:rsidRPr="00412C5C">
              <w:rPr>
                <w:rFonts w:eastAsia="Times New Roman"/>
                <w:color w:val="000000" w:themeColor="text1"/>
                <w:sz w:val="24"/>
                <w:szCs w:val="24"/>
                <w:lang w:eastAsia="ru-RU"/>
              </w:rPr>
              <w:t>1.13</w:t>
            </w:r>
          </w:p>
        </w:tc>
        <w:tc>
          <w:tcPr>
            <w:tcW w:w="5670" w:type="dxa"/>
          </w:tcPr>
          <w:p w14:paraId="60788DC5"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Осуществление хозяйственной деятельности, связанной с разведением и (или) содержанием, выращиванием объектов рыбоводства (аквакультуры); размещение зданий, сооружений, оборудования, необходимых для осуществления рыбоводства (аквакультуры)</w:t>
            </w:r>
          </w:p>
        </w:tc>
      </w:tr>
      <w:tr w:rsidR="00412C5C" w:rsidRPr="00412C5C" w14:paraId="174C42AB" w14:textId="77777777" w:rsidTr="001C37BE">
        <w:tc>
          <w:tcPr>
            <w:tcW w:w="2660" w:type="dxa"/>
          </w:tcPr>
          <w:p w14:paraId="3615770C" w14:textId="77777777" w:rsidR="001C37BE" w:rsidRPr="00412C5C" w:rsidRDefault="001C37BE" w:rsidP="001C37BE">
            <w:pPr>
              <w:autoSpaceDE w:val="0"/>
              <w:autoSpaceDN w:val="0"/>
              <w:adjustRightInd w:val="0"/>
              <w:ind w:firstLine="0"/>
              <w:rPr>
                <w:rFonts w:eastAsia="Times New Roman"/>
                <w:color w:val="000000" w:themeColor="text1"/>
                <w:sz w:val="24"/>
                <w:szCs w:val="24"/>
                <w:lang w:eastAsia="ru-RU"/>
              </w:rPr>
            </w:pPr>
            <w:r w:rsidRPr="00412C5C">
              <w:rPr>
                <w:rFonts w:eastAsia="Times New Roman"/>
                <w:color w:val="000000" w:themeColor="text1"/>
                <w:sz w:val="24"/>
                <w:szCs w:val="24"/>
                <w:lang w:eastAsia="ru-RU"/>
              </w:rPr>
              <w:t>Научное обеспечение сельского хозяйства</w:t>
            </w:r>
          </w:p>
        </w:tc>
        <w:tc>
          <w:tcPr>
            <w:tcW w:w="1276" w:type="dxa"/>
          </w:tcPr>
          <w:p w14:paraId="7084E16C" w14:textId="77777777" w:rsidR="001C37BE" w:rsidRPr="00412C5C" w:rsidRDefault="001C37BE" w:rsidP="001C37BE">
            <w:pPr>
              <w:autoSpaceDE w:val="0"/>
              <w:autoSpaceDN w:val="0"/>
              <w:adjustRightInd w:val="0"/>
              <w:ind w:firstLine="0"/>
              <w:jc w:val="center"/>
              <w:rPr>
                <w:rFonts w:eastAsia="Times New Roman"/>
                <w:color w:val="000000" w:themeColor="text1"/>
                <w:sz w:val="24"/>
                <w:szCs w:val="24"/>
                <w:lang w:eastAsia="ru-RU"/>
              </w:rPr>
            </w:pPr>
            <w:r w:rsidRPr="00412C5C">
              <w:rPr>
                <w:rFonts w:eastAsia="Times New Roman"/>
                <w:color w:val="000000" w:themeColor="text1"/>
                <w:sz w:val="24"/>
                <w:szCs w:val="24"/>
                <w:lang w:eastAsia="ru-RU"/>
              </w:rPr>
              <w:t>1.14</w:t>
            </w:r>
          </w:p>
        </w:tc>
        <w:tc>
          <w:tcPr>
            <w:tcW w:w="5670" w:type="dxa"/>
          </w:tcPr>
          <w:p w14:paraId="34C8D2D0"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 размещение коллекций генетических ресурсов растений</w:t>
            </w:r>
          </w:p>
        </w:tc>
      </w:tr>
      <w:tr w:rsidR="00412C5C" w:rsidRPr="00412C5C" w14:paraId="3B248E35" w14:textId="77777777" w:rsidTr="001C37BE">
        <w:tc>
          <w:tcPr>
            <w:tcW w:w="2660" w:type="dxa"/>
          </w:tcPr>
          <w:p w14:paraId="63A64A13" w14:textId="77777777" w:rsidR="001C37BE" w:rsidRPr="00412C5C" w:rsidRDefault="001C37BE" w:rsidP="001C37BE">
            <w:pPr>
              <w:autoSpaceDE w:val="0"/>
              <w:autoSpaceDN w:val="0"/>
              <w:adjustRightInd w:val="0"/>
              <w:ind w:firstLine="0"/>
              <w:rPr>
                <w:rFonts w:eastAsia="Times New Roman"/>
                <w:color w:val="000000" w:themeColor="text1"/>
                <w:sz w:val="24"/>
                <w:szCs w:val="24"/>
                <w:lang w:eastAsia="ru-RU"/>
              </w:rPr>
            </w:pPr>
            <w:r w:rsidRPr="00412C5C">
              <w:rPr>
                <w:rFonts w:eastAsia="Times New Roman"/>
                <w:color w:val="000000" w:themeColor="text1"/>
                <w:sz w:val="24"/>
                <w:szCs w:val="24"/>
                <w:lang w:eastAsia="ru-RU"/>
              </w:rPr>
              <w:t>Хранение и переработка сельскохозяйственной продукции</w:t>
            </w:r>
          </w:p>
        </w:tc>
        <w:tc>
          <w:tcPr>
            <w:tcW w:w="1276" w:type="dxa"/>
          </w:tcPr>
          <w:p w14:paraId="7D749E54" w14:textId="77777777" w:rsidR="001C37BE" w:rsidRPr="00412C5C" w:rsidRDefault="001C37BE" w:rsidP="001C37BE">
            <w:pPr>
              <w:autoSpaceDE w:val="0"/>
              <w:autoSpaceDN w:val="0"/>
              <w:adjustRightInd w:val="0"/>
              <w:ind w:firstLine="0"/>
              <w:jc w:val="center"/>
              <w:rPr>
                <w:rFonts w:eastAsia="Times New Roman"/>
                <w:color w:val="000000" w:themeColor="text1"/>
                <w:sz w:val="24"/>
                <w:szCs w:val="24"/>
                <w:lang w:eastAsia="ru-RU"/>
              </w:rPr>
            </w:pPr>
            <w:r w:rsidRPr="00412C5C">
              <w:rPr>
                <w:rFonts w:eastAsia="Times New Roman"/>
                <w:color w:val="000000" w:themeColor="text1"/>
                <w:sz w:val="24"/>
                <w:szCs w:val="24"/>
                <w:lang w:eastAsia="ru-RU"/>
              </w:rPr>
              <w:t>1.15</w:t>
            </w:r>
          </w:p>
        </w:tc>
        <w:tc>
          <w:tcPr>
            <w:tcW w:w="5670" w:type="dxa"/>
          </w:tcPr>
          <w:p w14:paraId="7DEAFE23"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зданий, сооружений, используемых для производства, хранения, первичной и глубокой переработки сельскохозяйственной продукции</w:t>
            </w:r>
          </w:p>
        </w:tc>
      </w:tr>
      <w:tr w:rsidR="00412C5C" w:rsidRPr="00412C5C" w14:paraId="6EB40182" w14:textId="77777777" w:rsidTr="001C37BE">
        <w:tc>
          <w:tcPr>
            <w:tcW w:w="2660" w:type="dxa"/>
          </w:tcPr>
          <w:p w14:paraId="04706D16" w14:textId="77777777" w:rsidR="001C37BE" w:rsidRPr="00412C5C" w:rsidRDefault="001C37BE" w:rsidP="001C37BE">
            <w:pPr>
              <w:autoSpaceDE w:val="0"/>
              <w:autoSpaceDN w:val="0"/>
              <w:adjustRightInd w:val="0"/>
              <w:ind w:firstLine="0"/>
              <w:rPr>
                <w:rFonts w:eastAsia="Times New Roman"/>
                <w:color w:val="000000" w:themeColor="text1"/>
                <w:sz w:val="24"/>
                <w:szCs w:val="24"/>
                <w:lang w:eastAsia="ru-RU"/>
              </w:rPr>
            </w:pPr>
            <w:r w:rsidRPr="00412C5C">
              <w:rPr>
                <w:rFonts w:eastAsia="Times New Roman"/>
                <w:color w:val="000000" w:themeColor="text1"/>
                <w:sz w:val="24"/>
                <w:szCs w:val="24"/>
                <w:lang w:eastAsia="ru-RU"/>
              </w:rPr>
              <w:t>Ведение личного подсобного хозяйства на полевых участках</w:t>
            </w:r>
          </w:p>
        </w:tc>
        <w:tc>
          <w:tcPr>
            <w:tcW w:w="1276" w:type="dxa"/>
          </w:tcPr>
          <w:p w14:paraId="681592B2" w14:textId="77777777" w:rsidR="001C37BE" w:rsidRPr="00412C5C" w:rsidRDefault="001C37BE" w:rsidP="001C37BE">
            <w:pPr>
              <w:autoSpaceDE w:val="0"/>
              <w:autoSpaceDN w:val="0"/>
              <w:adjustRightInd w:val="0"/>
              <w:ind w:firstLine="0"/>
              <w:jc w:val="center"/>
              <w:rPr>
                <w:rFonts w:eastAsia="Times New Roman"/>
                <w:color w:val="000000" w:themeColor="text1"/>
                <w:sz w:val="24"/>
                <w:szCs w:val="24"/>
                <w:lang w:eastAsia="ru-RU"/>
              </w:rPr>
            </w:pPr>
            <w:r w:rsidRPr="00412C5C">
              <w:rPr>
                <w:rFonts w:eastAsia="Times New Roman"/>
                <w:color w:val="000000" w:themeColor="text1"/>
                <w:sz w:val="24"/>
                <w:szCs w:val="24"/>
                <w:lang w:eastAsia="ru-RU"/>
              </w:rPr>
              <w:t>1.16</w:t>
            </w:r>
          </w:p>
        </w:tc>
        <w:tc>
          <w:tcPr>
            <w:tcW w:w="5670" w:type="dxa"/>
          </w:tcPr>
          <w:p w14:paraId="1EA9AF3A"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Производство сельскохозяйственной продукции без права возведения объектов капитального строительства</w:t>
            </w:r>
          </w:p>
        </w:tc>
      </w:tr>
      <w:tr w:rsidR="00412C5C" w:rsidRPr="00412C5C" w14:paraId="213109F7" w14:textId="77777777" w:rsidTr="001C37BE">
        <w:tc>
          <w:tcPr>
            <w:tcW w:w="2660" w:type="dxa"/>
          </w:tcPr>
          <w:p w14:paraId="0AAAD656" w14:textId="77777777" w:rsidR="001C37BE" w:rsidRPr="00412C5C" w:rsidRDefault="001C37BE" w:rsidP="001C37BE">
            <w:pPr>
              <w:autoSpaceDE w:val="0"/>
              <w:autoSpaceDN w:val="0"/>
              <w:adjustRightInd w:val="0"/>
              <w:ind w:firstLine="0"/>
              <w:rPr>
                <w:rFonts w:eastAsia="Times New Roman"/>
                <w:color w:val="000000" w:themeColor="text1"/>
                <w:sz w:val="24"/>
                <w:szCs w:val="24"/>
                <w:lang w:eastAsia="ru-RU"/>
              </w:rPr>
            </w:pPr>
            <w:r w:rsidRPr="00412C5C">
              <w:rPr>
                <w:rFonts w:eastAsia="Times New Roman"/>
                <w:color w:val="000000" w:themeColor="text1"/>
                <w:sz w:val="24"/>
                <w:szCs w:val="24"/>
                <w:lang w:eastAsia="ru-RU"/>
              </w:rPr>
              <w:t>Питомники</w:t>
            </w:r>
          </w:p>
        </w:tc>
        <w:tc>
          <w:tcPr>
            <w:tcW w:w="1276" w:type="dxa"/>
          </w:tcPr>
          <w:p w14:paraId="56ED4954" w14:textId="77777777" w:rsidR="001C37BE" w:rsidRPr="00412C5C" w:rsidRDefault="001C37BE" w:rsidP="001C37BE">
            <w:pPr>
              <w:autoSpaceDE w:val="0"/>
              <w:autoSpaceDN w:val="0"/>
              <w:adjustRightInd w:val="0"/>
              <w:ind w:firstLine="0"/>
              <w:jc w:val="center"/>
              <w:rPr>
                <w:rFonts w:eastAsia="Times New Roman"/>
                <w:color w:val="000000" w:themeColor="text1"/>
                <w:sz w:val="24"/>
                <w:szCs w:val="24"/>
                <w:lang w:eastAsia="ru-RU"/>
              </w:rPr>
            </w:pPr>
            <w:r w:rsidRPr="00412C5C">
              <w:rPr>
                <w:rFonts w:eastAsia="Times New Roman"/>
                <w:color w:val="000000" w:themeColor="text1"/>
                <w:sz w:val="24"/>
                <w:szCs w:val="24"/>
                <w:lang w:eastAsia="ru-RU"/>
              </w:rPr>
              <w:t>1.17</w:t>
            </w:r>
          </w:p>
        </w:tc>
        <w:tc>
          <w:tcPr>
            <w:tcW w:w="5670" w:type="dxa"/>
          </w:tcPr>
          <w:p w14:paraId="6822FC2C"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зданий, сооружений, используемых для производства, хранения, первичной и глубокой переработки сельскохозяйственной продукции</w:t>
            </w:r>
          </w:p>
        </w:tc>
      </w:tr>
      <w:tr w:rsidR="00412C5C" w:rsidRPr="00412C5C" w14:paraId="0D1E969C" w14:textId="77777777" w:rsidTr="001C37BE">
        <w:tc>
          <w:tcPr>
            <w:tcW w:w="2660" w:type="dxa"/>
          </w:tcPr>
          <w:p w14:paraId="7158045F" w14:textId="77777777" w:rsidR="001C37BE" w:rsidRPr="00412C5C" w:rsidRDefault="001C37BE" w:rsidP="001C37BE">
            <w:pPr>
              <w:autoSpaceDE w:val="0"/>
              <w:autoSpaceDN w:val="0"/>
              <w:adjustRightInd w:val="0"/>
              <w:ind w:firstLine="0"/>
              <w:rPr>
                <w:rFonts w:eastAsia="Times New Roman"/>
                <w:color w:val="000000" w:themeColor="text1"/>
                <w:sz w:val="24"/>
                <w:szCs w:val="24"/>
                <w:lang w:eastAsia="ru-RU"/>
              </w:rPr>
            </w:pPr>
            <w:r w:rsidRPr="00412C5C">
              <w:rPr>
                <w:rFonts w:eastAsia="Times New Roman"/>
                <w:color w:val="000000" w:themeColor="text1"/>
                <w:sz w:val="24"/>
                <w:szCs w:val="24"/>
                <w:lang w:eastAsia="ru-RU"/>
              </w:rPr>
              <w:t>Обеспечение сельскохозяйственного производства</w:t>
            </w:r>
          </w:p>
        </w:tc>
        <w:tc>
          <w:tcPr>
            <w:tcW w:w="1276" w:type="dxa"/>
          </w:tcPr>
          <w:p w14:paraId="58ACA0D4" w14:textId="77777777" w:rsidR="001C37BE" w:rsidRPr="00412C5C" w:rsidRDefault="001C37BE" w:rsidP="001C37BE">
            <w:pPr>
              <w:autoSpaceDE w:val="0"/>
              <w:autoSpaceDN w:val="0"/>
              <w:adjustRightInd w:val="0"/>
              <w:ind w:firstLine="0"/>
              <w:jc w:val="center"/>
              <w:rPr>
                <w:rFonts w:eastAsia="Times New Roman"/>
                <w:color w:val="000000" w:themeColor="text1"/>
                <w:sz w:val="24"/>
                <w:szCs w:val="24"/>
                <w:lang w:eastAsia="ru-RU"/>
              </w:rPr>
            </w:pPr>
            <w:r w:rsidRPr="00412C5C">
              <w:rPr>
                <w:rFonts w:eastAsia="Times New Roman"/>
                <w:color w:val="000000" w:themeColor="text1"/>
                <w:sz w:val="24"/>
                <w:szCs w:val="24"/>
                <w:lang w:eastAsia="ru-RU"/>
              </w:rPr>
              <w:t>1.18</w:t>
            </w:r>
          </w:p>
        </w:tc>
        <w:tc>
          <w:tcPr>
            <w:tcW w:w="5670" w:type="dxa"/>
          </w:tcPr>
          <w:p w14:paraId="71A2C9A4"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color w:val="000000" w:themeColor="text1"/>
                <w:sz w:val="24"/>
                <w:szCs w:val="24"/>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r>
      <w:tr w:rsidR="00412C5C" w:rsidRPr="00412C5C" w14:paraId="2927BCAF" w14:textId="77777777" w:rsidTr="001C37BE">
        <w:tc>
          <w:tcPr>
            <w:tcW w:w="2660" w:type="dxa"/>
            <w:tcBorders>
              <w:top w:val="single" w:sz="6" w:space="0" w:color="000000"/>
              <w:left w:val="single" w:sz="6" w:space="0" w:color="000000"/>
              <w:bottom w:val="single" w:sz="6" w:space="0" w:color="000000"/>
              <w:right w:val="single" w:sz="6" w:space="0" w:color="000000"/>
            </w:tcBorders>
            <w:shd w:val="clear" w:color="auto" w:fill="auto"/>
          </w:tcPr>
          <w:p w14:paraId="6984A63A" w14:textId="77777777" w:rsidR="001C37BE" w:rsidRPr="00412C5C" w:rsidRDefault="001C37BE" w:rsidP="001C37BE">
            <w:pPr>
              <w:pStyle w:val="s16"/>
              <w:rPr>
                <w:color w:val="000000" w:themeColor="text1"/>
                <w:sz w:val="23"/>
                <w:szCs w:val="23"/>
              </w:rPr>
            </w:pPr>
            <w:r w:rsidRPr="00412C5C">
              <w:rPr>
                <w:color w:val="000000" w:themeColor="text1"/>
                <w:sz w:val="23"/>
                <w:szCs w:val="23"/>
              </w:rPr>
              <w:t>Сенокошение</w:t>
            </w:r>
          </w:p>
        </w:tc>
        <w:tc>
          <w:tcPr>
            <w:tcW w:w="1276" w:type="dxa"/>
            <w:tcBorders>
              <w:top w:val="single" w:sz="6" w:space="0" w:color="000000"/>
              <w:left w:val="single" w:sz="6" w:space="0" w:color="000000"/>
              <w:bottom w:val="single" w:sz="6" w:space="0" w:color="000000"/>
              <w:right w:val="single" w:sz="6" w:space="0" w:color="000000"/>
            </w:tcBorders>
            <w:shd w:val="clear" w:color="auto" w:fill="auto"/>
          </w:tcPr>
          <w:p w14:paraId="20E9EAD2" w14:textId="77777777" w:rsidR="001C37BE" w:rsidRPr="00412C5C" w:rsidRDefault="001C37BE" w:rsidP="001C37BE">
            <w:pPr>
              <w:pStyle w:val="s16"/>
              <w:jc w:val="center"/>
              <w:rPr>
                <w:color w:val="000000" w:themeColor="text1"/>
                <w:sz w:val="23"/>
                <w:szCs w:val="23"/>
              </w:rPr>
            </w:pPr>
            <w:r w:rsidRPr="00412C5C">
              <w:rPr>
                <w:color w:val="000000" w:themeColor="text1"/>
                <w:sz w:val="23"/>
                <w:szCs w:val="23"/>
              </w:rPr>
              <w:t>1.19</w:t>
            </w:r>
          </w:p>
        </w:tc>
        <w:tc>
          <w:tcPr>
            <w:tcW w:w="5670" w:type="dxa"/>
            <w:tcBorders>
              <w:top w:val="single" w:sz="6" w:space="0" w:color="000000"/>
              <w:left w:val="single" w:sz="6" w:space="0" w:color="000000"/>
              <w:bottom w:val="single" w:sz="6" w:space="0" w:color="000000"/>
              <w:right w:val="single" w:sz="6" w:space="0" w:color="000000"/>
            </w:tcBorders>
            <w:shd w:val="clear" w:color="auto" w:fill="auto"/>
          </w:tcPr>
          <w:p w14:paraId="48E23568" w14:textId="77777777" w:rsidR="001C37BE" w:rsidRPr="00412C5C" w:rsidRDefault="001C37BE" w:rsidP="001C37BE">
            <w:pPr>
              <w:pStyle w:val="s16"/>
              <w:rPr>
                <w:color w:val="000000" w:themeColor="text1"/>
                <w:sz w:val="23"/>
                <w:szCs w:val="23"/>
              </w:rPr>
            </w:pPr>
            <w:r w:rsidRPr="00412C5C">
              <w:rPr>
                <w:color w:val="000000" w:themeColor="text1"/>
                <w:sz w:val="23"/>
                <w:szCs w:val="23"/>
              </w:rPr>
              <w:t>Кошение трав, сбор и заготовка сена</w:t>
            </w:r>
          </w:p>
        </w:tc>
      </w:tr>
      <w:tr w:rsidR="00412C5C" w:rsidRPr="00412C5C" w14:paraId="5574F10C" w14:textId="77777777" w:rsidTr="001C37BE">
        <w:tc>
          <w:tcPr>
            <w:tcW w:w="2660" w:type="dxa"/>
            <w:tcBorders>
              <w:top w:val="single" w:sz="6" w:space="0" w:color="000000"/>
              <w:left w:val="single" w:sz="6" w:space="0" w:color="000000"/>
              <w:bottom w:val="single" w:sz="6" w:space="0" w:color="000000"/>
              <w:right w:val="single" w:sz="6" w:space="0" w:color="000000"/>
            </w:tcBorders>
            <w:shd w:val="clear" w:color="auto" w:fill="auto"/>
          </w:tcPr>
          <w:p w14:paraId="747E609C" w14:textId="77777777" w:rsidR="001C37BE" w:rsidRPr="00412C5C" w:rsidRDefault="001C37BE" w:rsidP="001C37BE">
            <w:pPr>
              <w:pStyle w:val="s16"/>
              <w:spacing w:before="0" w:beforeAutospacing="0" w:after="0" w:afterAutospacing="0"/>
              <w:rPr>
                <w:color w:val="000000" w:themeColor="text1"/>
                <w:sz w:val="23"/>
                <w:szCs w:val="23"/>
              </w:rPr>
            </w:pPr>
            <w:r w:rsidRPr="00412C5C">
              <w:rPr>
                <w:color w:val="000000" w:themeColor="text1"/>
                <w:sz w:val="23"/>
                <w:szCs w:val="23"/>
              </w:rPr>
              <w:t>Выпас</w:t>
            </w:r>
          </w:p>
          <w:p w14:paraId="2F4D351D" w14:textId="77777777" w:rsidR="001C37BE" w:rsidRPr="00412C5C" w:rsidRDefault="001C37BE" w:rsidP="001C37BE">
            <w:pPr>
              <w:pStyle w:val="s16"/>
              <w:spacing w:before="0" w:beforeAutospacing="0" w:after="0" w:afterAutospacing="0"/>
              <w:rPr>
                <w:color w:val="000000" w:themeColor="text1"/>
                <w:sz w:val="23"/>
                <w:szCs w:val="23"/>
              </w:rPr>
            </w:pPr>
            <w:r w:rsidRPr="00412C5C">
              <w:rPr>
                <w:color w:val="000000" w:themeColor="text1"/>
                <w:sz w:val="23"/>
                <w:szCs w:val="23"/>
              </w:rPr>
              <w:t>сельскохозяйственных</w:t>
            </w:r>
          </w:p>
          <w:p w14:paraId="3FFB5780" w14:textId="77777777" w:rsidR="001C37BE" w:rsidRPr="00412C5C" w:rsidRDefault="001C37BE" w:rsidP="001C37BE">
            <w:pPr>
              <w:pStyle w:val="s16"/>
              <w:spacing w:before="0" w:beforeAutospacing="0" w:after="0" w:afterAutospacing="0"/>
              <w:rPr>
                <w:color w:val="000000" w:themeColor="text1"/>
                <w:sz w:val="23"/>
                <w:szCs w:val="23"/>
              </w:rPr>
            </w:pPr>
            <w:r w:rsidRPr="00412C5C">
              <w:rPr>
                <w:color w:val="000000" w:themeColor="text1"/>
                <w:sz w:val="23"/>
                <w:szCs w:val="23"/>
              </w:rPr>
              <w:t>животных</w:t>
            </w:r>
          </w:p>
        </w:tc>
        <w:tc>
          <w:tcPr>
            <w:tcW w:w="1276" w:type="dxa"/>
            <w:tcBorders>
              <w:top w:val="single" w:sz="6" w:space="0" w:color="000000"/>
              <w:left w:val="single" w:sz="6" w:space="0" w:color="000000"/>
              <w:bottom w:val="single" w:sz="6" w:space="0" w:color="000000"/>
              <w:right w:val="single" w:sz="6" w:space="0" w:color="000000"/>
            </w:tcBorders>
            <w:shd w:val="clear" w:color="auto" w:fill="auto"/>
          </w:tcPr>
          <w:p w14:paraId="2858ABA8" w14:textId="77777777" w:rsidR="001C37BE" w:rsidRPr="00412C5C" w:rsidRDefault="001C37BE" w:rsidP="001C37BE">
            <w:pPr>
              <w:pStyle w:val="s16"/>
              <w:spacing w:before="0" w:beforeAutospacing="0" w:after="0" w:afterAutospacing="0"/>
              <w:jc w:val="center"/>
              <w:rPr>
                <w:color w:val="000000" w:themeColor="text1"/>
                <w:sz w:val="23"/>
                <w:szCs w:val="23"/>
              </w:rPr>
            </w:pPr>
            <w:r w:rsidRPr="00412C5C">
              <w:rPr>
                <w:color w:val="000000" w:themeColor="text1"/>
                <w:sz w:val="23"/>
                <w:szCs w:val="23"/>
              </w:rPr>
              <w:t>1.20</w:t>
            </w:r>
          </w:p>
        </w:tc>
        <w:tc>
          <w:tcPr>
            <w:tcW w:w="5670" w:type="dxa"/>
            <w:tcBorders>
              <w:top w:val="single" w:sz="6" w:space="0" w:color="000000"/>
              <w:left w:val="single" w:sz="6" w:space="0" w:color="000000"/>
              <w:bottom w:val="single" w:sz="6" w:space="0" w:color="000000"/>
              <w:right w:val="single" w:sz="6" w:space="0" w:color="000000"/>
            </w:tcBorders>
            <w:shd w:val="clear" w:color="auto" w:fill="auto"/>
          </w:tcPr>
          <w:p w14:paraId="6CBE23EB" w14:textId="77777777" w:rsidR="001C37BE" w:rsidRPr="00412C5C" w:rsidRDefault="001C37BE" w:rsidP="001C37BE">
            <w:pPr>
              <w:pStyle w:val="s16"/>
              <w:spacing w:before="0" w:beforeAutospacing="0" w:after="0" w:afterAutospacing="0"/>
              <w:rPr>
                <w:color w:val="000000" w:themeColor="text1"/>
                <w:sz w:val="23"/>
                <w:szCs w:val="23"/>
              </w:rPr>
            </w:pPr>
            <w:r w:rsidRPr="00412C5C">
              <w:rPr>
                <w:color w:val="000000" w:themeColor="text1"/>
                <w:sz w:val="23"/>
                <w:szCs w:val="23"/>
              </w:rPr>
              <w:t>Выпас сельскохозяйственных животных</w:t>
            </w:r>
          </w:p>
        </w:tc>
      </w:tr>
      <w:tr w:rsidR="00412C5C" w:rsidRPr="00412C5C" w14:paraId="3166B26C" w14:textId="77777777" w:rsidTr="001C37BE">
        <w:tc>
          <w:tcPr>
            <w:tcW w:w="2660" w:type="dxa"/>
          </w:tcPr>
          <w:p w14:paraId="02502ACF" w14:textId="77777777" w:rsidR="001C37BE" w:rsidRPr="00412C5C" w:rsidRDefault="001C37BE" w:rsidP="001C37BE">
            <w:pPr>
              <w:autoSpaceDE w:val="0"/>
              <w:autoSpaceDN w:val="0"/>
              <w:adjustRightInd w:val="0"/>
              <w:ind w:firstLine="0"/>
              <w:rPr>
                <w:rFonts w:eastAsia="Times New Roman"/>
                <w:color w:val="000000" w:themeColor="text1"/>
                <w:sz w:val="24"/>
                <w:szCs w:val="24"/>
                <w:lang w:eastAsia="ru-RU"/>
              </w:rPr>
            </w:pPr>
            <w:r w:rsidRPr="00412C5C">
              <w:rPr>
                <w:rFonts w:eastAsia="Times New Roman"/>
                <w:color w:val="000000" w:themeColor="text1"/>
                <w:sz w:val="24"/>
                <w:szCs w:val="24"/>
                <w:lang w:eastAsia="ru-RU"/>
              </w:rPr>
              <w:t>Жилая застройка</w:t>
            </w:r>
          </w:p>
        </w:tc>
        <w:tc>
          <w:tcPr>
            <w:tcW w:w="1276" w:type="dxa"/>
          </w:tcPr>
          <w:p w14:paraId="58870BAF" w14:textId="77777777" w:rsidR="001C37BE" w:rsidRPr="00412C5C" w:rsidRDefault="001C37BE" w:rsidP="001C37BE">
            <w:pPr>
              <w:autoSpaceDE w:val="0"/>
              <w:autoSpaceDN w:val="0"/>
              <w:adjustRightInd w:val="0"/>
              <w:ind w:firstLine="0"/>
              <w:jc w:val="center"/>
              <w:rPr>
                <w:rFonts w:eastAsia="Times New Roman"/>
                <w:color w:val="000000" w:themeColor="text1"/>
                <w:sz w:val="24"/>
                <w:szCs w:val="24"/>
                <w:lang w:eastAsia="ru-RU"/>
              </w:rPr>
            </w:pPr>
            <w:r w:rsidRPr="00412C5C">
              <w:rPr>
                <w:rFonts w:eastAsia="Times New Roman"/>
                <w:color w:val="000000" w:themeColor="text1"/>
                <w:sz w:val="24"/>
                <w:szCs w:val="24"/>
                <w:lang w:eastAsia="ru-RU"/>
              </w:rPr>
              <w:t>2.0</w:t>
            </w:r>
          </w:p>
        </w:tc>
        <w:tc>
          <w:tcPr>
            <w:tcW w:w="5670" w:type="dxa"/>
          </w:tcPr>
          <w:p w14:paraId="4FD8132A"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жилых помещений различного вида и обеспечение проживания в них. К жилой застройке относятся здания (помещения в них), предназначенные для проживания человека, за исключением зданий (помещений), используемых:</w:t>
            </w:r>
          </w:p>
          <w:p w14:paraId="2F6413E4"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 с целью извлечения предпринимательской выгоды из предоставления жилого помещения для временного проживания в них (гостиницы, дома отдыха);</w:t>
            </w:r>
          </w:p>
          <w:p w14:paraId="2D5BDF4E"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 для проживания с одновременным осуществлением лечения или социального обслуживания населения (санатории, дома ребенка, дома престарелых, больницы);</w:t>
            </w:r>
          </w:p>
          <w:p w14:paraId="38928622"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lastRenderedPageBreak/>
              <w:t>- как способ обеспечения непрерывности производства (вахтовые помещения, служебные жилые помещения на производственных объектах);</w:t>
            </w:r>
          </w:p>
          <w:p w14:paraId="6830952D"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 как способ обеспечения деятельности режимного учреждения (казармы, караульные помещения, места лишения свободы, содержания под стражей).</w:t>
            </w:r>
          </w:p>
          <w:p w14:paraId="2AD7BC7C"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Содержание данного вида разрешенного использования включает в себя содержание видов разрешенного использования с кодами 2.1 - 2.3, 2.5 - 2.7.1</w:t>
            </w:r>
          </w:p>
        </w:tc>
      </w:tr>
      <w:tr w:rsidR="00412C5C" w:rsidRPr="00412C5C" w14:paraId="1E79E70A" w14:textId="77777777" w:rsidTr="001C37BE">
        <w:tc>
          <w:tcPr>
            <w:tcW w:w="2660" w:type="dxa"/>
          </w:tcPr>
          <w:p w14:paraId="4BD796C0"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lastRenderedPageBreak/>
              <w:t>Для индивидуального жилищного строительства</w:t>
            </w:r>
          </w:p>
        </w:tc>
        <w:tc>
          <w:tcPr>
            <w:tcW w:w="1276" w:type="dxa"/>
          </w:tcPr>
          <w:p w14:paraId="28BF2276" w14:textId="77777777" w:rsidR="001C37BE" w:rsidRPr="00412C5C" w:rsidRDefault="001C37BE" w:rsidP="001C37BE">
            <w:pPr>
              <w:autoSpaceDE w:val="0"/>
              <w:autoSpaceDN w:val="0"/>
              <w:adjustRightInd w:val="0"/>
              <w:ind w:firstLine="0"/>
              <w:jc w:val="center"/>
              <w:rPr>
                <w:rFonts w:eastAsia="Times New Roman"/>
                <w:color w:val="000000" w:themeColor="text1"/>
                <w:sz w:val="24"/>
                <w:szCs w:val="24"/>
                <w:lang w:eastAsia="ru-RU"/>
              </w:rPr>
            </w:pPr>
            <w:r w:rsidRPr="00412C5C">
              <w:rPr>
                <w:rFonts w:eastAsia="Times New Roman"/>
                <w:color w:val="000000" w:themeColor="text1"/>
                <w:sz w:val="24"/>
                <w:szCs w:val="24"/>
                <w:lang w:eastAsia="ru-RU"/>
              </w:rPr>
              <w:t>2.1</w:t>
            </w:r>
          </w:p>
        </w:tc>
        <w:tc>
          <w:tcPr>
            <w:tcW w:w="5670" w:type="dxa"/>
          </w:tcPr>
          <w:p w14:paraId="4799D31F"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14:paraId="73452653"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выращивание сельскохозяйственных культур;</w:t>
            </w:r>
          </w:p>
          <w:p w14:paraId="3EDC24BB"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индивидуальных гаражей и хозяйственных построек</w:t>
            </w:r>
          </w:p>
        </w:tc>
      </w:tr>
      <w:tr w:rsidR="00412C5C" w:rsidRPr="00412C5C" w14:paraId="05F39D38" w14:textId="77777777" w:rsidTr="001C37BE">
        <w:tc>
          <w:tcPr>
            <w:tcW w:w="2660" w:type="dxa"/>
          </w:tcPr>
          <w:p w14:paraId="45A11A96"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Малоэтажная многоквартирная жилая застройка</w:t>
            </w:r>
          </w:p>
        </w:tc>
        <w:tc>
          <w:tcPr>
            <w:tcW w:w="1276" w:type="dxa"/>
          </w:tcPr>
          <w:p w14:paraId="5085CFEC" w14:textId="77777777" w:rsidR="001C37BE" w:rsidRPr="00412C5C" w:rsidRDefault="001C37BE" w:rsidP="001C37BE">
            <w:pPr>
              <w:autoSpaceDE w:val="0"/>
              <w:autoSpaceDN w:val="0"/>
              <w:adjustRightInd w:val="0"/>
              <w:ind w:firstLine="0"/>
              <w:jc w:val="center"/>
              <w:rPr>
                <w:rFonts w:eastAsia="Times New Roman"/>
                <w:color w:val="000000" w:themeColor="text1"/>
                <w:sz w:val="24"/>
                <w:szCs w:val="24"/>
                <w:lang w:eastAsia="ru-RU"/>
              </w:rPr>
            </w:pPr>
            <w:r w:rsidRPr="00412C5C">
              <w:rPr>
                <w:rFonts w:eastAsia="Times New Roman"/>
                <w:color w:val="000000" w:themeColor="text1"/>
                <w:sz w:val="24"/>
                <w:szCs w:val="24"/>
                <w:lang w:eastAsia="ru-RU"/>
              </w:rPr>
              <w:t>2.1.1</w:t>
            </w:r>
          </w:p>
        </w:tc>
        <w:tc>
          <w:tcPr>
            <w:tcW w:w="5670" w:type="dxa"/>
          </w:tcPr>
          <w:p w14:paraId="38866BFF"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малоэтажных многоквартирных домов (многоквартирные дома высотой до 4 этажей, включая мансардный);</w:t>
            </w:r>
          </w:p>
          <w:p w14:paraId="17E9F89F"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r>
      <w:tr w:rsidR="00412C5C" w:rsidRPr="00412C5C" w14:paraId="78D2AB0E" w14:textId="77777777" w:rsidTr="001C37BE">
        <w:tc>
          <w:tcPr>
            <w:tcW w:w="2660" w:type="dxa"/>
          </w:tcPr>
          <w:p w14:paraId="6DE31C52" w14:textId="77777777" w:rsidR="001C37BE" w:rsidRPr="00412C5C" w:rsidRDefault="001C37BE" w:rsidP="001C37BE">
            <w:pPr>
              <w:autoSpaceDE w:val="0"/>
              <w:autoSpaceDN w:val="0"/>
              <w:adjustRightInd w:val="0"/>
              <w:ind w:firstLine="0"/>
              <w:rPr>
                <w:rFonts w:eastAsia="Times New Roman"/>
                <w:color w:val="000000" w:themeColor="text1"/>
                <w:sz w:val="24"/>
                <w:szCs w:val="24"/>
                <w:lang w:eastAsia="ru-RU"/>
              </w:rPr>
            </w:pPr>
            <w:r w:rsidRPr="00412C5C">
              <w:rPr>
                <w:rFonts w:eastAsia="Times New Roman"/>
                <w:color w:val="000000" w:themeColor="text1"/>
                <w:sz w:val="24"/>
                <w:szCs w:val="24"/>
                <w:lang w:eastAsia="ru-RU"/>
              </w:rPr>
              <w:t>Для ведения личного подсобного хозяйства(приусадебный земельный участок)</w:t>
            </w:r>
          </w:p>
        </w:tc>
        <w:tc>
          <w:tcPr>
            <w:tcW w:w="1276" w:type="dxa"/>
          </w:tcPr>
          <w:p w14:paraId="3CC271B9" w14:textId="77777777" w:rsidR="001C37BE" w:rsidRPr="00412C5C" w:rsidRDefault="001C37BE" w:rsidP="001C37BE">
            <w:pPr>
              <w:autoSpaceDE w:val="0"/>
              <w:autoSpaceDN w:val="0"/>
              <w:adjustRightInd w:val="0"/>
              <w:ind w:firstLine="0"/>
              <w:jc w:val="center"/>
              <w:rPr>
                <w:rFonts w:eastAsia="Times New Roman"/>
                <w:color w:val="000000" w:themeColor="text1"/>
                <w:sz w:val="24"/>
                <w:szCs w:val="24"/>
                <w:lang w:eastAsia="ru-RU"/>
              </w:rPr>
            </w:pPr>
            <w:r w:rsidRPr="00412C5C">
              <w:rPr>
                <w:rFonts w:eastAsia="Times New Roman"/>
                <w:color w:val="000000" w:themeColor="text1"/>
                <w:sz w:val="24"/>
                <w:szCs w:val="24"/>
                <w:lang w:eastAsia="ru-RU"/>
              </w:rPr>
              <w:t>2.2</w:t>
            </w:r>
          </w:p>
        </w:tc>
        <w:tc>
          <w:tcPr>
            <w:tcW w:w="5670" w:type="dxa"/>
          </w:tcPr>
          <w:p w14:paraId="0A918A78"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жилого дома, указанного в описании вида разрешенного использования с кодом 2.1;</w:t>
            </w:r>
          </w:p>
          <w:p w14:paraId="0C79E348"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производство сельскохозяйственной продукции;</w:t>
            </w:r>
          </w:p>
          <w:p w14:paraId="3B10F1C9"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гаража и иных вспомогательных сооружений;</w:t>
            </w:r>
          </w:p>
          <w:p w14:paraId="14188171"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содержание сельскохозяйственных животных</w:t>
            </w:r>
          </w:p>
          <w:p w14:paraId="0B2A823A"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p>
        </w:tc>
      </w:tr>
      <w:tr w:rsidR="00412C5C" w:rsidRPr="00412C5C" w14:paraId="42F53719" w14:textId="77777777" w:rsidTr="001C37BE">
        <w:tc>
          <w:tcPr>
            <w:tcW w:w="2660" w:type="dxa"/>
          </w:tcPr>
          <w:p w14:paraId="44F93CEF" w14:textId="77777777" w:rsidR="001C37BE" w:rsidRPr="00412C5C" w:rsidRDefault="001C37BE" w:rsidP="001C37BE">
            <w:pPr>
              <w:autoSpaceDE w:val="0"/>
              <w:autoSpaceDN w:val="0"/>
              <w:adjustRightInd w:val="0"/>
              <w:ind w:firstLine="0"/>
              <w:rPr>
                <w:rFonts w:eastAsia="Times New Roman"/>
                <w:color w:val="000000" w:themeColor="text1"/>
                <w:sz w:val="24"/>
                <w:szCs w:val="24"/>
                <w:lang w:eastAsia="ru-RU"/>
              </w:rPr>
            </w:pPr>
            <w:r w:rsidRPr="00412C5C">
              <w:rPr>
                <w:rFonts w:eastAsia="Times New Roman"/>
                <w:color w:val="000000" w:themeColor="text1"/>
                <w:sz w:val="24"/>
                <w:szCs w:val="24"/>
                <w:lang w:eastAsia="ru-RU"/>
              </w:rPr>
              <w:t>Блокированная жилая застройка</w:t>
            </w:r>
          </w:p>
          <w:p w14:paraId="28A3789D" w14:textId="77777777" w:rsidR="001C37BE" w:rsidRPr="00412C5C" w:rsidRDefault="001C37BE" w:rsidP="001C37BE">
            <w:pPr>
              <w:autoSpaceDE w:val="0"/>
              <w:autoSpaceDN w:val="0"/>
              <w:adjustRightInd w:val="0"/>
              <w:ind w:firstLine="0"/>
              <w:rPr>
                <w:rFonts w:eastAsia="Times New Roman"/>
                <w:color w:val="000000" w:themeColor="text1"/>
                <w:sz w:val="24"/>
                <w:szCs w:val="24"/>
                <w:lang w:eastAsia="ru-RU"/>
              </w:rPr>
            </w:pPr>
          </w:p>
          <w:p w14:paraId="2256E612" w14:textId="77777777" w:rsidR="001C37BE" w:rsidRPr="00412C5C" w:rsidRDefault="001C37BE" w:rsidP="001C37BE">
            <w:pPr>
              <w:autoSpaceDE w:val="0"/>
              <w:autoSpaceDN w:val="0"/>
              <w:adjustRightInd w:val="0"/>
              <w:ind w:firstLine="0"/>
              <w:rPr>
                <w:rFonts w:eastAsia="Times New Roman"/>
                <w:color w:val="000000" w:themeColor="text1"/>
                <w:sz w:val="24"/>
                <w:szCs w:val="24"/>
                <w:lang w:eastAsia="ru-RU"/>
              </w:rPr>
            </w:pPr>
          </w:p>
          <w:p w14:paraId="7AC4FB81" w14:textId="77777777" w:rsidR="001C37BE" w:rsidRPr="00412C5C" w:rsidRDefault="001C37BE" w:rsidP="001C37BE">
            <w:pPr>
              <w:autoSpaceDE w:val="0"/>
              <w:autoSpaceDN w:val="0"/>
              <w:adjustRightInd w:val="0"/>
              <w:ind w:firstLine="0"/>
              <w:rPr>
                <w:rFonts w:eastAsia="Times New Roman"/>
                <w:color w:val="000000" w:themeColor="text1"/>
                <w:sz w:val="24"/>
                <w:szCs w:val="24"/>
                <w:lang w:eastAsia="ru-RU"/>
              </w:rPr>
            </w:pPr>
          </w:p>
          <w:p w14:paraId="71F18231" w14:textId="77777777" w:rsidR="001C37BE" w:rsidRPr="00412C5C" w:rsidRDefault="001C37BE" w:rsidP="001C37BE">
            <w:pPr>
              <w:autoSpaceDE w:val="0"/>
              <w:autoSpaceDN w:val="0"/>
              <w:adjustRightInd w:val="0"/>
              <w:ind w:firstLine="0"/>
              <w:rPr>
                <w:rFonts w:eastAsia="Times New Roman"/>
                <w:color w:val="000000" w:themeColor="text1"/>
                <w:sz w:val="24"/>
                <w:szCs w:val="24"/>
                <w:lang w:eastAsia="ru-RU"/>
              </w:rPr>
            </w:pPr>
          </w:p>
          <w:p w14:paraId="591C753B" w14:textId="77777777" w:rsidR="001C37BE" w:rsidRPr="00412C5C" w:rsidRDefault="001C37BE" w:rsidP="001C37BE">
            <w:pPr>
              <w:autoSpaceDE w:val="0"/>
              <w:autoSpaceDN w:val="0"/>
              <w:adjustRightInd w:val="0"/>
              <w:ind w:firstLine="0"/>
              <w:rPr>
                <w:rFonts w:eastAsia="Times New Roman"/>
                <w:color w:val="000000" w:themeColor="text1"/>
                <w:sz w:val="24"/>
                <w:szCs w:val="24"/>
                <w:lang w:eastAsia="ru-RU"/>
              </w:rPr>
            </w:pPr>
          </w:p>
          <w:p w14:paraId="33CA33C6" w14:textId="77777777" w:rsidR="001C37BE" w:rsidRPr="00412C5C" w:rsidRDefault="001C37BE" w:rsidP="001C37BE">
            <w:pPr>
              <w:autoSpaceDE w:val="0"/>
              <w:autoSpaceDN w:val="0"/>
              <w:adjustRightInd w:val="0"/>
              <w:ind w:firstLine="0"/>
              <w:rPr>
                <w:rFonts w:eastAsia="Times New Roman"/>
                <w:color w:val="000000" w:themeColor="text1"/>
                <w:sz w:val="24"/>
                <w:szCs w:val="24"/>
                <w:lang w:eastAsia="ru-RU"/>
              </w:rPr>
            </w:pPr>
          </w:p>
        </w:tc>
        <w:tc>
          <w:tcPr>
            <w:tcW w:w="1276" w:type="dxa"/>
          </w:tcPr>
          <w:p w14:paraId="6F30F683" w14:textId="77777777" w:rsidR="001C37BE" w:rsidRPr="00412C5C" w:rsidRDefault="001C37BE" w:rsidP="001C37BE">
            <w:pPr>
              <w:autoSpaceDE w:val="0"/>
              <w:autoSpaceDN w:val="0"/>
              <w:adjustRightInd w:val="0"/>
              <w:ind w:firstLine="0"/>
              <w:jc w:val="center"/>
              <w:rPr>
                <w:rFonts w:eastAsia="Times New Roman"/>
                <w:color w:val="000000" w:themeColor="text1"/>
                <w:sz w:val="24"/>
                <w:szCs w:val="24"/>
                <w:lang w:eastAsia="ru-RU"/>
              </w:rPr>
            </w:pPr>
            <w:r w:rsidRPr="00412C5C">
              <w:rPr>
                <w:rFonts w:eastAsia="Times New Roman"/>
                <w:color w:val="000000" w:themeColor="text1"/>
                <w:sz w:val="24"/>
                <w:szCs w:val="24"/>
                <w:lang w:eastAsia="ru-RU"/>
              </w:rPr>
              <w:lastRenderedPageBreak/>
              <w:t>2.3</w:t>
            </w:r>
          </w:p>
        </w:tc>
        <w:tc>
          <w:tcPr>
            <w:tcW w:w="5670" w:type="dxa"/>
          </w:tcPr>
          <w:p w14:paraId="446DF9A6"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 xml:space="preserve">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w:t>
            </w:r>
            <w:r w:rsidRPr="00412C5C">
              <w:rPr>
                <w:rFonts w:eastAsia="Times New Roman"/>
                <w:color w:val="000000" w:themeColor="text1"/>
                <w:sz w:val="24"/>
                <w:szCs w:val="24"/>
                <w:lang w:eastAsia="ru-RU"/>
              </w:rPr>
              <w:lastRenderedPageBreak/>
              <w:t>расположен на отдельном земельном участке и имеет выход на территорию общего пользования (жилые дома блокированной застройки);</w:t>
            </w:r>
          </w:p>
          <w:p w14:paraId="4A0F2B19"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для отдыха</w:t>
            </w:r>
          </w:p>
        </w:tc>
      </w:tr>
      <w:tr w:rsidR="00412C5C" w:rsidRPr="00412C5C" w14:paraId="3E9DA950" w14:textId="77777777" w:rsidTr="001C37BE">
        <w:tc>
          <w:tcPr>
            <w:tcW w:w="2660" w:type="dxa"/>
          </w:tcPr>
          <w:p w14:paraId="544F8BD4" w14:textId="77777777" w:rsidR="001C37BE" w:rsidRPr="00412C5C" w:rsidRDefault="001C37BE" w:rsidP="001C37BE">
            <w:pPr>
              <w:autoSpaceDE w:val="0"/>
              <w:autoSpaceDN w:val="0"/>
              <w:adjustRightInd w:val="0"/>
              <w:ind w:firstLine="0"/>
              <w:rPr>
                <w:rFonts w:eastAsia="Times New Roman"/>
                <w:color w:val="000000" w:themeColor="text1"/>
                <w:sz w:val="24"/>
                <w:szCs w:val="24"/>
                <w:lang w:eastAsia="ru-RU"/>
              </w:rPr>
            </w:pPr>
            <w:r w:rsidRPr="00412C5C">
              <w:rPr>
                <w:rFonts w:eastAsia="Times New Roman"/>
                <w:color w:val="000000" w:themeColor="text1"/>
                <w:sz w:val="24"/>
                <w:szCs w:val="24"/>
                <w:lang w:eastAsia="ru-RU"/>
              </w:rPr>
              <w:lastRenderedPageBreak/>
              <w:t>Передвижное жилье</w:t>
            </w:r>
          </w:p>
        </w:tc>
        <w:tc>
          <w:tcPr>
            <w:tcW w:w="1276" w:type="dxa"/>
          </w:tcPr>
          <w:p w14:paraId="0AB42461" w14:textId="77777777" w:rsidR="001C37BE" w:rsidRPr="00412C5C" w:rsidRDefault="001C37BE" w:rsidP="001C37BE">
            <w:pPr>
              <w:autoSpaceDE w:val="0"/>
              <w:autoSpaceDN w:val="0"/>
              <w:adjustRightInd w:val="0"/>
              <w:ind w:firstLine="0"/>
              <w:jc w:val="center"/>
              <w:rPr>
                <w:rFonts w:eastAsia="Times New Roman"/>
                <w:color w:val="000000" w:themeColor="text1"/>
                <w:sz w:val="24"/>
                <w:szCs w:val="24"/>
                <w:lang w:eastAsia="ru-RU"/>
              </w:rPr>
            </w:pPr>
            <w:r w:rsidRPr="00412C5C">
              <w:rPr>
                <w:rFonts w:eastAsia="Times New Roman"/>
                <w:color w:val="000000" w:themeColor="text1"/>
                <w:sz w:val="24"/>
                <w:szCs w:val="24"/>
                <w:lang w:eastAsia="ru-RU"/>
              </w:rPr>
              <w:t>2.4</w:t>
            </w:r>
          </w:p>
        </w:tc>
        <w:tc>
          <w:tcPr>
            <w:tcW w:w="5670" w:type="dxa"/>
          </w:tcPr>
          <w:p w14:paraId="3BE440FB"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сооружений, пригодных к использованию в качестве жилья (палаточные городки, кемпинги, жилые вагончики, жилые прицепы) с возможностью подключения названных сооружений к инженерным сетям, находящимся на земельном участке или на земельных участках, имеющих инженерные сооружения, предназначенных для общего пользования</w:t>
            </w:r>
          </w:p>
        </w:tc>
      </w:tr>
      <w:tr w:rsidR="00412C5C" w:rsidRPr="00412C5C" w14:paraId="5CF27F21" w14:textId="77777777" w:rsidTr="001C37BE">
        <w:tc>
          <w:tcPr>
            <w:tcW w:w="2660" w:type="dxa"/>
          </w:tcPr>
          <w:p w14:paraId="41752A85" w14:textId="77777777" w:rsidR="001C37BE" w:rsidRPr="00412C5C" w:rsidRDefault="001C37BE" w:rsidP="001C37BE">
            <w:pPr>
              <w:autoSpaceDE w:val="0"/>
              <w:autoSpaceDN w:val="0"/>
              <w:adjustRightInd w:val="0"/>
              <w:ind w:firstLine="0"/>
              <w:rPr>
                <w:rFonts w:eastAsia="Times New Roman"/>
                <w:color w:val="000000" w:themeColor="text1"/>
                <w:sz w:val="24"/>
                <w:szCs w:val="24"/>
                <w:lang w:eastAsia="ru-RU"/>
              </w:rPr>
            </w:pPr>
            <w:r w:rsidRPr="00412C5C">
              <w:rPr>
                <w:rFonts w:eastAsia="Times New Roman"/>
                <w:color w:val="000000" w:themeColor="text1"/>
                <w:sz w:val="24"/>
                <w:szCs w:val="24"/>
                <w:lang w:eastAsia="ru-RU"/>
              </w:rPr>
              <w:t>Среднеэтажная жилая застройка</w:t>
            </w:r>
          </w:p>
        </w:tc>
        <w:tc>
          <w:tcPr>
            <w:tcW w:w="1276" w:type="dxa"/>
          </w:tcPr>
          <w:p w14:paraId="46ECFC98" w14:textId="77777777" w:rsidR="001C37BE" w:rsidRPr="00412C5C" w:rsidRDefault="001C37BE" w:rsidP="001C37BE">
            <w:pPr>
              <w:autoSpaceDE w:val="0"/>
              <w:autoSpaceDN w:val="0"/>
              <w:adjustRightInd w:val="0"/>
              <w:ind w:firstLine="0"/>
              <w:jc w:val="center"/>
              <w:rPr>
                <w:rFonts w:eastAsia="Times New Roman"/>
                <w:color w:val="000000" w:themeColor="text1"/>
                <w:sz w:val="24"/>
                <w:szCs w:val="24"/>
                <w:lang w:eastAsia="ru-RU"/>
              </w:rPr>
            </w:pPr>
            <w:r w:rsidRPr="00412C5C">
              <w:rPr>
                <w:rFonts w:eastAsia="Times New Roman"/>
                <w:color w:val="000000" w:themeColor="text1"/>
                <w:sz w:val="24"/>
                <w:szCs w:val="24"/>
                <w:lang w:eastAsia="ru-RU"/>
              </w:rPr>
              <w:t>2.5</w:t>
            </w:r>
          </w:p>
        </w:tc>
        <w:tc>
          <w:tcPr>
            <w:tcW w:w="5670" w:type="dxa"/>
          </w:tcPr>
          <w:p w14:paraId="0CA3299D"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многоквартирных домов этажностью не выше восьми этажей;</w:t>
            </w:r>
          </w:p>
          <w:p w14:paraId="6A803011"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p>
          <w:p w14:paraId="52C0F9AE"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благоустройство и озеленение;</w:t>
            </w:r>
          </w:p>
          <w:p w14:paraId="50376B91"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p>
          <w:p w14:paraId="79266DF8"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подземных гаражей и автостоянок;</w:t>
            </w:r>
          </w:p>
          <w:p w14:paraId="5255AA32"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p>
          <w:p w14:paraId="3B6F179B"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обустройство спортивных и детских площадок, площадок для отдыха;</w:t>
            </w:r>
          </w:p>
          <w:p w14:paraId="2FE96E2D"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p>
          <w:p w14:paraId="29347829"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r>
      <w:tr w:rsidR="00412C5C" w:rsidRPr="00412C5C" w14:paraId="5DB0F4B8" w14:textId="77777777" w:rsidTr="001C37BE">
        <w:tc>
          <w:tcPr>
            <w:tcW w:w="2660" w:type="dxa"/>
          </w:tcPr>
          <w:p w14:paraId="5E0404B4" w14:textId="77777777" w:rsidR="001C37BE" w:rsidRPr="00412C5C" w:rsidRDefault="001C37BE" w:rsidP="001C37BE">
            <w:pPr>
              <w:autoSpaceDE w:val="0"/>
              <w:autoSpaceDN w:val="0"/>
              <w:adjustRightInd w:val="0"/>
              <w:ind w:firstLine="0"/>
              <w:rPr>
                <w:rFonts w:eastAsia="Times New Roman"/>
                <w:color w:val="000000" w:themeColor="text1"/>
                <w:sz w:val="24"/>
                <w:szCs w:val="24"/>
                <w:lang w:eastAsia="ru-RU"/>
              </w:rPr>
            </w:pPr>
            <w:r w:rsidRPr="00412C5C">
              <w:rPr>
                <w:rFonts w:eastAsia="Times New Roman"/>
                <w:color w:val="000000" w:themeColor="text1"/>
                <w:sz w:val="24"/>
                <w:szCs w:val="24"/>
                <w:lang w:eastAsia="ru-RU"/>
              </w:rPr>
              <w:t>Многоэтажная жилая застройка</w:t>
            </w:r>
          </w:p>
          <w:p w14:paraId="5B3566EC" w14:textId="77777777" w:rsidR="001C37BE" w:rsidRPr="00412C5C" w:rsidRDefault="001C37BE" w:rsidP="001C37BE">
            <w:pPr>
              <w:autoSpaceDE w:val="0"/>
              <w:autoSpaceDN w:val="0"/>
              <w:adjustRightInd w:val="0"/>
              <w:ind w:firstLine="0"/>
              <w:rPr>
                <w:rFonts w:eastAsia="Times New Roman"/>
                <w:color w:val="000000" w:themeColor="text1"/>
                <w:sz w:val="24"/>
                <w:szCs w:val="24"/>
                <w:lang w:eastAsia="ru-RU"/>
              </w:rPr>
            </w:pPr>
            <w:r w:rsidRPr="00412C5C">
              <w:rPr>
                <w:rFonts w:eastAsia="Times New Roman"/>
                <w:color w:val="000000" w:themeColor="text1"/>
                <w:sz w:val="24"/>
                <w:szCs w:val="24"/>
                <w:lang w:eastAsia="ru-RU"/>
              </w:rPr>
              <w:t>(высотная застройка)</w:t>
            </w:r>
          </w:p>
        </w:tc>
        <w:tc>
          <w:tcPr>
            <w:tcW w:w="1276" w:type="dxa"/>
          </w:tcPr>
          <w:p w14:paraId="2ABA5D67" w14:textId="77777777" w:rsidR="001C37BE" w:rsidRPr="00412C5C" w:rsidRDefault="001C37BE" w:rsidP="001C37BE">
            <w:pPr>
              <w:autoSpaceDE w:val="0"/>
              <w:autoSpaceDN w:val="0"/>
              <w:adjustRightInd w:val="0"/>
              <w:ind w:firstLine="0"/>
              <w:jc w:val="center"/>
              <w:rPr>
                <w:rFonts w:eastAsia="Times New Roman"/>
                <w:color w:val="000000" w:themeColor="text1"/>
                <w:sz w:val="24"/>
                <w:szCs w:val="24"/>
                <w:lang w:eastAsia="ru-RU"/>
              </w:rPr>
            </w:pPr>
            <w:r w:rsidRPr="00412C5C">
              <w:rPr>
                <w:rFonts w:eastAsia="Times New Roman"/>
                <w:color w:val="000000" w:themeColor="text1"/>
                <w:sz w:val="24"/>
                <w:szCs w:val="24"/>
                <w:lang w:eastAsia="ru-RU"/>
              </w:rPr>
              <w:t>2.6</w:t>
            </w:r>
          </w:p>
        </w:tc>
        <w:tc>
          <w:tcPr>
            <w:tcW w:w="5670" w:type="dxa"/>
          </w:tcPr>
          <w:p w14:paraId="4A9E00F3"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многоквартирных домов этажностью не выше восьми этажей;</w:t>
            </w:r>
          </w:p>
          <w:p w14:paraId="2A973D86"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благоустройство и озеленение;</w:t>
            </w:r>
          </w:p>
          <w:p w14:paraId="07200FF4"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подземных гаражей и автостоянок;</w:t>
            </w:r>
          </w:p>
          <w:p w14:paraId="7410C80C"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обустройство спортивных и детских площадок, площадок для отдыха;</w:t>
            </w:r>
          </w:p>
          <w:p w14:paraId="42D76E58"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r>
      <w:tr w:rsidR="00412C5C" w:rsidRPr="00412C5C" w14:paraId="4924ED15" w14:textId="77777777" w:rsidTr="001C37BE">
        <w:tc>
          <w:tcPr>
            <w:tcW w:w="2660" w:type="dxa"/>
          </w:tcPr>
          <w:p w14:paraId="68A90D02" w14:textId="77777777" w:rsidR="001C37BE" w:rsidRPr="00412C5C" w:rsidRDefault="001C37BE" w:rsidP="001C37BE">
            <w:pPr>
              <w:autoSpaceDE w:val="0"/>
              <w:autoSpaceDN w:val="0"/>
              <w:adjustRightInd w:val="0"/>
              <w:ind w:firstLine="0"/>
              <w:rPr>
                <w:rFonts w:eastAsia="Times New Roman"/>
                <w:color w:val="000000" w:themeColor="text1"/>
                <w:sz w:val="24"/>
                <w:szCs w:val="24"/>
                <w:lang w:eastAsia="ru-RU"/>
              </w:rPr>
            </w:pPr>
            <w:r w:rsidRPr="00412C5C">
              <w:rPr>
                <w:rFonts w:eastAsia="Times New Roman"/>
                <w:color w:val="000000" w:themeColor="text1"/>
                <w:sz w:val="24"/>
                <w:szCs w:val="24"/>
                <w:lang w:eastAsia="ru-RU"/>
              </w:rPr>
              <w:t>Обслуживание жилой застройки</w:t>
            </w:r>
          </w:p>
        </w:tc>
        <w:tc>
          <w:tcPr>
            <w:tcW w:w="1276" w:type="dxa"/>
          </w:tcPr>
          <w:p w14:paraId="38650195" w14:textId="77777777" w:rsidR="001C37BE" w:rsidRPr="00412C5C" w:rsidRDefault="001C37BE" w:rsidP="001C37BE">
            <w:pPr>
              <w:autoSpaceDE w:val="0"/>
              <w:autoSpaceDN w:val="0"/>
              <w:adjustRightInd w:val="0"/>
              <w:ind w:firstLine="0"/>
              <w:jc w:val="center"/>
              <w:rPr>
                <w:rFonts w:eastAsia="Times New Roman"/>
                <w:color w:val="000000" w:themeColor="text1"/>
                <w:sz w:val="24"/>
                <w:szCs w:val="24"/>
                <w:lang w:eastAsia="ru-RU"/>
              </w:rPr>
            </w:pPr>
            <w:r w:rsidRPr="00412C5C">
              <w:rPr>
                <w:rFonts w:eastAsia="Times New Roman"/>
                <w:color w:val="000000" w:themeColor="text1"/>
                <w:sz w:val="24"/>
                <w:szCs w:val="24"/>
                <w:lang w:eastAsia="ru-RU"/>
              </w:rPr>
              <w:t>2.7</w:t>
            </w:r>
          </w:p>
        </w:tc>
        <w:tc>
          <w:tcPr>
            <w:tcW w:w="5670" w:type="dxa"/>
          </w:tcPr>
          <w:p w14:paraId="15FA94A3"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 xml:space="preserve">Размещение объектов капитального строительства, размещение которых предусмотрено видами разрешенного использования с кодами 3.1, 3.2, 3.3, </w:t>
            </w:r>
            <w:r w:rsidRPr="00412C5C">
              <w:rPr>
                <w:rFonts w:eastAsia="Times New Roman"/>
                <w:color w:val="000000" w:themeColor="text1"/>
                <w:sz w:val="24"/>
                <w:szCs w:val="24"/>
                <w:lang w:eastAsia="ru-RU"/>
              </w:rPr>
              <w:lastRenderedPageBreak/>
              <w:t>3.4, 3.4.1, 3.5.1, 3.6, 3.7, 3.10.1, 4.1, 4.3, 4.4, 4.6, 5.1.2, 5.1.3, если их размещение необходимо для обслуживания жилой застройки, а также связано с проживанием граждан, не причиняет вреда окружающей среде и санитарному благополучию, не нарушает права жителей, не требует установления санитарной зоны</w:t>
            </w:r>
          </w:p>
        </w:tc>
      </w:tr>
      <w:tr w:rsidR="00412C5C" w:rsidRPr="00412C5C" w14:paraId="1C747388" w14:textId="77777777" w:rsidTr="001C37BE">
        <w:tc>
          <w:tcPr>
            <w:tcW w:w="2660" w:type="dxa"/>
          </w:tcPr>
          <w:p w14:paraId="28A81D7D"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lastRenderedPageBreak/>
              <w:t>Хранение автотранспорта</w:t>
            </w:r>
          </w:p>
        </w:tc>
        <w:tc>
          <w:tcPr>
            <w:tcW w:w="1276" w:type="dxa"/>
          </w:tcPr>
          <w:p w14:paraId="54801C9A" w14:textId="77777777" w:rsidR="001C37BE" w:rsidRPr="00412C5C" w:rsidRDefault="001C37BE" w:rsidP="001C37BE">
            <w:pPr>
              <w:autoSpaceDE w:val="0"/>
              <w:autoSpaceDN w:val="0"/>
              <w:adjustRightInd w:val="0"/>
              <w:ind w:firstLine="0"/>
              <w:jc w:val="center"/>
              <w:rPr>
                <w:rFonts w:eastAsia="Times New Roman"/>
                <w:color w:val="000000" w:themeColor="text1"/>
                <w:sz w:val="24"/>
                <w:szCs w:val="24"/>
                <w:lang w:eastAsia="ru-RU"/>
              </w:rPr>
            </w:pPr>
            <w:r w:rsidRPr="00412C5C">
              <w:rPr>
                <w:rFonts w:eastAsia="Times New Roman"/>
                <w:color w:val="000000" w:themeColor="text1"/>
                <w:sz w:val="24"/>
                <w:szCs w:val="24"/>
                <w:lang w:eastAsia="ru-RU"/>
              </w:rPr>
              <w:t>2.7.1</w:t>
            </w:r>
          </w:p>
        </w:tc>
        <w:tc>
          <w:tcPr>
            <w:tcW w:w="5670" w:type="dxa"/>
          </w:tcPr>
          <w:p w14:paraId="51D611C4"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кодом 4.9</w:t>
            </w:r>
          </w:p>
        </w:tc>
      </w:tr>
      <w:tr w:rsidR="00412C5C" w:rsidRPr="00412C5C" w14:paraId="3E6F8C59" w14:textId="77777777" w:rsidTr="001C37BE">
        <w:tc>
          <w:tcPr>
            <w:tcW w:w="2660" w:type="dxa"/>
          </w:tcPr>
          <w:p w14:paraId="3A80EE64"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Общественное использование объектов капитального строительства</w:t>
            </w:r>
          </w:p>
        </w:tc>
        <w:tc>
          <w:tcPr>
            <w:tcW w:w="1276" w:type="dxa"/>
          </w:tcPr>
          <w:p w14:paraId="7F463ED4" w14:textId="77777777" w:rsidR="001C37BE" w:rsidRPr="00412C5C" w:rsidRDefault="001C37BE" w:rsidP="001C37BE">
            <w:pPr>
              <w:autoSpaceDE w:val="0"/>
              <w:autoSpaceDN w:val="0"/>
              <w:adjustRightInd w:val="0"/>
              <w:ind w:firstLine="0"/>
              <w:jc w:val="center"/>
              <w:rPr>
                <w:rFonts w:eastAsia="Times New Roman"/>
                <w:color w:val="000000" w:themeColor="text1"/>
                <w:sz w:val="24"/>
                <w:szCs w:val="24"/>
                <w:lang w:eastAsia="ru-RU"/>
              </w:rPr>
            </w:pPr>
            <w:r w:rsidRPr="00412C5C">
              <w:rPr>
                <w:rFonts w:eastAsia="Times New Roman"/>
                <w:color w:val="000000" w:themeColor="text1"/>
                <w:sz w:val="24"/>
                <w:szCs w:val="24"/>
                <w:lang w:eastAsia="ru-RU"/>
              </w:rPr>
              <w:t>3.0</w:t>
            </w:r>
          </w:p>
        </w:tc>
        <w:tc>
          <w:tcPr>
            <w:tcW w:w="5670" w:type="dxa"/>
          </w:tcPr>
          <w:p w14:paraId="44E53650"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объектов капитального строительства в целях обеспечения удовлетворения бытовых, социальных и духовных потребностей человека.</w:t>
            </w:r>
          </w:p>
          <w:p w14:paraId="28617919"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Содержание данного вида разрешенного использования включает в себя содержание видов разрешенного использования с кодами 3.1-3.10.2</w:t>
            </w:r>
          </w:p>
        </w:tc>
      </w:tr>
      <w:tr w:rsidR="00412C5C" w:rsidRPr="00412C5C" w14:paraId="43CF759F" w14:textId="77777777" w:rsidTr="001C37BE">
        <w:tc>
          <w:tcPr>
            <w:tcW w:w="2660" w:type="dxa"/>
          </w:tcPr>
          <w:p w14:paraId="58680B1F"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Коммунальное обслуживание</w:t>
            </w:r>
          </w:p>
        </w:tc>
        <w:tc>
          <w:tcPr>
            <w:tcW w:w="1276" w:type="dxa"/>
          </w:tcPr>
          <w:p w14:paraId="2A7F8778" w14:textId="77777777" w:rsidR="001C37BE" w:rsidRPr="00412C5C" w:rsidRDefault="001C37BE" w:rsidP="001C37BE">
            <w:pPr>
              <w:autoSpaceDE w:val="0"/>
              <w:autoSpaceDN w:val="0"/>
              <w:adjustRightInd w:val="0"/>
              <w:ind w:firstLine="0"/>
              <w:jc w:val="center"/>
              <w:rPr>
                <w:rFonts w:eastAsia="Times New Roman"/>
                <w:color w:val="000000" w:themeColor="text1"/>
                <w:sz w:val="24"/>
                <w:szCs w:val="24"/>
                <w:lang w:eastAsia="ru-RU"/>
              </w:rPr>
            </w:pPr>
            <w:r w:rsidRPr="00412C5C">
              <w:rPr>
                <w:rFonts w:eastAsia="Times New Roman"/>
                <w:color w:val="000000" w:themeColor="text1"/>
                <w:sz w:val="24"/>
                <w:szCs w:val="24"/>
                <w:lang w:eastAsia="ru-RU"/>
              </w:rPr>
              <w:t>3.1</w:t>
            </w:r>
          </w:p>
        </w:tc>
        <w:tc>
          <w:tcPr>
            <w:tcW w:w="5670" w:type="dxa"/>
          </w:tcPr>
          <w:p w14:paraId="797CCCF3"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 </w:t>
            </w:r>
          </w:p>
        </w:tc>
      </w:tr>
      <w:tr w:rsidR="00412C5C" w:rsidRPr="00412C5C" w14:paraId="43F7EC7F" w14:textId="77777777" w:rsidTr="001C37BE">
        <w:tc>
          <w:tcPr>
            <w:tcW w:w="2660" w:type="dxa"/>
          </w:tcPr>
          <w:p w14:paraId="08E02B9B"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Предоставление коммунальных услуг</w:t>
            </w:r>
          </w:p>
        </w:tc>
        <w:tc>
          <w:tcPr>
            <w:tcW w:w="1276" w:type="dxa"/>
          </w:tcPr>
          <w:p w14:paraId="1AF5A0CB" w14:textId="77777777" w:rsidR="001C37BE" w:rsidRPr="00412C5C" w:rsidRDefault="001C37BE" w:rsidP="001C37BE">
            <w:pPr>
              <w:autoSpaceDE w:val="0"/>
              <w:autoSpaceDN w:val="0"/>
              <w:adjustRightInd w:val="0"/>
              <w:ind w:firstLine="0"/>
              <w:jc w:val="center"/>
              <w:rPr>
                <w:rFonts w:eastAsia="Times New Roman"/>
                <w:color w:val="000000" w:themeColor="text1"/>
                <w:sz w:val="24"/>
                <w:szCs w:val="24"/>
                <w:lang w:eastAsia="ru-RU"/>
              </w:rPr>
            </w:pPr>
            <w:r w:rsidRPr="00412C5C">
              <w:rPr>
                <w:rFonts w:eastAsia="Times New Roman"/>
                <w:color w:val="000000" w:themeColor="text1"/>
                <w:sz w:val="24"/>
                <w:szCs w:val="24"/>
                <w:lang w:eastAsia="ru-RU"/>
              </w:rPr>
              <w:t>3.1.1</w:t>
            </w:r>
          </w:p>
        </w:tc>
        <w:tc>
          <w:tcPr>
            <w:tcW w:w="5670" w:type="dxa"/>
          </w:tcPr>
          <w:p w14:paraId="5C264A29"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412C5C" w:rsidRPr="00412C5C" w14:paraId="7F42811C" w14:textId="77777777" w:rsidTr="001C37BE">
        <w:trPr>
          <w:trHeight w:val="1437"/>
        </w:trPr>
        <w:tc>
          <w:tcPr>
            <w:tcW w:w="2660" w:type="dxa"/>
          </w:tcPr>
          <w:p w14:paraId="1938A9AB"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Административные здания организаций, обеспечивающих предоставление коммунальных услуг</w:t>
            </w:r>
          </w:p>
        </w:tc>
        <w:tc>
          <w:tcPr>
            <w:tcW w:w="1276" w:type="dxa"/>
          </w:tcPr>
          <w:p w14:paraId="2DD1BD52" w14:textId="77777777" w:rsidR="001C37BE" w:rsidRPr="00412C5C" w:rsidRDefault="001C37BE" w:rsidP="001C37BE">
            <w:pPr>
              <w:autoSpaceDE w:val="0"/>
              <w:autoSpaceDN w:val="0"/>
              <w:adjustRightInd w:val="0"/>
              <w:ind w:firstLine="0"/>
              <w:jc w:val="center"/>
              <w:rPr>
                <w:rFonts w:eastAsia="Times New Roman"/>
                <w:color w:val="000000" w:themeColor="text1"/>
                <w:sz w:val="24"/>
                <w:szCs w:val="24"/>
                <w:lang w:eastAsia="ru-RU"/>
              </w:rPr>
            </w:pPr>
            <w:r w:rsidRPr="00412C5C">
              <w:rPr>
                <w:rFonts w:eastAsia="Times New Roman"/>
                <w:color w:val="000000" w:themeColor="text1"/>
                <w:sz w:val="24"/>
                <w:szCs w:val="24"/>
                <w:lang w:eastAsia="ru-RU"/>
              </w:rPr>
              <w:t>3.1.2</w:t>
            </w:r>
          </w:p>
        </w:tc>
        <w:tc>
          <w:tcPr>
            <w:tcW w:w="5670" w:type="dxa"/>
          </w:tcPr>
          <w:p w14:paraId="6258AF1B"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зданий, предназначенных для приема физических и юридических лиц в связи с предоставлением им коммунальных услуг</w:t>
            </w:r>
          </w:p>
        </w:tc>
      </w:tr>
      <w:tr w:rsidR="00412C5C" w:rsidRPr="00412C5C" w14:paraId="172912D0" w14:textId="77777777" w:rsidTr="001C37BE">
        <w:tc>
          <w:tcPr>
            <w:tcW w:w="2660" w:type="dxa"/>
          </w:tcPr>
          <w:p w14:paraId="35601B5D"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Социальное обслуживание</w:t>
            </w:r>
          </w:p>
        </w:tc>
        <w:tc>
          <w:tcPr>
            <w:tcW w:w="1276" w:type="dxa"/>
          </w:tcPr>
          <w:p w14:paraId="430692EE" w14:textId="77777777" w:rsidR="001C37BE" w:rsidRPr="00412C5C" w:rsidRDefault="001C37BE" w:rsidP="001C37BE">
            <w:pPr>
              <w:autoSpaceDE w:val="0"/>
              <w:autoSpaceDN w:val="0"/>
              <w:adjustRightInd w:val="0"/>
              <w:ind w:firstLine="0"/>
              <w:jc w:val="center"/>
              <w:rPr>
                <w:rFonts w:eastAsia="Times New Roman"/>
                <w:color w:val="000000" w:themeColor="text1"/>
                <w:sz w:val="24"/>
                <w:szCs w:val="24"/>
                <w:lang w:eastAsia="ru-RU"/>
              </w:rPr>
            </w:pPr>
            <w:r w:rsidRPr="00412C5C">
              <w:rPr>
                <w:rFonts w:eastAsia="Times New Roman"/>
                <w:color w:val="000000" w:themeColor="text1"/>
                <w:sz w:val="24"/>
                <w:szCs w:val="24"/>
                <w:lang w:eastAsia="ru-RU"/>
              </w:rPr>
              <w:t>3.2</w:t>
            </w:r>
          </w:p>
        </w:tc>
        <w:tc>
          <w:tcPr>
            <w:tcW w:w="5670" w:type="dxa"/>
          </w:tcPr>
          <w:p w14:paraId="6E3F8DA0"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3.2.1 - 3.2.4</w:t>
            </w:r>
          </w:p>
        </w:tc>
      </w:tr>
      <w:tr w:rsidR="00412C5C" w:rsidRPr="00412C5C" w14:paraId="1090739E" w14:textId="77777777" w:rsidTr="001C37BE">
        <w:tc>
          <w:tcPr>
            <w:tcW w:w="2660" w:type="dxa"/>
            <w:tcBorders>
              <w:left w:val="single" w:sz="6" w:space="0" w:color="000000"/>
              <w:bottom w:val="single" w:sz="6" w:space="0" w:color="000000"/>
              <w:right w:val="single" w:sz="6" w:space="0" w:color="000000"/>
            </w:tcBorders>
            <w:shd w:val="clear" w:color="auto" w:fill="FFFFFF"/>
          </w:tcPr>
          <w:p w14:paraId="1DC36764" w14:textId="77777777" w:rsidR="001C37BE" w:rsidRPr="00412C5C" w:rsidRDefault="001C37BE" w:rsidP="001C37BE">
            <w:pPr>
              <w:pStyle w:val="s16"/>
              <w:spacing w:before="75" w:beforeAutospacing="0" w:after="75" w:afterAutospacing="0"/>
              <w:ind w:left="75" w:right="75"/>
              <w:rPr>
                <w:color w:val="000000" w:themeColor="text1"/>
              </w:rPr>
            </w:pPr>
            <w:r w:rsidRPr="00412C5C">
              <w:rPr>
                <w:color w:val="000000" w:themeColor="text1"/>
              </w:rPr>
              <w:lastRenderedPageBreak/>
              <w:t>Дома социального обслуживания</w:t>
            </w:r>
          </w:p>
        </w:tc>
        <w:tc>
          <w:tcPr>
            <w:tcW w:w="1276" w:type="dxa"/>
            <w:tcBorders>
              <w:bottom w:val="single" w:sz="6" w:space="0" w:color="000000"/>
              <w:right w:val="single" w:sz="6" w:space="0" w:color="000000"/>
            </w:tcBorders>
            <w:shd w:val="clear" w:color="auto" w:fill="FFFFFF"/>
          </w:tcPr>
          <w:p w14:paraId="6C623926" w14:textId="77777777" w:rsidR="001C37BE" w:rsidRPr="00412C5C" w:rsidRDefault="001C37BE" w:rsidP="001C37BE">
            <w:pPr>
              <w:pStyle w:val="s1"/>
              <w:spacing w:before="75" w:beforeAutospacing="0" w:after="75" w:afterAutospacing="0"/>
              <w:ind w:left="75" w:right="75"/>
              <w:rPr>
                <w:color w:val="000000" w:themeColor="text1"/>
              </w:rPr>
            </w:pPr>
            <w:r w:rsidRPr="00412C5C">
              <w:rPr>
                <w:color w:val="000000" w:themeColor="text1"/>
              </w:rPr>
              <w:t>3.2.1</w:t>
            </w:r>
          </w:p>
        </w:tc>
        <w:tc>
          <w:tcPr>
            <w:tcW w:w="5670" w:type="dxa"/>
            <w:tcBorders>
              <w:bottom w:val="single" w:sz="6" w:space="0" w:color="000000"/>
              <w:right w:val="single" w:sz="6" w:space="0" w:color="000000"/>
            </w:tcBorders>
            <w:shd w:val="clear" w:color="auto" w:fill="FFFFFF"/>
          </w:tcPr>
          <w:p w14:paraId="0F374E22" w14:textId="77777777" w:rsidR="001C37BE" w:rsidRPr="00412C5C" w:rsidRDefault="001C37BE" w:rsidP="001C37BE">
            <w:pPr>
              <w:pStyle w:val="s1"/>
              <w:spacing w:before="75" w:beforeAutospacing="0" w:after="75" w:afterAutospacing="0"/>
              <w:ind w:left="75" w:right="75"/>
              <w:rPr>
                <w:color w:val="000000" w:themeColor="text1"/>
              </w:rPr>
            </w:pPr>
            <w:r w:rsidRPr="00412C5C">
              <w:rPr>
                <w:color w:val="000000" w:themeColor="text1"/>
              </w:rPr>
              <w:t>Размещение зданий, предназначенных для размещения домов престарелых, домов ребенка, детских домов, пунктов ночлега для бездомных граждан;</w:t>
            </w:r>
          </w:p>
          <w:p w14:paraId="57BD3469" w14:textId="77777777" w:rsidR="001C37BE" w:rsidRPr="00412C5C" w:rsidRDefault="001C37BE" w:rsidP="001C37BE">
            <w:pPr>
              <w:pStyle w:val="s1"/>
              <w:spacing w:before="75" w:beforeAutospacing="0" w:after="75" w:afterAutospacing="0"/>
              <w:ind w:left="75" w:right="75"/>
              <w:rPr>
                <w:color w:val="000000" w:themeColor="text1"/>
              </w:rPr>
            </w:pPr>
            <w:r w:rsidRPr="00412C5C">
              <w:rPr>
                <w:color w:val="000000" w:themeColor="text1"/>
              </w:rPr>
              <w:t>размещение объектов капитального строительства для временного размещения вынужденных переселенцев, лиц, признанных беженцами</w:t>
            </w:r>
          </w:p>
        </w:tc>
      </w:tr>
      <w:tr w:rsidR="00412C5C" w:rsidRPr="00412C5C" w14:paraId="7174C711" w14:textId="77777777" w:rsidTr="001C37BE">
        <w:tc>
          <w:tcPr>
            <w:tcW w:w="2660" w:type="dxa"/>
            <w:tcBorders>
              <w:left w:val="single" w:sz="6" w:space="0" w:color="000000"/>
              <w:bottom w:val="single" w:sz="6" w:space="0" w:color="000000"/>
              <w:right w:val="single" w:sz="6" w:space="0" w:color="000000"/>
            </w:tcBorders>
            <w:shd w:val="clear" w:color="auto" w:fill="FFFFFF"/>
          </w:tcPr>
          <w:p w14:paraId="10B03537" w14:textId="77777777" w:rsidR="001C37BE" w:rsidRPr="00412C5C" w:rsidRDefault="001C37BE" w:rsidP="001C37BE">
            <w:pPr>
              <w:pStyle w:val="s16"/>
              <w:spacing w:before="75" w:beforeAutospacing="0" w:after="75" w:afterAutospacing="0"/>
              <w:ind w:left="75" w:right="75"/>
              <w:rPr>
                <w:color w:val="000000" w:themeColor="text1"/>
              </w:rPr>
            </w:pPr>
            <w:r w:rsidRPr="00412C5C">
              <w:rPr>
                <w:color w:val="000000" w:themeColor="text1"/>
              </w:rPr>
              <w:t>Оказание социальной помощи населению</w:t>
            </w:r>
          </w:p>
        </w:tc>
        <w:tc>
          <w:tcPr>
            <w:tcW w:w="1276" w:type="dxa"/>
            <w:tcBorders>
              <w:bottom w:val="single" w:sz="6" w:space="0" w:color="000000"/>
              <w:right w:val="single" w:sz="6" w:space="0" w:color="000000"/>
            </w:tcBorders>
            <w:shd w:val="clear" w:color="auto" w:fill="FFFFFF"/>
          </w:tcPr>
          <w:p w14:paraId="52F63707" w14:textId="77777777" w:rsidR="001C37BE" w:rsidRPr="00412C5C" w:rsidRDefault="001C37BE" w:rsidP="001C37BE">
            <w:pPr>
              <w:pStyle w:val="s1"/>
              <w:spacing w:before="75" w:beforeAutospacing="0" w:after="75" w:afterAutospacing="0"/>
              <w:ind w:left="75" w:right="75"/>
              <w:rPr>
                <w:color w:val="000000" w:themeColor="text1"/>
              </w:rPr>
            </w:pPr>
            <w:r w:rsidRPr="00412C5C">
              <w:rPr>
                <w:color w:val="000000" w:themeColor="text1"/>
              </w:rPr>
              <w:t>3.2.2</w:t>
            </w:r>
          </w:p>
        </w:tc>
        <w:tc>
          <w:tcPr>
            <w:tcW w:w="5670" w:type="dxa"/>
            <w:tcBorders>
              <w:bottom w:val="single" w:sz="6" w:space="0" w:color="000000"/>
              <w:right w:val="single" w:sz="6" w:space="0" w:color="000000"/>
            </w:tcBorders>
            <w:shd w:val="clear" w:color="auto" w:fill="FFFFFF"/>
          </w:tcPr>
          <w:p w14:paraId="4AA9DC49" w14:textId="77777777" w:rsidR="001C37BE" w:rsidRPr="00412C5C" w:rsidRDefault="001C37BE" w:rsidP="001C37BE">
            <w:pPr>
              <w:pStyle w:val="s1"/>
              <w:spacing w:before="75" w:beforeAutospacing="0" w:after="75" w:afterAutospacing="0"/>
              <w:ind w:left="75" w:right="75"/>
              <w:rPr>
                <w:color w:val="000000" w:themeColor="text1"/>
              </w:rPr>
            </w:pPr>
            <w:r w:rsidRPr="00412C5C">
              <w:rPr>
                <w:color w:val="000000" w:themeColor="text1"/>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w:t>
            </w:r>
          </w:p>
        </w:tc>
      </w:tr>
      <w:tr w:rsidR="00412C5C" w:rsidRPr="00412C5C" w14:paraId="03DE38FD" w14:textId="77777777" w:rsidTr="001C37BE">
        <w:tc>
          <w:tcPr>
            <w:tcW w:w="2660" w:type="dxa"/>
            <w:tcBorders>
              <w:left w:val="single" w:sz="6" w:space="0" w:color="000000"/>
              <w:bottom w:val="single" w:sz="6" w:space="0" w:color="000000"/>
              <w:right w:val="single" w:sz="6" w:space="0" w:color="000000"/>
            </w:tcBorders>
            <w:shd w:val="clear" w:color="auto" w:fill="FFFFFF"/>
          </w:tcPr>
          <w:p w14:paraId="2805BC41" w14:textId="77777777" w:rsidR="001C37BE" w:rsidRPr="00412C5C" w:rsidRDefault="001C37BE" w:rsidP="001C37BE">
            <w:pPr>
              <w:pStyle w:val="s16"/>
              <w:spacing w:before="75" w:beforeAutospacing="0" w:after="75" w:afterAutospacing="0"/>
              <w:ind w:left="75" w:right="75"/>
              <w:rPr>
                <w:color w:val="000000" w:themeColor="text1"/>
              </w:rPr>
            </w:pPr>
            <w:r w:rsidRPr="00412C5C">
              <w:rPr>
                <w:color w:val="000000" w:themeColor="text1"/>
              </w:rPr>
              <w:t>Оказание услуг связи</w:t>
            </w:r>
          </w:p>
        </w:tc>
        <w:tc>
          <w:tcPr>
            <w:tcW w:w="1276" w:type="dxa"/>
            <w:tcBorders>
              <w:bottom w:val="single" w:sz="6" w:space="0" w:color="000000"/>
              <w:right w:val="single" w:sz="6" w:space="0" w:color="000000"/>
            </w:tcBorders>
            <w:shd w:val="clear" w:color="auto" w:fill="FFFFFF"/>
          </w:tcPr>
          <w:p w14:paraId="7F13E4CC" w14:textId="77777777" w:rsidR="001C37BE" w:rsidRPr="00412C5C" w:rsidRDefault="001C37BE" w:rsidP="001C37BE">
            <w:pPr>
              <w:pStyle w:val="s1"/>
              <w:spacing w:before="75" w:beforeAutospacing="0" w:after="75" w:afterAutospacing="0"/>
              <w:ind w:left="75" w:right="75"/>
              <w:rPr>
                <w:color w:val="000000" w:themeColor="text1"/>
              </w:rPr>
            </w:pPr>
            <w:r w:rsidRPr="00412C5C">
              <w:rPr>
                <w:color w:val="000000" w:themeColor="text1"/>
              </w:rPr>
              <w:t>3.2.3</w:t>
            </w:r>
          </w:p>
        </w:tc>
        <w:tc>
          <w:tcPr>
            <w:tcW w:w="5670" w:type="dxa"/>
            <w:tcBorders>
              <w:bottom w:val="single" w:sz="6" w:space="0" w:color="000000"/>
              <w:right w:val="single" w:sz="6" w:space="0" w:color="000000"/>
            </w:tcBorders>
            <w:shd w:val="clear" w:color="auto" w:fill="FFFFFF"/>
          </w:tcPr>
          <w:p w14:paraId="393D687C" w14:textId="77777777" w:rsidR="001C37BE" w:rsidRPr="00412C5C" w:rsidRDefault="001C37BE" w:rsidP="00DF267B">
            <w:pPr>
              <w:pStyle w:val="s1"/>
              <w:spacing w:before="0" w:beforeAutospacing="0" w:after="0" w:afterAutospacing="0"/>
              <w:ind w:left="75" w:right="75"/>
              <w:rPr>
                <w:color w:val="000000" w:themeColor="text1"/>
              </w:rPr>
            </w:pPr>
            <w:r w:rsidRPr="00412C5C">
              <w:rPr>
                <w:color w:val="000000" w:themeColor="text1"/>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r>
      <w:tr w:rsidR="00412C5C" w:rsidRPr="00412C5C" w14:paraId="004EE13B" w14:textId="77777777" w:rsidTr="001C37BE">
        <w:tc>
          <w:tcPr>
            <w:tcW w:w="2660" w:type="dxa"/>
            <w:tcBorders>
              <w:left w:val="single" w:sz="6" w:space="0" w:color="000000"/>
              <w:bottom w:val="single" w:sz="6" w:space="0" w:color="000000"/>
              <w:right w:val="single" w:sz="6" w:space="0" w:color="000000"/>
            </w:tcBorders>
            <w:shd w:val="clear" w:color="auto" w:fill="FFFFFF"/>
          </w:tcPr>
          <w:p w14:paraId="7F3CF083" w14:textId="77777777" w:rsidR="001C37BE" w:rsidRPr="00412C5C" w:rsidRDefault="001C37BE" w:rsidP="001C37BE">
            <w:pPr>
              <w:pStyle w:val="s16"/>
              <w:spacing w:before="75" w:beforeAutospacing="0" w:after="75" w:afterAutospacing="0"/>
              <w:ind w:left="75" w:right="75"/>
              <w:rPr>
                <w:color w:val="000000" w:themeColor="text1"/>
              </w:rPr>
            </w:pPr>
            <w:r w:rsidRPr="00412C5C">
              <w:rPr>
                <w:color w:val="000000" w:themeColor="text1"/>
              </w:rPr>
              <w:t>Общежития</w:t>
            </w:r>
          </w:p>
        </w:tc>
        <w:tc>
          <w:tcPr>
            <w:tcW w:w="1276" w:type="dxa"/>
            <w:tcBorders>
              <w:bottom w:val="single" w:sz="6" w:space="0" w:color="000000"/>
              <w:right w:val="single" w:sz="6" w:space="0" w:color="000000"/>
            </w:tcBorders>
            <w:shd w:val="clear" w:color="auto" w:fill="FFFFFF"/>
          </w:tcPr>
          <w:p w14:paraId="5FE3D10B" w14:textId="77777777" w:rsidR="001C37BE" w:rsidRPr="00412C5C" w:rsidRDefault="001C37BE" w:rsidP="001C37BE">
            <w:pPr>
              <w:pStyle w:val="s1"/>
              <w:spacing w:before="0" w:beforeAutospacing="0" w:after="0" w:afterAutospacing="0"/>
              <w:ind w:left="75" w:right="75"/>
              <w:rPr>
                <w:color w:val="000000" w:themeColor="text1"/>
              </w:rPr>
            </w:pPr>
            <w:r w:rsidRPr="00412C5C">
              <w:rPr>
                <w:color w:val="000000" w:themeColor="text1"/>
              </w:rPr>
              <w:t>3.2.4</w:t>
            </w:r>
          </w:p>
        </w:tc>
        <w:tc>
          <w:tcPr>
            <w:tcW w:w="5670" w:type="dxa"/>
            <w:tcBorders>
              <w:bottom w:val="single" w:sz="6" w:space="0" w:color="000000"/>
              <w:right w:val="single" w:sz="6" w:space="0" w:color="000000"/>
            </w:tcBorders>
            <w:shd w:val="clear" w:color="auto" w:fill="FFFFFF"/>
          </w:tcPr>
          <w:p w14:paraId="41D76BC9" w14:textId="77777777" w:rsidR="001C37BE" w:rsidRPr="00412C5C" w:rsidRDefault="001C37BE" w:rsidP="001C37BE">
            <w:pPr>
              <w:pStyle w:val="s1"/>
              <w:spacing w:before="0" w:beforeAutospacing="0" w:after="0" w:afterAutospacing="0"/>
              <w:ind w:left="75" w:right="75"/>
              <w:rPr>
                <w:color w:val="000000" w:themeColor="text1"/>
              </w:rPr>
            </w:pPr>
            <w:r w:rsidRPr="00412C5C">
              <w:rPr>
                <w:color w:val="000000" w:themeColor="text1"/>
              </w:rPr>
              <w:t>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w:t>
            </w:r>
            <w:hyperlink r:id="rId10" w:anchor="block_1047" w:history="1">
              <w:r w:rsidRPr="00412C5C">
                <w:rPr>
                  <w:rStyle w:val="afff0"/>
                  <w:color w:val="000000" w:themeColor="text1"/>
                  <w:u w:val="none"/>
                </w:rPr>
                <w:t>кодом 4.7</w:t>
              </w:r>
            </w:hyperlink>
          </w:p>
        </w:tc>
      </w:tr>
      <w:tr w:rsidR="00412C5C" w:rsidRPr="00412C5C" w14:paraId="61BD1DAD" w14:textId="77777777" w:rsidTr="001C37BE">
        <w:tc>
          <w:tcPr>
            <w:tcW w:w="2660" w:type="dxa"/>
          </w:tcPr>
          <w:p w14:paraId="6D23346D"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Бытовое обслуживание</w:t>
            </w:r>
          </w:p>
        </w:tc>
        <w:tc>
          <w:tcPr>
            <w:tcW w:w="1276" w:type="dxa"/>
          </w:tcPr>
          <w:p w14:paraId="7A9F28F0" w14:textId="77777777" w:rsidR="001C37BE" w:rsidRPr="00412C5C" w:rsidRDefault="001C37BE" w:rsidP="001C37BE">
            <w:pPr>
              <w:autoSpaceDE w:val="0"/>
              <w:autoSpaceDN w:val="0"/>
              <w:adjustRightInd w:val="0"/>
              <w:ind w:firstLine="0"/>
              <w:jc w:val="center"/>
              <w:rPr>
                <w:rFonts w:eastAsia="Times New Roman"/>
                <w:color w:val="000000" w:themeColor="text1"/>
                <w:sz w:val="24"/>
                <w:szCs w:val="24"/>
                <w:lang w:eastAsia="ru-RU"/>
              </w:rPr>
            </w:pPr>
            <w:r w:rsidRPr="00412C5C">
              <w:rPr>
                <w:rFonts w:eastAsia="Times New Roman"/>
                <w:color w:val="000000" w:themeColor="text1"/>
                <w:sz w:val="24"/>
                <w:szCs w:val="24"/>
                <w:lang w:eastAsia="ru-RU"/>
              </w:rPr>
              <w:t>3.3</w:t>
            </w:r>
          </w:p>
        </w:tc>
        <w:tc>
          <w:tcPr>
            <w:tcW w:w="5670" w:type="dxa"/>
          </w:tcPr>
          <w:p w14:paraId="46F28AA1"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412C5C" w:rsidRPr="00412C5C" w14:paraId="0DED5FEC" w14:textId="77777777" w:rsidTr="001C37BE">
        <w:tc>
          <w:tcPr>
            <w:tcW w:w="2660" w:type="dxa"/>
          </w:tcPr>
          <w:p w14:paraId="2F2851DC"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Здравоохранение</w:t>
            </w:r>
          </w:p>
        </w:tc>
        <w:tc>
          <w:tcPr>
            <w:tcW w:w="1276" w:type="dxa"/>
          </w:tcPr>
          <w:p w14:paraId="38D940DC" w14:textId="77777777" w:rsidR="001C37BE" w:rsidRPr="00412C5C" w:rsidRDefault="001C37BE" w:rsidP="001C37BE">
            <w:pPr>
              <w:autoSpaceDE w:val="0"/>
              <w:autoSpaceDN w:val="0"/>
              <w:adjustRightInd w:val="0"/>
              <w:ind w:firstLine="0"/>
              <w:jc w:val="center"/>
              <w:rPr>
                <w:rFonts w:eastAsia="Times New Roman"/>
                <w:color w:val="000000" w:themeColor="text1"/>
                <w:sz w:val="24"/>
                <w:szCs w:val="24"/>
                <w:lang w:eastAsia="ru-RU"/>
              </w:rPr>
            </w:pPr>
            <w:r w:rsidRPr="00412C5C">
              <w:rPr>
                <w:rFonts w:eastAsia="Times New Roman"/>
                <w:color w:val="000000" w:themeColor="text1"/>
                <w:sz w:val="24"/>
                <w:szCs w:val="24"/>
                <w:lang w:eastAsia="ru-RU"/>
              </w:rPr>
              <w:t>3.4</w:t>
            </w:r>
          </w:p>
        </w:tc>
        <w:tc>
          <w:tcPr>
            <w:tcW w:w="5670" w:type="dxa"/>
          </w:tcPr>
          <w:p w14:paraId="019A0CE5"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кодами 3.4.1 - 3.4.2</w:t>
            </w:r>
          </w:p>
        </w:tc>
      </w:tr>
      <w:tr w:rsidR="00412C5C" w:rsidRPr="00412C5C" w14:paraId="50D68BC4" w14:textId="77777777" w:rsidTr="001C37BE">
        <w:tc>
          <w:tcPr>
            <w:tcW w:w="2660" w:type="dxa"/>
          </w:tcPr>
          <w:p w14:paraId="66859316"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Амбулаторно-поликлиническое обслуживание</w:t>
            </w:r>
          </w:p>
        </w:tc>
        <w:tc>
          <w:tcPr>
            <w:tcW w:w="1276" w:type="dxa"/>
          </w:tcPr>
          <w:p w14:paraId="2D689ABB" w14:textId="77777777" w:rsidR="001C37BE" w:rsidRPr="00412C5C" w:rsidRDefault="001C37BE" w:rsidP="001C37BE">
            <w:pPr>
              <w:autoSpaceDE w:val="0"/>
              <w:autoSpaceDN w:val="0"/>
              <w:adjustRightInd w:val="0"/>
              <w:ind w:firstLine="0"/>
              <w:jc w:val="center"/>
              <w:rPr>
                <w:rFonts w:eastAsia="Times New Roman"/>
                <w:color w:val="000000" w:themeColor="text1"/>
                <w:sz w:val="24"/>
                <w:szCs w:val="24"/>
                <w:lang w:eastAsia="ru-RU"/>
              </w:rPr>
            </w:pPr>
            <w:r w:rsidRPr="00412C5C">
              <w:rPr>
                <w:rFonts w:eastAsia="Times New Roman"/>
                <w:color w:val="000000" w:themeColor="text1"/>
                <w:sz w:val="24"/>
                <w:szCs w:val="24"/>
                <w:lang w:eastAsia="ru-RU"/>
              </w:rPr>
              <w:t>3.4.1</w:t>
            </w:r>
          </w:p>
        </w:tc>
        <w:tc>
          <w:tcPr>
            <w:tcW w:w="5670" w:type="dxa"/>
          </w:tcPr>
          <w:p w14:paraId="2104D11A"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 xml:space="preserve">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w:t>
            </w:r>
            <w:r w:rsidRPr="00412C5C">
              <w:rPr>
                <w:rFonts w:eastAsia="Times New Roman"/>
                <w:color w:val="000000" w:themeColor="text1"/>
                <w:sz w:val="24"/>
                <w:szCs w:val="24"/>
                <w:lang w:eastAsia="ru-RU"/>
              </w:rPr>
              <w:lastRenderedPageBreak/>
              <w:t>донорства крови, клинические лаборатории)</w:t>
            </w:r>
          </w:p>
        </w:tc>
      </w:tr>
      <w:tr w:rsidR="00412C5C" w:rsidRPr="00412C5C" w14:paraId="01874837" w14:textId="77777777" w:rsidTr="001C37BE">
        <w:trPr>
          <w:trHeight w:val="1410"/>
        </w:trPr>
        <w:tc>
          <w:tcPr>
            <w:tcW w:w="2660" w:type="dxa"/>
          </w:tcPr>
          <w:p w14:paraId="51BCB651"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lastRenderedPageBreak/>
              <w:t>Стационарное медицинское обслуживание</w:t>
            </w:r>
          </w:p>
        </w:tc>
        <w:tc>
          <w:tcPr>
            <w:tcW w:w="1276" w:type="dxa"/>
          </w:tcPr>
          <w:p w14:paraId="4FAB32A4" w14:textId="77777777" w:rsidR="001C37BE" w:rsidRPr="00412C5C" w:rsidRDefault="001C37BE" w:rsidP="001C37BE">
            <w:pPr>
              <w:autoSpaceDE w:val="0"/>
              <w:autoSpaceDN w:val="0"/>
              <w:adjustRightInd w:val="0"/>
              <w:ind w:firstLine="0"/>
              <w:jc w:val="center"/>
              <w:rPr>
                <w:rFonts w:eastAsia="Times New Roman"/>
                <w:color w:val="000000" w:themeColor="text1"/>
                <w:sz w:val="24"/>
                <w:szCs w:val="24"/>
                <w:lang w:eastAsia="ru-RU"/>
              </w:rPr>
            </w:pPr>
            <w:r w:rsidRPr="00412C5C">
              <w:rPr>
                <w:rFonts w:eastAsia="Times New Roman"/>
                <w:color w:val="000000" w:themeColor="text1"/>
                <w:sz w:val="24"/>
                <w:szCs w:val="24"/>
                <w:lang w:eastAsia="ru-RU"/>
              </w:rPr>
              <w:t>3.4.2</w:t>
            </w:r>
          </w:p>
        </w:tc>
        <w:tc>
          <w:tcPr>
            <w:tcW w:w="5670" w:type="dxa"/>
          </w:tcPr>
          <w:p w14:paraId="75C2A906"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w:t>
            </w:r>
          </w:p>
          <w:p w14:paraId="47DB3727"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станций скорой помощи;</w:t>
            </w:r>
          </w:p>
          <w:p w14:paraId="3FDFA344"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площадок санитарной авиации</w:t>
            </w:r>
          </w:p>
        </w:tc>
      </w:tr>
      <w:tr w:rsidR="00412C5C" w:rsidRPr="00412C5C" w14:paraId="19A26A3C" w14:textId="77777777" w:rsidTr="001C37BE">
        <w:tc>
          <w:tcPr>
            <w:tcW w:w="2660" w:type="dxa"/>
          </w:tcPr>
          <w:p w14:paraId="3DEA17A9"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Образование и просвещение</w:t>
            </w:r>
          </w:p>
        </w:tc>
        <w:tc>
          <w:tcPr>
            <w:tcW w:w="1276" w:type="dxa"/>
          </w:tcPr>
          <w:p w14:paraId="589A7248" w14:textId="77777777" w:rsidR="001C37BE" w:rsidRPr="00412C5C" w:rsidRDefault="001C37BE" w:rsidP="001C37BE">
            <w:pPr>
              <w:autoSpaceDE w:val="0"/>
              <w:autoSpaceDN w:val="0"/>
              <w:adjustRightInd w:val="0"/>
              <w:ind w:firstLine="0"/>
              <w:jc w:val="center"/>
              <w:rPr>
                <w:rFonts w:eastAsia="Times New Roman"/>
                <w:color w:val="000000" w:themeColor="text1"/>
                <w:sz w:val="24"/>
                <w:szCs w:val="24"/>
                <w:lang w:eastAsia="ru-RU"/>
              </w:rPr>
            </w:pPr>
            <w:r w:rsidRPr="00412C5C">
              <w:rPr>
                <w:rFonts w:eastAsia="Times New Roman"/>
                <w:color w:val="000000" w:themeColor="text1"/>
                <w:sz w:val="24"/>
                <w:szCs w:val="24"/>
                <w:lang w:eastAsia="ru-RU"/>
              </w:rPr>
              <w:t>3.5</w:t>
            </w:r>
          </w:p>
        </w:tc>
        <w:tc>
          <w:tcPr>
            <w:tcW w:w="5670" w:type="dxa"/>
          </w:tcPr>
          <w:p w14:paraId="381F08D3"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объектов капитального строительства, предназначенных для воспитания, образования и просвещения. Содержание данного вида разрешенного использования включает в себя содержание видов разрешенного использования с кодами 3.5.1 - 3.5.2</w:t>
            </w:r>
          </w:p>
        </w:tc>
      </w:tr>
      <w:tr w:rsidR="00412C5C" w:rsidRPr="00412C5C" w14:paraId="5F252588" w14:textId="77777777" w:rsidTr="001C37BE">
        <w:tc>
          <w:tcPr>
            <w:tcW w:w="2660" w:type="dxa"/>
          </w:tcPr>
          <w:p w14:paraId="06D242A3"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Дошкольное, начальное и среднее общее образование</w:t>
            </w:r>
          </w:p>
        </w:tc>
        <w:tc>
          <w:tcPr>
            <w:tcW w:w="1276" w:type="dxa"/>
          </w:tcPr>
          <w:p w14:paraId="4B531B97" w14:textId="77777777" w:rsidR="001C37BE" w:rsidRPr="00412C5C" w:rsidRDefault="001C37BE" w:rsidP="001C37BE">
            <w:pPr>
              <w:autoSpaceDE w:val="0"/>
              <w:autoSpaceDN w:val="0"/>
              <w:adjustRightInd w:val="0"/>
              <w:ind w:firstLine="0"/>
              <w:jc w:val="center"/>
              <w:rPr>
                <w:rFonts w:eastAsia="Times New Roman"/>
                <w:color w:val="000000" w:themeColor="text1"/>
                <w:sz w:val="24"/>
                <w:szCs w:val="24"/>
                <w:lang w:eastAsia="ru-RU"/>
              </w:rPr>
            </w:pPr>
            <w:r w:rsidRPr="00412C5C">
              <w:rPr>
                <w:rFonts w:eastAsia="Times New Roman"/>
                <w:color w:val="000000" w:themeColor="text1"/>
                <w:sz w:val="24"/>
                <w:szCs w:val="24"/>
                <w:lang w:eastAsia="ru-RU"/>
              </w:rPr>
              <w:t>3.5.1</w:t>
            </w:r>
          </w:p>
        </w:tc>
        <w:tc>
          <w:tcPr>
            <w:tcW w:w="5670" w:type="dxa"/>
          </w:tcPr>
          <w:p w14:paraId="4E56486C"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r>
      <w:tr w:rsidR="00412C5C" w:rsidRPr="00412C5C" w14:paraId="3B8E7563" w14:textId="77777777" w:rsidTr="001C37BE">
        <w:tc>
          <w:tcPr>
            <w:tcW w:w="2660" w:type="dxa"/>
          </w:tcPr>
          <w:p w14:paraId="2F1DCB7E"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Среднее и высшее профессиональное образование</w:t>
            </w:r>
          </w:p>
        </w:tc>
        <w:tc>
          <w:tcPr>
            <w:tcW w:w="1276" w:type="dxa"/>
          </w:tcPr>
          <w:p w14:paraId="251468A2" w14:textId="77777777" w:rsidR="001C37BE" w:rsidRPr="00412C5C" w:rsidRDefault="001C37BE" w:rsidP="001C37BE">
            <w:pPr>
              <w:autoSpaceDE w:val="0"/>
              <w:autoSpaceDN w:val="0"/>
              <w:adjustRightInd w:val="0"/>
              <w:ind w:firstLine="0"/>
              <w:jc w:val="center"/>
              <w:rPr>
                <w:rFonts w:eastAsia="Times New Roman"/>
                <w:color w:val="000000" w:themeColor="text1"/>
                <w:sz w:val="24"/>
                <w:szCs w:val="24"/>
                <w:lang w:eastAsia="ru-RU"/>
              </w:rPr>
            </w:pPr>
            <w:r w:rsidRPr="00412C5C">
              <w:rPr>
                <w:rFonts w:eastAsia="Times New Roman"/>
                <w:color w:val="000000" w:themeColor="text1"/>
                <w:sz w:val="24"/>
                <w:szCs w:val="24"/>
                <w:lang w:eastAsia="ru-RU"/>
              </w:rPr>
              <w:t>3.5.2</w:t>
            </w:r>
          </w:p>
        </w:tc>
        <w:tc>
          <w:tcPr>
            <w:tcW w:w="5670" w:type="dxa"/>
          </w:tcPr>
          <w:p w14:paraId="1AFEC9BF"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r>
      <w:tr w:rsidR="00412C5C" w:rsidRPr="00412C5C" w14:paraId="5A8F6C82" w14:textId="77777777" w:rsidTr="001C37BE">
        <w:tc>
          <w:tcPr>
            <w:tcW w:w="2660" w:type="dxa"/>
          </w:tcPr>
          <w:p w14:paraId="633A1800"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Культурное развитие</w:t>
            </w:r>
          </w:p>
        </w:tc>
        <w:tc>
          <w:tcPr>
            <w:tcW w:w="1276" w:type="dxa"/>
          </w:tcPr>
          <w:p w14:paraId="46B7AB51" w14:textId="77777777" w:rsidR="001C37BE" w:rsidRPr="00412C5C" w:rsidRDefault="001C37BE" w:rsidP="001C37BE">
            <w:pPr>
              <w:autoSpaceDE w:val="0"/>
              <w:autoSpaceDN w:val="0"/>
              <w:adjustRightInd w:val="0"/>
              <w:ind w:firstLine="0"/>
              <w:jc w:val="center"/>
              <w:rPr>
                <w:rFonts w:eastAsia="Times New Roman"/>
                <w:color w:val="000000" w:themeColor="text1"/>
                <w:sz w:val="24"/>
                <w:szCs w:val="24"/>
                <w:lang w:eastAsia="ru-RU"/>
              </w:rPr>
            </w:pPr>
            <w:r w:rsidRPr="00412C5C">
              <w:rPr>
                <w:rFonts w:eastAsia="Times New Roman"/>
                <w:color w:val="000000" w:themeColor="text1"/>
                <w:sz w:val="24"/>
                <w:szCs w:val="24"/>
                <w:lang w:eastAsia="ru-RU"/>
              </w:rPr>
              <w:t>3.6</w:t>
            </w:r>
          </w:p>
        </w:tc>
        <w:tc>
          <w:tcPr>
            <w:tcW w:w="5670" w:type="dxa"/>
          </w:tcPr>
          <w:p w14:paraId="0F340ACF"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кодами 3.6.1-3.6.3</w:t>
            </w:r>
          </w:p>
        </w:tc>
      </w:tr>
      <w:tr w:rsidR="00412C5C" w:rsidRPr="00412C5C" w14:paraId="4A812AC2" w14:textId="77777777" w:rsidTr="001C37BE">
        <w:tc>
          <w:tcPr>
            <w:tcW w:w="2660" w:type="dxa"/>
          </w:tcPr>
          <w:p w14:paraId="4B4291BD"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Объекты культурно-досуговой деятельности</w:t>
            </w:r>
          </w:p>
        </w:tc>
        <w:tc>
          <w:tcPr>
            <w:tcW w:w="1276" w:type="dxa"/>
          </w:tcPr>
          <w:p w14:paraId="53DDE9AF" w14:textId="77777777" w:rsidR="001C37BE" w:rsidRPr="00412C5C" w:rsidRDefault="001C37BE" w:rsidP="001C37BE">
            <w:pPr>
              <w:autoSpaceDE w:val="0"/>
              <w:autoSpaceDN w:val="0"/>
              <w:adjustRightInd w:val="0"/>
              <w:ind w:firstLine="0"/>
              <w:jc w:val="center"/>
              <w:rPr>
                <w:rFonts w:eastAsia="Times New Roman"/>
                <w:color w:val="000000" w:themeColor="text1"/>
                <w:sz w:val="24"/>
                <w:szCs w:val="24"/>
                <w:lang w:eastAsia="ru-RU"/>
              </w:rPr>
            </w:pPr>
            <w:r w:rsidRPr="00412C5C">
              <w:rPr>
                <w:rFonts w:eastAsia="Times New Roman"/>
                <w:color w:val="000000" w:themeColor="text1"/>
                <w:sz w:val="24"/>
                <w:szCs w:val="24"/>
                <w:lang w:eastAsia="ru-RU"/>
              </w:rPr>
              <w:t>3.6.1</w:t>
            </w:r>
          </w:p>
        </w:tc>
        <w:tc>
          <w:tcPr>
            <w:tcW w:w="5670" w:type="dxa"/>
          </w:tcPr>
          <w:p w14:paraId="035AB93E"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 xml:space="preserve">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w:t>
            </w:r>
            <w:r w:rsidRPr="00412C5C">
              <w:rPr>
                <w:rFonts w:eastAsia="Times New Roman"/>
                <w:color w:val="000000" w:themeColor="text1"/>
                <w:sz w:val="24"/>
                <w:szCs w:val="24"/>
                <w:lang w:eastAsia="ru-RU"/>
              </w:rPr>
              <w:lastRenderedPageBreak/>
              <w:t>филармоний, концертных залов, планетариев</w:t>
            </w:r>
          </w:p>
        </w:tc>
      </w:tr>
      <w:tr w:rsidR="00412C5C" w:rsidRPr="00412C5C" w14:paraId="7637671B" w14:textId="77777777" w:rsidTr="001C37BE">
        <w:tc>
          <w:tcPr>
            <w:tcW w:w="2660" w:type="dxa"/>
          </w:tcPr>
          <w:p w14:paraId="585226E6"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lastRenderedPageBreak/>
              <w:t>Парки культуры и отдыха</w:t>
            </w:r>
          </w:p>
        </w:tc>
        <w:tc>
          <w:tcPr>
            <w:tcW w:w="1276" w:type="dxa"/>
          </w:tcPr>
          <w:p w14:paraId="62AB17E6" w14:textId="77777777" w:rsidR="001C37BE" w:rsidRPr="00412C5C" w:rsidRDefault="001C37BE" w:rsidP="001C37BE">
            <w:pPr>
              <w:autoSpaceDE w:val="0"/>
              <w:autoSpaceDN w:val="0"/>
              <w:adjustRightInd w:val="0"/>
              <w:ind w:firstLine="0"/>
              <w:jc w:val="center"/>
              <w:rPr>
                <w:rFonts w:eastAsia="Times New Roman"/>
                <w:color w:val="000000" w:themeColor="text1"/>
                <w:sz w:val="24"/>
                <w:szCs w:val="24"/>
                <w:lang w:eastAsia="ru-RU"/>
              </w:rPr>
            </w:pPr>
            <w:r w:rsidRPr="00412C5C">
              <w:rPr>
                <w:rFonts w:eastAsia="Times New Roman"/>
                <w:color w:val="000000" w:themeColor="text1"/>
                <w:sz w:val="24"/>
                <w:szCs w:val="24"/>
                <w:lang w:eastAsia="ru-RU"/>
              </w:rPr>
              <w:t>3.6.2</w:t>
            </w:r>
          </w:p>
        </w:tc>
        <w:tc>
          <w:tcPr>
            <w:tcW w:w="5670" w:type="dxa"/>
          </w:tcPr>
          <w:p w14:paraId="58C0C44B"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парков культуры и отдыха</w:t>
            </w:r>
          </w:p>
        </w:tc>
      </w:tr>
      <w:tr w:rsidR="00412C5C" w:rsidRPr="00412C5C" w14:paraId="0F6919AB" w14:textId="77777777" w:rsidTr="001C37BE">
        <w:tc>
          <w:tcPr>
            <w:tcW w:w="2660" w:type="dxa"/>
          </w:tcPr>
          <w:p w14:paraId="467B6C4C"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Религиозное использование</w:t>
            </w:r>
          </w:p>
        </w:tc>
        <w:tc>
          <w:tcPr>
            <w:tcW w:w="1276" w:type="dxa"/>
          </w:tcPr>
          <w:p w14:paraId="07F67242" w14:textId="77777777" w:rsidR="001C37BE" w:rsidRPr="00412C5C" w:rsidRDefault="001C37BE" w:rsidP="001C37BE">
            <w:pPr>
              <w:autoSpaceDE w:val="0"/>
              <w:autoSpaceDN w:val="0"/>
              <w:adjustRightInd w:val="0"/>
              <w:ind w:firstLine="0"/>
              <w:jc w:val="center"/>
              <w:rPr>
                <w:rFonts w:eastAsia="Times New Roman"/>
                <w:color w:val="000000" w:themeColor="text1"/>
                <w:sz w:val="24"/>
                <w:szCs w:val="24"/>
                <w:lang w:eastAsia="ru-RU"/>
              </w:rPr>
            </w:pPr>
            <w:r w:rsidRPr="00412C5C">
              <w:rPr>
                <w:rFonts w:eastAsia="Times New Roman"/>
                <w:color w:val="000000" w:themeColor="text1"/>
                <w:sz w:val="24"/>
                <w:szCs w:val="24"/>
                <w:lang w:eastAsia="ru-RU"/>
              </w:rPr>
              <w:t>3.7</w:t>
            </w:r>
          </w:p>
        </w:tc>
        <w:tc>
          <w:tcPr>
            <w:tcW w:w="5670" w:type="dxa"/>
          </w:tcPr>
          <w:p w14:paraId="148A0EDE"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 xml:space="preserve">Размещение зданий и сооружений религиозного использования. </w:t>
            </w:r>
          </w:p>
        </w:tc>
      </w:tr>
      <w:tr w:rsidR="00412C5C" w:rsidRPr="00412C5C" w14:paraId="4A8945CC" w14:textId="77777777" w:rsidTr="001C37BE">
        <w:trPr>
          <w:trHeight w:val="652"/>
        </w:trPr>
        <w:tc>
          <w:tcPr>
            <w:tcW w:w="2660" w:type="dxa"/>
          </w:tcPr>
          <w:p w14:paraId="4E0A5F61"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Общественное управление</w:t>
            </w:r>
          </w:p>
        </w:tc>
        <w:tc>
          <w:tcPr>
            <w:tcW w:w="1276" w:type="dxa"/>
          </w:tcPr>
          <w:p w14:paraId="7EF9F728" w14:textId="77777777" w:rsidR="001C37BE" w:rsidRPr="00412C5C" w:rsidRDefault="001C37BE" w:rsidP="001C37BE">
            <w:pPr>
              <w:autoSpaceDE w:val="0"/>
              <w:autoSpaceDN w:val="0"/>
              <w:adjustRightInd w:val="0"/>
              <w:ind w:firstLine="0"/>
              <w:jc w:val="center"/>
              <w:rPr>
                <w:rFonts w:eastAsia="Times New Roman"/>
                <w:color w:val="000000" w:themeColor="text1"/>
                <w:sz w:val="24"/>
                <w:szCs w:val="24"/>
                <w:lang w:eastAsia="ru-RU"/>
              </w:rPr>
            </w:pPr>
            <w:r w:rsidRPr="00412C5C">
              <w:rPr>
                <w:rFonts w:eastAsia="Times New Roman"/>
                <w:color w:val="000000" w:themeColor="text1"/>
                <w:sz w:val="24"/>
                <w:szCs w:val="24"/>
                <w:lang w:eastAsia="ru-RU"/>
              </w:rPr>
              <w:t>3.8</w:t>
            </w:r>
          </w:p>
        </w:tc>
        <w:tc>
          <w:tcPr>
            <w:tcW w:w="5670" w:type="dxa"/>
          </w:tcPr>
          <w:p w14:paraId="568BC173"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зданий, предназначенных для размещения органов и организаций общественного управления</w:t>
            </w:r>
          </w:p>
        </w:tc>
      </w:tr>
      <w:tr w:rsidR="00412C5C" w:rsidRPr="00412C5C" w14:paraId="414B9227" w14:textId="77777777" w:rsidTr="001C37BE">
        <w:tc>
          <w:tcPr>
            <w:tcW w:w="2660" w:type="dxa"/>
          </w:tcPr>
          <w:p w14:paraId="0F4787F7"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Обеспечение научной деятельности</w:t>
            </w:r>
          </w:p>
        </w:tc>
        <w:tc>
          <w:tcPr>
            <w:tcW w:w="1276" w:type="dxa"/>
          </w:tcPr>
          <w:p w14:paraId="4637D4F0" w14:textId="77777777" w:rsidR="001C37BE" w:rsidRPr="00412C5C" w:rsidRDefault="001C37BE" w:rsidP="001C37BE">
            <w:pPr>
              <w:autoSpaceDE w:val="0"/>
              <w:autoSpaceDN w:val="0"/>
              <w:adjustRightInd w:val="0"/>
              <w:ind w:firstLine="0"/>
              <w:jc w:val="center"/>
              <w:rPr>
                <w:rFonts w:eastAsia="Times New Roman"/>
                <w:color w:val="000000" w:themeColor="text1"/>
                <w:sz w:val="24"/>
                <w:szCs w:val="24"/>
                <w:lang w:eastAsia="ru-RU"/>
              </w:rPr>
            </w:pPr>
            <w:r w:rsidRPr="00412C5C">
              <w:rPr>
                <w:rFonts w:eastAsia="Times New Roman"/>
                <w:color w:val="000000" w:themeColor="text1"/>
                <w:sz w:val="24"/>
                <w:szCs w:val="24"/>
                <w:lang w:eastAsia="ru-RU"/>
              </w:rPr>
              <w:t>3.9</w:t>
            </w:r>
          </w:p>
        </w:tc>
        <w:tc>
          <w:tcPr>
            <w:tcW w:w="5670" w:type="dxa"/>
          </w:tcPr>
          <w:p w14:paraId="66F0DC98"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объектов капитального строительства для обеспечения научной деятельности</w:t>
            </w:r>
          </w:p>
        </w:tc>
      </w:tr>
      <w:tr w:rsidR="00412C5C" w:rsidRPr="00412C5C" w14:paraId="28DCB60A" w14:textId="77777777" w:rsidTr="001C37BE">
        <w:tc>
          <w:tcPr>
            <w:tcW w:w="2660" w:type="dxa"/>
          </w:tcPr>
          <w:p w14:paraId="0B32C155"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Обеспечение деятельности в области гидрометеорологии и смежных с ней областях</w:t>
            </w:r>
          </w:p>
        </w:tc>
        <w:tc>
          <w:tcPr>
            <w:tcW w:w="1276" w:type="dxa"/>
          </w:tcPr>
          <w:p w14:paraId="352F8138" w14:textId="77777777" w:rsidR="001C37BE" w:rsidRPr="00412C5C" w:rsidRDefault="001C37BE" w:rsidP="001C37BE">
            <w:pPr>
              <w:autoSpaceDE w:val="0"/>
              <w:autoSpaceDN w:val="0"/>
              <w:adjustRightInd w:val="0"/>
              <w:ind w:firstLine="0"/>
              <w:jc w:val="center"/>
              <w:rPr>
                <w:rFonts w:eastAsia="Times New Roman"/>
                <w:color w:val="000000" w:themeColor="text1"/>
                <w:sz w:val="24"/>
                <w:szCs w:val="24"/>
                <w:lang w:eastAsia="ru-RU"/>
              </w:rPr>
            </w:pPr>
            <w:r w:rsidRPr="00412C5C">
              <w:rPr>
                <w:rFonts w:eastAsia="Times New Roman"/>
                <w:color w:val="000000" w:themeColor="text1"/>
                <w:sz w:val="24"/>
                <w:szCs w:val="24"/>
                <w:lang w:eastAsia="ru-RU"/>
              </w:rPr>
              <w:t>3.9.1</w:t>
            </w:r>
          </w:p>
        </w:tc>
        <w:tc>
          <w:tcPr>
            <w:tcW w:w="5670" w:type="dxa"/>
          </w:tcPr>
          <w:p w14:paraId="7A7D02AE"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r>
      <w:tr w:rsidR="00412C5C" w:rsidRPr="00412C5C" w14:paraId="14C37D51" w14:textId="77777777" w:rsidTr="001C37BE">
        <w:tc>
          <w:tcPr>
            <w:tcW w:w="2660" w:type="dxa"/>
          </w:tcPr>
          <w:p w14:paraId="3640559B"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Ветеринарное обслуживание</w:t>
            </w:r>
          </w:p>
        </w:tc>
        <w:tc>
          <w:tcPr>
            <w:tcW w:w="1276" w:type="dxa"/>
          </w:tcPr>
          <w:p w14:paraId="5D20E915" w14:textId="77777777" w:rsidR="001C37BE" w:rsidRPr="00412C5C" w:rsidRDefault="001C37BE" w:rsidP="001C37BE">
            <w:pPr>
              <w:autoSpaceDE w:val="0"/>
              <w:autoSpaceDN w:val="0"/>
              <w:adjustRightInd w:val="0"/>
              <w:ind w:firstLine="0"/>
              <w:jc w:val="center"/>
              <w:rPr>
                <w:rFonts w:eastAsia="Times New Roman"/>
                <w:color w:val="000000" w:themeColor="text1"/>
                <w:sz w:val="24"/>
                <w:szCs w:val="24"/>
                <w:lang w:eastAsia="ru-RU"/>
              </w:rPr>
            </w:pPr>
            <w:r w:rsidRPr="00412C5C">
              <w:rPr>
                <w:rFonts w:eastAsia="Times New Roman"/>
                <w:color w:val="000000" w:themeColor="text1"/>
                <w:sz w:val="24"/>
                <w:szCs w:val="24"/>
                <w:lang w:eastAsia="ru-RU"/>
              </w:rPr>
              <w:t>3.10</w:t>
            </w:r>
          </w:p>
        </w:tc>
        <w:tc>
          <w:tcPr>
            <w:tcW w:w="5670" w:type="dxa"/>
          </w:tcPr>
          <w:p w14:paraId="529AB94C"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кодами 3.10.1 - 3.10.2</w:t>
            </w:r>
          </w:p>
        </w:tc>
      </w:tr>
      <w:tr w:rsidR="00412C5C" w:rsidRPr="00412C5C" w14:paraId="47EB0017" w14:textId="77777777" w:rsidTr="001C37BE">
        <w:tc>
          <w:tcPr>
            <w:tcW w:w="2660" w:type="dxa"/>
          </w:tcPr>
          <w:p w14:paraId="2AAB44B3"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Амбулаторное ветеринарное обслуживание</w:t>
            </w:r>
          </w:p>
        </w:tc>
        <w:tc>
          <w:tcPr>
            <w:tcW w:w="1276" w:type="dxa"/>
          </w:tcPr>
          <w:p w14:paraId="07774A51" w14:textId="77777777" w:rsidR="001C37BE" w:rsidRPr="00412C5C" w:rsidRDefault="001C37BE" w:rsidP="001C37BE">
            <w:pPr>
              <w:autoSpaceDE w:val="0"/>
              <w:autoSpaceDN w:val="0"/>
              <w:adjustRightInd w:val="0"/>
              <w:ind w:firstLine="0"/>
              <w:jc w:val="center"/>
              <w:rPr>
                <w:rFonts w:eastAsia="Times New Roman"/>
                <w:color w:val="000000" w:themeColor="text1"/>
                <w:sz w:val="24"/>
                <w:szCs w:val="24"/>
                <w:lang w:eastAsia="ru-RU"/>
              </w:rPr>
            </w:pPr>
            <w:r w:rsidRPr="00412C5C">
              <w:rPr>
                <w:rFonts w:eastAsia="Times New Roman"/>
                <w:color w:val="000000" w:themeColor="text1"/>
                <w:sz w:val="24"/>
                <w:szCs w:val="24"/>
                <w:lang w:eastAsia="ru-RU"/>
              </w:rPr>
              <w:t>3.10.1</w:t>
            </w:r>
          </w:p>
        </w:tc>
        <w:tc>
          <w:tcPr>
            <w:tcW w:w="5670" w:type="dxa"/>
          </w:tcPr>
          <w:p w14:paraId="066ABD40"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объектов капитального строительства, предназначенных для оказания ветеринарных услуг без содержания животных</w:t>
            </w:r>
          </w:p>
        </w:tc>
      </w:tr>
      <w:tr w:rsidR="00412C5C" w:rsidRPr="00412C5C" w14:paraId="43CDCEE5" w14:textId="77777777" w:rsidTr="001C37BE">
        <w:trPr>
          <w:trHeight w:val="2415"/>
        </w:trPr>
        <w:tc>
          <w:tcPr>
            <w:tcW w:w="2660" w:type="dxa"/>
          </w:tcPr>
          <w:p w14:paraId="1D6F42E8"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Приюты для животных</w:t>
            </w:r>
          </w:p>
        </w:tc>
        <w:tc>
          <w:tcPr>
            <w:tcW w:w="1276" w:type="dxa"/>
          </w:tcPr>
          <w:p w14:paraId="50667BDF" w14:textId="77777777" w:rsidR="001C37BE" w:rsidRPr="00412C5C" w:rsidRDefault="001C37BE" w:rsidP="001C37BE">
            <w:pPr>
              <w:autoSpaceDE w:val="0"/>
              <w:autoSpaceDN w:val="0"/>
              <w:adjustRightInd w:val="0"/>
              <w:ind w:firstLine="0"/>
              <w:jc w:val="center"/>
              <w:rPr>
                <w:rFonts w:eastAsia="Times New Roman"/>
                <w:color w:val="000000" w:themeColor="text1"/>
                <w:sz w:val="24"/>
                <w:szCs w:val="24"/>
                <w:lang w:eastAsia="ru-RU"/>
              </w:rPr>
            </w:pPr>
            <w:r w:rsidRPr="00412C5C">
              <w:rPr>
                <w:rFonts w:eastAsia="Times New Roman"/>
                <w:color w:val="000000" w:themeColor="text1"/>
                <w:sz w:val="24"/>
                <w:szCs w:val="24"/>
                <w:lang w:eastAsia="ru-RU"/>
              </w:rPr>
              <w:t>3.10.2</w:t>
            </w:r>
          </w:p>
        </w:tc>
        <w:tc>
          <w:tcPr>
            <w:tcW w:w="5670" w:type="dxa"/>
          </w:tcPr>
          <w:p w14:paraId="06AAFFB1"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объектов капитального строительства, предназначенных для оказания ветеринарных услуг в стационаре;</w:t>
            </w:r>
          </w:p>
          <w:p w14:paraId="691FEF6E"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p>
          <w:p w14:paraId="09314FC4"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объектов капитального строительства, предназначенных для организации гостиниц для животных</w:t>
            </w:r>
          </w:p>
        </w:tc>
      </w:tr>
      <w:tr w:rsidR="00412C5C" w:rsidRPr="00412C5C" w14:paraId="51E32E23" w14:textId="77777777" w:rsidTr="001C37BE">
        <w:tc>
          <w:tcPr>
            <w:tcW w:w="2660" w:type="dxa"/>
          </w:tcPr>
          <w:p w14:paraId="498705FA"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Предпринимательство</w:t>
            </w:r>
          </w:p>
        </w:tc>
        <w:tc>
          <w:tcPr>
            <w:tcW w:w="1276" w:type="dxa"/>
          </w:tcPr>
          <w:p w14:paraId="5BFD190B" w14:textId="77777777" w:rsidR="001C37BE" w:rsidRPr="00412C5C" w:rsidRDefault="001C37BE" w:rsidP="001C37BE">
            <w:pPr>
              <w:autoSpaceDE w:val="0"/>
              <w:autoSpaceDN w:val="0"/>
              <w:adjustRightInd w:val="0"/>
              <w:ind w:firstLine="0"/>
              <w:jc w:val="center"/>
              <w:rPr>
                <w:rFonts w:eastAsia="Times New Roman"/>
                <w:color w:val="000000" w:themeColor="text1"/>
                <w:sz w:val="24"/>
                <w:szCs w:val="24"/>
                <w:lang w:eastAsia="ru-RU"/>
              </w:rPr>
            </w:pPr>
            <w:r w:rsidRPr="00412C5C">
              <w:rPr>
                <w:rFonts w:eastAsia="Times New Roman"/>
                <w:color w:val="000000" w:themeColor="text1"/>
                <w:sz w:val="24"/>
                <w:szCs w:val="24"/>
                <w:lang w:eastAsia="ru-RU"/>
              </w:rPr>
              <w:t>4.0</w:t>
            </w:r>
          </w:p>
        </w:tc>
        <w:tc>
          <w:tcPr>
            <w:tcW w:w="5670" w:type="dxa"/>
          </w:tcPr>
          <w:p w14:paraId="17B690F1"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 xml:space="preserve">Размещение объектов капитального строительства в целях извлечения прибыли на основании торговой, банковской и иной предпринимательской </w:t>
            </w:r>
            <w:r w:rsidRPr="00412C5C">
              <w:rPr>
                <w:rFonts w:eastAsia="Times New Roman"/>
                <w:color w:val="000000" w:themeColor="text1"/>
                <w:sz w:val="24"/>
                <w:szCs w:val="24"/>
                <w:lang w:eastAsia="ru-RU"/>
              </w:rPr>
              <w:lastRenderedPageBreak/>
              <w:t>деятельности. Содержание данного вида разрешенного использования включает в себя содержание видов разрешенного использования, предусмотренных кодами 4.1-4.10</w:t>
            </w:r>
          </w:p>
        </w:tc>
      </w:tr>
      <w:tr w:rsidR="00412C5C" w:rsidRPr="00412C5C" w14:paraId="315F5010" w14:textId="77777777" w:rsidTr="001C37BE">
        <w:tc>
          <w:tcPr>
            <w:tcW w:w="2660" w:type="dxa"/>
          </w:tcPr>
          <w:p w14:paraId="136DE496"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lastRenderedPageBreak/>
              <w:t>Деловое управление</w:t>
            </w:r>
          </w:p>
        </w:tc>
        <w:tc>
          <w:tcPr>
            <w:tcW w:w="1276" w:type="dxa"/>
          </w:tcPr>
          <w:p w14:paraId="79E7093C" w14:textId="77777777" w:rsidR="001C37BE" w:rsidRPr="00412C5C" w:rsidRDefault="001C37BE" w:rsidP="001C37BE">
            <w:pPr>
              <w:autoSpaceDE w:val="0"/>
              <w:autoSpaceDN w:val="0"/>
              <w:adjustRightInd w:val="0"/>
              <w:ind w:firstLine="0"/>
              <w:jc w:val="center"/>
              <w:rPr>
                <w:rFonts w:eastAsia="Times New Roman"/>
                <w:color w:val="000000" w:themeColor="text1"/>
                <w:sz w:val="24"/>
                <w:szCs w:val="24"/>
                <w:lang w:eastAsia="ru-RU"/>
              </w:rPr>
            </w:pPr>
            <w:r w:rsidRPr="00412C5C">
              <w:rPr>
                <w:rFonts w:eastAsia="Times New Roman"/>
                <w:color w:val="000000" w:themeColor="text1"/>
                <w:sz w:val="24"/>
                <w:szCs w:val="24"/>
                <w:lang w:eastAsia="ru-RU"/>
              </w:rPr>
              <w:t>4.1</w:t>
            </w:r>
          </w:p>
        </w:tc>
        <w:tc>
          <w:tcPr>
            <w:tcW w:w="5670" w:type="dxa"/>
          </w:tcPr>
          <w:p w14:paraId="2F5A2C39"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412C5C" w:rsidRPr="00412C5C" w14:paraId="6F7C13EF" w14:textId="77777777" w:rsidTr="001C37BE">
        <w:tc>
          <w:tcPr>
            <w:tcW w:w="2660" w:type="dxa"/>
          </w:tcPr>
          <w:p w14:paraId="308F48FC"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Объекты торговли (торговые центры, торгово-развлекательные центры (комплексы)</w:t>
            </w:r>
          </w:p>
        </w:tc>
        <w:tc>
          <w:tcPr>
            <w:tcW w:w="1276" w:type="dxa"/>
          </w:tcPr>
          <w:p w14:paraId="03EFB6DB" w14:textId="77777777" w:rsidR="001C37BE" w:rsidRPr="00412C5C" w:rsidRDefault="001C37BE" w:rsidP="001C37BE">
            <w:pPr>
              <w:autoSpaceDE w:val="0"/>
              <w:autoSpaceDN w:val="0"/>
              <w:adjustRightInd w:val="0"/>
              <w:ind w:firstLine="0"/>
              <w:jc w:val="center"/>
              <w:rPr>
                <w:rFonts w:eastAsia="Times New Roman"/>
                <w:color w:val="000000" w:themeColor="text1"/>
                <w:sz w:val="24"/>
                <w:szCs w:val="24"/>
                <w:lang w:eastAsia="ru-RU"/>
              </w:rPr>
            </w:pPr>
            <w:r w:rsidRPr="00412C5C">
              <w:rPr>
                <w:rFonts w:eastAsia="Times New Roman"/>
                <w:color w:val="000000" w:themeColor="text1"/>
                <w:sz w:val="24"/>
                <w:szCs w:val="24"/>
                <w:lang w:eastAsia="ru-RU"/>
              </w:rPr>
              <w:t>4.2</w:t>
            </w:r>
          </w:p>
        </w:tc>
        <w:tc>
          <w:tcPr>
            <w:tcW w:w="5670" w:type="dxa"/>
          </w:tcPr>
          <w:p w14:paraId="1E4691BA"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объектов капитального строительства, общей площадью выше 500 кв.м.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кодами 4.5 - 4.8.2;</w:t>
            </w:r>
          </w:p>
          <w:p w14:paraId="14515FD2"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гаражей и (или) стоянок для автомобилей сотрудников и посетителей торгового центра</w:t>
            </w:r>
          </w:p>
          <w:p w14:paraId="10D5A733"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p>
        </w:tc>
      </w:tr>
      <w:tr w:rsidR="00412C5C" w:rsidRPr="00412C5C" w14:paraId="5536C640" w14:textId="77777777" w:rsidTr="001C37BE">
        <w:trPr>
          <w:trHeight w:val="1990"/>
        </w:trPr>
        <w:tc>
          <w:tcPr>
            <w:tcW w:w="2660" w:type="dxa"/>
          </w:tcPr>
          <w:p w14:paraId="0615B1D0"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Рынки</w:t>
            </w:r>
          </w:p>
        </w:tc>
        <w:tc>
          <w:tcPr>
            <w:tcW w:w="1276" w:type="dxa"/>
          </w:tcPr>
          <w:p w14:paraId="095320F4" w14:textId="77777777" w:rsidR="001C37BE" w:rsidRPr="00412C5C" w:rsidRDefault="001C37BE" w:rsidP="001C37BE">
            <w:pPr>
              <w:autoSpaceDE w:val="0"/>
              <w:autoSpaceDN w:val="0"/>
              <w:adjustRightInd w:val="0"/>
              <w:ind w:firstLine="0"/>
              <w:jc w:val="center"/>
              <w:rPr>
                <w:rFonts w:eastAsia="Times New Roman"/>
                <w:color w:val="000000" w:themeColor="text1"/>
                <w:sz w:val="24"/>
                <w:szCs w:val="24"/>
                <w:lang w:eastAsia="ru-RU"/>
              </w:rPr>
            </w:pPr>
            <w:r w:rsidRPr="00412C5C">
              <w:rPr>
                <w:rFonts w:eastAsia="Times New Roman"/>
                <w:color w:val="000000" w:themeColor="text1"/>
                <w:sz w:val="24"/>
                <w:szCs w:val="24"/>
                <w:lang w:eastAsia="ru-RU"/>
              </w:rPr>
              <w:t>4.3</w:t>
            </w:r>
          </w:p>
        </w:tc>
        <w:tc>
          <w:tcPr>
            <w:tcW w:w="5670" w:type="dxa"/>
          </w:tcPr>
          <w:p w14:paraId="5523E072"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14:paraId="5C664AE8"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гаражей и (или) стоянок для автомобилей сотрудников и посетителей рынка</w:t>
            </w:r>
          </w:p>
          <w:p w14:paraId="5B5489C9"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p>
        </w:tc>
      </w:tr>
      <w:tr w:rsidR="00412C5C" w:rsidRPr="00412C5C" w14:paraId="68470CA2" w14:textId="77777777" w:rsidTr="001C37BE">
        <w:tc>
          <w:tcPr>
            <w:tcW w:w="2660" w:type="dxa"/>
          </w:tcPr>
          <w:p w14:paraId="3160641C"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Магазины</w:t>
            </w:r>
          </w:p>
        </w:tc>
        <w:tc>
          <w:tcPr>
            <w:tcW w:w="1276" w:type="dxa"/>
          </w:tcPr>
          <w:p w14:paraId="59ED5E5C" w14:textId="77777777" w:rsidR="001C37BE" w:rsidRPr="00412C5C" w:rsidRDefault="001C37BE" w:rsidP="001C37BE">
            <w:pPr>
              <w:autoSpaceDE w:val="0"/>
              <w:autoSpaceDN w:val="0"/>
              <w:adjustRightInd w:val="0"/>
              <w:ind w:firstLine="0"/>
              <w:jc w:val="center"/>
              <w:rPr>
                <w:rFonts w:eastAsia="Times New Roman"/>
                <w:color w:val="000000" w:themeColor="text1"/>
                <w:sz w:val="24"/>
                <w:szCs w:val="24"/>
                <w:lang w:eastAsia="ru-RU"/>
              </w:rPr>
            </w:pPr>
            <w:r w:rsidRPr="00412C5C">
              <w:rPr>
                <w:rFonts w:eastAsia="Times New Roman"/>
                <w:color w:val="000000" w:themeColor="text1"/>
                <w:sz w:val="24"/>
                <w:szCs w:val="24"/>
                <w:lang w:eastAsia="ru-RU"/>
              </w:rPr>
              <w:t>4.4</w:t>
            </w:r>
          </w:p>
        </w:tc>
        <w:tc>
          <w:tcPr>
            <w:tcW w:w="5670" w:type="dxa"/>
          </w:tcPr>
          <w:p w14:paraId="0249E79C"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412C5C" w:rsidRPr="00412C5C" w14:paraId="423B5193" w14:textId="77777777" w:rsidTr="001C37BE">
        <w:trPr>
          <w:trHeight w:val="913"/>
        </w:trPr>
        <w:tc>
          <w:tcPr>
            <w:tcW w:w="2660" w:type="dxa"/>
          </w:tcPr>
          <w:p w14:paraId="08BC8F34"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Банковская и страховая деятельность</w:t>
            </w:r>
          </w:p>
        </w:tc>
        <w:tc>
          <w:tcPr>
            <w:tcW w:w="1276" w:type="dxa"/>
          </w:tcPr>
          <w:p w14:paraId="44CE7B08" w14:textId="77777777" w:rsidR="001C37BE" w:rsidRPr="00412C5C" w:rsidRDefault="001C37BE" w:rsidP="001C37BE">
            <w:pPr>
              <w:autoSpaceDE w:val="0"/>
              <w:autoSpaceDN w:val="0"/>
              <w:adjustRightInd w:val="0"/>
              <w:ind w:firstLine="0"/>
              <w:jc w:val="center"/>
              <w:rPr>
                <w:rFonts w:eastAsia="Times New Roman"/>
                <w:color w:val="000000" w:themeColor="text1"/>
                <w:sz w:val="24"/>
                <w:szCs w:val="24"/>
                <w:lang w:eastAsia="ru-RU"/>
              </w:rPr>
            </w:pPr>
            <w:r w:rsidRPr="00412C5C">
              <w:rPr>
                <w:rFonts w:eastAsia="Times New Roman"/>
                <w:color w:val="000000" w:themeColor="text1"/>
                <w:sz w:val="24"/>
                <w:szCs w:val="24"/>
                <w:lang w:eastAsia="ru-RU"/>
              </w:rPr>
              <w:t>4.5</w:t>
            </w:r>
          </w:p>
        </w:tc>
        <w:tc>
          <w:tcPr>
            <w:tcW w:w="5670" w:type="dxa"/>
          </w:tcPr>
          <w:p w14:paraId="4052C423"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объектов капитального строительства, предназначенных для размещения организаций, оказывающих банковские и страховые услуги</w:t>
            </w:r>
          </w:p>
        </w:tc>
      </w:tr>
      <w:tr w:rsidR="00412C5C" w:rsidRPr="00412C5C" w14:paraId="73634E59" w14:textId="77777777" w:rsidTr="001C37BE">
        <w:trPr>
          <w:trHeight w:val="992"/>
        </w:trPr>
        <w:tc>
          <w:tcPr>
            <w:tcW w:w="2660" w:type="dxa"/>
          </w:tcPr>
          <w:p w14:paraId="78B54C97"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Общественное питание</w:t>
            </w:r>
          </w:p>
        </w:tc>
        <w:tc>
          <w:tcPr>
            <w:tcW w:w="1276" w:type="dxa"/>
          </w:tcPr>
          <w:p w14:paraId="5E48350A" w14:textId="77777777" w:rsidR="001C37BE" w:rsidRPr="00412C5C" w:rsidRDefault="001C37BE" w:rsidP="001C37BE">
            <w:pPr>
              <w:autoSpaceDE w:val="0"/>
              <w:autoSpaceDN w:val="0"/>
              <w:adjustRightInd w:val="0"/>
              <w:ind w:firstLine="0"/>
              <w:jc w:val="center"/>
              <w:rPr>
                <w:rFonts w:eastAsia="Times New Roman"/>
                <w:color w:val="000000" w:themeColor="text1"/>
                <w:sz w:val="24"/>
                <w:szCs w:val="24"/>
                <w:lang w:eastAsia="ru-RU"/>
              </w:rPr>
            </w:pPr>
            <w:r w:rsidRPr="00412C5C">
              <w:rPr>
                <w:rFonts w:eastAsia="Times New Roman"/>
                <w:color w:val="000000" w:themeColor="text1"/>
                <w:sz w:val="24"/>
                <w:szCs w:val="24"/>
                <w:lang w:eastAsia="ru-RU"/>
              </w:rPr>
              <w:t>4.6</w:t>
            </w:r>
          </w:p>
        </w:tc>
        <w:tc>
          <w:tcPr>
            <w:tcW w:w="5670" w:type="dxa"/>
          </w:tcPr>
          <w:p w14:paraId="1327A7F6"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412C5C" w:rsidRPr="00412C5C" w14:paraId="3BE24813" w14:textId="77777777" w:rsidTr="001C37BE">
        <w:trPr>
          <w:trHeight w:val="1263"/>
        </w:trPr>
        <w:tc>
          <w:tcPr>
            <w:tcW w:w="2660" w:type="dxa"/>
          </w:tcPr>
          <w:p w14:paraId="43C19F32"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Гостиничное обслуживание</w:t>
            </w:r>
          </w:p>
        </w:tc>
        <w:tc>
          <w:tcPr>
            <w:tcW w:w="1276" w:type="dxa"/>
          </w:tcPr>
          <w:p w14:paraId="76052C89" w14:textId="77777777" w:rsidR="001C37BE" w:rsidRPr="00412C5C" w:rsidRDefault="001C37BE" w:rsidP="001C37BE">
            <w:pPr>
              <w:autoSpaceDE w:val="0"/>
              <w:autoSpaceDN w:val="0"/>
              <w:adjustRightInd w:val="0"/>
              <w:ind w:firstLine="0"/>
              <w:jc w:val="center"/>
              <w:rPr>
                <w:rFonts w:eastAsia="Times New Roman"/>
                <w:color w:val="000000" w:themeColor="text1"/>
                <w:sz w:val="24"/>
                <w:szCs w:val="24"/>
                <w:lang w:eastAsia="ru-RU"/>
              </w:rPr>
            </w:pPr>
            <w:r w:rsidRPr="00412C5C">
              <w:rPr>
                <w:rFonts w:eastAsia="Times New Roman"/>
                <w:color w:val="000000" w:themeColor="text1"/>
                <w:sz w:val="24"/>
                <w:szCs w:val="24"/>
                <w:lang w:eastAsia="ru-RU"/>
              </w:rPr>
              <w:t>4.7</w:t>
            </w:r>
          </w:p>
        </w:tc>
        <w:tc>
          <w:tcPr>
            <w:tcW w:w="5670" w:type="dxa"/>
          </w:tcPr>
          <w:p w14:paraId="3F8A68C6"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r w:rsidR="00412C5C" w:rsidRPr="00412C5C" w14:paraId="4FCB2D62" w14:textId="77777777" w:rsidTr="001C37BE">
        <w:trPr>
          <w:trHeight w:val="2684"/>
        </w:trPr>
        <w:tc>
          <w:tcPr>
            <w:tcW w:w="2660" w:type="dxa"/>
          </w:tcPr>
          <w:p w14:paraId="72F3DA10"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lastRenderedPageBreak/>
              <w:t>Развлечения</w:t>
            </w:r>
          </w:p>
        </w:tc>
        <w:tc>
          <w:tcPr>
            <w:tcW w:w="1276" w:type="dxa"/>
          </w:tcPr>
          <w:p w14:paraId="10019DDD" w14:textId="77777777" w:rsidR="001C37BE" w:rsidRPr="00412C5C" w:rsidRDefault="001C37BE" w:rsidP="001C37BE">
            <w:pPr>
              <w:autoSpaceDE w:val="0"/>
              <w:autoSpaceDN w:val="0"/>
              <w:adjustRightInd w:val="0"/>
              <w:ind w:firstLine="0"/>
              <w:jc w:val="center"/>
              <w:rPr>
                <w:rFonts w:eastAsia="Times New Roman"/>
                <w:color w:val="000000" w:themeColor="text1"/>
                <w:sz w:val="24"/>
                <w:szCs w:val="24"/>
                <w:lang w:eastAsia="ru-RU"/>
              </w:rPr>
            </w:pPr>
            <w:r w:rsidRPr="00412C5C">
              <w:rPr>
                <w:rFonts w:eastAsia="Times New Roman"/>
                <w:color w:val="000000" w:themeColor="text1"/>
                <w:sz w:val="24"/>
                <w:szCs w:val="24"/>
                <w:lang w:eastAsia="ru-RU"/>
              </w:rPr>
              <w:t>4.8</w:t>
            </w:r>
          </w:p>
        </w:tc>
        <w:tc>
          <w:tcPr>
            <w:tcW w:w="5670" w:type="dxa"/>
          </w:tcPr>
          <w:p w14:paraId="2911D91D"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зданий и сооружений, предназначенных для развлечения.</w:t>
            </w:r>
          </w:p>
          <w:p w14:paraId="2CC2FF5C"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Содержание данного вида разрешенного использования включает в себя содержание видов разрешенного использования с кодами 4.8.1 - 4.8.</w:t>
            </w:r>
          </w:p>
        </w:tc>
      </w:tr>
      <w:tr w:rsidR="00412C5C" w:rsidRPr="00412C5C" w14:paraId="27D651E4" w14:textId="77777777" w:rsidTr="001C37BE">
        <w:trPr>
          <w:trHeight w:val="1135"/>
        </w:trPr>
        <w:tc>
          <w:tcPr>
            <w:tcW w:w="2660" w:type="dxa"/>
          </w:tcPr>
          <w:p w14:paraId="4098F4F3"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Служебные гаражи</w:t>
            </w:r>
          </w:p>
        </w:tc>
        <w:tc>
          <w:tcPr>
            <w:tcW w:w="1276" w:type="dxa"/>
          </w:tcPr>
          <w:p w14:paraId="46F9DAC7" w14:textId="77777777" w:rsidR="001C37BE" w:rsidRPr="00412C5C" w:rsidRDefault="001C37BE" w:rsidP="001C37BE">
            <w:pPr>
              <w:autoSpaceDE w:val="0"/>
              <w:autoSpaceDN w:val="0"/>
              <w:adjustRightInd w:val="0"/>
              <w:ind w:firstLine="0"/>
              <w:jc w:val="center"/>
              <w:rPr>
                <w:rFonts w:eastAsia="Times New Roman"/>
                <w:color w:val="000000" w:themeColor="text1"/>
                <w:sz w:val="24"/>
                <w:szCs w:val="24"/>
                <w:lang w:eastAsia="ru-RU"/>
              </w:rPr>
            </w:pPr>
            <w:r w:rsidRPr="00412C5C">
              <w:rPr>
                <w:rFonts w:eastAsia="Times New Roman"/>
                <w:color w:val="000000" w:themeColor="text1"/>
                <w:sz w:val="24"/>
                <w:szCs w:val="24"/>
                <w:lang w:eastAsia="ru-RU"/>
              </w:rPr>
              <w:t>4.9</w:t>
            </w:r>
          </w:p>
        </w:tc>
        <w:tc>
          <w:tcPr>
            <w:tcW w:w="5670" w:type="dxa"/>
          </w:tcPr>
          <w:p w14:paraId="7A4AEF96"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r>
      <w:tr w:rsidR="00412C5C" w:rsidRPr="00412C5C" w14:paraId="1547C7E3" w14:textId="77777777" w:rsidTr="001C37BE">
        <w:trPr>
          <w:trHeight w:val="554"/>
        </w:trPr>
        <w:tc>
          <w:tcPr>
            <w:tcW w:w="2660" w:type="dxa"/>
          </w:tcPr>
          <w:p w14:paraId="6410702B"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Объекты дорожного сервиса</w:t>
            </w:r>
          </w:p>
        </w:tc>
        <w:tc>
          <w:tcPr>
            <w:tcW w:w="1276" w:type="dxa"/>
          </w:tcPr>
          <w:p w14:paraId="65AC0161" w14:textId="77777777" w:rsidR="001C37BE" w:rsidRPr="00412C5C" w:rsidRDefault="001C37BE" w:rsidP="001C37BE">
            <w:pPr>
              <w:autoSpaceDE w:val="0"/>
              <w:autoSpaceDN w:val="0"/>
              <w:adjustRightInd w:val="0"/>
              <w:ind w:firstLine="0"/>
              <w:jc w:val="center"/>
              <w:rPr>
                <w:rFonts w:eastAsia="Times New Roman"/>
                <w:color w:val="000000" w:themeColor="text1"/>
                <w:sz w:val="24"/>
                <w:szCs w:val="24"/>
                <w:lang w:eastAsia="ru-RU"/>
              </w:rPr>
            </w:pPr>
            <w:r w:rsidRPr="00412C5C">
              <w:rPr>
                <w:rFonts w:eastAsia="Times New Roman"/>
                <w:color w:val="000000" w:themeColor="text1"/>
                <w:sz w:val="24"/>
                <w:szCs w:val="24"/>
                <w:lang w:eastAsia="ru-RU"/>
              </w:rPr>
              <w:t>4.9.1</w:t>
            </w:r>
          </w:p>
        </w:tc>
        <w:tc>
          <w:tcPr>
            <w:tcW w:w="5670" w:type="dxa"/>
          </w:tcPr>
          <w:p w14:paraId="12BDC553"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4.9.1.1 - 4.9.1.4</w:t>
            </w:r>
          </w:p>
        </w:tc>
      </w:tr>
      <w:tr w:rsidR="00412C5C" w:rsidRPr="00412C5C" w14:paraId="7DA982B6" w14:textId="77777777" w:rsidTr="001C37BE">
        <w:trPr>
          <w:trHeight w:val="1277"/>
        </w:trPr>
        <w:tc>
          <w:tcPr>
            <w:tcW w:w="2660" w:type="dxa"/>
            <w:tcBorders>
              <w:left w:val="single" w:sz="6" w:space="0" w:color="000000"/>
              <w:bottom w:val="single" w:sz="6" w:space="0" w:color="000000"/>
              <w:right w:val="single" w:sz="6" w:space="0" w:color="000000"/>
            </w:tcBorders>
            <w:shd w:val="clear" w:color="auto" w:fill="FFFFFF"/>
          </w:tcPr>
          <w:p w14:paraId="7DCC14EC" w14:textId="77777777" w:rsidR="001C37BE" w:rsidRPr="00412C5C" w:rsidRDefault="001C37BE" w:rsidP="001C37BE">
            <w:pPr>
              <w:pStyle w:val="s16"/>
              <w:spacing w:before="75" w:beforeAutospacing="0" w:after="75" w:afterAutospacing="0"/>
              <w:ind w:left="75" w:right="75"/>
              <w:rPr>
                <w:color w:val="000000" w:themeColor="text1"/>
              </w:rPr>
            </w:pPr>
            <w:r w:rsidRPr="00412C5C">
              <w:rPr>
                <w:color w:val="000000" w:themeColor="text1"/>
              </w:rPr>
              <w:t>Заправка транспортных средств</w:t>
            </w:r>
          </w:p>
        </w:tc>
        <w:tc>
          <w:tcPr>
            <w:tcW w:w="1276" w:type="dxa"/>
            <w:tcBorders>
              <w:bottom w:val="single" w:sz="6" w:space="0" w:color="000000"/>
              <w:right w:val="single" w:sz="6" w:space="0" w:color="000000"/>
            </w:tcBorders>
            <w:shd w:val="clear" w:color="auto" w:fill="FFFFFF"/>
          </w:tcPr>
          <w:p w14:paraId="194B8A30" w14:textId="77777777" w:rsidR="001C37BE" w:rsidRPr="00412C5C" w:rsidRDefault="001C37BE" w:rsidP="001C37BE">
            <w:pPr>
              <w:pStyle w:val="s1"/>
              <w:spacing w:before="75" w:beforeAutospacing="0" w:after="75" w:afterAutospacing="0"/>
              <w:ind w:left="75" w:right="75"/>
              <w:rPr>
                <w:color w:val="000000" w:themeColor="text1"/>
              </w:rPr>
            </w:pPr>
            <w:r w:rsidRPr="00412C5C">
              <w:rPr>
                <w:color w:val="000000" w:themeColor="text1"/>
              </w:rPr>
              <w:t>4.9.1.1</w:t>
            </w:r>
          </w:p>
        </w:tc>
        <w:tc>
          <w:tcPr>
            <w:tcW w:w="5670" w:type="dxa"/>
            <w:tcBorders>
              <w:bottom w:val="single" w:sz="6" w:space="0" w:color="000000"/>
              <w:right w:val="single" w:sz="6" w:space="0" w:color="000000"/>
            </w:tcBorders>
            <w:shd w:val="clear" w:color="auto" w:fill="FFFFFF"/>
          </w:tcPr>
          <w:p w14:paraId="02010F02" w14:textId="77777777" w:rsidR="001C37BE" w:rsidRPr="00412C5C" w:rsidRDefault="001C37BE" w:rsidP="001C37BE">
            <w:pPr>
              <w:pStyle w:val="s1"/>
              <w:spacing w:before="75" w:beforeAutospacing="0" w:after="75" w:afterAutospacing="0"/>
              <w:ind w:left="75" w:right="75"/>
              <w:rPr>
                <w:color w:val="000000" w:themeColor="text1"/>
              </w:rPr>
            </w:pPr>
            <w:r w:rsidRPr="00412C5C">
              <w:rPr>
                <w:color w:val="000000" w:themeColor="text1"/>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r>
      <w:tr w:rsidR="00412C5C" w:rsidRPr="00412C5C" w14:paraId="600749D6" w14:textId="77777777" w:rsidTr="001C37BE">
        <w:trPr>
          <w:trHeight w:val="2392"/>
        </w:trPr>
        <w:tc>
          <w:tcPr>
            <w:tcW w:w="2660" w:type="dxa"/>
            <w:tcBorders>
              <w:left w:val="single" w:sz="6" w:space="0" w:color="000000"/>
              <w:bottom w:val="single" w:sz="6" w:space="0" w:color="000000"/>
              <w:right w:val="single" w:sz="6" w:space="0" w:color="000000"/>
            </w:tcBorders>
            <w:shd w:val="clear" w:color="auto" w:fill="FFFFFF"/>
          </w:tcPr>
          <w:p w14:paraId="6B0868CB" w14:textId="77777777" w:rsidR="001C37BE" w:rsidRPr="00412C5C" w:rsidRDefault="001C37BE" w:rsidP="001C37BE">
            <w:pPr>
              <w:pStyle w:val="s16"/>
              <w:spacing w:before="75" w:beforeAutospacing="0" w:after="75" w:afterAutospacing="0"/>
              <w:ind w:left="75" w:right="75"/>
              <w:rPr>
                <w:color w:val="000000" w:themeColor="text1"/>
              </w:rPr>
            </w:pPr>
            <w:r w:rsidRPr="00412C5C">
              <w:rPr>
                <w:color w:val="000000" w:themeColor="text1"/>
              </w:rPr>
              <w:t>Обеспечение дорожного отдыха</w:t>
            </w:r>
          </w:p>
        </w:tc>
        <w:tc>
          <w:tcPr>
            <w:tcW w:w="1276" w:type="dxa"/>
            <w:tcBorders>
              <w:bottom w:val="single" w:sz="6" w:space="0" w:color="000000"/>
              <w:right w:val="single" w:sz="6" w:space="0" w:color="000000"/>
            </w:tcBorders>
            <w:shd w:val="clear" w:color="auto" w:fill="FFFFFF"/>
          </w:tcPr>
          <w:p w14:paraId="3CA91B13" w14:textId="77777777" w:rsidR="001C37BE" w:rsidRPr="00412C5C" w:rsidRDefault="001C37BE" w:rsidP="001C37BE">
            <w:pPr>
              <w:pStyle w:val="s1"/>
              <w:spacing w:before="75" w:beforeAutospacing="0" w:after="75" w:afterAutospacing="0"/>
              <w:ind w:left="75" w:right="75"/>
              <w:rPr>
                <w:color w:val="000000" w:themeColor="text1"/>
              </w:rPr>
            </w:pPr>
            <w:r w:rsidRPr="00412C5C">
              <w:rPr>
                <w:color w:val="000000" w:themeColor="text1"/>
              </w:rPr>
              <w:t>4.9.1.2</w:t>
            </w:r>
          </w:p>
        </w:tc>
        <w:tc>
          <w:tcPr>
            <w:tcW w:w="5670" w:type="dxa"/>
            <w:tcBorders>
              <w:bottom w:val="single" w:sz="6" w:space="0" w:color="000000"/>
              <w:right w:val="single" w:sz="6" w:space="0" w:color="000000"/>
            </w:tcBorders>
            <w:shd w:val="clear" w:color="auto" w:fill="FFFFFF"/>
          </w:tcPr>
          <w:p w14:paraId="3E806DF6" w14:textId="77777777" w:rsidR="001C37BE" w:rsidRPr="00412C5C" w:rsidRDefault="001C37BE" w:rsidP="001C37BE">
            <w:pPr>
              <w:pStyle w:val="s1"/>
              <w:spacing w:before="75" w:beforeAutospacing="0" w:after="75" w:afterAutospacing="0"/>
              <w:ind w:left="75" w:right="75"/>
              <w:rPr>
                <w:color w:val="000000" w:themeColor="text1"/>
              </w:rPr>
            </w:pPr>
            <w:r w:rsidRPr="00412C5C">
              <w:rPr>
                <w:color w:val="000000" w:themeColor="text1"/>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r>
      <w:tr w:rsidR="00412C5C" w:rsidRPr="00412C5C" w14:paraId="5D4A9A9A" w14:textId="77777777" w:rsidTr="001C37BE">
        <w:trPr>
          <w:trHeight w:val="2392"/>
        </w:trPr>
        <w:tc>
          <w:tcPr>
            <w:tcW w:w="2660" w:type="dxa"/>
            <w:tcBorders>
              <w:left w:val="single" w:sz="6" w:space="0" w:color="000000"/>
              <w:bottom w:val="single" w:sz="6" w:space="0" w:color="000000"/>
              <w:right w:val="single" w:sz="6" w:space="0" w:color="000000"/>
            </w:tcBorders>
            <w:shd w:val="clear" w:color="auto" w:fill="FFFFFF"/>
          </w:tcPr>
          <w:p w14:paraId="12A87DEC" w14:textId="77777777" w:rsidR="001C37BE" w:rsidRPr="00412C5C" w:rsidRDefault="001C37BE" w:rsidP="001C37BE">
            <w:pPr>
              <w:pStyle w:val="s16"/>
              <w:spacing w:before="75" w:beforeAutospacing="0" w:after="75" w:afterAutospacing="0"/>
              <w:ind w:left="75" w:right="75"/>
              <w:rPr>
                <w:color w:val="000000" w:themeColor="text1"/>
              </w:rPr>
            </w:pPr>
            <w:r w:rsidRPr="00412C5C">
              <w:rPr>
                <w:color w:val="000000" w:themeColor="text1"/>
              </w:rPr>
              <w:t>Автомобильные мойки</w:t>
            </w:r>
          </w:p>
        </w:tc>
        <w:tc>
          <w:tcPr>
            <w:tcW w:w="1276" w:type="dxa"/>
            <w:tcBorders>
              <w:bottom w:val="single" w:sz="6" w:space="0" w:color="000000"/>
              <w:right w:val="single" w:sz="6" w:space="0" w:color="000000"/>
            </w:tcBorders>
            <w:shd w:val="clear" w:color="auto" w:fill="FFFFFF"/>
          </w:tcPr>
          <w:p w14:paraId="64F37EC7" w14:textId="77777777" w:rsidR="001C37BE" w:rsidRPr="00412C5C" w:rsidRDefault="001C37BE" w:rsidP="001C37BE">
            <w:pPr>
              <w:pStyle w:val="s1"/>
              <w:spacing w:before="75" w:beforeAutospacing="0" w:after="75" w:afterAutospacing="0"/>
              <w:ind w:left="75" w:right="75"/>
              <w:rPr>
                <w:color w:val="000000" w:themeColor="text1"/>
              </w:rPr>
            </w:pPr>
            <w:r w:rsidRPr="00412C5C">
              <w:rPr>
                <w:color w:val="000000" w:themeColor="text1"/>
              </w:rPr>
              <w:t>4.9.1.3</w:t>
            </w:r>
          </w:p>
        </w:tc>
        <w:tc>
          <w:tcPr>
            <w:tcW w:w="5670" w:type="dxa"/>
            <w:tcBorders>
              <w:bottom w:val="single" w:sz="6" w:space="0" w:color="000000"/>
              <w:right w:val="single" w:sz="6" w:space="0" w:color="000000"/>
            </w:tcBorders>
            <w:shd w:val="clear" w:color="auto" w:fill="FFFFFF"/>
          </w:tcPr>
          <w:p w14:paraId="6C539366" w14:textId="77777777" w:rsidR="001C37BE" w:rsidRPr="00412C5C" w:rsidRDefault="001C37BE" w:rsidP="001C37BE">
            <w:pPr>
              <w:pStyle w:val="s1"/>
              <w:spacing w:before="75" w:beforeAutospacing="0" w:after="75" w:afterAutospacing="0"/>
              <w:ind w:left="75" w:right="75"/>
              <w:rPr>
                <w:color w:val="000000" w:themeColor="text1"/>
              </w:rPr>
            </w:pPr>
            <w:r w:rsidRPr="00412C5C">
              <w:rPr>
                <w:color w:val="000000" w:themeColor="text1"/>
              </w:rPr>
              <w:t>Размещение автомобильных моек, а также размещение магазинов сопутствующей торговли</w:t>
            </w:r>
          </w:p>
        </w:tc>
      </w:tr>
      <w:tr w:rsidR="00412C5C" w:rsidRPr="00412C5C" w14:paraId="3B7E4159" w14:textId="77777777" w:rsidTr="001C37BE">
        <w:trPr>
          <w:trHeight w:val="2392"/>
        </w:trPr>
        <w:tc>
          <w:tcPr>
            <w:tcW w:w="2660" w:type="dxa"/>
            <w:tcBorders>
              <w:left w:val="single" w:sz="6" w:space="0" w:color="000000"/>
              <w:bottom w:val="single" w:sz="6" w:space="0" w:color="000000"/>
              <w:right w:val="single" w:sz="6" w:space="0" w:color="000000"/>
            </w:tcBorders>
            <w:shd w:val="clear" w:color="auto" w:fill="FFFFFF"/>
          </w:tcPr>
          <w:p w14:paraId="1219EB2D" w14:textId="77777777" w:rsidR="001C37BE" w:rsidRPr="00412C5C" w:rsidRDefault="001C37BE" w:rsidP="001C37BE">
            <w:pPr>
              <w:pStyle w:val="s16"/>
              <w:spacing w:before="75" w:beforeAutospacing="0" w:after="75" w:afterAutospacing="0"/>
              <w:ind w:left="75" w:right="75"/>
              <w:rPr>
                <w:color w:val="000000" w:themeColor="text1"/>
              </w:rPr>
            </w:pPr>
            <w:r w:rsidRPr="00412C5C">
              <w:rPr>
                <w:color w:val="000000" w:themeColor="text1"/>
              </w:rPr>
              <w:lastRenderedPageBreak/>
              <w:t>Ремонт автомобилей</w:t>
            </w:r>
          </w:p>
        </w:tc>
        <w:tc>
          <w:tcPr>
            <w:tcW w:w="1276" w:type="dxa"/>
            <w:tcBorders>
              <w:bottom w:val="single" w:sz="6" w:space="0" w:color="000000"/>
              <w:right w:val="single" w:sz="6" w:space="0" w:color="000000"/>
            </w:tcBorders>
            <w:shd w:val="clear" w:color="auto" w:fill="FFFFFF"/>
          </w:tcPr>
          <w:p w14:paraId="075FE00A" w14:textId="77777777" w:rsidR="001C37BE" w:rsidRPr="00412C5C" w:rsidRDefault="001C37BE" w:rsidP="001C37BE">
            <w:pPr>
              <w:pStyle w:val="s1"/>
              <w:spacing w:before="75" w:beforeAutospacing="0" w:after="75" w:afterAutospacing="0"/>
              <w:ind w:left="75" w:right="75"/>
              <w:rPr>
                <w:color w:val="000000" w:themeColor="text1"/>
              </w:rPr>
            </w:pPr>
            <w:r w:rsidRPr="00412C5C">
              <w:rPr>
                <w:color w:val="000000" w:themeColor="text1"/>
              </w:rPr>
              <w:t>4.9.1.4</w:t>
            </w:r>
          </w:p>
        </w:tc>
        <w:tc>
          <w:tcPr>
            <w:tcW w:w="5670" w:type="dxa"/>
            <w:shd w:val="clear" w:color="auto" w:fill="FFFFFF"/>
          </w:tcPr>
          <w:p w14:paraId="04228613" w14:textId="77777777" w:rsidR="001C37BE" w:rsidRPr="00412C5C" w:rsidRDefault="001C37BE" w:rsidP="001C37BE">
            <w:pPr>
              <w:ind w:firstLine="0"/>
              <w:jc w:val="left"/>
              <w:rPr>
                <w:color w:val="000000" w:themeColor="text1"/>
                <w:sz w:val="24"/>
                <w:szCs w:val="24"/>
              </w:rPr>
            </w:pPr>
            <w:r w:rsidRPr="00412C5C">
              <w:rPr>
                <w:color w:val="000000" w:themeColor="text1"/>
                <w:sz w:val="24"/>
                <w:szCs w:val="24"/>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r>
      <w:tr w:rsidR="00412C5C" w:rsidRPr="00412C5C" w14:paraId="78F2FBF2" w14:textId="77777777" w:rsidTr="001C37BE">
        <w:trPr>
          <w:trHeight w:val="2392"/>
        </w:trPr>
        <w:tc>
          <w:tcPr>
            <w:tcW w:w="2660" w:type="dxa"/>
          </w:tcPr>
          <w:p w14:paraId="759DC0E1"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Выставочно-ярмарочная деятельность</w:t>
            </w:r>
          </w:p>
        </w:tc>
        <w:tc>
          <w:tcPr>
            <w:tcW w:w="1276" w:type="dxa"/>
          </w:tcPr>
          <w:p w14:paraId="3FFD77DE" w14:textId="77777777" w:rsidR="001C37BE" w:rsidRPr="00412C5C" w:rsidRDefault="001C37BE" w:rsidP="001C37BE">
            <w:pPr>
              <w:autoSpaceDE w:val="0"/>
              <w:autoSpaceDN w:val="0"/>
              <w:adjustRightInd w:val="0"/>
              <w:ind w:firstLine="0"/>
              <w:jc w:val="center"/>
              <w:rPr>
                <w:rFonts w:eastAsia="Times New Roman"/>
                <w:color w:val="000000" w:themeColor="text1"/>
                <w:sz w:val="24"/>
                <w:szCs w:val="24"/>
                <w:lang w:eastAsia="ru-RU"/>
              </w:rPr>
            </w:pPr>
            <w:r w:rsidRPr="00412C5C">
              <w:rPr>
                <w:rFonts w:eastAsia="Times New Roman"/>
                <w:color w:val="000000" w:themeColor="text1"/>
                <w:sz w:val="24"/>
                <w:szCs w:val="24"/>
                <w:lang w:eastAsia="ru-RU"/>
              </w:rPr>
              <w:t>4.10</w:t>
            </w:r>
          </w:p>
        </w:tc>
        <w:tc>
          <w:tcPr>
            <w:tcW w:w="5670" w:type="dxa"/>
          </w:tcPr>
          <w:p w14:paraId="79EC4A80"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объектов капитального строительства, сооружений, предназначенных для осуществления выставочно-ярмарочной и конгрессной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r>
      <w:tr w:rsidR="00412C5C" w:rsidRPr="00412C5C" w14:paraId="644399A1" w14:textId="77777777" w:rsidTr="001C37BE">
        <w:trPr>
          <w:trHeight w:val="3262"/>
        </w:trPr>
        <w:tc>
          <w:tcPr>
            <w:tcW w:w="2660" w:type="dxa"/>
          </w:tcPr>
          <w:p w14:paraId="1CB85F0A"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Отдых (рекреация)</w:t>
            </w:r>
          </w:p>
        </w:tc>
        <w:tc>
          <w:tcPr>
            <w:tcW w:w="1276" w:type="dxa"/>
          </w:tcPr>
          <w:p w14:paraId="6822BA4D" w14:textId="77777777" w:rsidR="001C37BE" w:rsidRPr="00412C5C" w:rsidRDefault="001C37BE" w:rsidP="001C37BE">
            <w:pPr>
              <w:autoSpaceDE w:val="0"/>
              <w:autoSpaceDN w:val="0"/>
              <w:adjustRightInd w:val="0"/>
              <w:ind w:firstLine="0"/>
              <w:jc w:val="center"/>
              <w:rPr>
                <w:rFonts w:eastAsia="Times New Roman"/>
                <w:color w:val="000000" w:themeColor="text1"/>
                <w:sz w:val="24"/>
                <w:szCs w:val="24"/>
                <w:lang w:eastAsia="ru-RU"/>
              </w:rPr>
            </w:pPr>
            <w:r w:rsidRPr="00412C5C">
              <w:rPr>
                <w:rFonts w:eastAsia="Times New Roman"/>
                <w:color w:val="000000" w:themeColor="text1"/>
                <w:sz w:val="24"/>
                <w:szCs w:val="24"/>
                <w:lang w:eastAsia="ru-RU"/>
              </w:rPr>
              <w:t>5.0</w:t>
            </w:r>
          </w:p>
        </w:tc>
        <w:tc>
          <w:tcPr>
            <w:tcW w:w="5670" w:type="dxa"/>
          </w:tcPr>
          <w:p w14:paraId="17521A9B"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14:paraId="43D35EBC"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создание и уход за городскими лесами, скверами, прудами, озерами, водохранилищами, пляжами, а также обустройство мест отдыха в них.</w:t>
            </w:r>
          </w:p>
          <w:p w14:paraId="1EE63581"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Содержание данного вида разрешенного использования включает в себя содержание видов разрешенного использования с кодами 5.1 - 5.5</w:t>
            </w:r>
          </w:p>
          <w:p w14:paraId="009F5C3A"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p>
          <w:p w14:paraId="7CA1BFAF"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p>
        </w:tc>
      </w:tr>
      <w:tr w:rsidR="00412C5C" w:rsidRPr="00412C5C" w14:paraId="3CCC9818" w14:textId="77777777" w:rsidTr="001C37BE">
        <w:tc>
          <w:tcPr>
            <w:tcW w:w="2660" w:type="dxa"/>
          </w:tcPr>
          <w:p w14:paraId="1069A103"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Спорт</w:t>
            </w:r>
          </w:p>
        </w:tc>
        <w:tc>
          <w:tcPr>
            <w:tcW w:w="1276" w:type="dxa"/>
          </w:tcPr>
          <w:p w14:paraId="3F52BCAB" w14:textId="77777777" w:rsidR="001C37BE" w:rsidRPr="00412C5C" w:rsidRDefault="001C37BE" w:rsidP="001C37BE">
            <w:pPr>
              <w:autoSpaceDE w:val="0"/>
              <w:autoSpaceDN w:val="0"/>
              <w:adjustRightInd w:val="0"/>
              <w:ind w:firstLine="0"/>
              <w:jc w:val="center"/>
              <w:rPr>
                <w:rFonts w:eastAsia="Times New Roman"/>
                <w:color w:val="000000" w:themeColor="text1"/>
                <w:sz w:val="24"/>
                <w:szCs w:val="24"/>
                <w:lang w:eastAsia="ru-RU"/>
              </w:rPr>
            </w:pPr>
            <w:r w:rsidRPr="00412C5C">
              <w:rPr>
                <w:rFonts w:eastAsia="Times New Roman"/>
                <w:color w:val="000000" w:themeColor="text1"/>
                <w:sz w:val="24"/>
                <w:szCs w:val="24"/>
                <w:lang w:eastAsia="ru-RU"/>
              </w:rPr>
              <w:t>5.1</w:t>
            </w:r>
          </w:p>
        </w:tc>
        <w:tc>
          <w:tcPr>
            <w:tcW w:w="5670" w:type="dxa"/>
          </w:tcPr>
          <w:p w14:paraId="641CB806"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 xml:space="preserve">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5.1.1 - 5.1.7 </w:t>
            </w:r>
          </w:p>
        </w:tc>
      </w:tr>
      <w:tr w:rsidR="00412C5C" w:rsidRPr="00412C5C" w14:paraId="4734A08A" w14:textId="77777777" w:rsidTr="001C37BE">
        <w:tc>
          <w:tcPr>
            <w:tcW w:w="2660" w:type="dxa"/>
          </w:tcPr>
          <w:p w14:paraId="0FF3A95D"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Природно-познавательный туризм</w:t>
            </w:r>
          </w:p>
        </w:tc>
        <w:tc>
          <w:tcPr>
            <w:tcW w:w="1276" w:type="dxa"/>
          </w:tcPr>
          <w:p w14:paraId="11B503B2" w14:textId="77777777" w:rsidR="001C37BE" w:rsidRPr="00412C5C" w:rsidRDefault="001C37BE" w:rsidP="001C37BE">
            <w:pPr>
              <w:autoSpaceDE w:val="0"/>
              <w:autoSpaceDN w:val="0"/>
              <w:adjustRightInd w:val="0"/>
              <w:ind w:firstLine="0"/>
              <w:jc w:val="center"/>
              <w:rPr>
                <w:rFonts w:eastAsia="Times New Roman"/>
                <w:color w:val="000000" w:themeColor="text1"/>
                <w:sz w:val="24"/>
                <w:szCs w:val="24"/>
                <w:lang w:eastAsia="ru-RU"/>
              </w:rPr>
            </w:pPr>
            <w:r w:rsidRPr="00412C5C">
              <w:rPr>
                <w:rFonts w:eastAsia="Times New Roman"/>
                <w:color w:val="000000" w:themeColor="text1"/>
                <w:sz w:val="24"/>
                <w:szCs w:val="24"/>
                <w:lang w:eastAsia="ru-RU"/>
              </w:rPr>
              <w:t>5.2</w:t>
            </w:r>
          </w:p>
        </w:tc>
        <w:tc>
          <w:tcPr>
            <w:tcW w:w="5670" w:type="dxa"/>
          </w:tcPr>
          <w:p w14:paraId="685B6BE6"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w:t>
            </w:r>
          </w:p>
          <w:p w14:paraId="16474527"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осуществление необходимых природоохранных и природовосстановительных мероприятий</w:t>
            </w:r>
          </w:p>
        </w:tc>
      </w:tr>
      <w:tr w:rsidR="00412C5C" w:rsidRPr="00412C5C" w14:paraId="7E05BCE4" w14:textId="77777777" w:rsidTr="001C37BE">
        <w:tc>
          <w:tcPr>
            <w:tcW w:w="2660" w:type="dxa"/>
          </w:tcPr>
          <w:p w14:paraId="48FFB0E3"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Туристическое обслуживание</w:t>
            </w:r>
          </w:p>
        </w:tc>
        <w:tc>
          <w:tcPr>
            <w:tcW w:w="1276" w:type="dxa"/>
          </w:tcPr>
          <w:p w14:paraId="1431DDBE" w14:textId="77777777" w:rsidR="001C37BE" w:rsidRPr="00412C5C" w:rsidRDefault="001C37BE" w:rsidP="001C37BE">
            <w:pPr>
              <w:autoSpaceDE w:val="0"/>
              <w:autoSpaceDN w:val="0"/>
              <w:adjustRightInd w:val="0"/>
              <w:ind w:firstLine="0"/>
              <w:jc w:val="center"/>
              <w:rPr>
                <w:rFonts w:eastAsia="Times New Roman"/>
                <w:color w:val="000000" w:themeColor="text1"/>
                <w:sz w:val="24"/>
                <w:szCs w:val="24"/>
                <w:lang w:eastAsia="ru-RU"/>
              </w:rPr>
            </w:pPr>
            <w:r w:rsidRPr="00412C5C">
              <w:rPr>
                <w:rFonts w:eastAsia="Times New Roman"/>
                <w:color w:val="000000" w:themeColor="text1"/>
                <w:sz w:val="24"/>
                <w:szCs w:val="24"/>
                <w:lang w:eastAsia="ru-RU"/>
              </w:rPr>
              <w:t>5.2.1</w:t>
            </w:r>
          </w:p>
        </w:tc>
        <w:tc>
          <w:tcPr>
            <w:tcW w:w="5670" w:type="dxa"/>
          </w:tcPr>
          <w:p w14:paraId="58147D5E"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 xml:space="preserve">Размещение пансионатов, туристических гостиниц, кемпингов,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w:t>
            </w:r>
            <w:r w:rsidRPr="00412C5C">
              <w:rPr>
                <w:rFonts w:eastAsia="Times New Roman"/>
                <w:color w:val="000000" w:themeColor="text1"/>
                <w:sz w:val="24"/>
                <w:szCs w:val="24"/>
                <w:lang w:eastAsia="ru-RU"/>
              </w:rPr>
              <w:lastRenderedPageBreak/>
              <w:t>проживания в них; размещение детских лагерей</w:t>
            </w:r>
          </w:p>
          <w:p w14:paraId="251A5398"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p>
        </w:tc>
      </w:tr>
      <w:tr w:rsidR="00412C5C" w:rsidRPr="00412C5C" w14:paraId="5A93BBDA" w14:textId="77777777" w:rsidTr="001C37BE">
        <w:tc>
          <w:tcPr>
            <w:tcW w:w="2660" w:type="dxa"/>
          </w:tcPr>
          <w:p w14:paraId="3D2C6C64"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lastRenderedPageBreak/>
              <w:t>Охота и рыбалка</w:t>
            </w:r>
          </w:p>
        </w:tc>
        <w:tc>
          <w:tcPr>
            <w:tcW w:w="1276" w:type="dxa"/>
          </w:tcPr>
          <w:p w14:paraId="6C471204" w14:textId="77777777" w:rsidR="001C37BE" w:rsidRPr="00412C5C" w:rsidRDefault="001C37BE" w:rsidP="001C37BE">
            <w:pPr>
              <w:autoSpaceDE w:val="0"/>
              <w:autoSpaceDN w:val="0"/>
              <w:adjustRightInd w:val="0"/>
              <w:ind w:firstLine="0"/>
              <w:jc w:val="center"/>
              <w:rPr>
                <w:rFonts w:eastAsia="Times New Roman"/>
                <w:color w:val="000000" w:themeColor="text1"/>
                <w:sz w:val="24"/>
                <w:szCs w:val="24"/>
                <w:lang w:eastAsia="ru-RU"/>
              </w:rPr>
            </w:pPr>
            <w:r w:rsidRPr="00412C5C">
              <w:rPr>
                <w:rFonts w:eastAsia="Times New Roman"/>
                <w:color w:val="000000" w:themeColor="text1"/>
                <w:sz w:val="24"/>
                <w:szCs w:val="24"/>
                <w:lang w:eastAsia="ru-RU"/>
              </w:rPr>
              <w:t>5.3</w:t>
            </w:r>
          </w:p>
        </w:tc>
        <w:tc>
          <w:tcPr>
            <w:tcW w:w="5670" w:type="dxa"/>
          </w:tcPr>
          <w:p w14:paraId="7D8B0D8C"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r>
      <w:tr w:rsidR="00412C5C" w:rsidRPr="00412C5C" w14:paraId="3F064E28" w14:textId="77777777" w:rsidTr="001C37BE">
        <w:tc>
          <w:tcPr>
            <w:tcW w:w="2660" w:type="dxa"/>
          </w:tcPr>
          <w:p w14:paraId="709A8E1B"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Причалы для маломерных судов</w:t>
            </w:r>
          </w:p>
        </w:tc>
        <w:tc>
          <w:tcPr>
            <w:tcW w:w="1276" w:type="dxa"/>
          </w:tcPr>
          <w:p w14:paraId="744AA1EF" w14:textId="77777777" w:rsidR="001C37BE" w:rsidRPr="00412C5C" w:rsidRDefault="001C37BE" w:rsidP="001C37BE">
            <w:pPr>
              <w:autoSpaceDE w:val="0"/>
              <w:autoSpaceDN w:val="0"/>
              <w:adjustRightInd w:val="0"/>
              <w:ind w:firstLine="0"/>
              <w:jc w:val="center"/>
              <w:rPr>
                <w:rFonts w:eastAsia="Times New Roman"/>
                <w:color w:val="000000" w:themeColor="text1"/>
                <w:sz w:val="24"/>
                <w:szCs w:val="24"/>
                <w:lang w:eastAsia="ru-RU"/>
              </w:rPr>
            </w:pPr>
            <w:r w:rsidRPr="00412C5C">
              <w:rPr>
                <w:rFonts w:eastAsia="Times New Roman"/>
                <w:color w:val="000000" w:themeColor="text1"/>
                <w:sz w:val="24"/>
                <w:szCs w:val="24"/>
                <w:lang w:eastAsia="ru-RU"/>
              </w:rPr>
              <w:t>5.4</w:t>
            </w:r>
          </w:p>
        </w:tc>
        <w:tc>
          <w:tcPr>
            <w:tcW w:w="5670" w:type="dxa"/>
          </w:tcPr>
          <w:p w14:paraId="6E333F0A"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сооружений, предназначенных для причаливания, хранения и обслуживания яхт, катеров, лодок и других маломерных судов</w:t>
            </w:r>
          </w:p>
        </w:tc>
      </w:tr>
      <w:tr w:rsidR="00412C5C" w:rsidRPr="00412C5C" w14:paraId="59F8F782" w14:textId="77777777" w:rsidTr="001C37BE">
        <w:tc>
          <w:tcPr>
            <w:tcW w:w="2660" w:type="dxa"/>
          </w:tcPr>
          <w:p w14:paraId="6FF1212E"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Поля для гольфа или конных прогулок</w:t>
            </w:r>
          </w:p>
        </w:tc>
        <w:tc>
          <w:tcPr>
            <w:tcW w:w="1276" w:type="dxa"/>
          </w:tcPr>
          <w:p w14:paraId="1092DAF3" w14:textId="77777777" w:rsidR="001C37BE" w:rsidRPr="00412C5C" w:rsidRDefault="001C37BE" w:rsidP="001C37BE">
            <w:pPr>
              <w:autoSpaceDE w:val="0"/>
              <w:autoSpaceDN w:val="0"/>
              <w:adjustRightInd w:val="0"/>
              <w:ind w:firstLine="0"/>
              <w:jc w:val="center"/>
              <w:rPr>
                <w:rFonts w:eastAsia="Times New Roman"/>
                <w:color w:val="000000" w:themeColor="text1"/>
                <w:sz w:val="24"/>
                <w:szCs w:val="24"/>
                <w:lang w:eastAsia="ru-RU"/>
              </w:rPr>
            </w:pPr>
            <w:r w:rsidRPr="00412C5C">
              <w:rPr>
                <w:rFonts w:eastAsia="Times New Roman"/>
                <w:color w:val="000000" w:themeColor="text1"/>
                <w:sz w:val="24"/>
                <w:szCs w:val="24"/>
                <w:lang w:eastAsia="ru-RU"/>
              </w:rPr>
              <w:t>5.5</w:t>
            </w:r>
          </w:p>
        </w:tc>
        <w:tc>
          <w:tcPr>
            <w:tcW w:w="5670" w:type="dxa"/>
          </w:tcPr>
          <w:p w14:paraId="6CE64BDB"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Обустройство мест для игры в гольф или осуществления конных прогулок, в том числе осуществление необходимых земляных работ и размещения вспомогательных сооружений; размещение конноспортивных манежей, не предусматривающих устройство трибун</w:t>
            </w:r>
          </w:p>
        </w:tc>
      </w:tr>
      <w:tr w:rsidR="00412C5C" w:rsidRPr="00412C5C" w14:paraId="59268FF3" w14:textId="77777777" w:rsidTr="001C37BE">
        <w:trPr>
          <w:trHeight w:val="963"/>
        </w:trPr>
        <w:tc>
          <w:tcPr>
            <w:tcW w:w="2660" w:type="dxa"/>
          </w:tcPr>
          <w:p w14:paraId="3F3C263F"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Производственная деятельность</w:t>
            </w:r>
          </w:p>
        </w:tc>
        <w:tc>
          <w:tcPr>
            <w:tcW w:w="1276" w:type="dxa"/>
          </w:tcPr>
          <w:p w14:paraId="01940792" w14:textId="77777777" w:rsidR="001C37BE" w:rsidRPr="00412C5C" w:rsidRDefault="001C37BE" w:rsidP="001C37BE">
            <w:pPr>
              <w:autoSpaceDE w:val="0"/>
              <w:autoSpaceDN w:val="0"/>
              <w:adjustRightInd w:val="0"/>
              <w:ind w:firstLine="0"/>
              <w:jc w:val="center"/>
              <w:rPr>
                <w:rFonts w:eastAsia="Times New Roman"/>
                <w:color w:val="000000" w:themeColor="text1"/>
                <w:sz w:val="24"/>
                <w:szCs w:val="24"/>
                <w:lang w:eastAsia="ru-RU"/>
              </w:rPr>
            </w:pPr>
            <w:r w:rsidRPr="00412C5C">
              <w:rPr>
                <w:rFonts w:eastAsia="Times New Roman"/>
                <w:color w:val="000000" w:themeColor="text1"/>
                <w:sz w:val="24"/>
                <w:szCs w:val="24"/>
                <w:lang w:eastAsia="ru-RU"/>
              </w:rPr>
              <w:t>6.0</w:t>
            </w:r>
          </w:p>
        </w:tc>
        <w:tc>
          <w:tcPr>
            <w:tcW w:w="5670" w:type="dxa"/>
          </w:tcPr>
          <w:p w14:paraId="26F326DC"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объектов капитального строительства в целях добычи недр, их переработки, изготовления вещей</w:t>
            </w:r>
            <w:r w:rsidR="00286E5E" w:rsidRPr="00412C5C">
              <w:rPr>
                <w:rFonts w:eastAsia="Times New Roman"/>
                <w:color w:val="000000" w:themeColor="text1"/>
                <w:sz w:val="24"/>
                <w:szCs w:val="24"/>
                <w:lang w:eastAsia="ru-RU"/>
              </w:rPr>
              <w:t xml:space="preserve"> </w:t>
            </w:r>
            <w:r w:rsidRPr="00412C5C">
              <w:rPr>
                <w:rFonts w:eastAsia="Times New Roman"/>
                <w:color w:val="000000" w:themeColor="text1"/>
                <w:sz w:val="24"/>
                <w:szCs w:val="24"/>
                <w:lang w:eastAsia="ru-RU"/>
              </w:rPr>
              <w:t>промышленным способом.</w:t>
            </w:r>
          </w:p>
        </w:tc>
      </w:tr>
      <w:tr w:rsidR="00412C5C" w:rsidRPr="00412C5C" w14:paraId="32B91611" w14:textId="77777777" w:rsidTr="001C37BE">
        <w:tc>
          <w:tcPr>
            <w:tcW w:w="2660" w:type="dxa"/>
          </w:tcPr>
          <w:p w14:paraId="376D544D"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Недропользование</w:t>
            </w:r>
          </w:p>
        </w:tc>
        <w:tc>
          <w:tcPr>
            <w:tcW w:w="1276" w:type="dxa"/>
          </w:tcPr>
          <w:p w14:paraId="7847E93B" w14:textId="77777777" w:rsidR="001C37BE" w:rsidRPr="00412C5C" w:rsidRDefault="001C37BE" w:rsidP="001C37BE">
            <w:pPr>
              <w:autoSpaceDE w:val="0"/>
              <w:autoSpaceDN w:val="0"/>
              <w:adjustRightInd w:val="0"/>
              <w:ind w:firstLine="0"/>
              <w:jc w:val="center"/>
              <w:rPr>
                <w:rFonts w:eastAsia="Times New Roman"/>
                <w:color w:val="000000" w:themeColor="text1"/>
                <w:sz w:val="24"/>
                <w:szCs w:val="24"/>
                <w:lang w:eastAsia="ru-RU"/>
              </w:rPr>
            </w:pPr>
            <w:r w:rsidRPr="00412C5C">
              <w:rPr>
                <w:rFonts w:eastAsia="Times New Roman"/>
                <w:color w:val="000000" w:themeColor="text1"/>
                <w:sz w:val="24"/>
                <w:szCs w:val="24"/>
                <w:lang w:eastAsia="ru-RU"/>
              </w:rPr>
              <w:t>6.1</w:t>
            </w:r>
          </w:p>
        </w:tc>
        <w:tc>
          <w:tcPr>
            <w:tcW w:w="5670" w:type="dxa"/>
          </w:tcPr>
          <w:p w14:paraId="79CB85C6"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Осуществление геологических изысканий;</w:t>
            </w:r>
          </w:p>
          <w:p w14:paraId="0FD7FB30"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добыча полезных ископаемых открытым (карьеры, отвалы) и закрытым (шахты, скважины) способами;</w:t>
            </w:r>
          </w:p>
          <w:p w14:paraId="6BCC1675"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объектов капитального строительства, в том числе подземных, в целях добычи полезных ископаемых;</w:t>
            </w:r>
          </w:p>
          <w:p w14:paraId="0F868549"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объектов капитального строительства, необходимых для подготовки сырья к транспортировке и (или) промышленной переработке;</w:t>
            </w:r>
          </w:p>
          <w:p w14:paraId="36B401E2"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 xml:space="preserve">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 </w:t>
            </w:r>
          </w:p>
        </w:tc>
      </w:tr>
      <w:tr w:rsidR="00412C5C" w:rsidRPr="00412C5C" w14:paraId="12E8087E" w14:textId="77777777" w:rsidTr="001C37BE">
        <w:tc>
          <w:tcPr>
            <w:tcW w:w="2660" w:type="dxa"/>
          </w:tcPr>
          <w:p w14:paraId="01905149"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Тяжелая промышленность</w:t>
            </w:r>
          </w:p>
        </w:tc>
        <w:tc>
          <w:tcPr>
            <w:tcW w:w="1276" w:type="dxa"/>
          </w:tcPr>
          <w:p w14:paraId="188B1F76" w14:textId="77777777" w:rsidR="001C37BE" w:rsidRPr="00412C5C" w:rsidRDefault="001C37BE" w:rsidP="001C37BE">
            <w:pPr>
              <w:autoSpaceDE w:val="0"/>
              <w:autoSpaceDN w:val="0"/>
              <w:adjustRightInd w:val="0"/>
              <w:ind w:firstLine="0"/>
              <w:jc w:val="center"/>
              <w:rPr>
                <w:rFonts w:eastAsia="Times New Roman"/>
                <w:color w:val="000000" w:themeColor="text1"/>
                <w:sz w:val="24"/>
                <w:szCs w:val="24"/>
                <w:lang w:eastAsia="ru-RU"/>
              </w:rPr>
            </w:pPr>
            <w:r w:rsidRPr="00412C5C">
              <w:rPr>
                <w:rFonts w:eastAsia="Times New Roman"/>
                <w:color w:val="000000" w:themeColor="text1"/>
                <w:sz w:val="24"/>
                <w:szCs w:val="24"/>
                <w:lang w:eastAsia="ru-RU"/>
              </w:rPr>
              <w:t>6.2</w:t>
            </w:r>
          </w:p>
        </w:tc>
        <w:tc>
          <w:tcPr>
            <w:tcW w:w="5670" w:type="dxa"/>
          </w:tcPr>
          <w:p w14:paraId="2C429F5A"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 xml:space="preserve">Размещение объектов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w:t>
            </w:r>
            <w:r w:rsidRPr="00412C5C">
              <w:rPr>
                <w:rFonts w:eastAsia="Times New Roman"/>
                <w:color w:val="000000" w:themeColor="text1"/>
                <w:sz w:val="24"/>
                <w:szCs w:val="24"/>
                <w:lang w:eastAsia="ru-RU"/>
              </w:rPr>
              <w:lastRenderedPageBreak/>
              <w:t>виду разрешенного использования</w:t>
            </w:r>
          </w:p>
        </w:tc>
      </w:tr>
      <w:tr w:rsidR="00412C5C" w:rsidRPr="00412C5C" w14:paraId="5BC6722A" w14:textId="77777777" w:rsidTr="001C37BE">
        <w:tc>
          <w:tcPr>
            <w:tcW w:w="2660" w:type="dxa"/>
          </w:tcPr>
          <w:p w14:paraId="6A9A7BDC" w14:textId="77777777" w:rsidR="001754E6" w:rsidRPr="00412C5C" w:rsidRDefault="001754E6"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lastRenderedPageBreak/>
              <w:t>Автомобилестроительная промышленность</w:t>
            </w:r>
          </w:p>
        </w:tc>
        <w:tc>
          <w:tcPr>
            <w:tcW w:w="1276" w:type="dxa"/>
          </w:tcPr>
          <w:p w14:paraId="438EA451" w14:textId="77777777" w:rsidR="001754E6" w:rsidRPr="00412C5C" w:rsidRDefault="001754E6" w:rsidP="001C37BE">
            <w:pPr>
              <w:autoSpaceDE w:val="0"/>
              <w:autoSpaceDN w:val="0"/>
              <w:adjustRightInd w:val="0"/>
              <w:ind w:firstLine="0"/>
              <w:jc w:val="center"/>
              <w:rPr>
                <w:rFonts w:eastAsia="Times New Roman"/>
                <w:color w:val="000000" w:themeColor="text1"/>
                <w:sz w:val="24"/>
                <w:szCs w:val="24"/>
                <w:lang w:eastAsia="ru-RU"/>
              </w:rPr>
            </w:pPr>
            <w:r w:rsidRPr="00412C5C">
              <w:rPr>
                <w:rFonts w:eastAsia="Times New Roman"/>
                <w:color w:val="000000" w:themeColor="text1"/>
                <w:sz w:val="24"/>
                <w:szCs w:val="24"/>
                <w:lang w:eastAsia="ru-RU"/>
              </w:rPr>
              <w:t>6.2.1</w:t>
            </w:r>
          </w:p>
        </w:tc>
        <w:tc>
          <w:tcPr>
            <w:tcW w:w="5670" w:type="dxa"/>
          </w:tcPr>
          <w:p w14:paraId="52427D1C" w14:textId="77777777" w:rsidR="001754E6" w:rsidRPr="00412C5C" w:rsidRDefault="001754E6"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объектов капитального строительства, предназначенных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 двигателей</w:t>
            </w:r>
          </w:p>
        </w:tc>
      </w:tr>
      <w:tr w:rsidR="00412C5C" w:rsidRPr="00412C5C" w14:paraId="546E1320" w14:textId="77777777" w:rsidTr="001C37BE">
        <w:tc>
          <w:tcPr>
            <w:tcW w:w="2660" w:type="dxa"/>
          </w:tcPr>
          <w:p w14:paraId="67168AAD"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Легкая промышленность</w:t>
            </w:r>
          </w:p>
        </w:tc>
        <w:tc>
          <w:tcPr>
            <w:tcW w:w="1276" w:type="dxa"/>
          </w:tcPr>
          <w:p w14:paraId="66D2EB62" w14:textId="77777777" w:rsidR="001C37BE" w:rsidRPr="00412C5C" w:rsidRDefault="001C37BE" w:rsidP="001C37BE">
            <w:pPr>
              <w:autoSpaceDE w:val="0"/>
              <w:autoSpaceDN w:val="0"/>
              <w:adjustRightInd w:val="0"/>
              <w:ind w:firstLine="0"/>
              <w:jc w:val="center"/>
              <w:rPr>
                <w:rFonts w:eastAsia="Times New Roman"/>
                <w:color w:val="000000" w:themeColor="text1"/>
                <w:sz w:val="24"/>
                <w:szCs w:val="24"/>
                <w:lang w:eastAsia="ru-RU"/>
              </w:rPr>
            </w:pPr>
            <w:r w:rsidRPr="00412C5C">
              <w:rPr>
                <w:rFonts w:eastAsia="Times New Roman"/>
                <w:color w:val="000000" w:themeColor="text1"/>
                <w:sz w:val="24"/>
                <w:szCs w:val="24"/>
                <w:lang w:eastAsia="ru-RU"/>
              </w:rPr>
              <w:t>6.3</w:t>
            </w:r>
          </w:p>
        </w:tc>
        <w:tc>
          <w:tcPr>
            <w:tcW w:w="5670" w:type="dxa"/>
          </w:tcPr>
          <w:p w14:paraId="449CF4F4"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объектов капитального строительства, предназначенных для текстильной, фарфоро-фаянсовой, электронной промышленности</w:t>
            </w:r>
          </w:p>
        </w:tc>
      </w:tr>
      <w:tr w:rsidR="00412C5C" w:rsidRPr="00412C5C" w14:paraId="05D5C6FF" w14:textId="77777777" w:rsidTr="001C37BE">
        <w:tc>
          <w:tcPr>
            <w:tcW w:w="2660" w:type="dxa"/>
          </w:tcPr>
          <w:p w14:paraId="1DE08E57"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Фармацевтическая промышленность</w:t>
            </w:r>
          </w:p>
        </w:tc>
        <w:tc>
          <w:tcPr>
            <w:tcW w:w="1276" w:type="dxa"/>
          </w:tcPr>
          <w:p w14:paraId="4AC15FAB" w14:textId="77777777" w:rsidR="001C37BE" w:rsidRPr="00412C5C" w:rsidRDefault="001C37BE" w:rsidP="001C37BE">
            <w:pPr>
              <w:autoSpaceDE w:val="0"/>
              <w:autoSpaceDN w:val="0"/>
              <w:adjustRightInd w:val="0"/>
              <w:ind w:firstLine="0"/>
              <w:jc w:val="center"/>
              <w:rPr>
                <w:rFonts w:eastAsia="Times New Roman"/>
                <w:color w:val="000000" w:themeColor="text1"/>
                <w:sz w:val="24"/>
                <w:szCs w:val="24"/>
                <w:lang w:eastAsia="ru-RU"/>
              </w:rPr>
            </w:pPr>
            <w:r w:rsidRPr="00412C5C">
              <w:rPr>
                <w:rFonts w:eastAsia="Times New Roman"/>
                <w:color w:val="000000" w:themeColor="text1"/>
                <w:sz w:val="24"/>
                <w:szCs w:val="24"/>
                <w:lang w:eastAsia="ru-RU"/>
              </w:rPr>
              <w:t>6.3.1</w:t>
            </w:r>
          </w:p>
        </w:tc>
        <w:tc>
          <w:tcPr>
            <w:tcW w:w="5670" w:type="dxa"/>
          </w:tcPr>
          <w:p w14:paraId="77800892"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r>
      <w:tr w:rsidR="00412C5C" w:rsidRPr="00412C5C" w14:paraId="3B089F73" w14:textId="77777777" w:rsidTr="001C37BE">
        <w:tc>
          <w:tcPr>
            <w:tcW w:w="2660" w:type="dxa"/>
          </w:tcPr>
          <w:p w14:paraId="753FE526"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Пищевая промышленность</w:t>
            </w:r>
          </w:p>
        </w:tc>
        <w:tc>
          <w:tcPr>
            <w:tcW w:w="1276" w:type="dxa"/>
          </w:tcPr>
          <w:p w14:paraId="2F46CBB5" w14:textId="77777777" w:rsidR="001C37BE" w:rsidRPr="00412C5C" w:rsidRDefault="001C37BE" w:rsidP="001C37BE">
            <w:pPr>
              <w:autoSpaceDE w:val="0"/>
              <w:autoSpaceDN w:val="0"/>
              <w:adjustRightInd w:val="0"/>
              <w:ind w:firstLine="0"/>
              <w:jc w:val="center"/>
              <w:rPr>
                <w:rFonts w:eastAsia="Times New Roman"/>
                <w:color w:val="000000" w:themeColor="text1"/>
                <w:sz w:val="24"/>
                <w:szCs w:val="24"/>
                <w:lang w:eastAsia="ru-RU"/>
              </w:rPr>
            </w:pPr>
            <w:r w:rsidRPr="00412C5C">
              <w:rPr>
                <w:rFonts w:eastAsia="Times New Roman"/>
                <w:color w:val="000000" w:themeColor="text1"/>
                <w:sz w:val="24"/>
                <w:szCs w:val="24"/>
                <w:lang w:eastAsia="ru-RU"/>
              </w:rPr>
              <w:t>6.4</w:t>
            </w:r>
          </w:p>
        </w:tc>
        <w:tc>
          <w:tcPr>
            <w:tcW w:w="5670" w:type="dxa"/>
          </w:tcPr>
          <w:p w14:paraId="4A019D9E"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r>
      <w:tr w:rsidR="00412C5C" w:rsidRPr="00412C5C" w14:paraId="64056367" w14:textId="77777777" w:rsidTr="001C37BE">
        <w:trPr>
          <w:trHeight w:val="1686"/>
        </w:trPr>
        <w:tc>
          <w:tcPr>
            <w:tcW w:w="2660" w:type="dxa"/>
          </w:tcPr>
          <w:p w14:paraId="54D9CB94"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Нефтехимическая промышленность</w:t>
            </w:r>
          </w:p>
        </w:tc>
        <w:tc>
          <w:tcPr>
            <w:tcW w:w="1276" w:type="dxa"/>
          </w:tcPr>
          <w:p w14:paraId="4263CD93" w14:textId="77777777" w:rsidR="001C37BE" w:rsidRPr="00412C5C" w:rsidRDefault="001C37BE" w:rsidP="001C37BE">
            <w:pPr>
              <w:autoSpaceDE w:val="0"/>
              <w:autoSpaceDN w:val="0"/>
              <w:adjustRightInd w:val="0"/>
              <w:ind w:firstLine="0"/>
              <w:jc w:val="center"/>
              <w:rPr>
                <w:rFonts w:eastAsia="Times New Roman"/>
                <w:color w:val="000000" w:themeColor="text1"/>
                <w:sz w:val="24"/>
                <w:szCs w:val="24"/>
                <w:lang w:eastAsia="ru-RU"/>
              </w:rPr>
            </w:pPr>
            <w:r w:rsidRPr="00412C5C">
              <w:rPr>
                <w:rFonts w:eastAsia="Times New Roman"/>
                <w:color w:val="000000" w:themeColor="text1"/>
                <w:sz w:val="24"/>
                <w:szCs w:val="24"/>
                <w:lang w:eastAsia="ru-RU"/>
              </w:rPr>
              <w:t>6.5</w:t>
            </w:r>
          </w:p>
        </w:tc>
        <w:tc>
          <w:tcPr>
            <w:tcW w:w="5670" w:type="dxa"/>
          </w:tcPr>
          <w:p w14:paraId="09D24DF5"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r>
      <w:tr w:rsidR="00412C5C" w:rsidRPr="00412C5C" w14:paraId="22002BC0" w14:textId="77777777" w:rsidTr="001C37BE">
        <w:trPr>
          <w:trHeight w:val="1982"/>
        </w:trPr>
        <w:tc>
          <w:tcPr>
            <w:tcW w:w="2660" w:type="dxa"/>
          </w:tcPr>
          <w:p w14:paraId="3DC3577C"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Строительная промышленность</w:t>
            </w:r>
          </w:p>
        </w:tc>
        <w:tc>
          <w:tcPr>
            <w:tcW w:w="1276" w:type="dxa"/>
          </w:tcPr>
          <w:p w14:paraId="0A000D90" w14:textId="77777777" w:rsidR="001C37BE" w:rsidRPr="00412C5C" w:rsidRDefault="001C37BE" w:rsidP="001C37BE">
            <w:pPr>
              <w:autoSpaceDE w:val="0"/>
              <w:autoSpaceDN w:val="0"/>
              <w:adjustRightInd w:val="0"/>
              <w:ind w:firstLine="0"/>
              <w:jc w:val="center"/>
              <w:rPr>
                <w:rFonts w:eastAsia="Times New Roman"/>
                <w:color w:val="000000" w:themeColor="text1"/>
                <w:sz w:val="24"/>
                <w:szCs w:val="24"/>
                <w:lang w:eastAsia="ru-RU"/>
              </w:rPr>
            </w:pPr>
            <w:r w:rsidRPr="00412C5C">
              <w:rPr>
                <w:rFonts w:eastAsia="Times New Roman"/>
                <w:color w:val="000000" w:themeColor="text1"/>
                <w:sz w:val="24"/>
                <w:szCs w:val="24"/>
                <w:lang w:eastAsia="ru-RU"/>
              </w:rPr>
              <w:t>6.6</w:t>
            </w:r>
          </w:p>
        </w:tc>
        <w:tc>
          <w:tcPr>
            <w:tcW w:w="5670" w:type="dxa"/>
          </w:tcPr>
          <w:p w14:paraId="3F14F4CD"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r>
      <w:tr w:rsidR="00412C5C" w:rsidRPr="00412C5C" w14:paraId="43C436FB" w14:textId="77777777" w:rsidTr="001C37BE">
        <w:tc>
          <w:tcPr>
            <w:tcW w:w="2660" w:type="dxa"/>
          </w:tcPr>
          <w:p w14:paraId="7B9B1EF7"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Энергетика</w:t>
            </w:r>
          </w:p>
        </w:tc>
        <w:tc>
          <w:tcPr>
            <w:tcW w:w="1276" w:type="dxa"/>
          </w:tcPr>
          <w:p w14:paraId="08FFEF1B" w14:textId="77777777" w:rsidR="001C37BE" w:rsidRPr="00412C5C" w:rsidRDefault="001C37BE" w:rsidP="001C37BE">
            <w:pPr>
              <w:autoSpaceDE w:val="0"/>
              <w:autoSpaceDN w:val="0"/>
              <w:adjustRightInd w:val="0"/>
              <w:ind w:firstLine="0"/>
              <w:jc w:val="center"/>
              <w:rPr>
                <w:rFonts w:eastAsia="Times New Roman"/>
                <w:color w:val="000000" w:themeColor="text1"/>
                <w:sz w:val="24"/>
                <w:szCs w:val="24"/>
                <w:lang w:eastAsia="ru-RU"/>
              </w:rPr>
            </w:pPr>
            <w:r w:rsidRPr="00412C5C">
              <w:rPr>
                <w:rFonts w:eastAsia="Times New Roman"/>
                <w:color w:val="000000" w:themeColor="text1"/>
                <w:sz w:val="24"/>
                <w:szCs w:val="24"/>
                <w:lang w:eastAsia="ru-RU"/>
              </w:rPr>
              <w:t>6.7</w:t>
            </w:r>
          </w:p>
        </w:tc>
        <w:tc>
          <w:tcPr>
            <w:tcW w:w="5670" w:type="dxa"/>
          </w:tcPr>
          <w:p w14:paraId="5D849E92"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 xml:space="preserve">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w:t>
            </w:r>
            <w:r w:rsidRPr="00412C5C">
              <w:rPr>
                <w:rFonts w:eastAsia="Times New Roman"/>
                <w:color w:val="000000" w:themeColor="text1"/>
                <w:sz w:val="24"/>
                <w:szCs w:val="24"/>
                <w:lang w:eastAsia="ru-RU"/>
              </w:rPr>
              <w:lastRenderedPageBreak/>
              <w:t>газоперекачивающие станции, элеваторы и продовольственные склады, за исключением железнодорожных перевалочных складов</w:t>
            </w:r>
          </w:p>
        </w:tc>
      </w:tr>
      <w:tr w:rsidR="00412C5C" w:rsidRPr="00412C5C" w14:paraId="24A5DB3F" w14:textId="77777777" w:rsidTr="001C37BE">
        <w:tc>
          <w:tcPr>
            <w:tcW w:w="2660" w:type="dxa"/>
          </w:tcPr>
          <w:p w14:paraId="597E2342"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lastRenderedPageBreak/>
              <w:t>Связь</w:t>
            </w:r>
          </w:p>
        </w:tc>
        <w:tc>
          <w:tcPr>
            <w:tcW w:w="1276" w:type="dxa"/>
          </w:tcPr>
          <w:p w14:paraId="571B8047" w14:textId="77777777" w:rsidR="001C37BE" w:rsidRPr="00412C5C" w:rsidRDefault="001C37BE" w:rsidP="001C37BE">
            <w:pPr>
              <w:autoSpaceDE w:val="0"/>
              <w:autoSpaceDN w:val="0"/>
              <w:adjustRightInd w:val="0"/>
              <w:ind w:firstLine="0"/>
              <w:jc w:val="center"/>
              <w:rPr>
                <w:rFonts w:eastAsia="Times New Roman"/>
                <w:color w:val="000000" w:themeColor="text1"/>
                <w:sz w:val="24"/>
                <w:szCs w:val="24"/>
                <w:lang w:eastAsia="ru-RU"/>
              </w:rPr>
            </w:pPr>
            <w:r w:rsidRPr="00412C5C">
              <w:rPr>
                <w:rFonts w:eastAsia="Times New Roman"/>
                <w:color w:val="000000" w:themeColor="text1"/>
                <w:sz w:val="24"/>
                <w:szCs w:val="24"/>
                <w:lang w:eastAsia="ru-RU"/>
              </w:rPr>
              <w:t>6.8</w:t>
            </w:r>
          </w:p>
        </w:tc>
        <w:tc>
          <w:tcPr>
            <w:tcW w:w="5670" w:type="dxa"/>
          </w:tcPr>
          <w:p w14:paraId="551513CF"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r>
      <w:tr w:rsidR="00412C5C" w:rsidRPr="00412C5C" w14:paraId="4867184A" w14:textId="77777777" w:rsidTr="001C37BE">
        <w:tc>
          <w:tcPr>
            <w:tcW w:w="2660" w:type="dxa"/>
          </w:tcPr>
          <w:p w14:paraId="09D8BAB6"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Склады</w:t>
            </w:r>
          </w:p>
        </w:tc>
        <w:tc>
          <w:tcPr>
            <w:tcW w:w="1276" w:type="dxa"/>
          </w:tcPr>
          <w:p w14:paraId="5A7F7BC8" w14:textId="77777777" w:rsidR="001C37BE" w:rsidRPr="00412C5C" w:rsidRDefault="001C37BE" w:rsidP="001C37BE">
            <w:pPr>
              <w:autoSpaceDE w:val="0"/>
              <w:autoSpaceDN w:val="0"/>
              <w:adjustRightInd w:val="0"/>
              <w:ind w:firstLine="0"/>
              <w:jc w:val="center"/>
              <w:rPr>
                <w:rFonts w:eastAsia="Times New Roman"/>
                <w:color w:val="000000" w:themeColor="text1"/>
                <w:sz w:val="24"/>
                <w:szCs w:val="24"/>
                <w:lang w:eastAsia="ru-RU"/>
              </w:rPr>
            </w:pPr>
            <w:r w:rsidRPr="00412C5C">
              <w:rPr>
                <w:rFonts w:eastAsia="Times New Roman"/>
                <w:color w:val="000000" w:themeColor="text1"/>
                <w:sz w:val="24"/>
                <w:szCs w:val="24"/>
                <w:lang w:eastAsia="ru-RU"/>
              </w:rPr>
              <w:t>6.9</w:t>
            </w:r>
          </w:p>
        </w:tc>
        <w:tc>
          <w:tcPr>
            <w:tcW w:w="5670" w:type="dxa"/>
          </w:tcPr>
          <w:p w14:paraId="67BC932D"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r w:rsidR="00412C5C" w:rsidRPr="00412C5C" w14:paraId="5790C97F" w14:textId="77777777" w:rsidTr="001C37BE">
        <w:trPr>
          <w:trHeight w:val="1648"/>
        </w:trPr>
        <w:tc>
          <w:tcPr>
            <w:tcW w:w="2660" w:type="dxa"/>
          </w:tcPr>
          <w:p w14:paraId="361B9AC9"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Складские площадки</w:t>
            </w:r>
          </w:p>
        </w:tc>
        <w:tc>
          <w:tcPr>
            <w:tcW w:w="1276" w:type="dxa"/>
          </w:tcPr>
          <w:p w14:paraId="5C0DEAEF" w14:textId="77777777" w:rsidR="001C37BE" w:rsidRPr="00412C5C" w:rsidRDefault="001C37BE" w:rsidP="001C37BE">
            <w:pPr>
              <w:autoSpaceDE w:val="0"/>
              <w:autoSpaceDN w:val="0"/>
              <w:adjustRightInd w:val="0"/>
              <w:ind w:firstLine="0"/>
              <w:jc w:val="center"/>
              <w:rPr>
                <w:rFonts w:eastAsia="Times New Roman"/>
                <w:color w:val="000000" w:themeColor="text1"/>
                <w:sz w:val="24"/>
                <w:szCs w:val="24"/>
                <w:lang w:eastAsia="ru-RU"/>
              </w:rPr>
            </w:pPr>
            <w:r w:rsidRPr="00412C5C">
              <w:rPr>
                <w:rFonts w:eastAsia="Times New Roman"/>
                <w:color w:val="000000" w:themeColor="text1"/>
                <w:sz w:val="24"/>
                <w:szCs w:val="24"/>
                <w:lang w:eastAsia="ru-RU"/>
              </w:rPr>
              <w:t>6.9.1</w:t>
            </w:r>
          </w:p>
        </w:tc>
        <w:tc>
          <w:tcPr>
            <w:tcW w:w="5670" w:type="dxa"/>
          </w:tcPr>
          <w:p w14:paraId="1CFAAB78"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Временное хранение, распределение и перевалка грузов (за исключением хранения стратегических запасов) на открытом воздухе</w:t>
            </w:r>
          </w:p>
        </w:tc>
      </w:tr>
      <w:tr w:rsidR="00412C5C" w:rsidRPr="00412C5C" w14:paraId="476277E2" w14:textId="77777777" w:rsidTr="001C37BE">
        <w:trPr>
          <w:trHeight w:val="1648"/>
        </w:trPr>
        <w:tc>
          <w:tcPr>
            <w:tcW w:w="2660" w:type="dxa"/>
          </w:tcPr>
          <w:p w14:paraId="688F0219"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Целлюлозно-бумажная промышленность</w:t>
            </w:r>
          </w:p>
        </w:tc>
        <w:tc>
          <w:tcPr>
            <w:tcW w:w="1276" w:type="dxa"/>
          </w:tcPr>
          <w:p w14:paraId="515067AD" w14:textId="77777777" w:rsidR="001C37BE" w:rsidRPr="00412C5C" w:rsidRDefault="001C37BE" w:rsidP="001C37BE">
            <w:pPr>
              <w:autoSpaceDE w:val="0"/>
              <w:autoSpaceDN w:val="0"/>
              <w:adjustRightInd w:val="0"/>
              <w:ind w:firstLine="0"/>
              <w:jc w:val="center"/>
              <w:rPr>
                <w:rFonts w:eastAsia="Times New Roman"/>
                <w:color w:val="000000" w:themeColor="text1"/>
                <w:sz w:val="24"/>
                <w:szCs w:val="24"/>
                <w:lang w:eastAsia="ru-RU"/>
              </w:rPr>
            </w:pPr>
            <w:r w:rsidRPr="00412C5C">
              <w:rPr>
                <w:rFonts w:eastAsia="Times New Roman"/>
                <w:color w:val="000000" w:themeColor="text1"/>
                <w:sz w:val="24"/>
                <w:szCs w:val="24"/>
                <w:lang w:eastAsia="ru-RU"/>
              </w:rPr>
              <w:t>6.11</w:t>
            </w:r>
          </w:p>
        </w:tc>
        <w:tc>
          <w:tcPr>
            <w:tcW w:w="5670" w:type="dxa"/>
          </w:tcPr>
          <w:p w14:paraId="14A63596"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объектов капитального строительства, предназначенных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r>
      <w:tr w:rsidR="00412C5C" w:rsidRPr="00412C5C" w14:paraId="0A5D1ABD" w14:textId="77777777" w:rsidTr="001C37BE">
        <w:tc>
          <w:tcPr>
            <w:tcW w:w="2660" w:type="dxa"/>
          </w:tcPr>
          <w:p w14:paraId="279E0261"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Транспорт</w:t>
            </w:r>
          </w:p>
        </w:tc>
        <w:tc>
          <w:tcPr>
            <w:tcW w:w="1276" w:type="dxa"/>
          </w:tcPr>
          <w:p w14:paraId="73CDFE94" w14:textId="77777777" w:rsidR="001C37BE" w:rsidRPr="00412C5C" w:rsidRDefault="001C37BE" w:rsidP="001C37BE">
            <w:pPr>
              <w:autoSpaceDE w:val="0"/>
              <w:autoSpaceDN w:val="0"/>
              <w:adjustRightInd w:val="0"/>
              <w:ind w:firstLine="0"/>
              <w:jc w:val="center"/>
              <w:rPr>
                <w:rFonts w:eastAsia="Times New Roman"/>
                <w:color w:val="000000" w:themeColor="text1"/>
                <w:sz w:val="24"/>
                <w:szCs w:val="24"/>
                <w:lang w:eastAsia="ru-RU"/>
              </w:rPr>
            </w:pPr>
            <w:r w:rsidRPr="00412C5C">
              <w:rPr>
                <w:rFonts w:eastAsia="Times New Roman"/>
                <w:color w:val="000000" w:themeColor="text1"/>
                <w:sz w:val="24"/>
                <w:szCs w:val="24"/>
                <w:lang w:eastAsia="ru-RU"/>
              </w:rPr>
              <w:t>7.0</w:t>
            </w:r>
          </w:p>
        </w:tc>
        <w:tc>
          <w:tcPr>
            <w:tcW w:w="5670" w:type="dxa"/>
          </w:tcPr>
          <w:p w14:paraId="40AC6E93"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различного рода путей сообщения и сооружений, используемых для перевозки людей или грузов, либо передачи веществ.</w:t>
            </w:r>
          </w:p>
          <w:p w14:paraId="321ACC27"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Содержание данного вида разрешенного использования включает в себя содержание видов разрешенного использования с кодами 7.1 -7.5</w:t>
            </w:r>
          </w:p>
          <w:p w14:paraId="4916CA56"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p>
        </w:tc>
      </w:tr>
      <w:tr w:rsidR="00412C5C" w:rsidRPr="00412C5C" w14:paraId="728B5670" w14:textId="77777777" w:rsidTr="001C37BE">
        <w:tc>
          <w:tcPr>
            <w:tcW w:w="2660" w:type="dxa"/>
          </w:tcPr>
          <w:p w14:paraId="30D781CE"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Железнодорожный транспорт</w:t>
            </w:r>
          </w:p>
        </w:tc>
        <w:tc>
          <w:tcPr>
            <w:tcW w:w="1276" w:type="dxa"/>
          </w:tcPr>
          <w:p w14:paraId="569B77B4" w14:textId="77777777" w:rsidR="001C37BE" w:rsidRPr="00412C5C" w:rsidRDefault="001C37BE" w:rsidP="001C37BE">
            <w:pPr>
              <w:autoSpaceDE w:val="0"/>
              <w:autoSpaceDN w:val="0"/>
              <w:adjustRightInd w:val="0"/>
              <w:ind w:firstLine="0"/>
              <w:jc w:val="center"/>
              <w:rPr>
                <w:rFonts w:eastAsia="Times New Roman"/>
                <w:color w:val="000000" w:themeColor="text1"/>
                <w:sz w:val="24"/>
                <w:szCs w:val="24"/>
                <w:lang w:eastAsia="ru-RU"/>
              </w:rPr>
            </w:pPr>
            <w:r w:rsidRPr="00412C5C">
              <w:rPr>
                <w:rFonts w:eastAsia="Times New Roman"/>
                <w:color w:val="000000" w:themeColor="text1"/>
                <w:sz w:val="24"/>
                <w:szCs w:val="24"/>
                <w:lang w:eastAsia="ru-RU"/>
              </w:rPr>
              <w:t>7.1</w:t>
            </w:r>
          </w:p>
        </w:tc>
        <w:tc>
          <w:tcPr>
            <w:tcW w:w="5670" w:type="dxa"/>
          </w:tcPr>
          <w:p w14:paraId="254C1340"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 xml:space="preserve">Размещение объектов капитального строительства железнодорожного транспорта. Содержание данного вида разрешенного использования включает в себя содержание видов разрешенного использования с </w:t>
            </w:r>
            <w:r w:rsidRPr="00412C5C">
              <w:rPr>
                <w:rFonts w:eastAsia="Times New Roman"/>
                <w:color w:val="000000" w:themeColor="text1"/>
                <w:sz w:val="24"/>
                <w:szCs w:val="24"/>
                <w:lang w:eastAsia="ru-RU"/>
              </w:rPr>
              <w:lastRenderedPageBreak/>
              <w:t>кодами 7.1.1 - 7.1.2</w:t>
            </w:r>
          </w:p>
        </w:tc>
      </w:tr>
      <w:tr w:rsidR="00412C5C" w:rsidRPr="00412C5C" w14:paraId="5915F85B" w14:textId="77777777" w:rsidTr="001C37BE">
        <w:tc>
          <w:tcPr>
            <w:tcW w:w="2660" w:type="dxa"/>
          </w:tcPr>
          <w:p w14:paraId="667FFEDF"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lastRenderedPageBreak/>
              <w:t>Железнодорожные пути</w:t>
            </w:r>
          </w:p>
        </w:tc>
        <w:tc>
          <w:tcPr>
            <w:tcW w:w="1276" w:type="dxa"/>
          </w:tcPr>
          <w:p w14:paraId="57619856" w14:textId="77777777" w:rsidR="001C37BE" w:rsidRPr="00412C5C" w:rsidRDefault="001C37BE" w:rsidP="001C37BE">
            <w:pPr>
              <w:autoSpaceDE w:val="0"/>
              <w:autoSpaceDN w:val="0"/>
              <w:adjustRightInd w:val="0"/>
              <w:ind w:firstLine="0"/>
              <w:jc w:val="center"/>
              <w:rPr>
                <w:rFonts w:eastAsia="Times New Roman"/>
                <w:color w:val="000000" w:themeColor="text1"/>
                <w:sz w:val="24"/>
                <w:szCs w:val="24"/>
                <w:lang w:eastAsia="ru-RU"/>
              </w:rPr>
            </w:pPr>
            <w:r w:rsidRPr="00412C5C">
              <w:rPr>
                <w:rFonts w:eastAsia="Times New Roman"/>
                <w:color w:val="000000" w:themeColor="text1"/>
                <w:sz w:val="24"/>
                <w:szCs w:val="24"/>
                <w:lang w:eastAsia="ru-RU"/>
              </w:rPr>
              <w:t>7.1.1</w:t>
            </w:r>
          </w:p>
        </w:tc>
        <w:tc>
          <w:tcPr>
            <w:tcW w:w="5670" w:type="dxa"/>
          </w:tcPr>
          <w:p w14:paraId="561E0796"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железнодорожных путей</w:t>
            </w:r>
          </w:p>
        </w:tc>
      </w:tr>
      <w:tr w:rsidR="00412C5C" w:rsidRPr="00412C5C" w14:paraId="5B03D356" w14:textId="77777777" w:rsidTr="001C37BE">
        <w:tc>
          <w:tcPr>
            <w:tcW w:w="2660" w:type="dxa"/>
          </w:tcPr>
          <w:p w14:paraId="3AE5A65B"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Обслуживание железнодорожных перевозок</w:t>
            </w:r>
          </w:p>
        </w:tc>
        <w:tc>
          <w:tcPr>
            <w:tcW w:w="1276" w:type="dxa"/>
          </w:tcPr>
          <w:p w14:paraId="172BCF19" w14:textId="77777777" w:rsidR="001C37BE" w:rsidRPr="00412C5C" w:rsidRDefault="001C37BE" w:rsidP="001C37BE">
            <w:pPr>
              <w:autoSpaceDE w:val="0"/>
              <w:autoSpaceDN w:val="0"/>
              <w:adjustRightInd w:val="0"/>
              <w:ind w:firstLine="0"/>
              <w:jc w:val="center"/>
              <w:rPr>
                <w:rFonts w:eastAsia="Times New Roman"/>
                <w:color w:val="000000" w:themeColor="text1"/>
                <w:sz w:val="24"/>
                <w:szCs w:val="24"/>
                <w:lang w:eastAsia="ru-RU"/>
              </w:rPr>
            </w:pPr>
            <w:r w:rsidRPr="00412C5C">
              <w:rPr>
                <w:rFonts w:eastAsia="Times New Roman"/>
                <w:color w:val="000000" w:themeColor="text1"/>
                <w:sz w:val="24"/>
                <w:szCs w:val="24"/>
                <w:lang w:eastAsia="ru-RU"/>
              </w:rPr>
              <w:t>7.1.2</w:t>
            </w:r>
          </w:p>
        </w:tc>
        <w:tc>
          <w:tcPr>
            <w:tcW w:w="5670" w:type="dxa"/>
          </w:tcPr>
          <w:p w14:paraId="06B4A3FD"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зданий и сооружений, в том числе железнодорожных вокзалов и станций, а также устройств и объектов, необходимых для эксплуатации, содержания, строительства, реконструкции, ремонта наземных и подземных зданий, сооружений, устройств и других объектов железнодорожного транспорта; размещение погрузочно-разгрузочных площадок, 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не предназначенных непосредственно для обеспечения железнодорожных перевозок) и иных объектов при условии соблюдения требований безопасности движения, установленных федеральными законами</w:t>
            </w:r>
          </w:p>
        </w:tc>
      </w:tr>
      <w:tr w:rsidR="00412C5C" w:rsidRPr="00412C5C" w14:paraId="089C8789" w14:textId="77777777" w:rsidTr="001C37BE">
        <w:tc>
          <w:tcPr>
            <w:tcW w:w="2660" w:type="dxa"/>
          </w:tcPr>
          <w:p w14:paraId="3CCF6D73"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Автомобильный транспорт</w:t>
            </w:r>
          </w:p>
        </w:tc>
        <w:tc>
          <w:tcPr>
            <w:tcW w:w="1276" w:type="dxa"/>
          </w:tcPr>
          <w:p w14:paraId="7CA69B22" w14:textId="77777777" w:rsidR="001C37BE" w:rsidRPr="00412C5C" w:rsidRDefault="001C37BE" w:rsidP="001C37BE">
            <w:pPr>
              <w:autoSpaceDE w:val="0"/>
              <w:autoSpaceDN w:val="0"/>
              <w:adjustRightInd w:val="0"/>
              <w:ind w:firstLine="0"/>
              <w:jc w:val="center"/>
              <w:rPr>
                <w:rFonts w:eastAsia="Times New Roman"/>
                <w:color w:val="000000" w:themeColor="text1"/>
                <w:sz w:val="24"/>
                <w:szCs w:val="24"/>
                <w:lang w:eastAsia="ru-RU"/>
              </w:rPr>
            </w:pPr>
            <w:r w:rsidRPr="00412C5C">
              <w:rPr>
                <w:rFonts w:eastAsia="Times New Roman"/>
                <w:color w:val="000000" w:themeColor="text1"/>
                <w:sz w:val="24"/>
                <w:szCs w:val="24"/>
                <w:lang w:eastAsia="ru-RU"/>
              </w:rPr>
              <w:t>7.2</w:t>
            </w:r>
          </w:p>
        </w:tc>
        <w:tc>
          <w:tcPr>
            <w:tcW w:w="5670" w:type="dxa"/>
          </w:tcPr>
          <w:p w14:paraId="1E9A56B3"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зданий и сооружений автомобильного транспорта.</w:t>
            </w:r>
          </w:p>
          <w:p w14:paraId="21FCC182"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Содержание данного вида разрешенного использования включает в себя содержание видов разрешенного использования с кодами 7.2.1 - 7.2.3</w:t>
            </w:r>
          </w:p>
          <w:p w14:paraId="78985FB4"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p>
        </w:tc>
      </w:tr>
      <w:tr w:rsidR="00412C5C" w:rsidRPr="00412C5C" w14:paraId="5A00CD4D" w14:textId="77777777" w:rsidTr="001C37BE">
        <w:tc>
          <w:tcPr>
            <w:tcW w:w="2660" w:type="dxa"/>
          </w:tcPr>
          <w:p w14:paraId="78085215" w14:textId="77777777" w:rsidR="001C37BE" w:rsidRPr="00412C5C" w:rsidRDefault="001C37BE" w:rsidP="001C37BE">
            <w:pPr>
              <w:autoSpaceDE w:val="0"/>
              <w:autoSpaceDN w:val="0"/>
              <w:adjustRightInd w:val="0"/>
              <w:ind w:firstLine="0"/>
              <w:jc w:val="left"/>
              <w:rPr>
                <w:rFonts w:eastAsia="Times New Roman"/>
                <w:color w:val="000000" w:themeColor="text1"/>
                <w:sz w:val="23"/>
                <w:szCs w:val="23"/>
                <w:lang w:eastAsia="ru-RU"/>
              </w:rPr>
            </w:pPr>
            <w:r w:rsidRPr="00412C5C">
              <w:rPr>
                <w:rFonts w:eastAsia="Times New Roman"/>
                <w:color w:val="000000" w:themeColor="text1"/>
                <w:sz w:val="23"/>
                <w:szCs w:val="23"/>
                <w:lang w:eastAsia="ru-RU"/>
              </w:rPr>
              <w:t>Размещение автомобильных дорог</w:t>
            </w:r>
          </w:p>
        </w:tc>
        <w:tc>
          <w:tcPr>
            <w:tcW w:w="1276" w:type="dxa"/>
          </w:tcPr>
          <w:p w14:paraId="7241DC1F" w14:textId="77777777" w:rsidR="001C37BE" w:rsidRPr="00412C5C" w:rsidRDefault="001C37BE" w:rsidP="001C37BE">
            <w:pPr>
              <w:autoSpaceDE w:val="0"/>
              <w:autoSpaceDN w:val="0"/>
              <w:adjustRightInd w:val="0"/>
              <w:ind w:firstLine="0"/>
              <w:jc w:val="center"/>
              <w:rPr>
                <w:rFonts w:eastAsia="Times New Roman"/>
                <w:color w:val="000000" w:themeColor="text1"/>
                <w:sz w:val="23"/>
                <w:szCs w:val="23"/>
                <w:lang w:eastAsia="ru-RU"/>
              </w:rPr>
            </w:pPr>
            <w:r w:rsidRPr="00412C5C">
              <w:rPr>
                <w:rFonts w:eastAsia="Times New Roman"/>
                <w:color w:val="000000" w:themeColor="text1"/>
                <w:sz w:val="23"/>
                <w:szCs w:val="23"/>
                <w:lang w:eastAsia="ru-RU"/>
              </w:rPr>
              <w:t>7.2.1</w:t>
            </w:r>
          </w:p>
        </w:tc>
        <w:tc>
          <w:tcPr>
            <w:tcW w:w="5670" w:type="dxa"/>
          </w:tcPr>
          <w:p w14:paraId="63A69210" w14:textId="77777777" w:rsidR="001C37BE" w:rsidRPr="00412C5C" w:rsidRDefault="001C37BE" w:rsidP="001C37BE">
            <w:pPr>
              <w:autoSpaceDE w:val="0"/>
              <w:autoSpaceDN w:val="0"/>
              <w:adjustRightInd w:val="0"/>
              <w:ind w:firstLine="0"/>
              <w:jc w:val="left"/>
              <w:rPr>
                <w:rFonts w:eastAsia="Times New Roman"/>
                <w:color w:val="000000" w:themeColor="text1"/>
                <w:sz w:val="23"/>
                <w:szCs w:val="23"/>
                <w:lang w:eastAsia="ru-RU"/>
              </w:rPr>
            </w:pPr>
            <w:r w:rsidRPr="00412C5C">
              <w:rPr>
                <w:rFonts w:eastAsia="Times New Roman"/>
                <w:color w:val="000000" w:themeColor="text1"/>
                <w:sz w:val="23"/>
                <w:szCs w:val="23"/>
                <w:lang w:eastAsia="ru-RU"/>
              </w:rPr>
              <w:t>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p w14:paraId="083E52F2" w14:textId="77777777" w:rsidR="001C37BE" w:rsidRPr="00412C5C" w:rsidRDefault="001C37BE" w:rsidP="001C37BE">
            <w:pPr>
              <w:autoSpaceDE w:val="0"/>
              <w:autoSpaceDN w:val="0"/>
              <w:adjustRightInd w:val="0"/>
              <w:ind w:firstLine="0"/>
              <w:jc w:val="left"/>
              <w:rPr>
                <w:rFonts w:eastAsia="Times New Roman"/>
                <w:color w:val="000000" w:themeColor="text1"/>
                <w:sz w:val="23"/>
                <w:szCs w:val="23"/>
                <w:lang w:eastAsia="ru-RU"/>
              </w:rPr>
            </w:pPr>
            <w:r w:rsidRPr="00412C5C">
              <w:rPr>
                <w:rFonts w:eastAsia="Times New Roman"/>
                <w:color w:val="000000" w:themeColor="text1"/>
                <w:sz w:val="23"/>
                <w:szCs w:val="23"/>
                <w:lang w:eastAsia="ru-RU"/>
              </w:rPr>
              <w:t>размещение объектов, предназначенных для размещения постов органов внутренних дел, ответственных за безопасность дорожного движения</w:t>
            </w:r>
          </w:p>
        </w:tc>
      </w:tr>
      <w:tr w:rsidR="00412C5C" w:rsidRPr="00412C5C" w14:paraId="45273102" w14:textId="77777777" w:rsidTr="001C37BE">
        <w:tc>
          <w:tcPr>
            <w:tcW w:w="2660" w:type="dxa"/>
          </w:tcPr>
          <w:p w14:paraId="6BD0F66F" w14:textId="77777777" w:rsidR="001C37BE" w:rsidRPr="00412C5C" w:rsidRDefault="001C37BE" w:rsidP="001C37BE">
            <w:pPr>
              <w:autoSpaceDE w:val="0"/>
              <w:autoSpaceDN w:val="0"/>
              <w:adjustRightInd w:val="0"/>
              <w:ind w:firstLine="0"/>
              <w:jc w:val="left"/>
              <w:rPr>
                <w:rFonts w:eastAsia="Times New Roman"/>
                <w:color w:val="000000" w:themeColor="text1"/>
                <w:sz w:val="23"/>
                <w:szCs w:val="23"/>
                <w:lang w:eastAsia="ru-RU"/>
              </w:rPr>
            </w:pPr>
            <w:r w:rsidRPr="00412C5C">
              <w:rPr>
                <w:rFonts w:eastAsia="Times New Roman"/>
                <w:color w:val="000000" w:themeColor="text1"/>
                <w:sz w:val="23"/>
                <w:szCs w:val="23"/>
                <w:lang w:eastAsia="ru-RU"/>
              </w:rPr>
              <w:t>Обслуживание перевозок пассажиров</w:t>
            </w:r>
          </w:p>
        </w:tc>
        <w:tc>
          <w:tcPr>
            <w:tcW w:w="1276" w:type="dxa"/>
          </w:tcPr>
          <w:p w14:paraId="4A8AFD01" w14:textId="77777777" w:rsidR="001C37BE" w:rsidRPr="00412C5C" w:rsidRDefault="001C37BE" w:rsidP="001C37BE">
            <w:pPr>
              <w:autoSpaceDE w:val="0"/>
              <w:autoSpaceDN w:val="0"/>
              <w:adjustRightInd w:val="0"/>
              <w:ind w:firstLine="0"/>
              <w:jc w:val="center"/>
              <w:rPr>
                <w:rFonts w:eastAsia="Times New Roman"/>
                <w:color w:val="000000" w:themeColor="text1"/>
                <w:sz w:val="23"/>
                <w:szCs w:val="23"/>
                <w:lang w:eastAsia="ru-RU"/>
              </w:rPr>
            </w:pPr>
            <w:r w:rsidRPr="00412C5C">
              <w:rPr>
                <w:rFonts w:eastAsia="Times New Roman"/>
                <w:color w:val="000000" w:themeColor="text1"/>
                <w:sz w:val="23"/>
                <w:szCs w:val="23"/>
                <w:lang w:eastAsia="ru-RU"/>
              </w:rPr>
              <w:t>7.2.2</w:t>
            </w:r>
          </w:p>
        </w:tc>
        <w:tc>
          <w:tcPr>
            <w:tcW w:w="5670" w:type="dxa"/>
          </w:tcPr>
          <w:p w14:paraId="5118F2CB" w14:textId="77777777" w:rsidR="001C37BE" w:rsidRPr="00412C5C" w:rsidRDefault="001C37BE" w:rsidP="001C37BE">
            <w:pPr>
              <w:autoSpaceDE w:val="0"/>
              <w:autoSpaceDN w:val="0"/>
              <w:adjustRightInd w:val="0"/>
              <w:ind w:firstLine="0"/>
              <w:jc w:val="left"/>
              <w:rPr>
                <w:rFonts w:eastAsia="Times New Roman"/>
                <w:color w:val="000000" w:themeColor="text1"/>
                <w:sz w:val="23"/>
                <w:szCs w:val="23"/>
                <w:lang w:eastAsia="ru-RU"/>
              </w:rPr>
            </w:pPr>
            <w:r w:rsidRPr="00412C5C">
              <w:rPr>
                <w:rFonts w:eastAsia="Times New Roman"/>
                <w:color w:val="000000" w:themeColor="text1"/>
                <w:sz w:val="23"/>
                <w:szCs w:val="23"/>
                <w:lang w:eastAsia="ru-RU"/>
              </w:rPr>
              <w:t>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кодом 7.6</w:t>
            </w:r>
          </w:p>
        </w:tc>
      </w:tr>
      <w:tr w:rsidR="00412C5C" w:rsidRPr="00412C5C" w14:paraId="77202217" w14:textId="77777777" w:rsidTr="001C37BE">
        <w:tc>
          <w:tcPr>
            <w:tcW w:w="2660" w:type="dxa"/>
          </w:tcPr>
          <w:p w14:paraId="0B8FFCB6" w14:textId="77777777" w:rsidR="001C37BE" w:rsidRPr="00412C5C" w:rsidRDefault="001C37BE" w:rsidP="001C37BE">
            <w:pPr>
              <w:autoSpaceDE w:val="0"/>
              <w:autoSpaceDN w:val="0"/>
              <w:adjustRightInd w:val="0"/>
              <w:ind w:firstLine="0"/>
              <w:jc w:val="left"/>
              <w:rPr>
                <w:rFonts w:eastAsia="Times New Roman"/>
                <w:color w:val="000000" w:themeColor="text1"/>
                <w:sz w:val="23"/>
                <w:szCs w:val="23"/>
                <w:lang w:eastAsia="ru-RU"/>
              </w:rPr>
            </w:pPr>
            <w:r w:rsidRPr="00412C5C">
              <w:rPr>
                <w:rFonts w:eastAsia="Times New Roman"/>
                <w:color w:val="000000" w:themeColor="text1"/>
                <w:sz w:val="23"/>
                <w:szCs w:val="23"/>
                <w:lang w:eastAsia="ru-RU"/>
              </w:rPr>
              <w:t>Стоянки</w:t>
            </w:r>
          </w:p>
          <w:p w14:paraId="2DDE8392" w14:textId="77777777" w:rsidR="001C37BE" w:rsidRPr="00412C5C" w:rsidRDefault="001C37BE" w:rsidP="001C37BE">
            <w:pPr>
              <w:autoSpaceDE w:val="0"/>
              <w:autoSpaceDN w:val="0"/>
              <w:adjustRightInd w:val="0"/>
              <w:ind w:firstLine="0"/>
              <w:jc w:val="left"/>
              <w:rPr>
                <w:rFonts w:eastAsia="Times New Roman"/>
                <w:color w:val="000000" w:themeColor="text1"/>
                <w:sz w:val="23"/>
                <w:szCs w:val="23"/>
                <w:lang w:eastAsia="ru-RU"/>
              </w:rPr>
            </w:pPr>
            <w:r w:rsidRPr="00412C5C">
              <w:rPr>
                <w:rFonts w:eastAsia="Times New Roman"/>
                <w:color w:val="000000" w:themeColor="text1"/>
                <w:sz w:val="23"/>
                <w:szCs w:val="23"/>
                <w:lang w:eastAsia="ru-RU"/>
              </w:rPr>
              <w:t>транспорта общего пользования</w:t>
            </w:r>
          </w:p>
        </w:tc>
        <w:tc>
          <w:tcPr>
            <w:tcW w:w="1276" w:type="dxa"/>
          </w:tcPr>
          <w:p w14:paraId="4C6A4D62" w14:textId="77777777" w:rsidR="001C37BE" w:rsidRPr="00412C5C" w:rsidRDefault="001C37BE" w:rsidP="001C37BE">
            <w:pPr>
              <w:autoSpaceDE w:val="0"/>
              <w:autoSpaceDN w:val="0"/>
              <w:adjustRightInd w:val="0"/>
              <w:ind w:firstLine="0"/>
              <w:jc w:val="center"/>
              <w:rPr>
                <w:rFonts w:eastAsia="Times New Roman"/>
                <w:color w:val="000000" w:themeColor="text1"/>
                <w:sz w:val="23"/>
                <w:szCs w:val="23"/>
                <w:lang w:eastAsia="ru-RU"/>
              </w:rPr>
            </w:pPr>
            <w:r w:rsidRPr="00412C5C">
              <w:rPr>
                <w:rFonts w:eastAsia="Times New Roman"/>
                <w:color w:val="000000" w:themeColor="text1"/>
                <w:sz w:val="23"/>
                <w:szCs w:val="23"/>
                <w:lang w:eastAsia="ru-RU"/>
              </w:rPr>
              <w:t>7.2.3</w:t>
            </w:r>
          </w:p>
        </w:tc>
        <w:tc>
          <w:tcPr>
            <w:tcW w:w="5670" w:type="dxa"/>
          </w:tcPr>
          <w:p w14:paraId="25277E2C" w14:textId="77777777" w:rsidR="001C37BE" w:rsidRPr="00412C5C" w:rsidRDefault="001C37BE" w:rsidP="001C37BE">
            <w:pPr>
              <w:autoSpaceDE w:val="0"/>
              <w:autoSpaceDN w:val="0"/>
              <w:adjustRightInd w:val="0"/>
              <w:ind w:firstLine="0"/>
              <w:jc w:val="left"/>
              <w:rPr>
                <w:rFonts w:eastAsia="Times New Roman"/>
                <w:color w:val="000000" w:themeColor="text1"/>
                <w:sz w:val="23"/>
                <w:szCs w:val="23"/>
                <w:lang w:eastAsia="ru-RU"/>
              </w:rPr>
            </w:pPr>
            <w:r w:rsidRPr="00412C5C">
              <w:rPr>
                <w:rFonts w:eastAsia="Times New Roman"/>
                <w:color w:val="000000" w:themeColor="text1"/>
                <w:sz w:val="23"/>
                <w:szCs w:val="23"/>
                <w:lang w:eastAsia="ru-RU"/>
              </w:rPr>
              <w:t>Размещение стоянок транспортных средств, осуществляющих перевозки людей по установленному маршруту</w:t>
            </w:r>
          </w:p>
        </w:tc>
      </w:tr>
      <w:tr w:rsidR="00412C5C" w:rsidRPr="00412C5C" w14:paraId="01C3CDF5" w14:textId="77777777" w:rsidTr="001C37BE">
        <w:tc>
          <w:tcPr>
            <w:tcW w:w="2660" w:type="dxa"/>
          </w:tcPr>
          <w:p w14:paraId="26C8D0D5" w14:textId="77777777" w:rsidR="001C37BE" w:rsidRPr="00412C5C" w:rsidRDefault="001C37BE" w:rsidP="001C37BE">
            <w:pPr>
              <w:autoSpaceDE w:val="0"/>
              <w:autoSpaceDN w:val="0"/>
              <w:adjustRightInd w:val="0"/>
              <w:ind w:firstLine="0"/>
              <w:jc w:val="left"/>
              <w:rPr>
                <w:rFonts w:eastAsia="Times New Roman"/>
                <w:color w:val="000000" w:themeColor="text1"/>
                <w:sz w:val="23"/>
                <w:szCs w:val="23"/>
                <w:lang w:eastAsia="ru-RU"/>
              </w:rPr>
            </w:pPr>
            <w:r w:rsidRPr="00412C5C">
              <w:rPr>
                <w:rFonts w:eastAsia="Times New Roman"/>
                <w:color w:val="000000" w:themeColor="text1"/>
                <w:sz w:val="23"/>
                <w:szCs w:val="23"/>
                <w:lang w:eastAsia="ru-RU"/>
              </w:rPr>
              <w:t>Воздушный транспорт</w:t>
            </w:r>
          </w:p>
        </w:tc>
        <w:tc>
          <w:tcPr>
            <w:tcW w:w="1276" w:type="dxa"/>
          </w:tcPr>
          <w:p w14:paraId="01003441" w14:textId="77777777" w:rsidR="001C37BE" w:rsidRPr="00412C5C" w:rsidRDefault="001C37BE" w:rsidP="001C37BE">
            <w:pPr>
              <w:autoSpaceDE w:val="0"/>
              <w:autoSpaceDN w:val="0"/>
              <w:adjustRightInd w:val="0"/>
              <w:ind w:firstLine="0"/>
              <w:jc w:val="center"/>
              <w:rPr>
                <w:rFonts w:eastAsia="Times New Roman"/>
                <w:color w:val="000000" w:themeColor="text1"/>
                <w:sz w:val="23"/>
                <w:szCs w:val="23"/>
                <w:lang w:eastAsia="ru-RU"/>
              </w:rPr>
            </w:pPr>
            <w:r w:rsidRPr="00412C5C">
              <w:rPr>
                <w:rFonts w:eastAsia="Times New Roman"/>
                <w:color w:val="000000" w:themeColor="text1"/>
                <w:sz w:val="23"/>
                <w:szCs w:val="23"/>
                <w:lang w:eastAsia="ru-RU"/>
              </w:rPr>
              <w:t>7.4</w:t>
            </w:r>
          </w:p>
        </w:tc>
        <w:tc>
          <w:tcPr>
            <w:tcW w:w="5670" w:type="dxa"/>
          </w:tcPr>
          <w:p w14:paraId="7FE14FEA" w14:textId="77777777" w:rsidR="001C37BE" w:rsidRPr="00412C5C" w:rsidRDefault="001C37BE" w:rsidP="001C37BE">
            <w:pPr>
              <w:autoSpaceDE w:val="0"/>
              <w:autoSpaceDN w:val="0"/>
              <w:adjustRightInd w:val="0"/>
              <w:ind w:firstLine="0"/>
              <w:jc w:val="left"/>
              <w:rPr>
                <w:rFonts w:eastAsia="Times New Roman"/>
                <w:color w:val="000000" w:themeColor="text1"/>
                <w:sz w:val="23"/>
                <w:szCs w:val="23"/>
                <w:lang w:eastAsia="ru-RU"/>
              </w:rPr>
            </w:pPr>
            <w:r w:rsidRPr="00412C5C">
              <w:rPr>
                <w:rFonts w:eastAsia="Times New Roman"/>
                <w:color w:val="000000" w:themeColor="text1"/>
                <w:sz w:val="23"/>
                <w:szCs w:val="23"/>
                <w:lang w:eastAsia="ru-RU"/>
              </w:rPr>
              <w:t xml:space="preserve">Размещение аэродромов, вертолетных площадок (вертодромов), обустройство мест для приводнения и причаливания гидросамолетов, размещение радиотехнического обеспечения полетов и прочих </w:t>
            </w:r>
            <w:r w:rsidRPr="00412C5C">
              <w:rPr>
                <w:rFonts w:eastAsia="Times New Roman"/>
                <w:color w:val="000000" w:themeColor="text1"/>
                <w:sz w:val="23"/>
                <w:szCs w:val="23"/>
                <w:lang w:eastAsia="ru-RU"/>
              </w:rPr>
              <w:lastRenderedPageBreak/>
              <w:t>объектов, необходимых для взлета и приземления (приводнения) воздушных судов, размещение аэропортов (аэровокзалов) и иных объектов, необходимых для посадки и высадки пассажиров и их сопутствующего обслуживания и обеспечения их безопасности, а также размещение объектов, необходимых для погрузки, разгрузки и хранения грузов, перемещаемых воздушным путем; размещение объектов, предназначенных для технического обслуживания и ремонта воздушных судов</w:t>
            </w:r>
          </w:p>
        </w:tc>
      </w:tr>
      <w:tr w:rsidR="00412C5C" w:rsidRPr="00412C5C" w14:paraId="672D9E7A" w14:textId="77777777" w:rsidTr="001C37BE">
        <w:tc>
          <w:tcPr>
            <w:tcW w:w="2660" w:type="dxa"/>
          </w:tcPr>
          <w:p w14:paraId="4FC0D817" w14:textId="77777777" w:rsidR="001C37BE" w:rsidRPr="00412C5C" w:rsidRDefault="001C37BE" w:rsidP="001C37BE">
            <w:pPr>
              <w:autoSpaceDE w:val="0"/>
              <w:autoSpaceDN w:val="0"/>
              <w:adjustRightInd w:val="0"/>
              <w:ind w:firstLine="0"/>
              <w:jc w:val="left"/>
              <w:rPr>
                <w:rFonts w:eastAsia="Times New Roman"/>
                <w:color w:val="000000" w:themeColor="text1"/>
                <w:sz w:val="23"/>
                <w:szCs w:val="23"/>
                <w:lang w:eastAsia="ru-RU"/>
              </w:rPr>
            </w:pPr>
            <w:r w:rsidRPr="00412C5C">
              <w:rPr>
                <w:rFonts w:eastAsia="Times New Roman"/>
                <w:color w:val="000000" w:themeColor="text1"/>
                <w:sz w:val="23"/>
                <w:szCs w:val="23"/>
                <w:lang w:eastAsia="ru-RU"/>
              </w:rPr>
              <w:lastRenderedPageBreak/>
              <w:t>Трубопроводный транспорт</w:t>
            </w:r>
          </w:p>
        </w:tc>
        <w:tc>
          <w:tcPr>
            <w:tcW w:w="1276" w:type="dxa"/>
          </w:tcPr>
          <w:p w14:paraId="342ECB04" w14:textId="77777777" w:rsidR="001C37BE" w:rsidRPr="00412C5C" w:rsidRDefault="001C37BE" w:rsidP="001C37BE">
            <w:pPr>
              <w:autoSpaceDE w:val="0"/>
              <w:autoSpaceDN w:val="0"/>
              <w:adjustRightInd w:val="0"/>
              <w:ind w:firstLine="0"/>
              <w:jc w:val="center"/>
              <w:rPr>
                <w:rFonts w:eastAsia="Times New Roman"/>
                <w:color w:val="000000" w:themeColor="text1"/>
                <w:sz w:val="23"/>
                <w:szCs w:val="23"/>
                <w:lang w:eastAsia="ru-RU"/>
              </w:rPr>
            </w:pPr>
            <w:r w:rsidRPr="00412C5C">
              <w:rPr>
                <w:rFonts w:eastAsia="Times New Roman"/>
                <w:color w:val="000000" w:themeColor="text1"/>
                <w:sz w:val="23"/>
                <w:szCs w:val="23"/>
                <w:lang w:eastAsia="ru-RU"/>
              </w:rPr>
              <w:t>7.5</w:t>
            </w:r>
          </w:p>
        </w:tc>
        <w:tc>
          <w:tcPr>
            <w:tcW w:w="5670" w:type="dxa"/>
          </w:tcPr>
          <w:p w14:paraId="022F2F13" w14:textId="77777777" w:rsidR="001C37BE" w:rsidRPr="00412C5C" w:rsidRDefault="001C37BE" w:rsidP="001C37BE">
            <w:pPr>
              <w:autoSpaceDE w:val="0"/>
              <w:autoSpaceDN w:val="0"/>
              <w:adjustRightInd w:val="0"/>
              <w:ind w:firstLine="0"/>
              <w:jc w:val="left"/>
              <w:rPr>
                <w:rFonts w:eastAsia="Times New Roman"/>
                <w:color w:val="000000" w:themeColor="text1"/>
                <w:sz w:val="23"/>
                <w:szCs w:val="23"/>
                <w:lang w:eastAsia="ru-RU"/>
              </w:rPr>
            </w:pPr>
            <w:r w:rsidRPr="00412C5C">
              <w:rPr>
                <w:rFonts w:eastAsia="Times New Roman"/>
                <w:color w:val="000000" w:themeColor="text1"/>
                <w:sz w:val="23"/>
                <w:szCs w:val="23"/>
                <w:lang w:eastAsia="ru-RU"/>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r>
      <w:tr w:rsidR="00412C5C" w:rsidRPr="00412C5C" w14:paraId="5B3A57E5" w14:textId="77777777" w:rsidTr="001C37BE">
        <w:tc>
          <w:tcPr>
            <w:tcW w:w="2660" w:type="dxa"/>
          </w:tcPr>
          <w:p w14:paraId="5C259F77"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Обеспечение внутреннего правопорядка</w:t>
            </w:r>
          </w:p>
        </w:tc>
        <w:tc>
          <w:tcPr>
            <w:tcW w:w="1276" w:type="dxa"/>
          </w:tcPr>
          <w:p w14:paraId="2A636D5A" w14:textId="77777777" w:rsidR="001C37BE" w:rsidRPr="00412C5C" w:rsidRDefault="001C37BE" w:rsidP="001C37BE">
            <w:pPr>
              <w:autoSpaceDE w:val="0"/>
              <w:autoSpaceDN w:val="0"/>
              <w:adjustRightInd w:val="0"/>
              <w:ind w:firstLine="0"/>
              <w:jc w:val="center"/>
              <w:rPr>
                <w:rFonts w:eastAsia="Times New Roman"/>
                <w:color w:val="000000" w:themeColor="text1"/>
                <w:sz w:val="24"/>
                <w:szCs w:val="24"/>
                <w:lang w:eastAsia="ru-RU"/>
              </w:rPr>
            </w:pPr>
            <w:r w:rsidRPr="00412C5C">
              <w:rPr>
                <w:rFonts w:eastAsia="Times New Roman"/>
                <w:color w:val="000000" w:themeColor="text1"/>
                <w:sz w:val="24"/>
                <w:szCs w:val="24"/>
                <w:lang w:eastAsia="ru-RU"/>
              </w:rPr>
              <w:t>8.3</w:t>
            </w:r>
          </w:p>
        </w:tc>
        <w:tc>
          <w:tcPr>
            <w:tcW w:w="5670" w:type="dxa"/>
          </w:tcPr>
          <w:p w14:paraId="4366D65C"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 xml:space="preserve">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 </w:t>
            </w:r>
          </w:p>
        </w:tc>
      </w:tr>
      <w:tr w:rsidR="00412C5C" w:rsidRPr="00412C5C" w14:paraId="6D768245" w14:textId="77777777" w:rsidTr="001C37BE">
        <w:tc>
          <w:tcPr>
            <w:tcW w:w="2660" w:type="dxa"/>
          </w:tcPr>
          <w:p w14:paraId="684AC92D"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Деятельность по особой охране и изучению природы</w:t>
            </w:r>
          </w:p>
        </w:tc>
        <w:tc>
          <w:tcPr>
            <w:tcW w:w="1276" w:type="dxa"/>
          </w:tcPr>
          <w:p w14:paraId="1814AD26" w14:textId="77777777" w:rsidR="001C37BE" w:rsidRPr="00412C5C" w:rsidRDefault="001C37BE" w:rsidP="001C37BE">
            <w:pPr>
              <w:autoSpaceDE w:val="0"/>
              <w:autoSpaceDN w:val="0"/>
              <w:adjustRightInd w:val="0"/>
              <w:ind w:firstLine="0"/>
              <w:jc w:val="center"/>
              <w:rPr>
                <w:rFonts w:eastAsia="Times New Roman"/>
                <w:color w:val="000000" w:themeColor="text1"/>
                <w:sz w:val="24"/>
                <w:szCs w:val="24"/>
                <w:lang w:eastAsia="ru-RU"/>
              </w:rPr>
            </w:pPr>
            <w:r w:rsidRPr="00412C5C">
              <w:rPr>
                <w:rFonts w:eastAsia="Times New Roman"/>
                <w:color w:val="000000" w:themeColor="text1"/>
                <w:sz w:val="24"/>
                <w:szCs w:val="24"/>
                <w:lang w:eastAsia="ru-RU"/>
              </w:rPr>
              <w:t>9.0</w:t>
            </w:r>
          </w:p>
        </w:tc>
        <w:tc>
          <w:tcPr>
            <w:tcW w:w="5670" w:type="dxa"/>
          </w:tcPr>
          <w:p w14:paraId="6C435090"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color w:val="000000" w:themeColor="text1"/>
                <w:sz w:val="24"/>
                <w:szCs w:val="24"/>
                <w:shd w:val="clear" w:color="auto" w:fill="FFFFFF"/>
              </w:rPr>
              <w:t>Сохранение и изучение растительного и животного мира путем создания особо охраняемых природных территорий, в границах которых хозяйственная деятельность, кроме деятельности, связанной с охраной и изучением природы, не допускается (государственные природные заповедники, национальные и природные парки, памятники природы, дендрологические парки, ботанические сады, оранжереи)</w:t>
            </w:r>
          </w:p>
        </w:tc>
      </w:tr>
      <w:tr w:rsidR="00412C5C" w:rsidRPr="00412C5C" w14:paraId="0CA32D01" w14:textId="77777777" w:rsidTr="001C37BE">
        <w:tc>
          <w:tcPr>
            <w:tcW w:w="2660" w:type="dxa"/>
          </w:tcPr>
          <w:p w14:paraId="767088E0"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color w:val="000000" w:themeColor="text1"/>
                <w:sz w:val="24"/>
                <w:szCs w:val="24"/>
                <w:shd w:val="clear" w:color="auto" w:fill="FFFFFF"/>
              </w:rPr>
              <w:t>Охрана природных территорий</w:t>
            </w:r>
          </w:p>
        </w:tc>
        <w:tc>
          <w:tcPr>
            <w:tcW w:w="1276" w:type="dxa"/>
          </w:tcPr>
          <w:p w14:paraId="563FE44C" w14:textId="77777777" w:rsidR="001C37BE" w:rsidRPr="00412C5C" w:rsidRDefault="001C37BE" w:rsidP="001C37BE">
            <w:pPr>
              <w:autoSpaceDE w:val="0"/>
              <w:autoSpaceDN w:val="0"/>
              <w:adjustRightInd w:val="0"/>
              <w:ind w:firstLine="0"/>
              <w:jc w:val="center"/>
              <w:rPr>
                <w:rFonts w:eastAsia="Times New Roman"/>
                <w:color w:val="000000" w:themeColor="text1"/>
                <w:sz w:val="24"/>
                <w:szCs w:val="24"/>
                <w:lang w:eastAsia="ru-RU"/>
              </w:rPr>
            </w:pPr>
            <w:r w:rsidRPr="00412C5C">
              <w:rPr>
                <w:rFonts w:eastAsia="Times New Roman"/>
                <w:color w:val="000000" w:themeColor="text1"/>
                <w:sz w:val="24"/>
                <w:szCs w:val="24"/>
                <w:lang w:eastAsia="ru-RU"/>
              </w:rPr>
              <w:t>9.1</w:t>
            </w:r>
          </w:p>
        </w:tc>
        <w:tc>
          <w:tcPr>
            <w:tcW w:w="5670" w:type="dxa"/>
          </w:tcPr>
          <w:p w14:paraId="6C26193D"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color w:val="000000" w:themeColor="text1"/>
                <w:sz w:val="24"/>
                <w:szCs w:val="24"/>
                <w:shd w:val="clear" w:color="auto" w:fill="FFFFFF"/>
              </w:rPr>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r>
      <w:tr w:rsidR="00412C5C" w:rsidRPr="00412C5C" w14:paraId="70BE1EE2" w14:textId="77777777" w:rsidTr="001C37BE">
        <w:tc>
          <w:tcPr>
            <w:tcW w:w="2660" w:type="dxa"/>
          </w:tcPr>
          <w:p w14:paraId="6B022BF1" w14:textId="77777777" w:rsidR="00DC05FD" w:rsidRPr="00412C5C" w:rsidRDefault="00DC05FD" w:rsidP="001C37BE">
            <w:pPr>
              <w:autoSpaceDE w:val="0"/>
              <w:autoSpaceDN w:val="0"/>
              <w:adjustRightInd w:val="0"/>
              <w:ind w:firstLine="0"/>
              <w:jc w:val="left"/>
              <w:rPr>
                <w:color w:val="000000" w:themeColor="text1"/>
                <w:shd w:val="clear" w:color="auto" w:fill="FFFFFF"/>
              </w:rPr>
            </w:pPr>
            <w:r w:rsidRPr="00412C5C">
              <w:rPr>
                <w:color w:val="000000" w:themeColor="text1"/>
                <w:sz w:val="24"/>
                <w:szCs w:val="24"/>
                <w:shd w:val="clear" w:color="auto" w:fill="FFFFFF"/>
              </w:rPr>
              <w:t>Курортная деятельность</w:t>
            </w:r>
          </w:p>
        </w:tc>
        <w:tc>
          <w:tcPr>
            <w:tcW w:w="1276" w:type="dxa"/>
          </w:tcPr>
          <w:p w14:paraId="4D5CBFAD" w14:textId="77777777" w:rsidR="00DC05FD" w:rsidRPr="00412C5C" w:rsidRDefault="00DC05FD" w:rsidP="001C37BE">
            <w:pPr>
              <w:autoSpaceDE w:val="0"/>
              <w:autoSpaceDN w:val="0"/>
              <w:adjustRightInd w:val="0"/>
              <w:ind w:firstLine="0"/>
              <w:jc w:val="center"/>
              <w:rPr>
                <w:rFonts w:eastAsia="Times New Roman"/>
                <w:color w:val="000000" w:themeColor="text1"/>
                <w:sz w:val="24"/>
                <w:szCs w:val="24"/>
                <w:lang w:eastAsia="ru-RU"/>
              </w:rPr>
            </w:pPr>
            <w:r w:rsidRPr="00412C5C">
              <w:rPr>
                <w:rFonts w:eastAsia="Times New Roman"/>
                <w:color w:val="000000" w:themeColor="text1"/>
                <w:sz w:val="24"/>
                <w:szCs w:val="24"/>
                <w:lang w:eastAsia="ru-RU"/>
              </w:rPr>
              <w:t>9.2</w:t>
            </w:r>
          </w:p>
        </w:tc>
        <w:tc>
          <w:tcPr>
            <w:tcW w:w="5670" w:type="dxa"/>
          </w:tcPr>
          <w:p w14:paraId="7A3224E3" w14:textId="77777777" w:rsidR="00DC05FD" w:rsidRPr="00412C5C" w:rsidRDefault="00DC05FD" w:rsidP="001C37BE">
            <w:pPr>
              <w:autoSpaceDE w:val="0"/>
              <w:autoSpaceDN w:val="0"/>
              <w:adjustRightInd w:val="0"/>
              <w:ind w:firstLine="0"/>
              <w:jc w:val="left"/>
              <w:rPr>
                <w:color w:val="000000" w:themeColor="text1"/>
                <w:sz w:val="24"/>
                <w:szCs w:val="24"/>
                <w:shd w:val="clear" w:color="auto" w:fill="FFFFFF"/>
              </w:rPr>
            </w:pPr>
            <w:r w:rsidRPr="00412C5C">
              <w:rPr>
                <w:rFonts w:eastAsia="Times New Roman"/>
                <w:color w:val="000000" w:themeColor="text1"/>
                <w:sz w:val="24"/>
                <w:szCs w:val="24"/>
                <w:lang w:eastAsia="ru-RU"/>
              </w:rPr>
              <w:t xml:space="preserve">Использование, в том числе с их извлечением, для лечения и оздоровления человека природных лечебных ресурсов (месторождения минеральных вод, лечебные грязи, рапой лиманов и озер, особый климат и иные природные факторы и условия, которые используются или могут использоваться для профилактики и лечения заболеваний человека), </w:t>
            </w:r>
            <w:r w:rsidRPr="00412C5C">
              <w:rPr>
                <w:rFonts w:eastAsia="Times New Roman"/>
                <w:color w:val="000000" w:themeColor="text1"/>
                <w:sz w:val="24"/>
                <w:szCs w:val="24"/>
                <w:lang w:eastAsia="ru-RU"/>
              </w:rPr>
              <w:lastRenderedPageBreak/>
              <w:t>а также охрана лечебных ресурсов от истощения и уничтожения в границах первой зоны округа горно-санитарной или санитарной охраны лечебно-оздоровительных местностей и курорта</w:t>
            </w:r>
          </w:p>
        </w:tc>
      </w:tr>
      <w:tr w:rsidR="00412C5C" w:rsidRPr="00412C5C" w14:paraId="35581D3A" w14:textId="77777777" w:rsidTr="001C37BE">
        <w:tc>
          <w:tcPr>
            <w:tcW w:w="2660" w:type="dxa"/>
          </w:tcPr>
          <w:p w14:paraId="48B3BF35"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lastRenderedPageBreak/>
              <w:t>Использование лесов</w:t>
            </w:r>
          </w:p>
        </w:tc>
        <w:tc>
          <w:tcPr>
            <w:tcW w:w="1276" w:type="dxa"/>
          </w:tcPr>
          <w:p w14:paraId="32BB3EE1" w14:textId="77777777" w:rsidR="001C37BE" w:rsidRPr="00412C5C" w:rsidRDefault="001C37BE" w:rsidP="001C37BE">
            <w:pPr>
              <w:autoSpaceDE w:val="0"/>
              <w:autoSpaceDN w:val="0"/>
              <w:adjustRightInd w:val="0"/>
              <w:ind w:firstLine="0"/>
              <w:jc w:val="center"/>
              <w:rPr>
                <w:rFonts w:eastAsia="Times New Roman"/>
                <w:color w:val="000000" w:themeColor="text1"/>
                <w:sz w:val="24"/>
                <w:szCs w:val="24"/>
                <w:lang w:eastAsia="ru-RU"/>
              </w:rPr>
            </w:pPr>
            <w:r w:rsidRPr="00412C5C">
              <w:rPr>
                <w:rFonts w:eastAsia="Times New Roman"/>
                <w:color w:val="000000" w:themeColor="text1"/>
                <w:sz w:val="24"/>
                <w:szCs w:val="24"/>
                <w:lang w:eastAsia="ru-RU"/>
              </w:rPr>
              <w:t>10.0</w:t>
            </w:r>
          </w:p>
        </w:tc>
        <w:tc>
          <w:tcPr>
            <w:tcW w:w="5670" w:type="dxa"/>
          </w:tcPr>
          <w:p w14:paraId="5468036C"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Деятельность по заготовке, первичной обработке и вывозу древесины и недревесных лесных ресурсов, охрана и восстановление лесов и иные цели. Содержание данного вида разрешенного использования включает в себя содержание видов разрешенного использования с кодами 10.1 - 10.4</w:t>
            </w:r>
          </w:p>
        </w:tc>
      </w:tr>
      <w:tr w:rsidR="00412C5C" w:rsidRPr="00412C5C" w14:paraId="7A2E2B2F" w14:textId="77777777" w:rsidTr="001C37BE">
        <w:tc>
          <w:tcPr>
            <w:tcW w:w="2660" w:type="dxa"/>
          </w:tcPr>
          <w:p w14:paraId="10660F7E"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Заготовка древесины</w:t>
            </w:r>
          </w:p>
        </w:tc>
        <w:tc>
          <w:tcPr>
            <w:tcW w:w="1276" w:type="dxa"/>
          </w:tcPr>
          <w:p w14:paraId="366D0AF3" w14:textId="77777777" w:rsidR="001C37BE" w:rsidRPr="00412C5C" w:rsidRDefault="001C37BE" w:rsidP="001C37BE">
            <w:pPr>
              <w:autoSpaceDE w:val="0"/>
              <w:autoSpaceDN w:val="0"/>
              <w:adjustRightInd w:val="0"/>
              <w:ind w:firstLine="0"/>
              <w:jc w:val="center"/>
              <w:rPr>
                <w:rFonts w:eastAsia="Times New Roman"/>
                <w:color w:val="000000" w:themeColor="text1"/>
                <w:sz w:val="24"/>
                <w:szCs w:val="24"/>
                <w:lang w:eastAsia="ru-RU"/>
              </w:rPr>
            </w:pPr>
            <w:r w:rsidRPr="00412C5C">
              <w:rPr>
                <w:rFonts w:eastAsia="Times New Roman"/>
                <w:color w:val="000000" w:themeColor="text1"/>
                <w:sz w:val="24"/>
                <w:szCs w:val="24"/>
                <w:lang w:eastAsia="ru-RU"/>
              </w:rPr>
              <w:t>10.1</w:t>
            </w:r>
          </w:p>
        </w:tc>
        <w:tc>
          <w:tcPr>
            <w:tcW w:w="5670" w:type="dxa"/>
          </w:tcPr>
          <w:p w14:paraId="1049CC45"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Рубка лесных насаждений, выросших в природных условиях, в том числе гражданами для собственных нужд, частичная переработка, хранение и вывоз древесины, создание лесных дорог, размещение сооружений, необходимых для обработки и хранения древесины (лесных складов, лесопилен), охрана и восстановление лесов</w:t>
            </w:r>
          </w:p>
        </w:tc>
      </w:tr>
      <w:tr w:rsidR="00412C5C" w:rsidRPr="00412C5C" w14:paraId="2B57DC0F" w14:textId="77777777" w:rsidTr="001C37BE">
        <w:tc>
          <w:tcPr>
            <w:tcW w:w="2660" w:type="dxa"/>
          </w:tcPr>
          <w:p w14:paraId="583BAC26"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Лесные плантации</w:t>
            </w:r>
          </w:p>
        </w:tc>
        <w:tc>
          <w:tcPr>
            <w:tcW w:w="1276" w:type="dxa"/>
          </w:tcPr>
          <w:p w14:paraId="0448143C" w14:textId="77777777" w:rsidR="001C37BE" w:rsidRPr="00412C5C" w:rsidRDefault="001C37BE" w:rsidP="001C37BE">
            <w:pPr>
              <w:autoSpaceDE w:val="0"/>
              <w:autoSpaceDN w:val="0"/>
              <w:adjustRightInd w:val="0"/>
              <w:ind w:firstLine="0"/>
              <w:jc w:val="center"/>
              <w:rPr>
                <w:rFonts w:eastAsia="Times New Roman"/>
                <w:color w:val="000000" w:themeColor="text1"/>
                <w:sz w:val="24"/>
                <w:szCs w:val="24"/>
                <w:lang w:eastAsia="ru-RU"/>
              </w:rPr>
            </w:pPr>
            <w:r w:rsidRPr="00412C5C">
              <w:rPr>
                <w:rFonts w:eastAsia="Times New Roman"/>
                <w:color w:val="000000" w:themeColor="text1"/>
                <w:sz w:val="24"/>
                <w:szCs w:val="24"/>
                <w:lang w:eastAsia="ru-RU"/>
              </w:rPr>
              <w:t>10.2</w:t>
            </w:r>
          </w:p>
        </w:tc>
        <w:tc>
          <w:tcPr>
            <w:tcW w:w="5670" w:type="dxa"/>
          </w:tcPr>
          <w:p w14:paraId="5C3D00E3"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Выращивание и рубка лесных насаждений, выращенных трудом человека, частичная переработка, хранение и вывоз древесины, создание дорог, размещение сооружений, необходимых для обработки и хранения древесины (лесных складов, лесопилен), охрана лесов</w:t>
            </w:r>
          </w:p>
        </w:tc>
      </w:tr>
      <w:tr w:rsidR="00412C5C" w:rsidRPr="00412C5C" w14:paraId="5768F14E" w14:textId="77777777" w:rsidTr="001C37BE">
        <w:tc>
          <w:tcPr>
            <w:tcW w:w="2660" w:type="dxa"/>
          </w:tcPr>
          <w:p w14:paraId="64A1EBE3"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Заготовка лесных ресурсов</w:t>
            </w:r>
          </w:p>
        </w:tc>
        <w:tc>
          <w:tcPr>
            <w:tcW w:w="1276" w:type="dxa"/>
          </w:tcPr>
          <w:p w14:paraId="32E34566" w14:textId="77777777" w:rsidR="001C37BE" w:rsidRPr="00412C5C" w:rsidRDefault="001C37BE" w:rsidP="001C37BE">
            <w:pPr>
              <w:autoSpaceDE w:val="0"/>
              <w:autoSpaceDN w:val="0"/>
              <w:adjustRightInd w:val="0"/>
              <w:ind w:firstLine="0"/>
              <w:jc w:val="center"/>
              <w:rPr>
                <w:rFonts w:eastAsia="Times New Roman"/>
                <w:color w:val="000000" w:themeColor="text1"/>
                <w:sz w:val="24"/>
                <w:szCs w:val="24"/>
                <w:lang w:eastAsia="ru-RU"/>
              </w:rPr>
            </w:pPr>
            <w:r w:rsidRPr="00412C5C">
              <w:rPr>
                <w:rFonts w:eastAsia="Times New Roman"/>
                <w:color w:val="000000" w:themeColor="text1"/>
                <w:sz w:val="24"/>
                <w:szCs w:val="24"/>
                <w:lang w:eastAsia="ru-RU"/>
              </w:rPr>
              <w:t>10.3</w:t>
            </w:r>
          </w:p>
        </w:tc>
        <w:tc>
          <w:tcPr>
            <w:tcW w:w="5670" w:type="dxa"/>
          </w:tcPr>
          <w:p w14:paraId="53EA1D0A"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Заготовка живицы, сбор недревесных лесных ресурсов, в том числе гражданами для собственных нужд, заготовка пищевых лесных ресурсов и дикорастущих растений, хранение, неглубокая переработка и вывоз добытых лесных ресурсов, размещение временных сооружений, необходимых для хранения и неглубокой переработки лесных ресурсов (сушилки, грибоварни, склады), охрана лесов</w:t>
            </w:r>
          </w:p>
        </w:tc>
      </w:tr>
      <w:tr w:rsidR="00412C5C" w:rsidRPr="00412C5C" w14:paraId="341D556A" w14:textId="77777777" w:rsidTr="001C37BE">
        <w:tc>
          <w:tcPr>
            <w:tcW w:w="2660" w:type="dxa"/>
          </w:tcPr>
          <w:p w14:paraId="6FFE3405"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Резервные леса</w:t>
            </w:r>
          </w:p>
        </w:tc>
        <w:tc>
          <w:tcPr>
            <w:tcW w:w="1276" w:type="dxa"/>
          </w:tcPr>
          <w:p w14:paraId="061E993C" w14:textId="77777777" w:rsidR="001C37BE" w:rsidRPr="00412C5C" w:rsidRDefault="001C37BE" w:rsidP="001C37BE">
            <w:pPr>
              <w:autoSpaceDE w:val="0"/>
              <w:autoSpaceDN w:val="0"/>
              <w:adjustRightInd w:val="0"/>
              <w:ind w:firstLine="0"/>
              <w:jc w:val="center"/>
              <w:rPr>
                <w:rFonts w:eastAsia="Times New Roman"/>
                <w:color w:val="000000" w:themeColor="text1"/>
                <w:sz w:val="24"/>
                <w:szCs w:val="24"/>
                <w:lang w:eastAsia="ru-RU"/>
              </w:rPr>
            </w:pPr>
            <w:r w:rsidRPr="00412C5C">
              <w:rPr>
                <w:rFonts w:eastAsia="Times New Roman"/>
                <w:color w:val="000000" w:themeColor="text1"/>
                <w:sz w:val="24"/>
                <w:szCs w:val="24"/>
                <w:lang w:eastAsia="ru-RU"/>
              </w:rPr>
              <w:t>10.4</w:t>
            </w:r>
          </w:p>
        </w:tc>
        <w:tc>
          <w:tcPr>
            <w:tcW w:w="5670" w:type="dxa"/>
          </w:tcPr>
          <w:p w14:paraId="5EE9382F"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Деятельность, связанная с охраной лесов</w:t>
            </w:r>
          </w:p>
        </w:tc>
      </w:tr>
      <w:tr w:rsidR="00412C5C" w:rsidRPr="00412C5C" w14:paraId="69684965" w14:textId="77777777" w:rsidTr="001C37BE">
        <w:trPr>
          <w:trHeight w:val="572"/>
        </w:trPr>
        <w:tc>
          <w:tcPr>
            <w:tcW w:w="2660" w:type="dxa"/>
          </w:tcPr>
          <w:p w14:paraId="6462A463"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Водные объекты</w:t>
            </w:r>
          </w:p>
        </w:tc>
        <w:tc>
          <w:tcPr>
            <w:tcW w:w="1276" w:type="dxa"/>
          </w:tcPr>
          <w:p w14:paraId="374964D9" w14:textId="77777777" w:rsidR="001C37BE" w:rsidRPr="00412C5C" w:rsidRDefault="001C37BE" w:rsidP="001C37BE">
            <w:pPr>
              <w:autoSpaceDE w:val="0"/>
              <w:autoSpaceDN w:val="0"/>
              <w:adjustRightInd w:val="0"/>
              <w:ind w:firstLine="0"/>
              <w:jc w:val="center"/>
              <w:rPr>
                <w:rFonts w:eastAsia="Times New Roman"/>
                <w:color w:val="000000" w:themeColor="text1"/>
                <w:sz w:val="24"/>
                <w:szCs w:val="24"/>
                <w:lang w:eastAsia="ru-RU"/>
              </w:rPr>
            </w:pPr>
            <w:r w:rsidRPr="00412C5C">
              <w:rPr>
                <w:rFonts w:eastAsia="Times New Roman"/>
                <w:color w:val="000000" w:themeColor="text1"/>
                <w:sz w:val="24"/>
                <w:szCs w:val="24"/>
                <w:lang w:eastAsia="ru-RU"/>
              </w:rPr>
              <w:t>11.0</w:t>
            </w:r>
          </w:p>
        </w:tc>
        <w:tc>
          <w:tcPr>
            <w:tcW w:w="5670" w:type="dxa"/>
          </w:tcPr>
          <w:p w14:paraId="15AEAE7A"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Ледники, снежники, ручьи, реки, озера, болота, территориальные моря и другие поверхностные водные объекты</w:t>
            </w:r>
          </w:p>
        </w:tc>
      </w:tr>
      <w:tr w:rsidR="00412C5C" w:rsidRPr="00412C5C" w14:paraId="01D70B7C" w14:textId="77777777" w:rsidTr="001C37BE">
        <w:tc>
          <w:tcPr>
            <w:tcW w:w="2660" w:type="dxa"/>
          </w:tcPr>
          <w:p w14:paraId="60D4A80B"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Общее пользование водными объектами</w:t>
            </w:r>
          </w:p>
        </w:tc>
        <w:tc>
          <w:tcPr>
            <w:tcW w:w="1276" w:type="dxa"/>
          </w:tcPr>
          <w:p w14:paraId="593F8D9A" w14:textId="77777777" w:rsidR="001C37BE" w:rsidRPr="00412C5C" w:rsidRDefault="001C37BE" w:rsidP="001C37BE">
            <w:pPr>
              <w:autoSpaceDE w:val="0"/>
              <w:autoSpaceDN w:val="0"/>
              <w:adjustRightInd w:val="0"/>
              <w:ind w:firstLine="0"/>
              <w:jc w:val="center"/>
              <w:rPr>
                <w:rFonts w:eastAsia="Times New Roman"/>
                <w:color w:val="000000" w:themeColor="text1"/>
                <w:sz w:val="24"/>
                <w:szCs w:val="24"/>
                <w:lang w:eastAsia="ru-RU"/>
              </w:rPr>
            </w:pPr>
            <w:r w:rsidRPr="00412C5C">
              <w:rPr>
                <w:rFonts w:eastAsia="Times New Roman"/>
                <w:color w:val="000000" w:themeColor="text1"/>
                <w:sz w:val="24"/>
                <w:szCs w:val="24"/>
                <w:lang w:eastAsia="ru-RU"/>
              </w:rPr>
              <w:t>11.1</w:t>
            </w:r>
          </w:p>
        </w:tc>
        <w:tc>
          <w:tcPr>
            <w:tcW w:w="5670" w:type="dxa"/>
          </w:tcPr>
          <w:p w14:paraId="76284474"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 xml:space="preserve">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w:t>
            </w:r>
            <w:r w:rsidRPr="00412C5C">
              <w:rPr>
                <w:rFonts w:eastAsia="Times New Roman"/>
                <w:color w:val="000000" w:themeColor="text1"/>
                <w:sz w:val="24"/>
                <w:szCs w:val="24"/>
                <w:lang w:eastAsia="ru-RU"/>
              </w:rPr>
              <w:lastRenderedPageBreak/>
              <w:t>законодательством)</w:t>
            </w:r>
          </w:p>
        </w:tc>
      </w:tr>
      <w:tr w:rsidR="00412C5C" w:rsidRPr="00412C5C" w14:paraId="577B15D3" w14:textId="77777777" w:rsidTr="001C37BE">
        <w:tc>
          <w:tcPr>
            <w:tcW w:w="2660" w:type="dxa"/>
          </w:tcPr>
          <w:p w14:paraId="31E0328B"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lastRenderedPageBreak/>
              <w:t>Специальное пользование водными объектами</w:t>
            </w:r>
          </w:p>
        </w:tc>
        <w:tc>
          <w:tcPr>
            <w:tcW w:w="1276" w:type="dxa"/>
          </w:tcPr>
          <w:p w14:paraId="00FFD592" w14:textId="77777777" w:rsidR="001C37BE" w:rsidRPr="00412C5C" w:rsidRDefault="001C37BE" w:rsidP="001C37BE">
            <w:pPr>
              <w:autoSpaceDE w:val="0"/>
              <w:autoSpaceDN w:val="0"/>
              <w:adjustRightInd w:val="0"/>
              <w:ind w:firstLine="0"/>
              <w:jc w:val="center"/>
              <w:rPr>
                <w:rFonts w:eastAsia="Times New Roman"/>
                <w:color w:val="000000" w:themeColor="text1"/>
                <w:sz w:val="24"/>
                <w:szCs w:val="24"/>
                <w:lang w:eastAsia="ru-RU"/>
              </w:rPr>
            </w:pPr>
            <w:r w:rsidRPr="00412C5C">
              <w:rPr>
                <w:rFonts w:eastAsia="Times New Roman"/>
                <w:color w:val="000000" w:themeColor="text1"/>
                <w:sz w:val="24"/>
                <w:szCs w:val="24"/>
                <w:lang w:eastAsia="ru-RU"/>
              </w:rPr>
              <w:t>11.2</w:t>
            </w:r>
          </w:p>
        </w:tc>
        <w:tc>
          <w:tcPr>
            <w:tcW w:w="5670" w:type="dxa"/>
          </w:tcPr>
          <w:p w14:paraId="71B0E8B3" w14:textId="77777777" w:rsidR="001C37BE" w:rsidRPr="00412C5C" w:rsidRDefault="001C37BE" w:rsidP="001C37BE">
            <w:pPr>
              <w:ind w:firstLine="0"/>
              <w:rPr>
                <w:rFonts w:eastAsia="Times New Roman"/>
                <w:color w:val="000000" w:themeColor="text1"/>
                <w:sz w:val="24"/>
                <w:szCs w:val="24"/>
                <w:lang w:eastAsia="ru-RU"/>
              </w:rPr>
            </w:pPr>
            <w:r w:rsidRPr="00412C5C">
              <w:rPr>
                <w:rFonts w:eastAsia="Times New Roman"/>
                <w:color w:val="000000" w:themeColor="text1"/>
                <w:sz w:val="24"/>
                <w:szCs w:val="24"/>
                <w:lang w:eastAsia="ru-RU"/>
              </w:rPr>
              <w:t>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p w14:paraId="2ADC10BE"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p>
        </w:tc>
      </w:tr>
      <w:tr w:rsidR="00412C5C" w:rsidRPr="00412C5C" w14:paraId="53E364F3" w14:textId="77777777" w:rsidTr="001C37BE">
        <w:tc>
          <w:tcPr>
            <w:tcW w:w="2660" w:type="dxa"/>
          </w:tcPr>
          <w:p w14:paraId="28012076"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Гидротехнические сооружения</w:t>
            </w:r>
          </w:p>
        </w:tc>
        <w:tc>
          <w:tcPr>
            <w:tcW w:w="1276" w:type="dxa"/>
          </w:tcPr>
          <w:p w14:paraId="4E471C6B" w14:textId="77777777" w:rsidR="001C37BE" w:rsidRPr="00412C5C" w:rsidRDefault="001C37BE" w:rsidP="001C37BE">
            <w:pPr>
              <w:autoSpaceDE w:val="0"/>
              <w:autoSpaceDN w:val="0"/>
              <w:adjustRightInd w:val="0"/>
              <w:ind w:firstLine="0"/>
              <w:jc w:val="center"/>
              <w:rPr>
                <w:rFonts w:eastAsia="Times New Roman"/>
                <w:color w:val="000000" w:themeColor="text1"/>
                <w:sz w:val="24"/>
                <w:szCs w:val="24"/>
                <w:lang w:eastAsia="ru-RU"/>
              </w:rPr>
            </w:pPr>
            <w:r w:rsidRPr="00412C5C">
              <w:rPr>
                <w:rFonts w:eastAsia="Times New Roman"/>
                <w:color w:val="000000" w:themeColor="text1"/>
                <w:sz w:val="24"/>
                <w:szCs w:val="24"/>
                <w:lang w:eastAsia="ru-RU"/>
              </w:rPr>
              <w:t>11.3</w:t>
            </w:r>
          </w:p>
        </w:tc>
        <w:tc>
          <w:tcPr>
            <w:tcW w:w="5670" w:type="dxa"/>
          </w:tcPr>
          <w:p w14:paraId="191A0EA3"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берегозащитных сооружений)</w:t>
            </w:r>
          </w:p>
          <w:p w14:paraId="17B04DEC"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p>
          <w:p w14:paraId="61AA0DE1"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p>
        </w:tc>
      </w:tr>
      <w:tr w:rsidR="00412C5C" w:rsidRPr="00412C5C" w14:paraId="42C0AF2A" w14:textId="77777777" w:rsidTr="001C37BE">
        <w:trPr>
          <w:trHeight w:val="1270"/>
        </w:trPr>
        <w:tc>
          <w:tcPr>
            <w:tcW w:w="2660" w:type="dxa"/>
          </w:tcPr>
          <w:p w14:paraId="55A4B3EA"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Земельные участки (территории) общего пользования</w:t>
            </w:r>
          </w:p>
        </w:tc>
        <w:tc>
          <w:tcPr>
            <w:tcW w:w="1276" w:type="dxa"/>
          </w:tcPr>
          <w:p w14:paraId="2A96F898" w14:textId="77777777" w:rsidR="001C37BE" w:rsidRPr="00412C5C" w:rsidRDefault="001C37BE" w:rsidP="001C37BE">
            <w:pPr>
              <w:autoSpaceDE w:val="0"/>
              <w:autoSpaceDN w:val="0"/>
              <w:adjustRightInd w:val="0"/>
              <w:ind w:firstLine="0"/>
              <w:jc w:val="center"/>
              <w:rPr>
                <w:rFonts w:eastAsia="Times New Roman"/>
                <w:color w:val="000000" w:themeColor="text1"/>
                <w:sz w:val="24"/>
                <w:szCs w:val="24"/>
                <w:lang w:eastAsia="ru-RU"/>
              </w:rPr>
            </w:pPr>
            <w:r w:rsidRPr="00412C5C">
              <w:rPr>
                <w:rFonts w:eastAsia="Times New Roman"/>
                <w:color w:val="000000" w:themeColor="text1"/>
                <w:sz w:val="24"/>
                <w:szCs w:val="24"/>
                <w:lang w:eastAsia="ru-RU"/>
              </w:rPr>
              <w:t>12.0</w:t>
            </w:r>
          </w:p>
        </w:tc>
        <w:tc>
          <w:tcPr>
            <w:tcW w:w="5670" w:type="dxa"/>
          </w:tcPr>
          <w:p w14:paraId="7CCB97DC"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Земельные участки общего пользования.</w:t>
            </w:r>
          </w:p>
          <w:p w14:paraId="298DDF6A"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Содержание данного вида разрешенного использования включает в себя содержание видов разрешенного использования с кодами 12.0.1 - 12.0.2</w:t>
            </w:r>
          </w:p>
        </w:tc>
      </w:tr>
      <w:tr w:rsidR="00412C5C" w:rsidRPr="00412C5C" w14:paraId="4CDD02FD" w14:textId="77777777" w:rsidTr="001C37BE">
        <w:trPr>
          <w:trHeight w:val="3696"/>
        </w:trPr>
        <w:tc>
          <w:tcPr>
            <w:tcW w:w="2660" w:type="dxa"/>
          </w:tcPr>
          <w:p w14:paraId="750CA6EF"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Улично-дорожная сеть</w:t>
            </w:r>
          </w:p>
        </w:tc>
        <w:tc>
          <w:tcPr>
            <w:tcW w:w="1276" w:type="dxa"/>
          </w:tcPr>
          <w:p w14:paraId="016D2660" w14:textId="77777777" w:rsidR="001C37BE" w:rsidRPr="00412C5C" w:rsidRDefault="001C37BE" w:rsidP="001C37BE">
            <w:pPr>
              <w:autoSpaceDE w:val="0"/>
              <w:autoSpaceDN w:val="0"/>
              <w:adjustRightInd w:val="0"/>
              <w:ind w:firstLine="0"/>
              <w:jc w:val="center"/>
              <w:rPr>
                <w:rFonts w:eastAsia="Times New Roman"/>
                <w:color w:val="000000" w:themeColor="text1"/>
                <w:sz w:val="24"/>
                <w:szCs w:val="24"/>
                <w:lang w:eastAsia="ru-RU"/>
              </w:rPr>
            </w:pPr>
            <w:r w:rsidRPr="00412C5C">
              <w:rPr>
                <w:rFonts w:eastAsia="Times New Roman"/>
                <w:color w:val="000000" w:themeColor="text1"/>
                <w:sz w:val="24"/>
                <w:szCs w:val="24"/>
                <w:lang w:eastAsia="ru-RU"/>
              </w:rPr>
              <w:t>12.0.1</w:t>
            </w:r>
          </w:p>
        </w:tc>
        <w:tc>
          <w:tcPr>
            <w:tcW w:w="5670" w:type="dxa"/>
          </w:tcPr>
          <w:p w14:paraId="5365D49D"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14:paraId="049A7D88"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p>
          <w:p w14:paraId="35CE77F7"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412C5C" w:rsidRPr="00412C5C" w14:paraId="6C05D19F" w14:textId="77777777" w:rsidTr="001C37BE">
        <w:trPr>
          <w:trHeight w:val="2372"/>
        </w:trPr>
        <w:tc>
          <w:tcPr>
            <w:tcW w:w="2660" w:type="dxa"/>
          </w:tcPr>
          <w:p w14:paraId="55C88FF5"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Благоустройство территории</w:t>
            </w:r>
          </w:p>
        </w:tc>
        <w:tc>
          <w:tcPr>
            <w:tcW w:w="1276" w:type="dxa"/>
          </w:tcPr>
          <w:p w14:paraId="0A478100" w14:textId="77777777" w:rsidR="001C37BE" w:rsidRPr="00412C5C" w:rsidRDefault="001C37BE" w:rsidP="001C37BE">
            <w:pPr>
              <w:autoSpaceDE w:val="0"/>
              <w:autoSpaceDN w:val="0"/>
              <w:adjustRightInd w:val="0"/>
              <w:ind w:firstLine="0"/>
              <w:jc w:val="center"/>
              <w:rPr>
                <w:rFonts w:eastAsia="Times New Roman"/>
                <w:color w:val="000000" w:themeColor="text1"/>
                <w:sz w:val="24"/>
                <w:szCs w:val="24"/>
                <w:lang w:eastAsia="ru-RU"/>
              </w:rPr>
            </w:pPr>
            <w:r w:rsidRPr="00412C5C">
              <w:rPr>
                <w:rFonts w:eastAsia="Times New Roman"/>
                <w:color w:val="000000" w:themeColor="text1"/>
                <w:sz w:val="24"/>
                <w:szCs w:val="24"/>
                <w:lang w:eastAsia="ru-RU"/>
              </w:rPr>
              <w:t>12.0.2</w:t>
            </w:r>
          </w:p>
        </w:tc>
        <w:tc>
          <w:tcPr>
            <w:tcW w:w="5670" w:type="dxa"/>
          </w:tcPr>
          <w:p w14:paraId="742C8C0D"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412C5C" w:rsidRPr="00412C5C" w14:paraId="4824C102" w14:textId="77777777" w:rsidTr="001C37BE">
        <w:trPr>
          <w:trHeight w:val="1850"/>
        </w:trPr>
        <w:tc>
          <w:tcPr>
            <w:tcW w:w="2660" w:type="dxa"/>
          </w:tcPr>
          <w:p w14:paraId="3647A731"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lastRenderedPageBreak/>
              <w:t>Ритуальная деятельность</w:t>
            </w:r>
          </w:p>
        </w:tc>
        <w:tc>
          <w:tcPr>
            <w:tcW w:w="1276" w:type="dxa"/>
          </w:tcPr>
          <w:p w14:paraId="75E5C1F6" w14:textId="77777777" w:rsidR="001C37BE" w:rsidRPr="00412C5C" w:rsidRDefault="001C37BE" w:rsidP="001C37BE">
            <w:pPr>
              <w:autoSpaceDE w:val="0"/>
              <w:autoSpaceDN w:val="0"/>
              <w:adjustRightInd w:val="0"/>
              <w:ind w:firstLine="0"/>
              <w:jc w:val="center"/>
              <w:rPr>
                <w:rFonts w:eastAsia="Times New Roman"/>
                <w:color w:val="000000" w:themeColor="text1"/>
                <w:sz w:val="24"/>
                <w:szCs w:val="24"/>
                <w:lang w:eastAsia="ru-RU"/>
              </w:rPr>
            </w:pPr>
            <w:r w:rsidRPr="00412C5C">
              <w:rPr>
                <w:rFonts w:eastAsia="Times New Roman"/>
                <w:color w:val="000000" w:themeColor="text1"/>
                <w:sz w:val="24"/>
                <w:szCs w:val="24"/>
                <w:lang w:eastAsia="ru-RU"/>
              </w:rPr>
              <w:t>12.1</w:t>
            </w:r>
          </w:p>
        </w:tc>
        <w:tc>
          <w:tcPr>
            <w:tcW w:w="5670" w:type="dxa"/>
          </w:tcPr>
          <w:p w14:paraId="0A4EFF4B"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кладбищ, крематориев и мест захоронения;</w:t>
            </w:r>
          </w:p>
          <w:p w14:paraId="13A49CB7"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соответствующих культовых сооружений;</w:t>
            </w:r>
          </w:p>
          <w:p w14:paraId="2D1CE25C"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осуществление деятельности по производству продукции ритуально-обрядового назначения</w:t>
            </w:r>
          </w:p>
        </w:tc>
      </w:tr>
      <w:tr w:rsidR="00412C5C" w:rsidRPr="00412C5C" w14:paraId="530C7B83" w14:textId="77777777" w:rsidTr="001C37BE">
        <w:tc>
          <w:tcPr>
            <w:tcW w:w="2660" w:type="dxa"/>
          </w:tcPr>
          <w:p w14:paraId="450D3E8C"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Специальная деятельность</w:t>
            </w:r>
          </w:p>
        </w:tc>
        <w:tc>
          <w:tcPr>
            <w:tcW w:w="1276" w:type="dxa"/>
          </w:tcPr>
          <w:p w14:paraId="28254C04" w14:textId="77777777" w:rsidR="001C37BE" w:rsidRPr="00412C5C" w:rsidRDefault="001C37BE" w:rsidP="001C37BE">
            <w:pPr>
              <w:autoSpaceDE w:val="0"/>
              <w:autoSpaceDN w:val="0"/>
              <w:adjustRightInd w:val="0"/>
              <w:ind w:firstLine="0"/>
              <w:jc w:val="center"/>
              <w:rPr>
                <w:rFonts w:eastAsia="Times New Roman"/>
                <w:color w:val="000000" w:themeColor="text1"/>
                <w:sz w:val="24"/>
                <w:szCs w:val="24"/>
                <w:lang w:eastAsia="ru-RU"/>
              </w:rPr>
            </w:pPr>
            <w:r w:rsidRPr="00412C5C">
              <w:rPr>
                <w:rFonts w:eastAsia="Times New Roman"/>
                <w:color w:val="000000" w:themeColor="text1"/>
                <w:sz w:val="24"/>
                <w:szCs w:val="24"/>
                <w:lang w:eastAsia="ru-RU"/>
              </w:rPr>
              <w:t>12.2</w:t>
            </w:r>
          </w:p>
        </w:tc>
        <w:tc>
          <w:tcPr>
            <w:tcW w:w="5670" w:type="dxa"/>
          </w:tcPr>
          <w:p w14:paraId="39E1F00C"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
          <w:p w14:paraId="2BC2D7D9"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p>
          <w:p w14:paraId="6CDF715A"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p>
        </w:tc>
      </w:tr>
      <w:tr w:rsidR="00412C5C" w:rsidRPr="00412C5C" w14:paraId="437736E7" w14:textId="77777777" w:rsidTr="001C37BE">
        <w:tc>
          <w:tcPr>
            <w:tcW w:w="2660" w:type="dxa"/>
          </w:tcPr>
          <w:p w14:paraId="20EB2722"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Запас</w:t>
            </w:r>
          </w:p>
        </w:tc>
        <w:tc>
          <w:tcPr>
            <w:tcW w:w="1276" w:type="dxa"/>
          </w:tcPr>
          <w:p w14:paraId="78491552" w14:textId="77777777" w:rsidR="001C37BE" w:rsidRPr="00412C5C" w:rsidRDefault="001C37BE" w:rsidP="001C37BE">
            <w:pPr>
              <w:autoSpaceDE w:val="0"/>
              <w:autoSpaceDN w:val="0"/>
              <w:adjustRightInd w:val="0"/>
              <w:ind w:firstLine="0"/>
              <w:jc w:val="center"/>
              <w:rPr>
                <w:rFonts w:eastAsia="Times New Roman"/>
                <w:color w:val="000000" w:themeColor="text1"/>
                <w:sz w:val="24"/>
                <w:szCs w:val="24"/>
                <w:lang w:eastAsia="ru-RU"/>
              </w:rPr>
            </w:pPr>
            <w:r w:rsidRPr="00412C5C">
              <w:rPr>
                <w:rFonts w:eastAsia="Times New Roman"/>
                <w:color w:val="000000" w:themeColor="text1"/>
                <w:sz w:val="24"/>
                <w:szCs w:val="24"/>
                <w:lang w:eastAsia="ru-RU"/>
              </w:rPr>
              <w:t>12.3</w:t>
            </w:r>
          </w:p>
        </w:tc>
        <w:tc>
          <w:tcPr>
            <w:tcW w:w="5670" w:type="dxa"/>
          </w:tcPr>
          <w:p w14:paraId="26C3E00E"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Отсутствие хозяйственной деятельности</w:t>
            </w:r>
          </w:p>
        </w:tc>
      </w:tr>
      <w:tr w:rsidR="00412C5C" w:rsidRPr="00412C5C" w14:paraId="56AAF79F" w14:textId="77777777" w:rsidTr="001C37BE">
        <w:trPr>
          <w:trHeight w:val="1856"/>
        </w:trPr>
        <w:tc>
          <w:tcPr>
            <w:tcW w:w="2660" w:type="dxa"/>
          </w:tcPr>
          <w:p w14:paraId="4F821023"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Ведение огородничества</w:t>
            </w:r>
          </w:p>
        </w:tc>
        <w:tc>
          <w:tcPr>
            <w:tcW w:w="1276" w:type="dxa"/>
          </w:tcPr>
          <w:p w14:paraId="4BB1EED9" w14:textId="77777777" w:rsidR="001C37BE" w:rsidRPr="00412C5C" w:rsidRDefault="001C37BE" w:rsidP="001C37BE">
            <w:pPr>
              <w:autoSpaceDE w:val="0"/>
              <w:autoSpaceDN w:val="0"/>
              <w:adjustRightInd w:val="0"/>
              <w:ind w:firstLine="0"/>
              <w:jc w:val="center"/>
              <w:rPr>
                <w:rFonts w:eastAsia="Times New Roman"/>
                <w:color w:val="000000" w:themeColor="text1"/>
                <w:sz w:val="24"/>
                <w:szCs w:val="24"/>
                <w:lang w:eastAsia="ru-RU"/>
              </w:rPr>
            </w:pPr>
            <w:r w:rsidRPr="00412C5C">
              <w:rPr>
                <w:rFonts w:eastAsia="Times New Roman"/>
                <w:color w:val="000000" w:themeColor="text1"/>
                <w:sz w:val="24"/>
                <w:szCs w:val="24"/>
                <w:lang w:eastAsia="ru-RU"/>
              </w:rPr>
              <w:t>13.1</w:t>
            </w:r>
          </w:p>
        </w:tc>
        <w:tc>
          <w:tcPr>
            <w:tcW w:w="5670" w:type="dxa"/>
          </w:tcPr>
          <w:p w14:paraId="0424D666"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w:t>
            </w:r>
          </w:p>
          <w:p w14:paraId="1441B92F"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p>
          <w:p w14:paraId="386A0768"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p>
        </w:tc>
      </w:tr>
      <w:tr w:rsidR="001C37BE" w:rsidRPr="00412C5C" w14:paraId="2F021CB2" w14:textId="77777777" w:rsidTr="001C37BE">
        <w:tc>
          <w:tcPr>
            <w:tcW w:w="2660" w:type="dxa"/>
            <w:tcBorders>
              <w:bottom w:val="single" w:sz="4" w:space="0" w:color="auto"/>
            </w:tcBorders>
          </w:tcPr>
          <w:p w14:paraId="77EA7C9A"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Ведение садоводства</w:t>
            </w:r>
          </w:p>
        </w:tc>
        <w:tc>
          <w:tcPr>
            <w:tcW w:w="1276" w:type="dxa"/>
            <w:tcBorders>
              <w:bottom w:val="single" w:sz="4" w:space="0" w:color="auto"/>
            </w:tcBorders>
          </w:tcPr>
          <w:p w14:paraId="79BB2B15" w14:textId="77777777" w:rsidR="001C37BE" w:rsidRPr="00412C5C" w:rsidRDefault="001C37BE" w:rsidP="001C37BE">
            <w:pPr>
              <w:autoSpaceDE w:val="0"/>
              <w:autoSpaceDN w:val="0"/>
              <w:adjustRightInd w:val="0"/>
              <w:ind w:firstLine="0"/>
              <w:jc w:val="center"/>
              <w:rPr>
                <w:rFonts w:eastAsia="Times New Roman"/>
                <w:color w:val="000000" w:themeColor="text1"/>
                <w:sz w:val="24"/>
                <w:szCs w:val="24"/>
                <w:lang w:eastAsia="ru-RU"/>
              </w:rPr>
            </w:pPr>
            <w:r w:rsidRPr="00412C5C">
              <w:rPr>
                <w:rFonts w:eastAsia="Times New Roman"/>
                <w:color w:val="000000" w:themeColor="text1"/>
                <w:sz w:val="24"/>
                <w:szCs w:val="24"/>
                <w:lang w:eastAsia="ru-RU"/>
              </w:rPr>
              <w:t>13.2</w:t>
            </w:r>
          </w:p>
        </w:tc>
        <w:tc>
          <w:tcPr>
            <w:tcW w:w="5670" w:type="dxa"/>
            <w:tcBorders>
              <w:bottom w:val="single" w:sz="4" w:space="0" w:color="auto"/>
            </w:tcBorders>
          </w:tcPr>
          <w:p w14:paraId="1C70D0AC" w14:textId="77777777" w:rsidR="001C37BE" w:rsidRPr="00412C5C" w:rsidRDefault="001C37BE" w:rsidP="001C37B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Осуществление деятельности, связанной с выращиванием плодовых, ягодных, овощных, бахчевых или иных сельскохозяйственных культур и картофеля</w:t>
            </w:r>
          </w:p>
        </w:tc>
      </w:tr>
    </w:tbl>
    <w:p w14:paraId="7F1393B4" w14:textId="77777777" w:rsidR="001C37BE" w:rsidRPr="00412C5C" w:rsidRDefault="001C37BE" w:rsidP="004445B6">
      <w:pPr>
        <w:rPr>
          <w:rFonts w:eastAsia="SimSun"/>
          <w:color w:val="000000" w:themeColor="text1"/>
          <w:sz w:val="27"/>
          <w:szCs w:val="27"/>
          <w:u w:val="single"/>
          <w:lang w:eastAsia="zh-CN"/>
        </w:rPr>
      </w:pPr>
    </w:p>
    <w:p w14:paraId="2D1665B1" w14:textId="77777777" w:rsidR="001C37BE" w:rsidRPr="00412C5C" w:rsidRDefault="001C37BE" w:rsidP="001C37BE">
      <w:pPr>
        <w:rPr>
          <w:rFonts w:eastAsia="SimSun"/>
          <w:color w:val="000000" w:themeColor="text1"/>
          <w:sz w:val="27"/>
          <w:szCs w:val="27"/>
          <w:lang w:eastAsia="zh-CN"/>
        </w:rPr>
      </w:pPr>
      <w:r w:rsidRPr="00412C5C">
        <w:rPr>
          <w:rFonts w:eastAsia="SimSun"/>
          <w:color w:val="000000" w:themeColor="text1"/>
          <w:sz w:val="27"/>
          <w:szCs w:val="27"/>
          <w:lang w:eastAsia="zh-CN"/>
        </w:rPr>
        <w:t xml:space="preserve">Примечание: </w:t>
      </w:r>
    </w:p>
    <w:p w14:paraId="4F47F02C" w14:textId="77777777" w:rsidR="009D19A1" w:rsidRPr="00412C5C" w:rsidRDefault="001C37BE" w:rsidP="00A404B1">
      <w:pPr>
        <w:rPr>
          <w:rFonts w:eastAsia="SimSun"/>
          <w:color w:val="000000" w:themeColor="text1"/>
          <w:sz w:val="27"/>
          <w:szCs w:val="27"/>
          <w:lang w:eastAsia="zh-CN"/>
        </w:rPr>
      </w:pPr>
      <w:r w:rsidRPr="00412C5C">
        <w:rPr>
          <w:rFonts w:eastAsia="SimSun"/>
          <w:color w:val="000000" w:themeColor="text1"/>
          <w:sz w:val="27"/>
          <w:szCs w:val="27"/>
          <w:lang w:eastAsia="zh-CN"/>
        </w:rPr>
        <w:t xml:space="preserve">В данной таблице определены виды разрешенного использования объектов капитального строительства. Наименование отдельных объектов определяется проектировщиком при разработке проектной документации на объект (при новом строительстве или реконструкции). При определении наименования объекта основным условием является функциональное соответствие определенным видам разрешенного использования объектов капитального строительства. При определении наименований объектов необходимо использовать определения, имеющиеся в принятых органами исполнительной власти нормативных актах технического, экономического и правового характера, регламентирующих осуществление градостроительной деятельности, а также инженерных изысканий, </w:t>
      </w:r>
      <w:r w:rsidRPr="00412C5C">
        <w:rPr>
          <w:rFonts w:eastAsia="SimSun"/>
          <w:color w:val="000000" w:themeColor="text1"/>
          <w:sz w:val="27"/>
          <w:szCs w:val="27"/>
          <w:lang w:eastAsia="zh-CN"/>
        </w:rPr>
        <w:lastRenderedPageBreak/>
        <w:t>архитектурно-строительного проектирования и строительства (ГОСТах в области строительства, Сводах Правил по проектированию и строительству, Руководящих Документах в Строительстве, Территориально-Строительных Нормах, Ведомственных Строительных Нормативах, Стандартах Предприятий Строительного Комплекса).</w:t>
      </w:r>
    </w:p>
    <w:p w14:paraId="15D59CA8" w14:textId="77777777" w:rsidR="008B5209" w:rsidRPr="00412C5C" w:rsidRDefault="008B5209" w:rsidP="00A404B1">
      <w:pPr>
        <w:suppressAutoHyphens/>
        <w:ind w:firstLine="0"/>
        <w:rPr>
          <w:rFonts w:eastAsia="SimSun"/>
          <w:b/>
          <w:bCs/>
          <w:color w:val="000000" w:themeColor="text1"/>
          <w:sz w:val="27"/>
          <w:szCs w:val="27"/>
          <w:lang w:eastAsia="zh-CN"/>
        </w:rPr>
      </w:pPr>
    </w:p>
    <w:p w14:paraId="3EE79640" w14:textId="77777777" w:rsidR="00DB70DB" w:rsidRPr="00412C5C" w:rsidRDefault="00696E67" w:rsidP="00DB70DB">
      <w:pPr>
        <w:suppressAutoHyphens/>
        <w:ind w:firstLine="426"/>
        <w:jc w:val="center"/>
        <w:rPr>
          <w:rFonts w:eastAsia="SimSun"/>
          <w:b/>
          <w:caps/>
          <w:color w:val="000000" w:themeColor="text1"/>
          <w:sz w:val="27"/>
          <w:szCs w:val="27"/>
          <w:lang w:eastAsia="zh-CN"/>
        </w:rPr>
      </w:pPr>
      <w:r w:rsidRPr="00412C5C">
        <w:rPr>
          <w:rFonts w:eastAsia="SimSun"/>
          <w:b/>
          <w:bCs/>
          <w:color w:val="000000" w:themeColor="text1"/>
          <w:sz w:val="27"/>
          <w:szCs w:val="27"/>
          <w:lang w:eastAsia="zh-CN"/>
        </w:rPr>
        <w:t xml:space="preserve">Статья </w:t>
      </w:r>
      <w:r w:rsidR="00286E5E" w:rsidRPr="00412C5C">
        <w:rPr>
          <w:rFonts w:eastAsia="SimSun"/>
          <w:b/>
          <w:bCs/>
          <w:color w:val="000000" w:themeColor="text1"/>
          <w:sz w:val="27"/>
          <w:szCs w:val="27"/>
          <w:lang w:eastAsia="zh-CN"/>
        </w:rPr>
        <w:t>41</w:t>
      </w:r>
      <w:r w:rsidR="00DB70DB" w:rsidRPr="00412C5C">
        <w:rPr>
          <w:rFonts w:eastAsia="SimSun"/>
          <w:b/>
          <w:bCs/>
          <w:color w:val="000000" w:themeColor="text1"/>
          <w:sz w:val="27"/>
          <w:szCs w:val="27"/>
          <w:lang w:eastAsia="zh-CN"/>
        </w:rPr>
        <w:t>. Виды разрешенного использования земельных участков и объектов капитального строительства в различных                                        территориальных зонах</w:t>
      </w:r>
    </w:p>
    <w:p w14:paraId="557BD816" w14:textId="77777777" w:rsidR="00DB70DB" w:rsidRPr="00412C5C" w:rsidRDefault="00DB70DB" w:rsidP="00DB70DB">
      <w:pPr>
        <w:suppressAutoHyphens/>
        <w:ind w:firstLine="426"/>
        <w:jc w:val="center"/>
        <w:rPr>
          <w:rFonts w:eastAsia="SimSun"/>
          <w:b/>
          <w:caps/>
          <w:color w:val="000000" w:themeColor="text1"/>
          <w:sz w:val="27"/>
          <w:szCs w:val="27"/>
          <w:lang w:eastAsia="zh-CN"/>
        </w:rPr>
      </w:pPr>
    </w:p>
    <w:p w14:paraId="0B1D9EBC" w14:textId="77777777" w:rsidR="00DB70DB" w:rsidRPr="00412C5C" w:rsidRDefault="00DB70DB" w:rsidP="00DB70DB">
      <w:pPr>
        <w:suppressAutoHyphens/>
        <w:ind w:firstLine="426"/>
        <w:rPr>
          <w:rFonts w:eastAsia="Times New Roman"/>
          <w:color w:val="000000" w:themeColor="text1"/>
          <w:sz w:val="27"/>
          <w:szCs w:val="27"/>
          <w:lang w:eastAsia="zh-CN"/>
        </w:rPr>
      </w:pPr>
      <w:r w:rsidRPr="00412C5C">
        <w:rPr>
          <w:rFonts w:eastAsia="Times New Roman"/>
          <w:color w:val="000000" w:themeColor="text1"/>
          <w:sz w:val="27"/>
          <w:szCs w:val="27"/>
          <w:lang w:eastAsia="zh-CN"/>
        </w:rPr>
        <w:t xml:space="preserve">Примечание: В квадратных скобках [  ] указан код (числовое обозначение) вида разрешенного использования земельного участка. </w:t>
      </w:r>
    </w:p>
    <w:p w14:paraId="0A5F4481" w14:textId="77777777" w:rsidR="00F27947" w:rsidRPr="00412C5C" w:rsidRDefault="00DB70DB" w:rsidP="00F27947">
      <w:pPr>
        <w:suppressAutoHyphens/>
        <w:ind w:firstLine="426"/>
        <w:rPr>
          <w:rFonts w:eastAsia="SimSun"/>
          <w:caps/>
          <w:color w:val="000000" w:themeColor="text1"/>
          <w:sz w:val="27"/>
          <w:szCs w:val="27"/>
          <w:lang w:eastAsia="zh-CN"/>
        </w:rPr>
      </w:pPr>
      <w:r w:rsidRPr="00412C5C">
        <w:rPr>
          <w:rFonts w:eastAsia="Times New Roman"/>
          <w:color w:val="000000" w:themeColor="text1"/>
          <w:sz w:val="27"/>
          <w:szCs w:val="27"/>
          <w:lang w:eastAsia="zh-CN"/>
        </w:rPr>
        <w:t xml:space="preserve">Текстовое наименование вида разрешенного использования земельного участка и его код (числовое обозначение) являются равнозначными. (Приказ Минэкономразвития России от 1 сентября 2014 года </w:t>
      </w:r>
      <w:r w:rsidR="00C7423A" w:rsidRPr="00412C5C">
        <w:rPr>
          <w:rFonts w:eastAsia="Times New Roman"/>
          <w:color w:val="000000" w:themeColor="text1"/>
          <w:sz w:val="27"/>
          <w:szCs w:val="27"/>
          <w:lang w:eastAsia="zh-CN"/>
        </w:rPr>
        <w:t>№</w:t>
      </w:r>
      <w:r w:rsidRPr="00412C5C">
        <w:rPr>
          <w:rFonts w:eastAsia="Times New Roman"/>
          <w:color w:val="000000" w:themeColor="text1"/>
          <w:sz w:val="27"/>
          <w:szCs w:val="27"/>
          <w:lang w:eastAsia="zh-CN"/>
        </w:rPr>
        <w:t xml:space="preserve"> 540 «Об утверждении классификатора видов разрешенного использования земельных участков» (Зарегистрировано в Минюсте России 8 сентября 2014 года </w:t>
      </w:r>
      <w:r w:rsidR="00C7423A" w:rsidRPr="00412C5C">
        <w:rPr>
          <w:rFonts w:eastAsia="Times New Roman"/>
          <w:color w:val="000000" w:themeColor="text1"/>
          <w:sz w:val="27"/>
          <w:szCs w:val="27"/>
          <w:lang w:eastAsia="zh-CN"/>
        </w:rPr>
        <w:t>№</w:t>
      </w:r>
      <w:r w:rsidRPr="00412C5C">
        <w:rPr>
          <w:rFonts w:eastAsia="Times New Roman"/>
          <w:color w:val="000000" w:themeColor="text1"/>
          <w:sz w:val="27"/>
          <w:szCs w:val="27"/>
          <w:lang w:eastAsia="zh-CN"/>
        </w:rPr>
        <w:t xml:space="preserve"> 33995))</w:t>
      </w:r>
      <w:r w:rsidR="00DC4C67" w:rsidRPr="00412C5C">
        <w:rPr>
          <w:rFonts w:eastAsia="Times New Roman"/>
          <w:color w:val="000000" w:themeColor="text1"/>
          <w:sz w:val="27"/>
          <w:szCs w:val="27"/>
          <w:lang w:eastAsia="zh-CN"/>
        </w:rPr>
        <w:t>.</w:t>
      </w:r>
    </w:p>
    <w:p w14:paraId="03D3B0CE" w14:textId="77777777" w:rsidR="00F27947" w:rsidRPr="00412C5C" w:rsidRDefault="00F27947" w:rsidP="00F27947">
      <w:pPr>
        <w:suppressAutoHyphens/>
        <w:ind w:firstLine="0"/>
        <w:rPr>
          <w:rFonts w:eastAsia="SimSun"/>
          <w:caps/>
          <w:color w:val="000000" w:themeColor="text1"/>
          <w:sz w:val="27"/>
          <w:szCs w:val="27"/>
          <w:lang w:eastAsia="zh-CN"/>
        </w:rPr>
      </w:pPr>
    </w:p>
    <w:p w14:paraId="6B327B31" w14:textId="77777777" w:rsidR="00DB70DB" w:rsidRPr="00412C5C" w:rsidRDefault="00DB70DB" w:rsidP="00DB70DB">
      <w:pPr>
        <w:suppressAutoHyphens/>
        <w:ind w:firstLine="426"/>
        <w:jc w:val="center"/>
        <w:rPr>
          <w:rFonts w:eastAsia="SimSun"/>
          <w:b/>
          <w:bCs/>
          <w:color w:val="000000" w:themeColor="text1"/>
          <w:sz w:val="27"/>
          <w:szCs w:val="27"/>
          <w:lang w:eastAsia="zh-CN"/>
        </w:rPr>
      </w:pPr>
      <w:r w:rsidRPr="00412C5C">
        <w:rPr>
          <w:rFonts w:eastAsia="SimSun"/>
          <w:b/>
          <w:caps/>
          <w:color w:val="000000" w:themeColor="text1"/>
          <w:sz w:val="27"/>
          <w:szCs w:val="27"/>
          <w:lang w:eastAsia="zh-CN"/>
        </w:rPr>
        <w:t>Жилые зоны</w:t>
      </w:r>
    </w:p>
    <w:p w14:paraId="0AACF506" w14:textId="77777777" w:rsidR="00DB70DB" w:rsidRPr="00412C5C" w:rsidRDefault="00DB70DB" w:rsidP="00DB70DB">
      <w:pPr>
        <w:suppressAutoHyphens/>
        <w:ind w:firstLine="426"/>
        <w:jc w:val="center"/>
        <w:rPr>
          <w:rFonts w:eastAsia="SimSun"/>
          <w:bCs/>
          <w:color w:val="000000" w:themeColor="text1"/>
          <w:sz w:val="27"/>
          <w:szCs w:val="27"/>
          <w:lang w:eastAsia="zh-CN"/>
        </w:rPr>
      </w:pPr>
    </w:p>
    <w:p w14:paraId="2840A226" w14:textId="77777777" w:rsidR="00DB70DB" w:rsidRPr="00412C5C" w:rsidRDefault="00DB70DB" w:rsidP="00DB70DB">
      <w:pPr>
        <w:widowControl w:val="0"/>
        <w:suppressAutoHyphens/>
        <w:ind w:firstLine="426"/>
        <w:jc w:val="center"/>
        <w:rPr>
          <w:rFonts w:eastAsia="SimSun"/>
          <w:b/>
          <w:color w:val="000000" w:themeColor="text1"/>
          <w:sz w:val="27"/>
          <w:szCs w:val="27"/>
          <w:lang w:eastAsia="zh-CN"/>
        </w:rPr>
      </w:pPr>
      <w:r w:rsidRPr="00412C5C">
        <w:rPr>
          <w:rFonts w:eastAsia="SimSun"/>
          <w:b/>
          <w:color w:val="000000" w:themeColor="text1"/>
          <w:sz w:val="27"/>
          <w:szCs w:val="27"/>
          <w:lang w:eastAsia="zh-CN"/>
        </w:rPr>
        <w:t>Ж – 1. Зона застройки индивидуальными жилыми домами с содержанием</w:t>
      </w:r>
      <w:r w:rsidR="009E682D" w:rsidRPr="00412C5C">
        <w:rPr>
          <w:rFonts w:eastAsia="SimSun"/>
          <w:b/>
          <w:color w:val="000000" w:themeColor="text1"/>
          <w:sz w:val="27"/>
          <w:szCs w:val="27"/>
          <w:lang w:eastAsia="zh-CN"/>
        </w:rPr>
        <w:t xml:space="preserve"> домашнего скота и птицы</w:t>
      </w:r>
    </w:p>
    <w:p w14:paraId="529963C5" w14:textId="77777777" w:rsidR="00DB70DB" w:rsidRPr="00412C5C" w:rsidRDefault="00DB70DB" w:rsidP="00DB70DB">
      <w:pPr>
        <w:widowControl w:val="0"/>
        <w:suppressAutoHyphens/>
        <w:ind w:firstLine="426"/>
        <w:jc w:val="center"/>
        <w:rPr>
          <w:rFonts w:eastAsia="Times New Roman"/>
          <w:b/>
          <w:iCs/>
          <w:color w:val="000000" w:themeColor="text1"/>
          <w:sz w:val="27"/>
          <w:szCs w:val="27"/>
          <w:lang w:eastAsia="zh-CN"/>
        </w:rPr>
      </w:pPr>
    </w:p>
    <w:p w14:paraId="61955FD8" w14:textId="77777777" w:rsidR="003D32EB" w:rsidRPr="00412C5C" w:rsidRDefault="00DB70DB" w:rsidP="008B5209">
      <w:pPr>
        <w:widowControl w:val="0"/>
        <w:suppressAutoHyphens/>
        <w:rPr>
          <w:rFonts w:eastAsia="Times New Roman"/>
          <w:iCs/>
          <w:color w:val="000000" w:themeColor="text1"/>
          <w:sz w:val="27"/>
          <w:szCs w:val="27"/>
          <w:lang w:eastAsia="zh-CN"/>
        </w:rPr>
      </w:pPr>
      <w:r w:rsidRPr="00412C5C">
        <w:rPr>
          <w:rFonts w:eastAsia="Times New Roman"/>
          <w:iCs/>
          <w:color w:val="000000" w:themeColor="text1"/>
          <w:sz w:val="27"/>
          <w:szCs w:val="27"/>
          <w:lang w:eastAsia="zh-CN"/>
        </w:rPr>
        <w:t>Зона индивидуальной жилой застройки Ж-1 выделена для обеспечения правовых,</w:t>
      </w:r>
      <w:r w:rsidRPr="00412C5C">
        <w:rPr>
          <w:rFonts w:eastAsia="Times New Roman"/>
          <w:color w:val="000000" w:themeColor="text1"/>
          <w:sz w:val="27"/>
          <w:szCs w:val="27"/>
          <w:lang w:eastAsia="zh-CN"/>
        </w:rPr>
        <w:t xml:space="preserve"> социальных,</w:t>
      </w:r>
      <w:r w:rsidR="00286E5E" w:rsidRPr="00412C5C">
        <w:rPr>
          <w:rFonts w:eastAsia="Times New Roman"/>
          <w:color w:val="000000" w:themeColor="text1"/>
          <w:sz w:val="27"/>
          <w:szCs w:val="27"/>
          <w:lang w:eastAsia="zh-CN"/>
        </w:rPr>
        <w:t xml:space="preserve"> </w:t>
      </w:r>
      <w:r w:rsidRPr="00412C5C">
        <w:rPr>
          <w:rFonts w:eastAsia="Times New Roman"/>
          <w:color w:val="000000" w:themeColor="text1"/>
          <w:sz w:val="27"/>
          <w:szCs w:val="27"/>
          <w:lang w:eastAsia="zh-CN"/>
        </w:rPr>
        <w:t>культурных</w:t>
      </w:r>
      <w:r w:rsidRPr="00412C5C">
        <w:rPr>
          <w:rFonts w:eastAsia="Times New Roman"/>
          <w:iCs/>
          <w:color w:val="000000" w:themeColor="text1"/>
          <w:sz w:val="27"/>
          <w:szCs w:val="27"/>
          <w:lang w:eastAsia="zh-CN"/>
        </w:rPr>
        <w:t>,</w:t>
      </w:r>
      <w:r w:rsidRPr="00412C5C">
        <w:rPr>
          <w:rFonts w:eastAsia="Times New Roman"/>
          <w:color w:val="000000" w:themeColor="text1"/>
          <w:sz w:val="27"/>
          <w:szCs w:val="27"/>
          <w:lang w:eastAsia="zh-CN"/>
        </w:rPr>
        <w:t xml:space="preserve"> бытовых</w:t>
      </w:r>
      <w:r w:rsidRPr="00412C5C">
        <w:rPr>
          <w:rFonts w:eastAsia="Times New Roman"/>
          <w:iCs/>
          <w:color w:val="000000" w:themeColor="text1"/>
          <w:sz w:val="27"/>
          <w:szCs w:val="27"/>
          <w:lang w:eastAsia="zh-CN"/>
        </w:rPr>
        <w:t xml:space="preserve"> условий формирования жилых районов из отдельно стоящих </w:t>
      </w:r>
      <w:r w:rsidRPr="00412C5C">
        <w:rPr>
          <w:rFonts w:eastAsia="Times New Roman"/>
          <w:color w:val="000000" w:themeColor="text1"/>
          <w:sz w:val="27"/>
          <w:szCs w:val="27"/>
          <w:lang w:eastAsia="zh-CN"/>
        </w:rPr>
        <w:t>индивидуальных</w:t>
      </w:r>
      <w:r w:rsidRPr="00412C5C">
        <w:rPr>
          <w:rFonts w:eastAsia="Times New Roman"/>
          <w:iCs/>
          <w:color w:val="000000" w:themeColor="text1"/>
          <w:sz w:val="27"/>
          <w:szCs w:val="27"/>
          <w:lang w:eastAsia="zh-CN"/>
        </w:rPr>
        <w:t xml:space="preserve"> жилых домов усадебного типа с возможностью ведения развитого личного подсобного хозяйства, а также с минимально разрешенным набором услуг местного значения.</w:t>
      </w:r>
    </w:p>
    <w:p w14:paraId="3A8AD529" w14:textId="77777777" w:rsidR="003D32EB" w:rsidRPr="00412C5C" w:rsidRDefault="003D32EB" w:rsidP="005935DE">
      <w:pPr>
        <w:widowControl w:val="0"/>
        <w:suppressAutoHyphens/>
        <w:rPr>
          <w:rFonts w:eastAsia="Times New Roman"/>
          <w:iCs/>
          <w:color w:val="000000" w:themeColor="text1"/>
          <w:sz w:val="27"/>
          <w:szCs w:val="27"/>
          <w:lang w:eastAsia="zh-CN"/>
        </w:rPr>
      </w:pPr>
    </w:p>
    <w:p w14:paraId="7B204AC0" w14:textId="77777777" w:rsidR="00DB70DB" w:rsidRPr="00412C5C" w:rsidRDefault="00DB70DB" w:rsidP="00DB70DB">
      <w:pPr>
        <w:tabs>
          <w:tab w:val="left" w:pos="2520"/>
        </w:tabs>
        <w:suppressAutoHyphens/>
        <w:ind w:firstLine="0"/>
        <w:jc w:val="center"/>
        <w:rPr>
          <w:rFonts w:eastAsia="SimSun"/>
          <w:b/>
          <w:color w:val="000000" w:themeColor="text1"/>
          <w:sz w:val="27"/>
          <w:szCs w:val="27"/>
          <w:lang w:eastAsia="zh-CN"/>
        </w:rPr>
      </w:pPr>
      <w:r w:rsidRPr="00412C5C">
        <w:rPr>
          <w:rFonts w:eastAsia="SimSun"/>
          <w:b/>
          <w:color w:val="000000" w:themeColor="text1"/>
          <w:sz w:val="27"/>
          <w:szCs w:val="27"/>
          <w:lang w:eastAsia="zh-CN"/>
        </w:rPr>
        <w:t>Основные виды и параметры разрешенного использования</w:t>
      </w:r>
    </w:p>
    <w:p w14:paraId="20E0A52F" w14:textId="77777777" w:rsidR="00DB70DB" w:rsidRPr="00412C5C" w:rsidRDefault="00DB70DB" w:rsidP="00DB70DB">
      <w:pPr>
        <w:tabs>
          <w:tab w:val="left" w:pos="2520"/>
        </w:tabs>
        <w:suppressAutoHyphens/>
        <w:ind w:firstLine="0"/>
        <w:jc w:val="center"/>
        <w:rPr>
          <w:rFonts w:eastAsia="SimSun"/>
          <w:b/>
          <w:color w:val="000000" w:themeColor="text1"/>
          <w:sz w:val="27"/>
          <w:szCs w:val="27"/>
          <w:lang w:eastAsia="zh-CN"/>
        </w:rPr>
      </w:pPr>
      <w:r w:rsidRPr="00412C5C">
        <w:rPr>
          <w:rFonts w:eastAsia="SimSun"/>
          <w:b/>
          <w:color w:val="000000" w:themeColor="text1"/>
          <w:sz w:val="27"/>
          <w:szCs w:val="27"/>
          <w:lang w:eastAsia="zh-CN"/>
        </w:rPr>
        <w:t>земельных участков и объектов капитального строительства</w:t>
      </w:r>
    </w:p>
    <w:p w14:paraId="652DB23F" w14:textId="77777777" w:rsidR="00DB70DB" w:rsidRPr="00412C5C" w:rsidRDefault="00DB70DB" w:rsidP="00DB70DB">
      <w:pPr>
        <w:tabs>
          <w:tab w:val="left" w:pos="2520"/>
        </w:tabs>
        <w:suppressAutoHyphens/>
        <w:ind w:firstLine="0"/>
        <w:jc w:val="center"/>
        <w:rPr>
          <w:rFonts w:eastAsia="SimSun"/>
          <w:color w:val="000000" w:themeColor="text1"/>
          <w:lang w:eastAsia="zh-CN"/>
        </w:rPr>
      </w:pP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3"/>
        <w:gridCol w:w="2977"/>
        <w:gridCol w:w="3837"/>
      </w:tblGrid>
      <w:tr w:rsidR="00412C5C" w:rsidRPr="00412C5C" w14:paraId="7B00A517" w14:textId="77777777" w:rsidTr="00E60CB9">
        <w:trPr>
          <w:trHeight w:val="23"/>
          <w:tblHeader/>
        </w:trPr>
        <w:tc>
          <w:tcPr>
            <w:tcW w:w="2953" w:type="dxa"/>
            <w:shd w:val="clear" w:color="auto" w:fill="auto"/>
          </w:tcPr>
          <w:p w14:paraId="251C013E" w14:textId="77777777" w:rsidR="00C7541D" w:rsidRPr="00412C5C" w:rsidRDefault="00371F2C" w:rsidP="00371F2C">
            <w:pPr>
              <w:tabs>
                <w:tab w:val="left" w:pos="2520"/>
              </w:tabs>
              <w:suppressAutoHyphens/>
              <w:ind w:right="-102" w:firstLine="0"/>
              <w:jc w:val="left"/>
              <w:rPr>
                <w:rFonts w:eastAsia="SimSun"/>
                <w:b/>
                <w:color w:val="000000" w:themeColor="text1"/>
                <w:sz w:val="24"/>
                <w:szCs w:val="24"/>
                <w:lang w:eastAsia="zh-CN"/>
              </w:rPr>
            </w:pPr>
            <w:r w:rsidRPr="00412C5C">
              <w:rPr>
                <w:rFonts w:eastAsia="SimSun"/>
                <w:b/>
                <w:color w:val="000000" w:themeColor="text1"/>
                <w:sz w:val="24"/>
                <w:szCs w:val="24"/>
                <w:lang w:eastAsia="zh-CN"/>
              </w:rPr>
              <w:t>Наименование в</w:t>
            </w:r>
            <w:r w:rsidR="00C7541D" w:rsidRPr="00412C5C">
              <w:rPr>
                <w:rFonts w:eastAsia="SimSun"/>
                <w:b/>
                <w:color w:val="000000" w:themeColor="text1"/>
                <w:sz w:val="24"/>
                <w:szCs w:val="24"/>
                <w:lang w:eastAsia="zh-CN"/>
              </w:rPr>
              <w:t>ид</w:t>
            </w:r>
            <w:r w:rsidRPr="00412C5C">
              <w:rPr>
                <w:rFonts w:eastAsia="SimSun"/>
                <w:b/>
                <w:color w:val="000000" w:themeColor="text1"/>
                <w:sz w:val="24"/>
                <w:szCs w:val="24"/>
                <w:lang w:eastAsia="zh-CN"/>
              </w:rPr>
              <w:t>а</w:t>
            </w:r>
            <w:r w:rsidR="00C7541D" w:rsidRPr="00412C5C">
              <w:rPr>
                <w:rFonts w:eastAsia="SimSun"/>
                <w:b/>
                <w:color w:val="000000" w:themeColor="text1"/>
                <w:sz w:val="24"/>
                <w:szCs w:val="24"/>
                <w:lang w:eastAsia="zh-CN"/>
              </w:rPr>
              <w:t xml:space="preserve"> разрешенного использования земельн</w:t>
            </w:r>
            <w:r w:rsidRPr="00412C5C">
              <w:rPr>
                <w:rFonts w:eastAsia="SimSun"/>
                <w:b/>
                <w:color w:val="000000" w:themeColor="text1"/>
                <w:sz w:val="24"/>
                <w:szCs w:val="24"/>
                <w:lang w:eastAsia="zh-CN"/>
              </w:rPr>
              <w:t>ого</w:t>
            </w:r>
            <w:r w:rsidR="00C7541D" w:rsidRPr="00412C5C">
              <w:rPr>
                <w:rFonts w:eastAsia="SimSun"/>
                <w:b/>
                <w:color w:val="000000" w:themeColor="text1"/>
                <w:sz w:val="24"/>
                <w:szCs w:val="24"/>
                <w:lang w:eastAsia="zh-CN"/>
              </w:rPr>
              <w:t xml:space="preserve"> участк</w:t>
            </w:r>
            <w:r w:rsidRPr="00412C5C">
              <w:rPr>
                <w:rFonts w:eastAsia="SimSun"/>
                <w:b/>
                <w:color w:val="000000" w:themeColor="text1"/>
                <w:sz w:val="24"/>
                <w:szCs w:val="24"/>
                <w:lang w:eastAsia="zh-CN"/>
              </w:rPr>
              <w:t>а</w:t>
            </w:r>
          </w:p>
        </w:tc>
        <w:tc>
          <w:tcPr>
            <w:tcW w:w="2977" w:type="dxa"/>
          </w:tcPr>
          <w:p w14:paraId="3E685FA5" w14:textId="77777777" w:rsidR="00C7541D" w:rsidRPr="00412C5C" w:rsidRDefault="00C7541D" w:rsidP="00C7541D">
            <w:pPr>
              <w:keepNext/>
              <w:ind w:firstLine="0"/>
              <w:jc w:val="left"/>
              <w:outlineLvl w:val="1"/>
              <w:rPr>
                <w:rFonts w:eastAsia="SimSun"/>
                <w:b/>
                <w:bCs/>
                <w:color w:val="000000" w:themeColor="text1"/>
                <w:sz w:val="24"/>
                <w:szCs w:val="24"/>
                <w:lang w:eastAsia="zh-CN"/>
              </w:rPr>
            </w:pPr>
            <w:r w:rsidRPr="00412C5C">
              <w:rPr>
                <w:rFonts w:eastAsia="SimSun"/>
                <w:b/>
                <w:bCs/>
                <w:color w:val="000000" w:themeColor="text1"/>
                <w:sz w:val="24"/>
                <w:szCs w:val="24"/>
                <w:lang w:eastAsia="zh-CN"/>
              </w:rPr>
              <w:t>Описание вида разрешенного использования земельного участка</w:t>
            </w:r>
          </w:p>
        </w:tc>
        <w:tc>
          <w:tcPr>
            <w:tcW w:w="3837" w:type="dxa"/>
          </w:tcPr>
          <w:p w14:paraId="452A18A7" w14:textId="77777777" w:rsidR="00C7541D" w:rsidRPr="00412C5C" w:rsidRDefault="00C7541D" w:rsidP="00C7541D">
            <w:pPr>
              <w:tabs>
                <w:tab w:val="left" w:pos="2520"/>
              </w:tabs>
              <w:ind w:firstLine="0"/>
              <w:jc w:val="left"/>
              <w:rPr>
                <w:rFonts w:eastAsia="SimSun"/>
                <w:b/>
                <w:color w:val="000000" w:themeColor="text1"/>
                <w:sz w:val="24"/>
                <w:szCs w:val="24"/>
                <w:lang w:eastAsia="zh-CN"/>
              </w:rPr>
            </w:pPr>
            <w:r w:rsidRPr="00412C5C">
              <w:rPr>
                <w:rFonts w:eastAsia="SimSun"/>
                <w:b/>
                <w:color w:val="000000" w:themeColor="text1"/>
                <w:sz w:val="24"/>
                <w:szCs w:val="24"/>
                <w:lang w:eastAsia="zh-CN"/>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412C5C" w:rsidRPr="00412C5C" w14:paraId="2D8F7AAC" w14:textId="77777777" w:rsidTr="00E60CB9">
        <w:trPr>
          <w:trHeight w:val="1322"/>
        </w:trPr>
        <w:tc>
          <w:tcPr>
            <w:tcW w:w="2953" w:type="dxa"/>
            <w:shd w:val="clear" w:color="auto" w:fill="auto"/>
          </w:tcPr>
          <w:p w14:paraId="441AA60A" w14:textId="77777777" w:rsidR="00950C85" w:rsidRPr="00412C5C" w:rsidRDefault="00C7541D" w:rsidP="00C7541D">
            <w:pPr>
              <w:tabs>
                <w:tab w:val="left" w:pos="2520"/>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[2.1] - Для </w:t>
            </w:r>
          </w:p>
          <w:p w14:paraId="62CA6F2B" w14:textId="2987F37D" w:rsidR="00C7541D" w:rsidRPr="00412C5C" w:rsidRDefault="00950C85" w:rsidP="00C7541D">
            <w:pPr>
              <w:tabs>
                <w:tab w:val="left" w:pos="2520"/>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           и</w:t>
            </w:r>
            <w:r w:rsidR="00C7541D" w:rsidRPr="00412C5C">
              <w:rPr>
                <w:rFonts w:eastAsia="SimSun"/>
                <w:color w:val="000000" w:themeColor="text1"/>
                <w:sz w:val="24"/>
                <w:szCs w:val="24"/>
                <w:lang w:eastAsia="zh-CN"/>
              </w:rPr>
              <w:t>ндивидуального</w:t>
            </w:r>
          </w:p>
          <w:p w14:paraId="49572EAB" w14:textId="6B204873" w:rsidR="00950C85" w:rsidRPr="00412C5C" w:rsidRDefault="00950C85" w:rsidP="00C7541D">
            <w:pPr>
              <w:tabs>
                <w:tab w:val="left" w:pos="2520"/>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           ж</w:t>
            </w:r>
            <w:r w:rsidR="00C7541D" w:rsidRPr="00412C5C">
              <w:rPr>
                <w:rFonts w:eastAsia="SimSun"/>
                <w:color w:val="000000" w:themeColor="text1"/>
                <w:sz w:val="24"/>
                <w:szCs w:val="24"/>
                <w:lang w:eastAsia="zh-CN"/>
              </w:rPr>
              <w:t>илищного</w:t>
            </w:r>
          </w:p>
          <w:p w14:paraId="0B17C2BB" w14:textId="4AE4720E" w:rsidR="00C7541D" w:rsidRPr="00412C5C" w:rsidRDefault="00950C85" w:rsidP="00C7541D">
            <w:pPr>
              <w:tabs>
                <w:tab w:val="left" w:pos="2520"/>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          </w:t>
            </w:r>
            <w:r w:rsidR="00C7541D" w:rsidRPr="00412C5C">
              <w:rPr>
                <w:rFonts w:eastAsia="SimSun"/>
                <w:color w:val="000000" w:themeColor="text1"/>
                <w:sz w:val="24"/>
                <w:szCs w:val="24"/>
                <w:lang w:eastAsia="zh-CN"/>
              </w:rPr>
              <w:t xml:space="preserve"> строительства</w:t>
            </w:r>
          </w:p>
        </w:tc>
        <w:tc>
          <w:tcPr>
            <w:tcW w:w="2977" w:type="dxa"/>
          </w:tcPr>
          <w:p w14:paraId="299627F2" w14:textId="77777777" w:rsidR="00C7541D" w:rsidRPr="00412C5C" w:rsidRDefault="00C7541D" w:rsidP="00950C85">
            <w:pPr>
              <w:autoSpaceDE w:val="0"/>
              <w:autoSpaceDN w:val="0"/>
              <w:adjustRightInd w:val="0"/>
              <w:ind w:firstLine="181"/>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 xml:space="preserve">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w:t>
            </w:r>
            <w:r w:rsidRPr="00412C5C">
              <w:rPr>
                <w:rFonts w:eastAsia="Times New Roman"/>
                <w:color w:val="000000" w:themeColor="text1"/>
                <w:sz w:val="24"/>
                <w:szCs w:val="24"/>
                <w:lang w:eastAsia="ru-RU"/>
              </w:rPr>
              <w:lastRenderedPageBreak/>
              <w:t>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14:paraId="0087489C" w14:textId="77777777" w:rsidR="00C7541D" w:rsidRPr="00412C5C" w:rsidRDefault="00C7541D" w:rsidP="00950C85">
            <w:pPr>
              <w:autoSpaceDE w:val="0"/>
              <w:autoSpaceDN w:val="0"/>
              <w:adjustRightInd w:val="0"/>
              <w:ind w:firstLine="181"/>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выращивание сельскохозяйственных культур;</w:t>
            </w:r>
          </w:p>
          <w:p w14:paraId="60F9260B" w14:textId="77777777" w:rsidR="00C7541D" w:rsidRPr="00412C5C" w:rsidRDefault="00C7541D" w:rsidP="00950C85">
            <w:pPr>
              <w:autoSpaceDE w:val="0"/>
              <w:autoSpaceDN w:val="0"/>
              <w:adjustRightInd w:val="0"/>
              <w:ind w:firstLine="181"/>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индивидуальных гаражей и хозяйственных построек</w:t>
            </w:r>
          </w:p>
        </w:tc>
        <w:tc>
          <w:tcPr>
            <w:tcW w:w="3837" w:type="dxa"/>
            <w:vMerge w:val="restart"/>
            <w:shd w:val="clear" w:color="auto" w:fill="auto"/>
          </w:tcPr>
          <w:p w14:paraId="513555A1" w14:textId="77777777" w:rsidR="00C7541D" w:rsidRPr="00412C5C" w:rsidRDefault="00C7541D" w:rsidP="00950C85">
            <w:pPr>
              <w:keepLines/>
              <w:suppressAutoHyphens/>
              <w:overflowPunct w:val="0"/>
              <w:autoSpaceDE w:val="0"/>
              <w:ind w:left="42" w:firstLine="277"/>
              <w:jc w:val="left"/>
              <w:textAlignment w:val="baseline"/>
              <w:rPr>
                <w:rFonts w:eastAsia="SimSun"/>
                <w:color w:val="000000" w:themeColor="text1"/>
                <w:sz w:val="24"/>
                <w:szCs w:val="24"/>
                <w:lang w:eastAsia="zh-CN"/>
              </w:rPr>
            </w:pPr>
            <w:r w:rsidRPr="00412C5C">
              <w:rPr>
                <w:rFonts w:eastAsia="SimSun"/>
                <w:color w:val="000000" w:themeColor="text1"/>
                <w:sz w:val="24"/>
                <w:szCs w:val="24"/>
                <w:lang w:eastAsia="zh-CN"/>
              </w:rPr>
              <w:lastRenderedPageBreak/>
              <w:t xml:space="preserve">Минимальная/максимальная площадь земельных участков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 xml:space="preserve"> 400/4000 кв. м.</w:t>
            </w:r>
          </w:p>
          <w:p w14:paraId="0622DA6F" w14:textId="21606EAA" w:rsidR="00C7541D" w:rsidRPr="00412C5C" w:rsidRDefault="00C7541D" w:rsidP="00950C85">
            <w:pPr>
              <w:suppressAutoHyphens/>
              <w:ind w:left="33" w:firstLine="277"/>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Минимальная ширина земельных участков вдоль фронта улицы (проезда)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 xml:space="preserve"> 12 м</w:t>
            </w:r>
            <w:r w:rsidR="00E60CB9" w:rsidRPr="00412C5C">
              <w:rPr>
                <w:rFonts w:eastAsia="SimSun"/>
                <w:color w:val="000000" w:themeColor="text1"/>
                <w:sz w:val="24"/>
                <w:szCs w:val="24"/>
                <w:lang w:eastAsia="zh-CN"/>
              </w:rPr>
              <w:t>.</w:t>
            </w:r>
          </w:p>
          <w:p w14:paraId="022278BE" w14:textId="77777777" w:rsidR="00C7541D" w:rsidRPr="00412C5C" w:rsidRDefault="00C7541D" w:rsidP="00950C85">
            <w:pPr>
              <w:suppressAutoHyphens/>
              <w:ind w:left="33" w:firstLine="277"/>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Максимальное количество надземных этажей зданий </w:t>
            </w:r>
            <w:r w:rsidRPr="00412C5C">
              <w:rPr>
                <w:rFonts w:ascii="SimSun" w:eastAsia="SimSun" w:hAnsi="SimSun" w:cs="SimSun"/>
                <w:color w:val="000000" w:themeColor="text1"/>
                <w:sz w:val="24"/>
                <w:szCs w:val="24"/>
                <w:lang w:eastAsia="zh-CN"/>
              </w:rPr>
              <w:t>–</w:t>
            </w:r>
            <w:r w:rsidR="00885AF8" w:rsidRPr="00412C5C">
              <w:rPr>
                <w:rFonts w:asciiTheme="minorHAnsi" w:eastAsia="SimSun" w:hAnsiTheme="minorHAnsi" w:cs="SimSun"/>
                <w:color w:val="000000" w:themeColor="text1"/>
                <w:sz w:val="24"/>
                <w:szCs w:val="24"/>
                <w:lang w:eastAsia="zh-CN"/>
              </w:rPr>
              <w:t xml:space="preserve">                   </w:t>
            </w:r>
            <w:r w:rsidRPr="00412C5C">
              <w:rPr>
                <w:rFonts w:eastAsia="SimSun"/>
                <w:color w:val="000000" w:themeColor="text1"/>
                <w:sz w:val="24"/>
                <w:szCs w:val="24"/>
                <w:lang w:eastAsia="zh-CN"/>
              </w:rPr>
              <w:t xml:space="preserve"> 3 этажа (включая мансардный </w:t>
            </w:r>
            <w:r w:rsidRPr="00412C5C">
              <w:rPr>
                <w:rFonts w:eastAsia="SimSun"/>
                <w:color w:val="000000" w:themeColor="text1"/>
                <w:sz w:val="24"/>
                <w:szCs w:val="24"/>
                <w:lang w:eastAsia="zh-CN"/>
              </w:rPr>
              <w:lastRenderedPageBreak/>
              <w:t>этаж).</w:t>
            </w:r>
          </w:p>
          <w:p w14:paraId="7F7ECF23" w14:textId="1A6EE7E5" w:rsidR="00C7541D" w:rsidRPr="00412C5C" w:rsidRDefault="00C7541D" w:rsidP="00950C85">
            <w:pPr>
              <w:suppressAutoHyphens/>
              <w:ind w:left="33" w:firstLine="277"/>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Максимальная высота зданий от уровня земли до верха перекрытия последнего этажа (или конька кровли) – 20 м</w:t>
            </w:r>
            <w:r w:rsidR="00E60CB9" w:rsidRPr="00412C5C">
              <w:rPr>
                <w:rFonts w:eastAsia="SimSun"/>
                <w:color w:val="000000" w:themeColor="text1"/>
                <w:sz w:val="24"/>
                <w:szCs w:val="24"/>
                <w:lang w:eastAsia="zh-CN"/>
              </w:rPr>
              <w:t>.</w:t>
            </w:r>
          </w:p>
          <w:p w14:paraId="3EDD61CF" w14:textId="3E56F5A0" w:rsidR="00C7541D" w:rsidRPr="00412C5C" w:rsidRDefault="00C7541D" w:rsidP="00950C85">
            <w:pPr>
              <w:suppressAutoHyphens/>
              <w:ind w:left="33" w:firstLine="277"/>
              <w:jc w:val="left"/>
              <w:rPr>
                <w:rFonts w:eastAsia="Times New Roman"/>
                <w:color w:val="000000" w:themeColor="text1"/>
                <w:sz w:val="24"/>
                <w:szCs w:val="24"/>
                <w:lang w:eastAsia="zh-CN"/>
              </w:rPr>
            </w:pPr>
            <w:r w:rsidRPr="00412C5C">
              <w:rPr>
                <w:rFonts w:eastAsia="Times New Roman"/>
                <w:color w:val="000000" w:themeColor="text1"/>
                <w:sz w:val="24"/>
                <w:szCs w:val="24"/>
                <w:lang w:eastAsia="zh-CN"/>
              </w:rPr>
              <w:t>Минимальный отступ от границ земельного участка - 3 м</w:t>
            </w:r>
            <w:r w:rsidR="00E60CB9" w:rsidRPr="00412C5C">
              <w:rPr>
                <w:rFonts w:eastAsia="Times New Roman"/>
                <w:color w:val="000000" w:themeColor="text1"/>
                <w:sz w:val="24"/>
                <w:szCs w:val="24"/>
                <w:lang w:eastAsia="zh-CN"/>
              </w:rPr>
              <w:t>.</w:t>
            </w:r>
          </w:p>
          <w:p w14:paraId="4DFE28ED" w14:textId="0B82226A" w:rsidR="00C7541D" w:rsidRPr="00412C5C" w:rsidRDefault="00C7541D" w:rsidP="00950C85">
            <w:pPr>
              <w:suppressAutoHyphens/>
              <w:ind w:left="33" w:firstLine="277"/>
              <w:jc w:val="left"/>
              <w:rPr>
                <w:rFonts w:eastAsia="Times New Roman"/>
                <w:color w:val="000000" w:themeColor="text1"/>
                <w:sz w:val="24"/>
                <w:szCs w:val="24"/>
                <w:lang w:eastAsia="zh-CN"/>
              </w:rPr>
            </w:pPr>
            <w:r w:rsidRPr="00412C5C">
              <w:rPr>
                <w:rFonts w:eastAsia="Times New Roman"/>
                <w:color w:val="000000" w:themeColor="text1"/>
                <w:sz w:val="24"/>
                <w:szCs w:val="24"/>
                <w:lang w:eastAsia="zh-CN"/>
              </w:rPr>
              <w:t>Минимальный отступ от красной линии - 5 м</w:t>
            </w:r>
            <w:r w:rsidR="00E60CB9" w:rsidRPr="00412C5C">
              <w:rPr>
                <w:rFonts w:eastAsia="Times New Roman"/>
                <w:color w:val="000000" w:themeColor="text1"/>
                <w:sz w:val="24"/>
                <w:szCs w:val="24"/>
                <w:lang w:eastAsia="zh-CN"/>
              </w:rPr>
              <w:t>.</w:t>
            </w:r>
          </w:p>
          <w:p w14:paraId="2A74E710" w14:textId="77777777" w:rsidR="00C7541D" w:rsidRPr="00412C5C" w:rsidRDefault="00C7541D" w:rsidP="00950C85">
            <w:pPr>
              <w:suppressAutoHyphens/>
              <w:ind w:left="33" w:firstLine="277"/>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Максимальный процент </w:t>
            </w:r>
          </w:p>
          <w:p w14:paraId="61D117EB" w14:textId="6763B896" w:rsidR="00C7541D" w:rsidRPr="00412C5C" w:rsidRDefault="00C7541D" w:rsidP="00950C85">
            <w:pPr>
              <w:suppressAutoHyphens/>
              <w:ind w:left="33" w:firstLine="277"/>
              <w:jc w:val="left"/>
              <w:rPr>
                <w:rFonts w:eastAsia="Times New Roman"/>
                <w:color w:val="000000" w:themeColor="text1"/>
                <w:sz w:val="24"/>
                <w:szCs w:val="24"/>
                <w:lang w:eastAsia="zh-CN"/>
              </w:rPr>
            </w:pPr>
            <w:r w:rsidRPr="00412C5C">
              <w:rPr>
                <w:rFonts w:eastAsia="SimSun"/>
                <w:color w:val="000000" w:themeColor="text1"/>
                <w:sz w:val="24"/>
                <w:szCs w:val="24"/>
                <w:lang w:eastAsia="zh-CN"/>
              </w:rPr>
              <w:t xml:space="preserve">застройки в границах земельного участка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 xml:space="preserve"> 40%</w:t>
            </w:r>
          </w:p>
        </w:tc>
      </w:tr>
      <w:tr w:rsidR="00412C5C" w:rsidRPr="00412C5C" w14:paraId="3A144EC0" w14:textId="77777777" w:rsidTr="00E60CB9">
        <w:trPr>
          <w:trHeight w:val="1322"/>
        </w:trPr>
        <w:tc>
          <w:tcPr>
            <w:tcW w:w="2953" w:type="dxa"/>
            <w:shd w:val="clear" w:color="auto" w:fill="auto"/>
          </w:tcPr>
          <w:p w14:paraId="230DB62B" w14:textId="77777777" w:rsidR="00E60CB9" w:rsidRPr="00412C5C" w:rsidRDefault="00950C85" w:rsidP="00950C85">
            <w:pPr>
              <w:tabs>
                <w:tab w:val="left" w:pos="2520"/>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lastRenderedPageBreak/>
              <w:t>[2.2] - Для ведения</w:t>
            </w:r>
          </w:p>
          <w:p w14:paraId="66435371" w14:textId="37A4F354" w:rsidR="00950C85" w:rsidRPr="00412C5C" w:rsidRDefault="00E60CB9" w:rsidP="00950C85">
            <w:pPr>
              <w:tabs>
                <w:tab w:val="left" w:pos="2520"/>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          </w:t>
            </w:r>
            <w:r w:rsidR="00950C85" w:rsidRPr="00412C5C">
              <w:rPr>
                <w:rFonts w:eastAsia="SimSun"/>
                <w:color w:val="000000" w:themeColor="text1"/>
                <w:sz w:val="24"/>
                <w:szCs w:val="24"/>
                <w:lang w:eastAsia="zh-CN"/>
              </w:rPr>
              <w:t xml:space="preserve"> личного </w:t>
            </w:r>
          </w:p>
          <w:p w14:paraId="3FE50326" w14:textId="77777777" w:rsidR="00950C85" w:rsidRPr="00412C5C" w:rsidRDefault="00950C85" w:rsidP="00950C85">
            <w:pPr>
              <w:tabs>
                <w:tab w:val="left" w:pos="2520"/>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           подсобного </w:t>
            </w:r>
          </w:p>
          <w:p w14:paraId="4FB68E43" w14:textId="77777777" w:rsidR="00950C85" w:rsidRPr="00412C5C" w:rsidRDefault="00950C85" w:rsidP="00950C85">
            <w:pPr>
              <w:tabs>
                <w:tab w:val="left" w:pos="2520"/>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           хозяйства</w:t>
            </w:r>
          </w:p>
          <w:p w14:paraId="7461EC54" w14:textId="409E3DB6" w:rsidR="00C7541D" w:rsidRPr="00412C5C" w:rsidRDefault="00C7541D" w:rsidP="00950C85">
            <w:pPr>
              <w:tabs>
                <w:tab w:val="left" w:pos="2520"/>
              </w:tabs>
              <w:suppressAutoHyphens/>
              <w:ind w:firstLine="0"/>
              <w:jc w:val="left"/>
              <w:rPr>
                <w:rFonts w:eastAsia="SimSun"/>
                <w:color w:val="000000" w:themeColor="text1"/>
                <w:sz w:val="24"/>
                <w:szCs w:val="24"/>
                <w:lang w:eastAsia="zh-CN"/>
              </w:rPr>
            </w:pPr>
          </w:p>
        </w:tc>
        <w:tc>
          <w:tcPr>
            <w:tcW w:w="2977" w:type="dxa"/>
          </w:tcPr>
          <w:p w14:paraId="6BB4362B" w14:textId="77777777" w:rsidR="00C7541D" w:rsidRPr="00412C5C" w:rsidRDefault="00C7541D" w:rsidP="00C7541D">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жилого дома, указанного в описании вида разрешенного использования с кодом 2.1;</w:t>
            </w:r>
          </w:p>
          <w:p w14:paraId="7B8EFFEF" w14:textId="77777777" w:rsidR="00C7541D" w:rsidRPr="00412C5C" w:rsidRDefault="00C7541D" w:rsidP="00C7541D">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производство сельскохозяйственной продукции;</w:t>
            </w:r>
          </w:p>
          <w:p w14:paraId="37FD7ED1" w14:textId="77777777" w:rsidR="00C7541D" w:rsidRPr="00412C5C" w:rsidRDefault="00C7541D" w:rsidP="00C7541D">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гаража и иных вспомогательных сооружений;</w:t>
            </w:r>
          </w:p>
          <w:p w14:paraId="12F6EFAB" w14:textId="77777777" w:rsidR="00C7541D" w:rsidRPr="00412C5C" w:rsidRDefault="00C7541D" w:rsidP="00C7541D">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содержание сельскохозяйственных животных</w:t>
            </w:r>
          </w:p>
          <w:p w14:paraId="2655417F" w14:textId="77777777" w:rsidR="00C7541D" w:rsidRPr="00412C5C" w:rsidRDefault="00C7541D" w:rsidP="00C7541D">
            <w:pPr>
              <w:autoSpaceDE w:val="0"/>
              <w:autoSpaceDN w:val="0"/>
              <w:adjustRightInd w:val="0"/>
              <w:ind w:firstLine="0"/>
              <w:jc w:val="left"/>
              <w:rPr>
                <w:rFonts w:eastAsia="Times New Roman"/>
                <w:color w:val="000000" w:themeColor="text1"/>
                <w:sz w:val="24"/>
                <w:szCs w:val="24"/>
                <w:lang w:eastAsia="ru-RU"/>
              </w:rPr>
            </w:pPr>
          </w:p>
        </w:tc>
        <w:tc>
          <w:tcPr>
            <w:tcW w:w="3837" w:type="dxa"/>
            <w:vMerge/>
            <w:shd w:val="clear" w:color="auto" w:fill="auto"/>
          </w:tcPr>
          <w:p w14:paraId="2FBE7ED4" w14:textId="77777777" w:rsidR="00C7541D" w:rsidRPr="00412C5C" w:rsidRDefault="00C7541D" w:rsidP="00C7541D">
            <w:pPr>
              <w:keepLines/>
              <w:suppressAutoHyphens/>
              <w:overflowPunct w:val="0"/>
              <w:autoSpaceDE w:val="0"/>
              <w:ind w:left="42" w:firstLine="0"/>
              <w:jc w:val="left"/>
              <w:textAlignment w:val="baseline"/>
              <w:rPr>
                <w:rFonts w:eastAsia="SimSun"/>
                <w:color w:val="000000" w:themeColor="text1"/>
                <w:sz w:val="24"/>
                <w:szCs w:val="24"/>
                <w:lang w:eastAsia="zh-CN"/>
              </w:rPr>
            </w:pPr>
          </w:p>
        </w:tc>
      </w:tr>
      <w:tr w:rsidR="00412C5C" w:rsidRPr="00412C5C" w14:paraId="4199C990" w14:textId="77777777" w:rsidTr="00E60CB9">
        <w:trPr>
          <w:trHeight w:val="23"/>
        </w:trPr>
        <w:tc>
          <w:tcPr>
            <w:tcW w:w="2953" w:type="dxa"/>
            <w:shd w:val="clear" w:color="auto" w:fill="auto"/>
          </w:tcPr>
          <w:p w14:paraId="7E4C7674" w14:textId="77777777" w:rsidR="00E60CB9" w:rsidRPr="00412C5C" w:rsidRDefault="00C7541D" w:rsidP="00C7541D">
            <w:pPr>
              <w:keepLines/>
              <w:widowControl w:val="0"/>
              <w:suppressAutoHyphens/>
              <w:ind w:firstLine="0"/>
              <w:rPr>
                <w:rFonts w:eastAsia="Times New Roman"/>
                <w:color w:val="000000" w:themeColor="text1"/>
                <w:sz w:val="24"/>
                <w:szCs w:val="24"/>
                <w:lang w:eastAsia="zh-CN"/>
              </w:rPr>
            </w:pPr>
            <w:r w:rsidRPr="00412C5C">
              <w:rPr>
                <w:rFonts w:eastAsia="Times New Roman"/>
                <w:color w:val="000000" w:themeColor="text1"/>
                <w:sz w:val="24"/>
                <w:szCs w:val="24"/>
                <w:lang w:eastAsia="zh-CN"/>
              </w:rPr>
              <w:t>[2.2] - Для ведения</w:t>
            </w:r>
          </w:p>
          <w:p w14:paraId="6BEB053A" w14:textId="0AAFC5CE" w:rsidR="00950C85" w:rsidRPr="00412C5C" w:rsidRDefault="00E60CB9" w:rsidP="00C7541D">
            <w:pPr>
              <w:keepLines/>
              <w:widowControl w:val="0"/>
              <w:suppressAutoHyphens/>
              <w:ind w:firstLine="0"/>
              <w:rPr>
                <w:rFonts w:eastAsia="Times New Roman"/>
                <w:color w:val="000000" w:themeColor="text1"/>
                <w:sz w:val="24"/>
                <w:szCs w:val="24"/>
                <w:lang w:eastAsia="zh-CN"/>
              </w:rPr>
            </w:pPr>
            <w:r w:rsidRPr="00412C5C">
              <w:rPr>
                <w:rFonts w:eastAsia="Times New Roman"/>
                <w:color w:val="000000" w:themeColor="text1"/>
                <w:sz w:val="24"/>
                <w:szCs w:val="24"/>
                <w:lang w:eastAsia="zh-CN"/>
              </w:rPr>
              <w:t xml:space="preserve">          </w:t>
            </w:r>
            <w:r w:rsidR="00C7541D" w:rsidRPr="00412C5C">
              <w:rPr>
                <w:rFonts w:eastAsia="Times New Roman"/>
                <w:color w:val="000000" w:themeColor="text1"/>
                <w:sz w:val="24"/>
                <w:szCs w:val="24"/>
                <w:lang w:eastAsia="zh-CN"/>
              </w:rPr>
              <w:t xml:space="preserve"> личного </w:t>
            </w:r>
          </w:p>
          <w:p w14:paraId="557FE8AF" w14:textId="77777777" w:rsidR="00950C85" w:rsidRPr="00412C5C" w:rsidRDefault="00950C85" w:rsidP="00C7541D">
            <w:pPr>
              <w:keepLines/>
              <w:widowControl w:val="0"/>
              <w:suppressAutoHyphens/>
              <w:ind w:firstLine="0"/>
              <w:rPr>
                <w:rFonts w:eastAsia="Times New Roman"/>
                <w:color w:val="000000" w:themeColor="text1"/>
                <w:sz w:val="24"/>
                <w:szCs w:val="24"/>
                <w:lang w:eastAsia="zh-CN"/>
              </w:rPr>
            </w:pPr>
            <w:r w:rsidRPr="00412C5C">
              <w:rPr>
                <w:rFonts w:eastAsia="Times New Roman"/>
                <w:color w:val="000000" w:themeColor="text1"/>
                <w:sz w:val="24"/>
                <w:szCs w:val="24"/>
                <w:lang w:eastAsia="zh-CN"/>
              </w:rPr>
              <w:t xml:space="preserve">           </w:t>
            </w:r>
            <w:r w:rsidR="00C7541D" w:rsidRPr="00412C5C">
              <w:rPr>
                <w:rFonts w:eastAsia="Times New Roman"/>
                <w:color w:val="000000" w:themeColor="text1"/>
                <w:sz w:val="24"/>
                <w:szCs w:val="24"/>
                <w:lang w:eastAsia="zh-CN"/>
              </w:rPr>
              <w:t xml:space="preserve">подсобного </w:t>
            </w:r>
          </w:p>
          <w:p w14:paraId="50AA2FA3" w14:textId="77777777" w:rsidR="00950C85" w:rsidRPr="00412C5C" w:rsidRDefault="00950C85" w:rsidP="00C7541D">
            <w:pPr>
              <w:keepLines/>
              <w:widowControl w:val="0"/>
              <w:suppressAutoHyphens/>
              <w:ind w:firstLine="0"/>
              <w:rPr>
                <w:rFonts w:eastAsia="Times New Roman"/>
                <w:color w:val="000000" w:themeColor="text1"/>
                <w:sz w:val="24"/>
                <w:szCs w:val="24"/>
                <w:lang w:eastAsia="zh-CN"/>
              </w:rPr>
            </w:pPr>
            <w:r w:rsidRPr="00412C5C">
              <w:rPr>
                <w:rFonts w:eastAsia="Times New Roman"/>
                <w:color w:val="000000" w:themeColor="text1"/>
                <w:sz w:val="24"/>
                <w:szCs w:val="24"/>
                <w:lang w:eastAsia="zh-CN"/>
              </w:rPr>
              <w:t xml:space="preserve">           </w:t>
            </w:r>
            <w:r w:rsidR="00C7541D" w:rsidRPr="00412C5C">
              <w:rPr>
                <w:rFonts w:eastAsia="Times New Roman"/>
                <w:color w:val="000000" w:themeColor="text1"/>
                <w:sz w:val="24"/>
                <w:szCs w:val="24"/>
                <w:lang w:eastAsia="zh-CN"/>
              </w:rPr>
              <w:t>хозяйства</w:t>
            </w:r>
          </w:p>
          <w:p w14:paraId="34175993" w14:textId="77777777" w:rsidR="00950C85" w:rsidRPr="00412C5C" w:rsidRDefault="00950C85" w:rsidP="00C7541D">
            <w:pPr>
              <w:keepLines/>
              <w:widowControl w:val="0"/>
              <w:suppressAutoHyphens/>
              <w:ind w:firstLine="0"/>
              <w:rPr>
                <w:rFonts w:eastAsia="SimSun"/>
                <w:color w:val="000000" w:themeColor="text1"/>
                <w:sz w:val="24"/>
                <w:szCs w:val="24"/>
                <w:lang w:eastAsia="zh-CN"/>
              </w:rPr>
            </w:pPr>
            <w:r w:rsidRPr="00412C5C">
              <w:rPr>
                <w:rFonts w:eastAsia="Times New Roman"/>
                <w:color w:val="000000" w:themeColor="text1"/>
                <w:sz w:val="24"/>
                <w:szCs w:val="24"/>
                <w:lang w:eastAsia="zh-CN"/>
              </w:rPr>
              <w:t xml:space="preserve">          </w:t>
            </w:r>
            <w:r w:rsidR="00C7541D" w:rsidRPr="00412C5C">
              <w:rPr>
                <w:rFonts w:eastAsia="SimSun"/>
                <w:color w:val="000000" w:themeColor="text1"/>
                <w:sz w:val="24"/>
                <w:szCs w:val="24"/>
                <w:lang w:eastAsia="zh-CN"/>
              </w:rPr>
              <w:t>(приусадебный</w:t>
            </w:r>
          </w:p>
          <w:p w14:paraId="6CE9ADD4" w14:textId="0F984583" w:rsidR="00C7541D" w:rsidRPr="00412C5C" w:rsidRDefault="00950C85" w:rsidP="00C7541D">
            <w:pPr>
              <w:keepLines/>
              <w:widowControl w:val="0"/>
              <w:suppressAutoHyphens/>
              <w:ind w:firstLine="0"/>
              <w:rPr>
                <w:rFonts w:eastAsia="Times New Roman"/>
                <w:color w:val="000000" w:themeColor="text1"/>
                <w:sz w:val="24"/>
                <w:szCs w:val="24"/>
                <w:lang w:eastAsia="zh-CN"/>
              </w:rPr>
            </w:pPr>
            <w:r w:rsidRPr="00412C5C">
              <w:rPr>
                <w:rFonts w:eastAsia="SimSun"/>
                <w:color w:val="000000" w:themeColor="text1"/>
                <w:sz w:val="24"/>
                <w:szCs w:val="24"/>
                <w:lang w:eastAsia="zh-CN"/>
              </w:rPr>
              <w:t xml:space="preserve">          </w:t>
            </w:r>
            <w:r w:rsidR="00C7541D" w:rsidRPr="00412C5C">
              <w:rPr>
                <w:rFonts w:eastAsia="SimSun"/>
                <w:color w:val="000000" w:themeColor="text1"/>
                <w:sz w:val="24"/>
                <w:szCs w:val="24"/>
                <w:lang w:eastAsia="zh-CN"/>
              </w:rPr>
              <w:t xml:space="preserve"> участок)</w:t>
            </w:r>
          </w:p>
          <w:p w14:paraId="5BBE7E26" w14:textId="77777777" w:rsidR="00C7541D" w:rsidRPr="00412C5C" w:rsidRDefault="00C7541D" w:rsidP="00C7541D">
            <w:pPr>
              <w:tabs>
                <w:tab w:val="left" w:pos="2520"/>
              </w:tabs>
              <w:suppressAutoHyphens/>
              <w:ind w:firstLine="0"/>
              <w:jc w:val="left"/>
              <w:rPr>
                <w:rFonts w:eastAsia="SimSun"/>
                <w:color w:val="000000" w:themeColor="text1"/>
                <w:sz w:val="24"/>
                <w:szCs w:val="24"/>
                <w:lang w:eastAsia="zh-CN"/>
              </w:rPr>
            </w:pPr>
          </w:p>
        </w:tc>
        <w:tc>
          <w:tcPr>
            <w:tcW w:w="2977" w:type="dxa"/>
          </w:tcPr>
          <w:p w14:paraId="35FA5371" w14:textId="77777777" w:rsidR="00C7541D" w:rsidRPr="00412C5C" w:rsidRDefault="00C7541D" w:rsidP="000048E3">
            <w:pPr>
              <w:autoSpaceDE w:val="0"/>
              <w:autoSpaceDN w:val="0"/>
              <w:adjustRightInd w:val="0"/>
              <w:ind w:firstLine="181"/>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жилого дома, указанного в описании вида разрешенного использования с кодом 2.1;</w:t>
            </w:r>
          </w:p>
          <w:p w14:paraId="5F5FF582" w14:textId="77777777" w:rsidR="00C7541D" w:rsidRPr="00412C5C" w:rsidRDefault="00C7541D" w:rsidP="000048E3">
            <w:pPr>
              <w:autoSpaceDE w:val="0"/>
              <w:autoSpaceDN w:val="0"/>
              <w:adjustRightInd w:val="0"/>
              <w:ind w:firstLine="181"/>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производство сельскохозяйственной продукции;</w:t>
            </w:r>
          </w:p>
          <w:p w14:paraId="7F5A65CC" w14:textId="77777777" w:rsidR="00C7541D" w:rsidRPr="00412C5C" w:rsidRDefault="00C7541D" w:rsidP="000048E3">
            <w:pPr>
              <w:autoSpaceDE w:val="0"/>
              <w:autoSpaceDN w:val="0"/>
              <w:adjustRightInd w:val="0"/>
              <w:ind w:firstLine="181"/>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гаража и иных вспомогательных сооружений;</w:t>
            </w:r>
          </w:p>
          <w:p w14:paraId="4A0040B0" w14:textId="77777777" w:rsidR="00C7541D" w:rsidRPr="00412C5C" w:rsidRDefault="00C7541D" w:rsidP="000048E3">
            <w:pPr>
              <w:autoSpaceDE w:val="0"/>
              <w:autoSpaceDN w:val="0"/>
              <w:adjustRightInd w:val="0"/>
              <w:ind w:firstLine="181"/>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содержание сельскохозяйственных животных</w:t>
            </w:r>
          </w:p>
          <w:p w14:paraId="06BE8A44" w14:textId="77777777" w:rsidR="00C7541D" w:rsidRPr="00412C5C" w:rsidRDefault="00C7541D" w:rsidP="00C7541D">
            <w:pPr>
              <w:autoSpaceDE w:val="0"/>
              <w:autoSpaceDN w:val="0"/>
              <w:adjustRightInd w:val="0"/>
              <w:ind w:firstLine="0"/>
              <w:jc w:val="left"/>
              <w:rPr>
                <w:rFonts w:eastAsia="Times New Roman"/>
                <w:color w:val="000000" w:themeColor="text1"/>
                <w:sz w:val="24"/>
                <w:szCs w:val="24"/>
                <w:lang w:eastAsia="ru-RU"/>
              </w:rPr>
            </w:pPr>
          </w:p>
        </w:tc>
        <w:tc>
          <w:tcPr>
            <w:tcW w:w="3837" w:type="dxa"/>
            <w:shd w:val="clear" w:color="auto" w:fill="auto"/>
          </w:tcPr>
          <w:p w14:paraId="56CAFC83" w14:textId="77777777" w:rsidR="00C7541D" w:rsidRPr="00412C5C" w:rsidRDefault="00C7541D" w:rsidP="000048E3">
            <w:pPr>
              <w:keepLines/>
              <w:suppressAutoHyphens/>
              <w:overflowPunct w:val="0"/>
              <w:autoSpaceDE w:val="0"/>
              <w:snapToGrid w:val="0"/>
              <w:ind w:left="33" w:firstLine="286"/>
              <w:jc w:val="left"/>
              <w:textAlignment w:val="baseline"/>
              <w:rPr>
                <w:rFonts w:eastAsia="SimSun"/>
                <w:color w:val="000000" w:themeColor="text1"/>
                <w:sz w:val="24"/>
                <w:szCs w:val="24"/>
                <w:lang w:eastAsia="zh-CN"/>
              </w:rPr>
            </w:pPr>
            <w:r w:rsidRPr="00412C5C">
              <w:rPr>
                <w:rFonts w:eastAsia="SimSun"/>
                <w:color w:val="000000" w:themeColor="text1"/>
                <w:sz w:val="24"/>
                <w:szCs w:val="24"/>
                <w:lang w:eastAsia="zh-CN"/>
              </w:rPr>
              <w:lastRenderedPageBreak/>
              <w:t>Минимальная/максимальная площадь земельных участков – 5000 /50000 кв. м.</w:t>
            </w:r>
          </w:p>
          <w:p w14:paraId="44461511" w14:textId="36D34C17" w:rsidR="00C7541D" w:rsidRPr="00412C5C" w:rsidRDefault="00C7541D" w:rsidP="000048E3">
            <w:pPr>
              <w:keepLines/>
              <w:suppressAutoHyphens/>
              <w:overflowPunct w:val="0"/>
              <w:autoSpaceDE w:val="0"/>
              <w:snapToGrid w:val="0"/>
              <w:ind w:left="33" w:firstLine="286"/>
              <w:jc w:val="left"/>
              <w:textAlignment w:val="baseline"/>
              <w:rPr>
                <w:rFonts w:eastAsia="SimSun"/>
                <w:color w:val="000000" w:themeColor="text1"/>
                <w:sz w:val="24"/>
                <w:szCs w:val="24"/>
                <w:lang w:eastAsia="zh-CN"/>
              </w:rPr>
            </w:pPr>
            <w:r w:rsidRPr="00412C5C">
              <w:rPr>
                <w:rFonts w:eastAsia="SimSun"/>
                <w:color w:val="000000" w:themeColor="text1"/>
                <w:sz w:val="24"/>
                <w:szCs w:val="24"/>
                <w:lang w:eastAsia="zh-CN"/>
              </w:rPr>
              <w:t>Минимальная ширина земельных участков вдоль фронта улицы (проезда) – 24 м.</w:t>
            </w:r>
          </w:p>
          <w:p w14:paraId="4FA30118" w14:textId="5C5819D4" w:rsidR="00C7541D" w:rsidRPr="00412C5C" w:rsidRDefault="00C7541D" w:rsidP="000048E3">
            <w:pPr>
              <w:keepLines/>
              <w:suppressAutoHyphens/>
              <w:overflowPunct w:val="0"/>
              <w:autoSpaceDE w:val="0"/>
              <w:snapToGrid w:val="0"/>
              <w:ind w:left="33" w:firstLine="286"/>
              <w:jc w:val="left"/>
              <w:textAlignment w:val="baseline"/>
              <w:rPr>
                <w:rFonts w:eastAsia="SimSun"/>
                <w:color w:val="000000" w:themeColor="text1"/>
                <w:sz w:val="24"/>
                <w:szCs w:val="24"/>
                <w:lang w:eastAsia="zh-CN"/>
              </w:rPr>
            </w:pPr>
            <w:r w:rsidRPr="00412C5C">
              <w:rPr>
                <w:rFonts w:eastAsia="SimSun"/>
                <w:color w:val="000000" w:themeColor="text1"/>
                <w:sz w:val="24"/>
                <w:szCs w:val="24"/>
                <w:lang w:eastAsia="zh-CN"/>
              </w:rPr>
              <w:t>Максимальное количество надземных этажей зданий –</w:t>
            </w:r>
            <w:r w:rsidR="00E60CB9" w:rsidRPr="00412C5C">
              <w:rPr>
                <w:rFonts w:eastAsia="SimSun"/>
                <w:color w:val="000000" w:themeColor="text1"/>
                <w:sz w:val="24"/>
                <w:szCs w:val="24"/>
                <w:lang w:eastAsia="zh-CN"/>
              </w:rPr>
              <w:t xml:space="preserve">                          </w:t>
            </w:r>
            <w:r w:rsidRPr="00412C5C">
              <w:rPr>
                <w:rFonts w:eastAsia="SimSun"/>
                <w:color w:val="000000" w:themeColor="text1"/>
                <w:sz w:val="24"/>
                <w:szCs w:val="24"/>
                <w:lang w:eastAsia="zh-CN"/>
              </w:rPr>
              <w:t xml:space="preserve"> 3 этажа (включая мансардный этаж).</w:t>
            </w:r>
          </w:p>
          <w:p w14:paraId="3B6DE058" w14:textId="77777777" w:rsidR="00C7541D" w:rsidRPr="00412C5C" w:rsidRDefault="00C7541D" w:rsidP="000048E3">
            <w:pPr>
              <w:keepLines/>
              <w:suppressAutoHyphens/>
              <w:overflowPunct w:val="0"/>
              <w:autoSpaceDE w:val="0"/>
              <w:snapToGrid w:val="0"/>
              <w:ind w:left="33" w:firstLine="286"/>
              <w:jc w:val="left"/>
              <w:textAlignment w:val="baseline"/>
              <w:rPr>
                <w:rFonts w:eastAsia="SimSun"/>
                <w:color w:val="000000" w:themeColor="text1"/>
                <w:sz w:val="24"/>
                <w:szCs w:val="24"/>
                <w:lang w:eastAsia="zh-CN"/>
              </w:rPr>
            </w:pPr>
            <w:r w:rsidRPr="00412C5C">
              <w:rPr>
                <w:rFonts w:eastAsia="SimSun"/>
                <w:color w:val="000000" w:themeColor="text1"/>
                <w:sz w:val="24"/>
                <w:szCs w:val="24"/>
                <w:lang w:eastAsia="zh-CN"/>
              </w:rPr>
              <w:t>Максимальная высота зданий от уровня земли до верха перекрытия последнего этажа (или конька кровли) - 14 м.</w:t>
            </w:r>
          </w:p>
          <w:p w14:paraId="014455A8" w14:textId="77777777" w:rsidR="00C7541D" w:rsidRPr="00412C5C" w:rsidRDefault="00C7541D" w:rsidP="000048E3">
            <w:pPr>
              <w:keepLines/>
              <w:suppressAutoHyphens/>
              <w:overflowPunct w:val="0"/>
              <w:autoSpaceDE w:val="0"/>
              <w:snapToGrid w:val="0"/>
              <w:ind w:firstLine="286"/>
              <w:jc w:val="left"/>
              <w:textAlignment w:val="baseline"/>
              <w:rPr>
                <w:rFonts w:eastAsia="SimSun"/>
                <w:color w:val="000000" w:themeColor="text1"/>
                <w:sz w:val="24"/>
                <w:szCs w:val="24"/>
                <w:lang w:eastAsia="zh-CN"/>
              </w:rPr>
            </w:pPr>
            <w:r w:rsidRPr="00412C5C">
              <w:rPr>
                <w:rFonts w:eastAsia="SimSun"/>
                <w:color w:val="000000" w:themeColor="text1"/>
                <w:sz w:val="24"/>
                <w:szCs w:val="24"/>
                <w:lang w:eastAsia="zh-CN"/>
              </w:rPr>
              <w:t xml:space="preserve">Минимальный отступ от границ </w:t>
            </w:r>
            <w:r w:rsidRPr="00412C5C">
              <w:rPr>
                <w:rFonts w:eastAsia="SimSun"/>
                <w:color w:val="000000" w:themeColor="text1"/>
                <w:sz w:val="24"/>
                <w:szCs w:val="24"/>
                <w:lang w:eastAsia="zh-CN"/>
              </w:rPr>
              <w:lastRenderedPageBreak/>
              <w:t>участка - 3 м.</w:t>
            </w:r>
          </w:p>
          <w:p w14:paraId="3596BEA9" w14:textId="2919C395" w:rsidR="00C7541D" w:rsidRPr="00412C5C" w:rsidRDefault="00C7541D" w:rsidP="000048E3">
            <w:pPr>
              <w:keepLines/>
              <w:suppressAutoHyphens/>
              <w:overflowPunct w:val="0"/>
              <w:autoSpaceDE w:val="0"/>
              <w:snapToGrid w:val="0"/>
              <w:ind w:left="33" w:firstLine="286"/>
              <w:jc w:val="left"/>
              <w:textAlignment w:val="baseline"/>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от красной линии - 5 м</w:t>
            </w:r>
            <w:r w:rsidR="00E60CB9" w:rsidRPr="00412C5C">
              <w:rPr>
                <w:rFonts w:eastAsia="SimSun"/>
                <w:color w:val="000000" w:themeColor="text1"/>
                <w:sz w:val="24"/>
                <w:szCs w:val="24"/>
                <w:lang w:eastAsia="zh-CN"/>
              </w:rPr>
              <w:t>.</w:t>
            </w:r>
          </w:p>
          <w:p w14:paraId="731D2ED0" w14:textId="77777777" w:rsidR="00C7541D" w:rsidRPr="00412C5C" w:rsidRDefault="00C7541D" w:rsidP="000048E3">
            <w:pPr>
              <w:keepLines/>
              <w:suppressAutoHyphens/>
              <w:overflowPunct w:val="0"/>
              <w:autoSpaceDE w:val="0"/>
              <w:snapToGrid w:val="0"/>
              <w:ind w:left="33" w:firstLine="286"/>
              <w:jc w:val="left"/>
              <w:textAlignment w:val="baseline"/>
              <w:rPr>
                <w:rFonts w:eastAsia="SimSun"/>
                <w:color w:val="000000" w:themeColor="text1"/>
                <w:sz w:val="24"/>
                <w:szCs w:val="24"/>
                <w:lang w:eastAsia="zh-CN"/>
              </w:rPr>
            </w:pPr>
            <w:r w:rsidRPr="00412C5C">
              <w:rPr>
                <w:rFonts w:eastAsia="SimSun"/>
                <w:color w:val="000000" w:themeColor="text1"/>
                <w:sz w:val="24"/>
                <w:szCs w:val="24"/>
                <w:lang w:eastAsia="zh-CN"/>
              </w:rPr>
              <w:t>Максимальный процент застройки в границах земельного участка – 30%</w:t>
            </w:r>
          </w:p>
        </w:tc>
      </w:tr>
      <w:tr w:rsidR="00412C5C" w:rsidRPr="00412C5C" w14:paraId="71EECD76" w14:textId="77777777" w:rsidTr="00E60CB9">
        <w:trPr>
          <w:trHeight w:val="23"/>
        </w:trPr>
        <w:tc>
          <w:tcPr>
            <w:tcW w:w="2953" w:type="dxa"/>
            <w:shd w:val="clear" w:color="auto" w:fill="auto"/>
          </w:tcPr>
          <w:p w14:paraId="02B4B33A" w14:textId="77777777" w:rsidR="00950C85" w:rsidRPr="00412C5C" w:rsidRDefault="00C62074" w:rsidP="00C62074">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lastRenderedPageBreak/>
              <w:t xml:space="preserve">[3.1] - Коммунальное </w:t>
            </w:r>
          </w:p>
          <w:p w14:paraId="5ADC1A91" w14:textId="67260A18" w:rsidR="00C62074" w:rsidRPr="00412C5C" w:rsidRDefault="00950C85" w:rsidP="00C62074">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           </w:t>
            </w:r>
            <w:r w:rsidR="00C62074" w:rsidRPr="00412C5C">
              <w:rPr>
                <w:rFonts w:eastAsia="SimSun"/>
                <w:color w:val="000000" w:themeColor="text1"/>
                <w:sz w:val="24"/>
                <w:szCs w:val="24"/>
                <w:lang w:eastAsia="zh-CN"/>
              </w:rPr>
              <w:t>обслуживание</w:t>
            </w:r>
          </w:p>
          <w:p w14:paraId="2B918C30" w14:textId="77777777" w:rsidR="00C62074" w:rsidRPr="00412C5C" w:rsidRDefault="00C62074" w:rsidP="00C62074">
            <w:pPr>
              <w:keepLines/>
              <w:widowControl w:val="0"/>
              <w:suppressAutoHyphens/>
              <w:ind w:firstLine="0"/>
              <w:rPr>
                <w:rFonts w:eastAsia="Times New Roman"/>
                <w:color w:val="000000" w:themeColor="text1"/>
                <w:sz w:val="24"/>
                <w:szCs w:val="24"/>
                <w:lang w:eastAsia="zh-CN"/>
              </w:rPr>
            </w:pPr>
          </w:p>
        </w:tc>
        <w:tc>
          <w:tcPr>
            <w:tcW w:w="2977" w:type="dxa"/>
          </w:tcPr>
          <w:p w14:paraId="09BBE555" w14:textId="7F813D89" w:rsidR="00C62074" w:rsidRPr="00412C5C" w:rsidRDefault="00C62074" w:rsidP="000048E3">
            <w:pPr>
              <w:autoSpaceDE w:val="0"/>
              <w:autoSpaceDN w:val="0"/>
              <w:adjustRightInd w:val="0"/>
              <w:ind w:firstLine="181"/>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3837" w:type="dxa"/>
            <w:shd w:val="clear" w:color="auto" w:fill="auto"/>
          </w:tcPr>
          <w:p w14:paraId="5881DB65" w14:textId="10F77C40" w:rsidR="00C62074" w:rsidRPr="00412C5C" w:rsidRDefault="00C62074" w:rsidP="00755CFC">
            <w:pPr>
              <w:tabs>
                <w:tab w:val="left" w:pos="1134"/>
              </w:tabs>
              <w:suppressAutoHyphens/>
              <w:ind w:firstLine="319"/>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Минимальная/максимальная площадь земельных участков - </w:t>
            </w:r>
            <w:r w:rsidR="000048E3" w:rsidRPr="00412C5C">
              <w:rPr>
                <w:rFonts w:eastAsia="SimSun"/>
                <w:color w:val="000000" w:themeColor="text1"/>
                <w:sz w:val="24"/>
                <w:szCs w:val="24"/>
                <w:lang w:eastAsia="zh-CN"/>
              </w:rPr>
              <w:t xml:space="preserve">        </w:t>
            </w:r>
            <w:r w:rsidRPr="00412C5C">
              <w:rPr>
                <w:rFonts w:eastAsia="SimSun"/>
                <w:color w:val="000000" w:themeColor="text1"/>
                <w:sz w:val="24"/>
                <w:szCs w:val="24"/>
                <w:lang w:eastAsia="zh-CN"/>
              </w:rPr>
              <w:t>10 кв. м/не подлежит ограничению.</w:t>
            </w:r>
          </w:p>
          <w:p w14:paraId="08CA9520" w14:textId="56ED2D36" w:rsidR="00C62074" w:rsidRPr="00412C5C" w:rsidRDefault="00C62074" w:rsidP="00755CFC">
            <w:pPr>
              <w:keepLines/>
              <w:suppressAutoHyphens/>
              <w:overflowPunct w:val="0"/>
              <w:autoSpaceDE w:val="0"/>
              <w:ind w:firstLine="319"/>
              <w:jc w:val="left"/>
              <w:textAlignment w:val="baseline"/>
              <w:rPr>
                <w:rFonts w:eastAsia="SimSun"/>
                <w:color w:val="000000" w:themeColor="text1"/>
                <w:sz w:val="24"/>
                <w:szCs w:val="24"/>
                <w:lang w:eastAsia="zh-CN"/>
              </w:rPr>
            </w:pPr>
            <w:r w:rsidRPr="00412C5C">
              <w:rPr>
                <w:rFonts w:eastAsia="SimSun"/>
                <w:color w:val="000000" w:themeColor="text1"/>
                <w:sz w:val="24"/>
                <w:szCs w:val="24"/>
                <w:lang w:eastAsia="zh-CN"/>
              </w:rPr>
              <w:t>Минимальные отступы от границ соседних земельных участков - 3 м</w:t>
            </w:r>
            <w:r w:rsidR="00665D37" w:rsidRPr="00412C5C">
              <w:rPr>
                <w:rFonts w:eastAsia="SimSun"/>
                <w:color w:val="000000" w:themeColor="text1"/>
                <w:sz w:val="24"/>
                <w:szCs w:val="24"/>
                <w:lang w:eastAsia="zh-CN"/>
              </w:rPr>
              <w:t>.</w:t>
            </w:r>
          </w:p>
          <w:p w14:paraId="5EC7A186" w14:textId="0E16F277" w:rsidR="00C62074" w:rsidRPr="00412C5C" w:rsidRDefault="00C62074" w:rsidP="00755CFC">
            <w:pPr>
              <w:tabs>
                <w:tab w:val="left" w:pos="1134"/>
              </w:tabs>
              <w:suppressAutoHyphens/>
              <w:ind w:firstLine="319"/>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строений от красной линии -5 м</w:t>
            </w:r>
            <w:r w:rsidR="00E60CB9" w:rsidRPr="00412C5C">
              <w:rPr>
                <w:rFonts w:eastAsia="SimSun"/>
                <w:color w:val="000000" w:themeColor="text1"/>
                <w:sz w:val="24"/>
                <w:szCs w:val="24"/>
                <w:lang w:eastAsia="zh-CN"/>
              </w:rPr>
              <w:t>.</w:t>
            </w:r>
          </w:p>
          <w:p w14:paraId="2B8C74A9" w14:textId="3C8FEEA6" w:rsidR="00C62074" w:rsidRPr="00412C5C" w:rsidRDefault="00C62074" w:rsidP="00755CFC">
            <w:pPr>
              <w:keepLines/>
              <w:suppressAutoHyphens/>
              <w:overflowPunct w:val="0"/>
              <w:autoSpaceDE w:val="0"/>
              <w:ind w:firstLine="319"/>
              <w:jc w:val="left"/>
              <w:textAlignment w:val="baseline"/>
              <w:rPr>
                <w:rFonts w:eastAsia="SimSun"/>
                <w:color w:val="000000" w:themeColor="text1"/>
                <w:sz w:val="24"/>
                <w:szCs w:val="24"/>
                <w:lang w:eastAsia="zh-CN"/>
              </w:rPr>
            </w:pPr>
            <w:r w:rsidRPr="00412C5C">
              <w:rPr>
                <w:rFonts w:eastAsia="SimSun"/>
                <w:color w:val="000000" w:themeColor="text1"/>
                <w:sz w:val="24"/>
                <w:szCs w:val="24"/>
                <w:lang w:eastAsia="zh-CN"/>
              </w:rPr>
              <w:t>Максимальное количество надземных этажей зданий –</w:t>
            </w:r>
            <w:r w:rsidR="000048E3" w:rsidRPr="00412C5C">
              <w:rPr>
                <w:rFonts w:eastAsia="SimSun"/>
                <w:color w:val="000000" w:themeColor="text1"/>
                <w:sz w:val="24"/>
                <w:szCs w:val="24"/>
                <w:lang w:eastAsia="zh-CN"/>
              </w:rPr>
              <w:t xml:space="preserve">                </w:t>
            </w:r>
            <w:r w:rsidRPr="00412C5C">
              <w:rPr>
                <w:rFonts w:eastAsia="SimSun"/>
                <w:color w:val="000000" w:themeColor="text1"/>
                <w:sz w:val="24"/>
                <w:szCs w:val="24"/>
                <w:lang w:eastAsia="zh-CN"/>
              </w:rPr>
              <w:t>2 этажа (включая мансардный этаж).</w:t>
            </w:r>
          </w:p>
          <w:p w14:paraId="46644F36" w14:textId="77777777" w:rsidR="00C62074" w:rsidRPr="00412C5C" w:rsidRDefault="00C62074" w:rsidP="00755CFC">
            <w:pPr>
              <w:suppressAutoHyphens/>
              <w:ind w:firstLine="319"/>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Максимальная высота зданий, строений, сооружений от уровня земли - 20 м.</w:t>
            </w:r>
          </w:p>
          <w:p w14:paraId="0859A3D5" w14:textId="113F9FF7" w:rsidR="00C62074" w:rsidRPr="00412C5C" w:rsidRDefault="00C62074" w:rsidP="00755CFC">
            <w:pPr>
              <w:keepLines/>
              <w:suppressAutoHyphens/>
              <w:overflowPunct w:val="0"/>
              <w:autoSpaceDE w:val="0"/>
              <w:snapToGrid w:val="0"/>
              <w:ind w:left="33" w:firstLine="319"/>
              <w:jc w:val="left"/>
              <w:textAlignment w:val="baseline"/>
              <w:rPr>
                <w:rFonts w:eastAsia="SimSun"/>
                <w:color w:val="000000" w:themeColor="text1"/>
                <w:sz w:val="24"/>
                <w:szCs w:val="24"/>
                <w:lang w:eastAsia="zh-CN"/>
              </w:rPr>
            </w:pPr>
            <w:r w:rsidRPr="00412C5C">
              <w:rPr>
                <w:rFonts w:eastAsia="SimSun"/>
                <w:color w:val="000000" w:themeColor="text1"/>
                <w:sz w:val="24"/>
                <w:szCs w:val="24"/>
                <w:lang w:eastAsia="zh-CN"/>
              </w:rPr>
              <w:t>Максимальный процент застройки в границах земельного участка – 80%</w:t>
            </w:r>
          </w:p>
        </w:tc>
      </w:tr>
      <w:tr w:rsidR="00412C5C" w:rsidRPr="00412C5C" w14:paraId="77C14E7E" w14:textId="77777777" w:rsidTr="00E60CB9">
        <w:trPr>
          <w:trHeight w:val="23"/>
        </w:trPr>
        <w:tc>
          <w:tcPr>
            <w:tcW w:w="2953" w:type="dxa"/>
            <w:shd w:val="clear" w:color="auto" w:fill="auto"/>
          </w:tcPr>
          <w:p w14:paraId="093603E8" w14:textId="77777777" w:rsidR="00950C85" w:rsidRPr="00412C5C" w:rsidRDefault="00C62074" w:rsidP="00C62074">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[3.5.1] - Дошкольное, </w:t>
            </w:r>
          </w:p>
          <w:p w14:paraId="4005DBCC" w14:textId="77777777" w:rsidR="00950C85" w:rsidRPr="00412C5C" w:rsidRDefault="00950C85" w:rsidP="00C62074">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              </w:t>
            </w:r>
            <w:r w:rsidR="00C62074" w:rsidRPr="00412C5C">
              <w:rPr>
                <w:rFonts w:eastAsia="SimSun"/>
                <w:color w:val="000000" w:themeColor="text1"/>
                <w:sz w:val="24"/>
                <w:szCs w:val="24"/>
                <w:lang w:eastAsia="zh-CN"/>
              </w:rPr>
              <w:t xml:space="preserve">начальное и </w:t>
            </w:r>
          </w:p>
          <w:p w14:paraId="238B77C8" w14:textId="77777777" w:rsidR="00950C85" w:rsidRPr="00412C5C" w:rsidRDefault="00950C85" w:rsidP="00C62074">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              </w:t>
            </w:r>
            <w:r w:rsidR="00C62074" w:rsidRPr="00412C5C">
              <w:rPr>
                <w:rFonts w:eastAsia="SimSun"/>
                <w:color w:val="000000" w:themeColor="text1"/>
                <w:sz w:val="24"/>
                <w:szCs w:val="24"/>
                <w:lang w:eastAsia="zh-CN"/>
              </w:rPr>
              <w:t>среднее общее</w:t>
            </w:r>
          </w:p>
          <w:p w14:paraId="7FD0EEB0" w14:textId="510E3D00" w:rsidR="00C62074" w:rsidRPr="00412C5C" w:rsidRDefault="00950C85" w:rsidP="00C62074">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             </w:t>
            </w:r>
            <w:r w:rsidR="00C62074" w:rsidRPr="00412C5C">
              <w:rPr>
                <w:rFonts w:eastAsia="SimSun"/>
                <w:color w:val="000000" w:themeColor="text1"/>
                <w:sz w:val="24"/>
                <w:szCs w:val="24"/>
                <w:lang w:eastAsia="zh-CN"/>
              </w:rPr>
              <w:t xml:space="preserve"> образование</w:t>
            </w:r>
          </w:p>
        </w:tc>
        <w:tc>
          <w:tcPr>
            <w:tcW w:w="2977" w:type="dxa"/>
          </w:tcPr>
          <w:p w14:paraId="0D61DD43" w14:textId="59D02A1C" w:rsidR="00C62074" w:rsidRPr="00412C5C" w:rsidRDefault="00C62074" w:rsidP="00755CFC">
            <w:pPr>
              <w:autoSpaceDE w:val="0"/>
              <w:autoSpaceDN w:val="0"/>
              <w:adjustRightInd w:val="0"/>
              <w:ind w:firstLine="181"/>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 xml:space="preserve">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w:t>
            </w:r>
            <w:r w:rsidRPr="00412C5C">
              <w:rPr>
                <w:rFonts w:eastAsia="Times New Roman"/>
                <w:color w:val="000000" w:themeColor="text1"/>
                <w:sz w:val="24"/>
                <w:szCs w:val="24"/>
                <w:lang w:eastAsia="ru-RU"/>
              </w:rPr>
              <w:lastRenderedPageBreak/>
              <w:t>занятия обучающихся физической культурой и спортом)</w:t>
            </w:r>
          </w:p>
        </w:tc>
        <w:tc>
          <w:tcPr>
            <w:tcW w:w="3837" w:type="dxa"/>
            <w:shd w:val="clear" w:color="auto" w:fill="auto"/>
          </w:tcPr>
          <w:p w14:paraId="21EC66BD" w14:textId="77777777" w:rsidR="00C62074" w:rsidRPr="00412C5C" w:rsidRDefault="00C62074" w:rsidP="00755CFC">
            <w:pPr>
              <w:suppressAutoHyphens/>
              <w:ind w:left="33" w:firstLine="286"/>
              <w:jc w:val="left"/>
              <w:rPr>
                <w:rFonts w:eastAsia="SimSun"/>
                <w:color w:val="000000" w:themeColor="text1"/>
                <w:sz w:val="24"/>
                <w:szCs w:val="24"/>
                <w:lang w:eastAsia="zh-CN"/>
              </w:rPr>
            </w:pPr>
            <w:r w:rsidRPr="00412C5C">
              <w:rPr>
                <w:rFonts w:eastAsia="SimSun"/>
                <w:color w:val="000000" w:themeColor="text1"/>
                <w:sz w:val="24"/>
                <w:szCs w:val="24"/>
                <w:lang w:eastAsia="zh-CN"/>
              </w:rPr>
              <w:lastRenderedPageBreak/>
              <w:t xml:space="preserve">Минимальная/максимальная площадь земельных участков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 xml:space="preserve"> 400/30000 кв. м.</w:t>
            </w:r>
          </w:p>
          <w:p w14:paraId="052E3017" w14:textId="77777777" w:rsidR="00C62074" w:rsidRPr="00412C5C" w:rsidRDefault="00C62074" w:rsidP="00755CFC">
            <w:pPr>
              <w:autoSpaceDE w:val="0"/>
              <w:ind w:firstLine="286"/>
              <w:jc w:val="left"/>
              <w:rPr>
                <w:rFonts w:eastAsia="SimSun"/>
                <w:color w:val="000000" w:themeColor="text1"/>
                <w:sz w:val="24"/>
                <w:szCs w:val="24"/>
                <w:lang w:eastAsia="zh-CN"/>
              </w:rPr>
            </w:pPr>
            <w:r w:rsidRPr="00412C5C">
              <w:rPr>
                <w:rFonts w:eastAsia="SimSun"/>
                <w:color w:val="000000" w:themeColor="text1"/>
                <w:sz w:val="24"/>
                <w:szCs w:val="24"/>
                <w:lang w:eastAsia="zh-CN"/>
              </w:rPr>
              <w:t>Высота спортивного зала - не менее 6,0 м.</w:t>
            </w:r>
          </w:p>
          <w:p w14:paraId="57F78426" w14:textId="77777777" w:rsidR="00C62074" w:rsidRPr="00412C5C" w:rsidRDefault="00C62074" w:rsidP="00755CFC">
            <w:pPr>
              <w:ind w:firstLine="286"/>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основного здания от красной линии - 10 м.</w:t>
            </w:r>
          </w:p>
          <w:p w14:paraId="4D957C92" w14:textId="77777777" w:rsidR="00C62074" w:rsidRPr="00412C5C" w:rsidRDefault="00C62074" w:rsidP="00755CFC">
            <w:pPr>
              <w:keepLines/>
              <w:widowControl w:val="0"/>
              <w:suppressAutoHyphens/>
              <w:ind w:left="33" w:firstLine="286"/>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строений до границ соседнего земельного участка - 3 метра. Расстояние от основного здания до стен жилых домов и прочих зданий определяется по нормам инсоляции, освещенности и противопожарным требованиям</w:t>
            </w:r>
          </w:p>
          <w:p w14:paraId="7AD8D3EA" w14:textId="000F548C" w:rsidR="00C62074" w:rsidRPr="00412C5C" w:rsidRDefault="00C62074" w:rsidP="00755CFC">
            <w:pPr>
              <w:keepLines/>
              <w:widowControl w:val="0"/>
              <w:suppressAutoHyphens/>
              <w:ind w:left="33" w:firstLine="286"/>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Максимальное количество надземных этажей зданий </w:t>
            </w:r>
            <w:r w:rsidRPr="00412C5C">
              <w:rPr>
                <w:rFonts w:ascii="SimSun" w:eastAsia="SimSun" w:hAnsi="SimSun" w:cs="SimSun"/>
                <w:color w:val="000000" w:themeColor="text1"/>
                <w:sz w:val="24"/>
                <w:szCs w:val="24"/>
                <w:lang w:eastAsia="zh-CN"/>
              </w:rPr>
              <w:t>–</w:t>
            </w:r>
            <w:r w:rsidR="00755CFC" w:rsidRPr="00412C5C">
              <w:rPr>
                <w:rFonts w:asciiTheme="minorHAnsi" w:eastAsia="SimSun" w:hAnsiTheme="minorHAnsi" w:cs="SimSun"/>
                <w:color w:val="000000" w:themeColor="text1"/>
                <w:sz w:val="24"/>
                <w:szCs w:val="24"/>
                <w:lang w:eastAsia="zh-CN"/>
              </w:rPr>
              <w:t xml:space="preserve">                        </w:t>
            </w:r>
            <w:r w:rsidRPr="00412C5C">
              <w:rPr>
                <w:rFonts w:eastAsia="SimSun"/>
                <w:color w:val="000000" w:themeColor="text1"/>
                <w:sz w:val="24"/>
                <w:szCs w:val="24"/>
                <w:lang w:eastAsia="zh-CN"/>
              </w:rPr>
              <w:t xml:space="preserve"> 4 этажа.</w:t>
            </w:r>
          </w:p>
          <w:p w14:paraId="6B46A0E8" w14:textId="77777777" w:rsidR="00C62074" w:rsidRPr="00412C5C" w:rsidRDefault="00C62074" w:rsidP="00755CFC">
            <w:pPr>
              <w:autoSpaceDE w:val="0"/>
              <w:ind w:firstLine="286"/>
              <w:jc w:val="left"/>
              <w:rPr>
                <w:rFonts w:eastAsia="SimSun"/>
                <w:color w:val="000000" w:themeColor="text1"/>
                <w:sz w:val="24"/>
                <w:szCs w:val="24"/>
                <w:lang w:eastAsia="zh-CN"/>
              </w:rPr>
            </w:pPr>
            <w:r w:rsidRPr="00412C5C">
              <w:rPr>
                <w:rFonts w:eastAsia="SimSun"/>
                <w:color w:val="000000" w:themeColor="text1"/>
                <w:sz w:val="24"/>
                <w:szCs w:val="24"/>
                <w:lang w:eastAsia="zh-CN"/>
              </w:rPr>
              <w:t>Высота спортивного зала - не менее 6,0 м.</w:t>
            </w:r>
          </w:p>
          <w:p w14:paraId="0F97C983" w14:textId="77777777" w:rsidR="00C62074" w:rsidRPr="00412C5C" w:rsidRDefault="00C62074" w:rsidP="00755CFC">
            <w:pPr>
              <w:suppressAutoHyphens/>
              <w:ind w:firstLine="286"/>
              <w:jc w:val="left"/>
              <w:rPr>
                <w:rFonts w:eastAsia="SimSun"/>
                <w:color w:val="000000" w:themeColor="text1"/>
                <w:sz w:val="24"/>
                <w:szCs w:val="24"/>
                <w:lang w:eastAsia="zh-CN"/>
              </w:rPr>
            </w:pPr>
            <w:r w:rsidRPr="00412C5C">
              <w:rPr>
                <w:rFonts w:eastAsia="SimSun"/>
                <w:color w:val="000000" w:themeColor="text1"/>
                <w:sz w:val="24"/>
                <w:szCs w:val="24"/>
                <w:lang w:eastAsia="zh-CN"/>
              </w:rPr>
              <w:lastRenderedPageBreak/>
              <w:t>Максимальная высота зданий от уровня земли до верха перекрытия последнего этажа (или конька кровли) - 18 м.</w:t>
            </w:r>
          </w:p>
          <w:p w14:paraId="4D1A695A" w14:textId="77777777" w:rsidR="00C62074" w:rsidRPr="00412C5C" w:rsidRDefault="00C62074" w:rsidP="00755CFC">
            <w:pPr>
              <w:ind w:firstLine="286"/>
              <w:jc w:val="left"/>
              <w:rPr>
                <w:rFonts w:eastAsia="SimSun"/>
                <w:color w:val="000000" w:themeColor="text1"/>
                <w:sz w:val="24"/>
                <w:szCs w:val="24"/>
                <w:lang w:eastAsia="zh-CN"/>
              </w:rPr>
            </w:pPr>
            <w:r w:rsidRPr="00412C5C">
              <w:rPr>
                <w:rFonts w:eastAsia="SimSun"/>
                <w:color w:val="000000" w:themeColor="text1"/>
                <w:sz w:val="24"/>
                <w:szCs w:val="24"/>
                <w:lang w:eastAsia="zh-CN"/>
              </w:rPr>
              <w:t>Озеленение не менее 50% площади территории.</w:t>
            </w:r>
          </w:p>
          <w:p w14:paraId="7E72089C" w14:textId="09487578" w:rsidR="00C62074" w:rsidRPr="00412C5C" w:rsidRDefault="00C62074" w:rsidP="00755CFC">
            <w:pPr>
              <w:tabs>
                <w:tab w:val="left" w:pos="1134"/>
              </w:tabs>
              <w:suppressAutoHyphens/>
              <w:ind w:firstLine="286"/>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Максимальный процент застройки в границах земельного участка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 xml:space="preserve"> 50%</w:t>
            </w:r>
          </w:p>
        </w:tc>
      </w:tr>
      <w:tr w:rsidR="00412C5C" w:rsidRPr="00412C5C" w14:paraId="4D11C95C" w14:textId="77777777" w:rsidTr="00E60CB9">
        <w:trPr>
          <w:trHeight w:val="23"/>
        </w:trPr>
        <w:tc>
          <w:tcPr>
            <w:tcW w:w="2953" w:type="dxa"/>
            <w:shd w:val="clear" w:color="auto" w:fill="auto"/>
          </w:tcPr>
          <w:p w14:paraId="5E98631E" w14:textId="29621EE4" w:rsidR="00950C85" w:rsidRPr="00412C5C" w:rsidRDefault="00C7541D" w:rsidP="00C7541D">
            <w:pPr>
              <w:keepLines/>
              <w:widowControl w:val="0"/>
              <w:suppressAutoHyphens/>
              <w:ind w:firstLine="0"/>
              <w:jc w:val="left"/>
              <w:rPr>
                <w:rFonts w:eastAsia="Times New Roman"/>
                <w:color w:val="000000" w:themeColor="text1"/>
                <w:sz w:val="24"/>
                <w:szCs w:val="24"/>
                <w:lang w:eastAsia="zh-CN"/>
              </w:rPr>
            </w:pPr>
            <w:r w:rsidRPr="00412C5C">
              <w:rPr>
                <w:rFonts w:eastAsia="Times New Roman"/>
                <w:color w:val="000000" w:themeColor="text1"/>
                <w:sz w:val="24"/>
                <w:szCs w:val="24"/>
                <w:lang w:eastAsia="zh-CN"/>
              </w:rPr>
              <w:lastRenderedPageBreak/>
              <w:t xml:space="preserve">[4.7] </w:t>
            </w:r>
            <w:r w:rsidR="00950C85" w:rsidRPr="00412C5C">
              <w:rPr>
                <w:rFonts w:eastAsia="Times New Roman"/>
                <w:color w:val="000000" w:themeColor="text1"/>
                <w:sz w:val="24"/>
                <w:szCs w:val="24"/>
                <w:lang w:eastAsia="zh-CN"/>
              </w:rPr>
              <w:t>–</w:t>
            </w:r>
            <w:r w:rsidRPr="00412C5C">
              <w:rPr>
                <w:rFonts w:eastAsia="Times New Roman"/>
                <w:color w:val="000000" w:themeColor="text1"/>
                <w:sz w:val="24"/>
                <w:szCs w:val="24"/>
                <w:lang w:eastAsia="zh-CN"/>
              </w:rPr>
              <w:t xml:space="preserve"> Гостиничное</w:t>
            </w:r>
          </w:p>
          <w:p w14:paraId="43D677A6" w14:textId="6B664C06" w:rsidR="00C7541D" w:rsidRPr="00412C5C" w:rsidRDefault="00950C85" w:rsidP="00C7541D">
            <w:pPr>
              <w:keepLines/>
              <w:widowControl w:val="0"/>
              <w:suppressAutoHyphens/>
              <w:ind w:firstLine="0"/>
              <w:jc w:val="left"/>
              <w:rPr>
                <w:rFonts w:eastAsia="Times New Roman"/>
                <w:color w:val="000000" w:themeColor="text1"/>
                <w:sz w:val="24"/>
                <w:szCs w:val="24"/>
                <w:lang w:eastAsia="zh-CN"/>
              </w:rPr>
            </w:pPr>
            <w:r w:rsidRPr="00412C5C">
              <w:rPr>
                <w:rFonts w:eastAsia="Times New Roman"/>
                <w:color w:val="000000" w:themeColor="text1"/>
                <w:sz w:val="24"/>
                <w:szCs w:val="24"/>
                <w:lang w:eastAsia="zh-CN"/>
              </w:rPr>
              <w:t xml:space="preserve">           </w:t>
            </w:r>
            <w:r w:rsidR="00C7541D" w:rsidRPr="00412C5C">
              <w:rPr>
                <w:rFonts w:eastAsia="Times New Roman"/>
                <w:color w:val="000000" w:themeColor="text1"/>
                <w:sz w:val="24"/>
                <w:szCs w:val="24"/>
                <w:lang w:eastAsia="zh-CN"/>
              </w:rPr>
              <w:t xml:space="preserve"> обслуживание</w:t>
            </w:r>
          </w:p>
        </w:tc>
        <w:tc>
          <w:tcPr>
            <w:tcW w:w="2977" w:type="dxa"/>
          </w:tcPr>
          <w:p w14:paraId="15B8E915" w14:textId="77777777" w:rsidR="00C7541D" w:rsidRPr="00412C5C" w:rsidRDefault="00C7541D" w:rsidP="00755CFC">
            <w:pPr>
              <w:autoSpaceDE w:val="0"/>
              <w:autoSpaceDN w:val="0"/>
              <w:adjustRightInd w:val="0"/>
              <w:ind w:firstLine="181"/>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3837" w:type="dxa"/>
            <w:shd w:val="clear" w:color="auto" w:fill="auto"/>
          </w:tcPr>
          <w:p w14:paraId="71D292EF" w14:textId="77777777" w:rsidR="00C7541D" w:rsidRPr="00412C5C" w:rsidRDefault="00C7541D" w:rsidP="00755CFC">
            <w:pPr>
              <w:suppressAutoHyphens/>
              <w:ind w:firstLine="319"/>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Минимальная/максимальная площадь земельных участков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 xml:space="preserve"> 400/4000 кв. м.</w:t>
            </w:r>
          </w:p>
          <w:p w14:paraId="365BBF87" w14:textId="54A0BDA2" w:rsidR="00C7541D" w:rsidRPr="00412C5C" w:rsidRDefault="00C7541D" w:rsidP="00755CFC">
            <w:pPr>
              <w:suppressAutoHyphens/>
              <w:ind w:firstLine="319"/>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Размер земельного участка - </w:t>
            </w:r>
            <w:r w:rsidR="00665D37" w:rsidRPr="00412C5C">
              <w:rPr>
                <w:rFonts w:eastAsia="SimSun"/>
                <w:color w:val="000000" w:themeColor="text1"/>
                <w:sz w:val="24"/>
                <w:szCs w:val="24"/>
                <w:lang w:eastAsia="zh-CN"/>
              </w:rPr>
              <w:t xml:space="preserve">                  </w:t>
            </w:r>
            <w:r w:rsidRPr="00412C5C">
              <w:rPr>
                <w:rFonts w:eastAsia="SimSun"/>
                <w:color w:val="000000" w:themeColor="text1"/>
                <w:sz w:val="24"/>
                <w:szCs w:val="24"/>
                <w:lang w:eastAsia="zh-CN"/>
              </w:rPr>
              <w:t>30 - 40 м2/место.</w:t>
            </w:r>
          </w:p>
          <w:p w14:paraId="78CF7CAD" w14:textId="77777777" w:rsidR="00C7541D" w:rsidRPr="00412C5C" w:rsidRDefault="00C7541D" w:rsidP="00755CFC">
            <w:pPr>
              <w:suppressAutoHyphens/>
              <w:ind w:firstLine="319"/>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Минимальная ширина земельных участков вдоль фронта улицы (проезда)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 xml:space="preserve"> 12 м.</w:t>
            </w:r>
          </w:p>
          <w:p w14:paraId="4AEEE27F" w14:textId="77777777" w:rsidR="00C7541D" w:rsidRPr="00412C5C" w:rsidRDefault="00C7541D" w:rsidP="00755CFC">
            <w:pPr>
              <w:suppressAutoHyphens/>
              <w:ind w:left="33" w:firstLine="319"/>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от границ земельных участков - 3 м.</w:t>
            </w:r>
          </w:p>
          <w:p w14:paraId="49740079" w14:textId="77777777" w:rsidR="00C7541D" w:rsidRPr="00412C5C" w:rsidRDefault="00C7541D" w:rsidP="00755CFC">
            <w:pPr>
              <w:suppressAutoHyphens/>
              <w:ind w:firstLine="319"/>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от красной линии - 5 м</w:t>
            </w:r>
          </w:p>
          <w:p w14:paraId="0242EFBD" w14:textId="5725BEA5" w:rsidR="00C7541D" w:rsidRPr="00412C5C" w:rsidRDefault="00C7541D" w:rsidP="00755CFC">
            <w:pPr>
              <w:suppressAutoHyphens/>
              <w:ind w:firstLine="319"/>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Максимальное количество надземных этажей зданий </w:t>
            </w:r>
            <w:r w:rsidRPr="00412C5C">
              <w:rPr>
                <w:rFonts w:ascii="SimSun" w:eastAsia="SimSun" w:hAnsi="SimSun" w:cs="SimSun"/>
                <w:color w:val="000000" w:themeColor="text1"/>
                <w:sz w:val="24"/>
                <w:szCs w:val="24"/>
                <w:lang w:eastAsia="zh-CN"/>
              </w:rPr>
              <w:t>–</w:t>
            </w:r>
            <w:r w:rsidR="00755CFC" w:rsidRPr="00412C5C">
              <w:rPr>
                <w:rFonts w:asciiTheme="minorHAnsi" w:eastAsia="SimSun" w:hAnsiTheme="minorHAnsi" w:cs="SimSun"/>
                <w:color w:val="000000" w:themeColor="text1"/>
                <w:sz w:val="24"/>
                <w:szCs w:val="24"/>
                <w:lang w:eastAsia="zh-CN"/>
              </w:rPr>
              <w:t xml:space="preserve">                    </w:t>
            </w:r>
            <w:r w:rsidRPr="00412C5C">
              <w:rPr>
                <w:rFonts w:eastAsia="SimSun"/>
                <w:color w:val="000000" w:themeColor="text1"/>
                <w:sz w:val="24"/>
                <w:szCs w:val="24"/>
                <w:lang w:eastAsia="zh-CN"/>
              </w:rPr>
              <w:t xml:space="preserve"> 3 этажа (включая мансардный этаж).</w:t>
            </w:r>
          </w:p>
          <w:p w14:paraId="5CF3C79A" w14:textId="77777777" w:rsidR="00C7541D" w:rsidRPr="00412C5C" w:rsidRDefault="00C7541D" w:rsidP="00755CFC">
            <w:pPr>
              <w:suppressAutoHyphens/>
              <w:ind w:firstLine="319"/>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Максимальная высота зданий от уровня земли до верха перекрытия последнего этажа (или конька кровли) - 12 м</w:t>
            </w:r>
          </w:p>
          <w:p w14:paraId="0F3D43A8" w14:textId="77777777" w:rsidR="00C7541D" w:rsidRPr="00412C5C" w:rsidRDefault="00C7541D" w:rsidP="00755CFC">
            <w:pPr>
              <w:suppressAutoHyphens/>
              <w:ind w:firstLine="319"/>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Максимальное число отдыхающих - 30 человек.</w:t>
            </w:r>
          </w:p>
          <w:p w14:paraId="3C592CF1" w14:textId="77777777" w:rsidR="00C7541D" w:rsidRPr="00412C5C" w:rsidRDefault="00C7541D" w:rsidP="00755CFC">
            <w:pPr>
              <w:suppressAutoHyphens/>
              <w:ind w:left="33" w:firstLine="319"/>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Максимальное количество номеров – 15.</w:t>
            </w:r>
          </w:p>
          <w:p w14:paraId="441DFA22" w14:textId="77777777" w:rsidR="00C7541D" w:rsidRPr="00412C5C" w:rsidRDefault="00C7541D" w:rsidP="00755CFC">
            <w:pPr>
              <w:suppressAutoHyphens/>
              <w:ind w:left="33" w:firstLine="319"/>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Максимальный процент застройки в границах земельного участка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 xml:space="preserve"> 40%</w:t>
            </w:r>
          </w:p>
        </w:tc>
      </w:tr>
      <w:tr w:rsidR="00412C5C" w:rsidRPr="00412C5C" w14:paraId="12110B19" w14:textId="77777777" w:rsidTr="00E60CB9">
        <w:trPr>
          <w:trHeight w:val="473"/>
        </w:trPr>
        <w:tc>
          <w:tcPr>
            <w:tcW w:w="2953" w:type="dxa"/>
            <w:shd w:val="clear" w:color="auto" w:fill="auto"/>
          </w:tcPr>
          <w:p w14:paraId="2B6164D2" w14:textId="77777777" w:rsidR="00950C85" w:rsidRPr="00412C5C" w:rsidRDefault="00C7541D" w:rsidP="00C7541D">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w:t>
            </w:r>
            <w:r w:rsidRPr="00412C5C">
              <w:rPr>
                <w:rFonts w:eastAsia="Times New Roman"/>
                <w:color w:val="000000" w:themeColor="text1"/>
                <w:sz w:val="24"/>
                <w:szCs w:val="24"/>
                <w:lang w:eastAsia="zh-CN"/>
              </w:rPr>
              <w:t>8.3</w:t>
            </w:r>
            <w:r w:rsidRPr="00412C5C">
              <w:rPr>
                <w:rFonts w:eastAsia="SimSun"/>
                <w:color w:val="000000" w:themeColor="text1"/>
                <w:sz w:val="24"/>
                <w:szCs w:val="24"/>
                <w:lang w:eastAsia="zh-CN"/>
              </w:rPr>
              <w:t xml:space="preserve">] - Обеспечение </w:t>
            </w:r>
          </w:p>
          <w:p w14:paraId="0AB73CF7" w14:textId="77777777" w:rsidR="00950C85" w:rsidRPr="00412C5C" w:rsidRDefault="00950C85" w:rsidP="00C7541D">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           </w:t>
            </w:r>
            <w:r w:rsidR="00C7541D" w:rsidRPr="00412C5C">
              <w:rPr>
                <w:rFonts w:eastAsia="SimSun"/>
                <w:color w:val="000000" w:themeColor="text1"/>
                <w:sz w:val="24"/>
                <w:szCs w:val="24"/>
                <w:lang w:eastAsia="zh-CN"/>
              </w:rPr>
              <w:t xml:space="preserve">внутреннего </w:t>
            </w:r>
          </w:p>
          <w:p w14:paraId="4675B387" w14:textId="6823822F" w:rsidR="00C7541D" w:rsidRPr="00412C5C" w:rsidRDefault="00950C85" w:rsidP="00C7541D">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           </w:t>
            </w:r>
            <w:r w:rsidR="00C7541D" w:rsidRPr="00412C5C">
              <w:rPr>
                <w:rFonts w:eastAsia="SimSun"/>
                <w:color w:val="000000" w:themeColor="text1"/>
                <w:sz w:val="24"/>
                <w:szCs w:val="24"/>
                <w:lang w:eastAsia="zh-CN"/>
              </w:rPr>
              <w:t>правопорядка</w:t>
            </w:r>
          </w:p>
        </w:tc>
        <w:tc>
          <w:tcPr>
            <w:tcW w:w="2977" w:type="dxa"/>
          </w:tcPr>
          <w:p w14:paraId="2C7511FE" w14:textId="31A00818" w:rsidR="00C7541D" w:rsidRPr="00412C5C" w:rsidRDefault="00C7541D" w:rsidP="009F507A">
            <w:pPr>
              <w:autoSpaceDE w:val="0"/>
              <w:autoSpaceDN w:val="0"/>
              <w:adjustRightInd w:val="0"/>
              <w:ind w:firstLine="315"/>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 xml:space="preserve">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w:t>
            </w:r>
            <w:r w:rsidRPr="00412C5C">
              <w:rPr>
                <w:rFonts w:eastAsia="Times New Roman"/>
                <w:color w:val="000000" w:themeColor="text1"/>
                <w:sz w:val="24"/>
                <w:szCs w:val="24"/>
                <w:lang w:eastAsia="ru-RU"/>
              </w:rPr>
              <w:lastRenderedPageBreak/>
              <w:t xml:space="preserve">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 </w:t>
            </w:r>
          </w:p>
        </w:tc>
        <w:tc>
          <w:tcPr>
            <w:tcW w:w="3837" w:type="dxa"/>
            <w:shd w:val="clear" w:color="auto" w:fill="auto"/>
          </w:tcPr>
          <w:p w14:paraId="22400FD9" w14:textId="77777777" w:rsidR="00C7541D" w:rsidRPr="00412C5C" w:rsidRDefault="00C7541D" w:rsidP="00B72F5B">
            <w:pPr>
              <w:tabs>
                <w:tab w:val="left" w:pos="1134"/>
              </w:tabs>
              <w:suppressAutoHyphens/>
              <w:ind w:firstLine="311"/>
              <w:jc w:val="left"/>
              <w:rPr>
                <w:rFonts w:eastAsia="SimSun"/>
                <w:color w:val="000000" w:themeColor="text1"/>
                <w:sz w:val="24"/>
                <w:szCs w:val="24"/>
                <w:lang w:eastAsia="zh-CN"/>
              </w:rPr>
            </w:pPr>
            <w:r w:rsidRPr="00412C5C">
              <w:rPr>
                <w:rFonts w:eastAsia="SimSun"/>
                <w:color w:val="000000" w:themeColor="text1"/>
                <w:sz w:val="24"/>
                <w:szCs w:val="24"/>
                <w:lang w:eastAsia="zh-CN"/>
              </w:rPr>
              <w:lastRenderedPageBreak/>
              <w:t>Минимальная/максимальная площадь земельных участков  – 100/2000 кв. м.</w:t>
            </w:r>
          </w:p>
          <w:p w14:paraId="0EACB1C1" w14:textId="77777777" w:rsidR="00C7541D" w:rsidRPr="00412C5C" w:rsidRDefault="00C7541D" w:rsidP="00B72F5B">
            <w:pPr>
              <w:tabs>
                <w:tab w:val="left" w:pos="1134"/>
              </w:tabs>
              <w:suppressAutoHyphens/>
              <w:ind w:firstLine="311"/>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от границ земельных участков – 3 м.</w:t>
            </w:r>
          </w:p>
          <w:p w14:paraId="122BFC41" w14:textId="5DB68F2C" w:rsidR="00C7541D" w:rsidRPr="00412C5C" w:rsidRDefault="00C7541D" w:rsidP="00B72F5B">
            <w:pPr>
              <w:tabs>
                <w:tab w:val="left" w:pos="1134"/>
              </w:tabs>
              <w:suppressAutoHyphens/>
              <w:ind w:firstLine="311"/>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строений от красной линии участка - 5 метров.</w:t>
            </w:r>
          </w:p>
          <w:p w14:paraId="3C78F380" w14:textId="77777777" w:rsidR="00C7541D" w:rsidRPr="00412C5C" w:rsidRDefault="00C7541D" w:rsidP="00B72F5B">
            <w:pPr>
              <w:suppressAutoHyphens/>
              <w:ind w:firstLine="311"/>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Максимальная высота зданий, </w:t>
            </w:r>
            <w:r w:rsidRPr="00412C5C">
              <w:rPr>
                <w:rFonts w:eastAsia="SimSun"/>
                <w:color w:val="000000" w:themeColor="text1"/>
                <w:sz w:val="24"/>
                <w:szCs w:val="24"/>
                <w:lang w:eastAsia="zh-CN"/>
              </w:rPr>
              <w:lastRenderedPageBreak/>
              <w:t>строений от уровня земли -15 м.</w:t>
            </w:r>
          </w:p>
          <w:p w14:paraId="07223D96" w14:textId="718853F9" w:rsidR="00C7541D" w:rsidRPr="00412C5C" w:rsidRDefault="00C7541D" w:rsidP="00B72F5B">
            <w:pPr>
              <w:suppressAutoHyphens/>
              <w:ind w:firstLine="311"/>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Максимальное количество надземных этажей зданий –</w:t>
            </w:r>
            <w:r w:rsidR="00665D37" w:rsidRPr="00412C5C">
              <w:rPr>
                <w:rFonts w:eastAsia="SimSun"/>
                <w:color w:val="000000" w:themeColor="text1"/>
                <w:sz w:val="24"/>
                <w:szCs w:val="24"/>
                <w:lang w:eastAsia="zh-CN"/>
              </w:rPr>
              <w:t xml:space="preserve">                      </w:t>
            </w:r>
            <w:r w:rsidRPr="00412C5C">
              <w:rPr>
                <w:rFonts w:eastAsia="SimSun"/>
                <w:color w:val="000000" w:themeColor="text1"/>
                <w:sz w:val="24"/>
                <w:szCs w:val="24"/>
                <w:lang w:eastAsia="zh-CN"/>
              </w:rPr>
              <w:t xml:space="preserve"> 3 этажа.</w:t>
            </w:r>
          </w:p>
          <w:p w14:paraId="47A14CED" w14:textId="35C47591" w:rsidR="00C7541D" w:rsidRPr="00412C5C" w:rsidRDefault="00C7541D" w:rsidP="00B72F5B">
            <w:pPr>
              <w:tabs>
                <w:tab w:val="left" w:pos="1134"/>
              </w:tabs>
              <w:suppressAutoHyphens/>
              <w:ind w:firstLine="311"/>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Максимальный процент застройки в границах </w:t>
            </w:r>
            <w:r w:rsidR="00665D37" w:rsidRPr="00412C5C">
              <w:rPr>
                <w:rFonts w:eastAsia="SimSun"/>
                <w:color w:val="000000" w:themeColor="text1"/>
                <w:sz w:val="24"/>
                <w:szCs w:val="24"/>
                <w:lang w:eastAsia="zh-CN"/>
              </w:rPr>
              <w:t>з</w:t>
            </w:r>
            <w:r w:rsidRPr="00412C5C">
              <w:rPr>
                <w:rFonts w:eastAsia="SimSun"/>
                <w:color w:val="000000" w:themeColor="text1"/>
                <w:sz w:val="24"/>
                <w:szCs w:val="24"/>
                <w:lang w:eastAsia="zh-CN"/>
              </w:rPr>
              <w:t>емельного участка – 80%</w:t>
            </w:r>
          </w:p>
        </w:tc>
      </w:tr>
      <w:tr w:rsidR="00412C5C" w:rsidRPr="00412C5C" w14:paraId="68D2E4D5" w14:textId="77777777" w:rsidTr="00E60CB9">
        <w:trPr>
          <w:trHeight w:val="2760"/>
        </w:trPr>
        <w:tc>
          <w:tcPr>
            <w:tcW w:w="2953" w:type="dxa"/>
            <w:shd w:val="clear" w:color="auto" w:fill="FFFFFF"/>
          </w:tcPr>
          <w:p w14:paraId="5D240423" w14:textId="77777777" w:rsidR="006E67ED" w:rsidRPr="00412C5C" w:rsidRDefault="006E67ED" w:rsidP="006E67ED">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lastRenderedPageBreak/>
              <w:t>[12.0.1] – Улично-</w:t>
            </w:r>
          </w:p>
          <w:p w14:paraId="49BFA79A" w14:textId="77777777" w:rsidR="006E67ED" w:rsidRPr="00412C5C" w:rsidRDefault="006E67ED" w:rsidP="006E67ED">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                 дорожная сеть</w:t>
            </w:r>
          </w:p>
        </w:tc>
        <w:tc>
          <w:tcPr>
            <w:tcW w:w="2977" w:type="dxa"/>
          </w:tcPr>
          <w:p w14:paraId="588DA692" w14:textId="77777777" w:rsidR="006E67ED" w:rsidRPr="00412C5C" w:rsidRDefault="006E67ED" w:rsidP="006E67ED">
            <w:pPr>
              <w:ind w:firstLine="376"/>
              <w:rPr>
                <w:color w:val="000000" w:themeColor="text1"/>
                <w:sz w:val="24"/>
                <w:szCs w:val="24"/>
              </w:rPr>
            </w:pPr>
            <w:r w:rsidRPr="00412C5C">
              <w:rPr>
                <w:color w:val="000000" w:themeColor="text1"/>
                <w:sz w:val="24"/>
                <w:szCs w:val="24"/>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14:paraId="4D3C10E5" w14:textId="34DFFB36" w:rsidR="00E60CB9" w:rsidRPr="00412C5C" w:rsidRDefault="006E67ED" w:rsidP="00B72F5B">
            <w:pPr>
              <w:ind w:firstLine="376"/>
              <w:rPr>
                <w:color w:val="000000" w:themeColor="text1"/>
                <w:sz w:val="24"/>
                <w:szCs w:val="24"/>
              </w:rPr>
            </w:pPr>
            <w:r w:rsidRPr="00412C5C">
              <w:rPr>
                <w:color w:val="000000" w:themeColor="text1"/>
                <w:sz w:val="24"/>
                <w:szCs w:val="24"/>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3837" w:type="dxa"/>
            <w:vMerge w:val="restart"/>
          </w:tcPr>
          <w:p w14:paraId="485D3FB8" w14:textId="77777777" w:rsidR="006D06E3" w:rsidRPr="00412C5C" w:rsidRDefault="006D06E3" w:rsidP="00A7359A">
            <w:pPr>
              <w:ind w:firstLine="311"/>
              <w:jc w:val="left"/>
              <w:rPr>
                <w:color w:val="000000" w:themeColor="text1"/>
                <w:sz w:val="24"/>
                <w:szCs w:val="24"/>
              </w:rPr>
            </w:pPr>
            <w:r w:rsidRPr="00412C5C">
              <w:rPr>
                <w:color w:val="000000" w:themeColor="text1"/>
                <w:sz w:val="24"/>
                <w:szCs w:val="24"/>
              </w:rPr>
              <w:t>Регламенты не устанавливаются.</w:t>
            </w:r>
          </w:p>
          <w:p w14:paraId="14610393" w14:textId="3C62638A" w:rsidR="006E67ED" w:rsidRPr="00412C5C" w:rsidRDefault="006D06E3" w:rsidP="00A7359A">
            <w:pPr>
              <w:ind w:firstLine="311"/>
              <w:jc w:val="left"/>
              <w:rPr>
                <w:color w:val="000000" w:themeColor="text1"/>
                <w:sz w:val="24"/>
                <w:szCs w:val="24"/>
              </w:rPr>
            </w:pPr>
            <w:r w:rsidRPr="00412C5C">
              <w:rPr>
                <w:color w:val="000000" w:themeColor="text1"/>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412C5C" w:rsidRPr="00412C5C" w14:paraId="6C34716A" w14:textId="77777777" w:rsidTr="00E60CB9">
        <w:trPr>
          <w:trHeight w:val="2760"/>
        </w:trPr>
        <w:tc>
          <w:tcPr>
            <w:tcW w:w="2953" w:type="dxa"/>
            <w:shd w:val="clear" w:color="auto" w:fill="FFFFFF"/>
          </w:tcPr>
          <w:p w14:paraId="7DA1B5B0" w14:textId="79E58BF2" w:rsidR="006E67ED" w:rsidRPr="00412C5C" w:rsidRDefault="006E67ED" w:rsidP="006E67ED">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[12.0.2] - </w:t>
            </w:r>
            <w:r w:rsidR="00950C85" w:rsidRPr="00412C5C">
              <w:rPr>
                <w:rFonts w:eastAsia="SimSun"/>
                <w:color w:val="000000" w:themeColor="text1"/>
                <w:sz w:val="24"/>
                <w:szCs w:val="24"/>
                <w:lang w:eastAsia="zh-CN"/>
              </w:rPr>
              <w:t>Б</w:t>
            </w:r>
            <w:r w:rsidRPr="00412C5C">
              <w:rPr>
                <w:rFonts w:eastAsia="SimSun"/>
                <w:color w:val="000000" w:themeColor="text1"/>
                <w:sz w:val="24"/>
                <w:szCs w:val="24"/>
                <w:lang w:eastAsia="zh-CN"/>
              </w:rPr>
              <w:t>лагоустройство</w:t>
            </w:r>
          </w:p>
          <w:p w14:paraId="3FC419DF" w14:textId="77777777" w:rsidR="006E67ED" w:rsidRPr="00412C5C" w:rsidRDefault="006E67ED" w:rsidP="006E67ED">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                территории</w:t>
            </w:r>
          </w:p>
        </w:tc>
        <w:tc>
          <w:tcPr>
            <w:tcW w:w="2977" w:type="dxa"/>
          </w:tcPr>
          <w:p w14:paraId="61216071" w14:textId="77777777" w:rsidR="006E67ED" w:rsidRPr="00412C5C" w:rsidRDefault="006E67ED" w:rsidP="006E67ED">
            <w:pPr>
              <w:ind w:firstLine="376"/>
              <w:rPr>
                <w:color w:val="000000" w:themeColor="text1"/>
                <w:sz w:val="24"/>
                <w:szCs w:val="24"/>
              </w:rPr>
            </w:pPr>
            <w:r w:rsidRPr="00412C5C">
              <w:rPr>
                <w:color w:val="000000" w:themeColor="text1"/>
                <w:sz w:val="24"/>
                <w:szCs w:val="24"/>
              </w:rPr>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w:t>
            </w:r>
            <w:r w:rsidRPr="00412C5C">
              <w:rPr>
                <w:color w:val="000000" w:themeColor="text1"/>
                <w:sz w:val="24"/>
                <w:szCs w:val="24"/>
              </w:rPr>
              <w:lastRenderedPageBreak/>
              <w:t>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3837" w:type="dxa"/>
            <w:vMerge/>
          </w:tcPr>
          <w:p w14:paraId="587DC67C" w14:textId="77777777" w:rsidR="006E67ED" w:rsidRPr="00412C5C" w:rsidRDefault="006E67ED" w:rsidP="006E67ED">
            <w:pPr>
              <w:ind w:firstLine="0"/>
              <w:jc w:val="left"/>
              <w:rPr>
                <w:color w:val="000000" w:themeColor="text1"/>
                <w:sz w:val="24"/>
                <w:szCs w:val="24"/>
              </w:rPr>
            </w:pPr>
          </w:p>
        </w:tc>
      </w:tr>
    </w:tbl>
    <w:p w14:paraId="32EFDEB4" w14:textId="77777777" w:rsidR="00DB70DB" w:rsidRPr="00412C5C" w:rsidRDefault="00DB70DB" w:rsidP="00DB70DB">
      <w:pPr>
        <w:tabs>
          <w:tab w:val="left" w:pos="2520"/>
        </w:tabs>
        <w:suppressAutoHyphens/>
        <w:ind w:firstLine="426"/>
        <w:jc w:val="center"/>
        <w:rPr>
          <w:rFonts w:eastAsia="SimSun"/>
          <w:color w:val="000000" w:themeColor="text1"/>
          <w:lang w:eastAsia="zh-CN"/>
        </w:rPr>
      </w:pPr>
    </w:p>
    <w:p w14:paraId="373F6826" w14:textId="77777777" w:rsidR="00DB70DB" w:rsidRPr="00412C5C" w:rsidRDefault="00DB70DB" w:rsidP="00DB70DB">
      <w:pPr>
        <w:tabs>
          <w:tab w:val="left" w:pos="2520"/>
        </w:tabs>
        <w:suppressAutoHyphens/>
        <w:ind w:firstLine="426"/>
        <w:jc w:val="center"/>
        <w:rPr>
          <w:rFonts w:eastAsia="SimSun"/>
          <w:b/>
          <w:color w:val="000000" w:themeColor="text1"/>
          <w:sz w:val="27"/>
          <w:szCs w:val="27"/>
          <w:lang w:eastAsia="zh-CN"/>
        </w:rPr>
      </w:pPr>
      <w:r w:rsidRPr="00412C5C">
        <w:rPr>
          <w:rFonts w:eastAsia="SimSun"/>
          <w:b/>
          <w:color w:val="000000" w:themeColor="text1"/>
          <w:sz w:val="27"/>
          <w:szCs w:val="27"/>
          <w:lang w:eastAsia="zh-CN"/>
        </w:rPr>
        <w:t>Условно разрешенные виды и параметры использования</w:t>
      </w:r>
    </w:p>
    <w:p w14:paraId="168B3B98" w14:textId="77777777" w:rsidR="00DB70DB" w:rsidRPr="00412C5C" w:rsidRDefault="00637E31" w:rsidP="00DB70DB">
      <w:pPr>
        <w:tabs>
          <w:tab w:val="left" w:pos="2520"/>
        </w:tabs>
        <w:suppressAutoHyphens/>
        <w:ind w:firstLine="426"/>
        <w:jc w:val="center"/>
        <w:rPr>
          <w:rFonts w:eastAsia="SimSun"/>
          <w:b/>
          <w:color w:val="000000" w:themeColor="text1"/>
          <w:sz w:val="27"/>
          <w:szCs w:val="27"/>
          <w:lang w:eastAsia="zh-CN"/>
        </w:rPr>
      </w:pPr>
      <w:r w:rsidRPr="00412C5C">
        <w:rPr>
          <w:rFonts w:eastAsia="SimSun"/>
          <w:b/>
          <w:color w:val="000000" w:themeColor="text1"/>
          <w:sz w:val="27"/>
          <w:szCs w:val="27"/>
          <w:lang w:eastAsia="zh-CN"/>
        </w:rPr>
        <w:t>з</w:t>
      </w:r>
      <w:r w:rsidR="00DB70DB" w:rsidRPr="00412C5C">
        <w:rPr>
          <w:rFonts w:eastAsia="SimSun"/>
          <w:b/>
          <w:color w:val="000000" w:themeColor="text1"/>
          <w:sz w:val="27"/>
          <w:szCs w:val="27"/>
          <w:lang w:eastAsia="zh-CN"/>
        </w:rPr>
        <w:t>емельных участков и объектов капитального строительства</w:t>
      </w:r>
    </w:p>
    <w:p w14:paraId="7679FC20" w14:textId="77777777" w:rsidR="00DB70DB" w:rsidRPr="00412C5C" w:rsidRDefault="00DB70DB" w:rsidP="00DB70DB">
      <w:pPr>
        <w:tabs>
          <w:tab w:val="left" w:pos="2520"/>
        </w:tabs>
        <w:suppressAutoHyphens/>
        <w:ind w:firstLine="426"/>
        <w:jc w:val="center"/>
        <w:rPr>
          <w:rFonts w:eastAsia="SimSun"/>
          <w:b/>
          <w:color w:val="000000" w:themeColor="text1"/>
          <w:lang w:eastAsia="zh-CN"/>
        </w:rPr>
      </w:pPr>
    </w:p>
    <w:tbl>
      <w:tblPr>
        <w:tblW w:w="0" w:type="auto"/>
        <w:tblInd w:w="-20" w:type="dxa"/>
        <w:tblLayout w:type="fixed"/>
        <w:tblLook w:val="0000" w:firstRow="0" w:lastRow="0" w:firstColumn="0" w:lastColumn="0" w:noHBand="0" w:noVBand="0"/>
      </w:tblPr>
      <w:tblGrid>
        <w:gridCol w:w="3105"/>
        <w:gridCol w:w="3119"/>
        <w:gridCol w:w="3563"/>
      </w:tblGrid>
      <w:tr w:rsidR="00412C5C" w:rsidRPr="00412C5C" w14:paraId="04B1ABCC" w14:textId="77777777" w:rsidTr="00495B09">
        <w:trPr>
          <w:trHeight w:val="23"/>
          <w:tblHeader/>
        </w:trPr>
        <w:tc>
          <w:tcPr>
            <w:tcW w:w="3105" w:type="dxa"/>
            <w:tcBorders>
              <w:top w:val="single" w:sz="4" w:space="0" w:color="auto"/>
              <w:left w:val="single" w:sz="4" w:space="0" w:color="auto"/>
              <w:bottom w:val="single" w:sz="4" w:space="0" w:color="auto"/>
              <w:right w:val="single" w:sz="4" w:space="0" w:color="auto"/>
            </w:tcBorders>
            <w:shd w:val="clear" w:color="auto" w:fill="auto"/>
          </w:tcPr>
          <w:p w14:paraId="40CA4386" w14:textId="77777777" w:rsidR="00DB70DB" w:rsidRPr="00412C5C" w:rsidRDefault="00371F2C" w:rsidP="00371F2C">
            <w:pPr>
              <w:tabs>
                <w:tab w:val="left" w:pos="2520"/>
              </w:tabs>
              <w:suppressAutoHyphens/>
              <w:ind w:firstLine="0"/>
              <w:jc w:val="left"/>
              <w:rPr>
                <w:rFonts w:eastAsia="SimSun"/>
                <w:b/>
                <w:color w:val="000000" w:themeColor="text1"/>
                <w:sz w:val="24"/>
                <w:szCs w:val="24"/>
                <w:lang w:eastAsia="zh-CN"/>
              </w:rPr>
            </w:pPr>
            <w:r w:rsidRPr="00412C5C">
              <w:rPr>
                <w:rFonts w:eastAsia="SimSun"/>
                <w:b/>
                <w:color w:val="000000" w:themeColor="text1"/>
                <w:sz w:val="24"/>
                <w:szCs w:val="24"/>
                <w:lang w:eastAsia="zh-CN"/>
              </w:rPr>
              <w:t>Наименование в</w:t>
            </w:r>
            <w:r w:rsidR="00637E31" w:rsidRPr="00412C5C">
              <w:rPr>
                <w:rFonts w:eastAsia="SimSun"/>
                <w:b/>
                <w:color w:val="000000" w:themeColor="text1"/>
                <w:sz w:val="24"/>
                <w:szCs w:val="24"/>
                <w:lang w:eastAsia="zh-CN"/>
              </w:rPr>
              <w:t>ид</w:t>
            </w:r>
            <w:r w:rsidRPr="00412C5C">
              <w:rPr>
                <w:rFonts w:eastAsia="SimSun"/>
                <w:b/>
                <w:color w:val="000000" w:themeColor="text1"/>
                <w:sz w:val="24"/>
                <w:szCs w:val="24"/>
                <w:lang w:eastAsia="zh-CN"/>
              </w:rPr>
              <w:t>а</w:t>
            </w:r>
            <w:r w:rsidR="00637E31" w:rsidRPr="00412C5C">
              <w:rPr>
                <w:rFonts w:eastAsia="SimSun"/>
                <w:b/>
                <w:color w:val="000000" w:themeColor="text1"/>
                <w:sz w:val="24"/>
                <w:szCs w:val="24"/>
                <w:lang w:eastAsia="zh-CN"/>
              </w:rPr>
              <w:t xml:space="preserve"> разрешенного использования земельн</w:t>
            </w:r>
            <w:r w:rsidRPr="00412C5C">
              <w:rPr>
                <w:rFonts w:eastAsia="SimSun"/>
                <w:b/>
                <w:color w:val="000000" w:themeColor="text1"/>
                <w:sz w:val="24"/>
                <w:szCs w:val="24"/>
                <w:lang w:eastAsia="zh-CN"/>
              </w:rPr>
              <w:t>ого</w:t>
            </w:r>
            <w:r w:rsidR="00637E31" w:rsidRPr="00412C5C">
              <w:rPr>
                <w:rFonts w:eastAsia="SimSun"/>
                <w:b/>
                <w:color w:val="000000" w:themeColor="text1"/>
                <w:sz w:val="24"/>
                <w:szCs w:val="24"/>
                <w:lang w:eastAsia="zh-CN"/>
              </w:rPr>
              <w:t xml:space="preserve"> участков</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2A8D34BD" w14:textId="77777777" w:rsidR="00DB70DB" w:rsidRPr="00412C5C" w:rsidRDefault="00C7541D" w:rsidP="00637E31">
            <w:pPr>
              <w:tabs>
                <w:tab w:val="left" w:pos="2520"/>
              </w:tabs>
              <w:suppressAutoHyphens/>
              <w:ind w:firstLine="0"/>
              <w:jc w:val="left"/>
              <w:rPr>
                <w:rFonts w:eastAsia="SimSun"/>
                <w:b/>
                <w:color w:val="000000" w:themeColor="text1"/>
                <w:sz w:val="24"/>
                <w:szCs w:val="24"/>
                <w:lang w:eastAsia="zh-CN"/>
              </w:rPr>
            </w:pPr>
            <w:r w:rsidRPr="00412C5C">
              <w:rPr>
                <w:rFonts w:eastAsia="SimSun"/>
                <w:b/>
                <w:bCs/>
                <w:color w:val="000000" w:themeColor="text1"/>
                <w:sz w:val="24"/>
                <w:szCs w:val="24"/>
                <w:lang w:eastAsia="zh-CN"/>
              </w:rPr>
              <w:t>Описание вида разрешенного использования земельного участка</w:t>
            </w:r>
          </w:p>
        </w:tc>
        <w:tc>
          <w:tcPr>
            <w:tcW w:w="3563" w:type="dxa"/>
            <w:tcBorders>
              <w:top w:val="single" w:sz="4" w:space="0" w:color="auto"/>
              <w:left w:val="single" w:sz="4" w:space="0" w:color="auto"/>
              <w:bottom w:val="single" w:sz="4" w:space="0" w:color="auto"/>
              <w:right w:val="single" w:sz="4" w:space="0" w:color="auto"/>
            </w:tcBorders>
            <w:shd w:val="clear" w:color="auto" w:fill="auto"/>
          </w:tcPr>
          <w:p w14:paraId="062CEDF6" w14:textId="77777777" w:rsidR="00DB70DB" w:rsidRPr="00412C5C" w:rsidRDefault="001A5E63" w:rsidP="00637E31">
            <w:pPr>
              <w:tabs>
                <w:tab w:val="left" w:pos="2520"/>
              </w:tabs>
              <w:suppressAutoHyphens/>
              <w:ind w:firstLine="0"/>
              <w:jc w:val="left"/>
              <w:rPr>
                <w:rFonts w:eastAsia="SimSun"/>
                <w:b/>
                <w:color w:val="000000" w:themeColor="text1"/>
                <w:sz w:val="24"/>
                <w:szCs w:val="24"/>
                <w:lang w:eastAsia="zh-CN"/>
              </w:rPr>
            </w:pPr>
            <w:r w:rsidRPr="00412C5C">
              <w:rPr>
                <w:rFonts w:eastAsia="SimSun"/>
                <w:b/>
                <w:color w:val="000000" w:themeColor="text1"/>
                <w:sz w:val="24"/>
                <w:szCs w:val="24"/>
                <w:lang w:eastAsia="zh-CN"/>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412C5C" w:rsidRPr="00412C5C" w14:paraId="02A9EFF6" w14:textId="77777777" w:rsidTr="004942B2">
        <w:trPr>
          <w:trHeight w:val="23"/>
        </w:trPr>
        <w:tc>
          <w:tcPr>
            <w:tcW w:w="3105" w:type="dxa"/>
            <w:tcBorders>
              <w:top w:val="single" w:sz="8" w:space="0" w:color="000000"/>
              <w:left w:val="single" w:sz="8" w:space="0" w:color="000000"/>
              <w:bottom w:val="single" w:sz="8" w:space="0" w:color="000000"/>
            </w:tcBorders>
            <w:shd w:val="clear" w:color="auto" w:fill="auto"/>
          </w:tcPr>
          <w:p w14:paraId="6B640467" w14:textId="4F23CDD2" w:rsidR="00A7359A" w:rsidRPr="00412C5C" w:rsidRDefault="00B72F5B" w:rsidP="00B72F5B">
            <w:pPr>
              <w:tabs>
                <w:tab w:val="left" w:pos="2520"/>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w:t>
            </w:r>
            <w:r w:rsidRPr="00412C5C">
              <w:rPr>
                <w:rFonts w:eastAsia="Times New Roman"/>
                <w:color w:val="000000" w:themeColor="text1"/>
                <w:sz w:val="24"/>
                <w:szCs w:val="24"/>
                <w:lang w:eastAsia="zh-CN"/>
              </w:rPr>
              <w:t>2.3</w:t>
            </w:r>
            <w:r w:rsidRPr="00412C5C">
              <w:rPr>
                <w:rFonts w:eastAsia="SimSun"/>
                <w:color w:val="000000" w:themeColor="text1"/>
                <w:sz w:val="24"/>
                <w:szCs w:val="24"/>
                <w:lang w:eastAsia="zh-CN"/>
              </w:rPr>
              <w:t xml:space="preserve">] </w:t>
            </w:r>
            <w:r w:rsidR="00A7359A" w:rsidRPr="00412C5C">
              <w:rPr>
                <w:rFonts w:eastAsia="SimSun"/>
                <w:color w:val="000000" w:themeColor="text1"/>
                <w:sz w:val="24"/>
                <w:szCs w:val="24"/>
                <w:lang w:eastAsia="zh-CN"/>
              </w:rPr>
              <w:t>–</w:t>
            </w:r>
            <w:r w:rsidRPr="00412C5C">
              <w:rPr>
                <w:rFonts w:eastAsia="SimSun"/>
                <w:color w:val="000000" w:themeColor="text1"/>
                <w:sz w:val="24"/>
                <w:szCs w:val="24"/>
                <w:lang w:eastAsia="zh-CN"/>
              </w:rPr>
              <w:t xml:space="preserve"> Блокированная</w:t>
            </w:r>
          </w:p>
          <w:p w14:paraId="0F7AAE64" w14:textId="5026B8BB" w:rsidR="00B72F5B" w:rsidRPr="00412C5C" w:rsidRDefault="00A7359A" w:rsidP="00B72F5B">
            <w:pPr>
              <w:tabs>
                <w:tab w:val="left" w:pos="2520"/>
              </w:tabs>
              <w:suppressAutoHyphens/>
              <w:ind w:firstLine="0"/>
              <w:jc w:val="left"/>
              <w:rPr>
                <w:rFonts w:eastAsia="SimSun"/>
                <w:b/>
                <w:color w:val="000000" w:themeColor="text1"/>
                <w:sz w:val="24"/>
                <w:szCs w:val="24"/>
                <w:lang w:eastAsia="zh-CN"/>
              </w:rPr>
            </w:pPr>
            <w:r w:rsidRPr="00412C5C">
              <w:rPr>
                <w:rFonts w:eastAsia="SimSun"/>
                <w:color w:val="000000" w:themeColor="text1"/>
                <w:sz w:val="24"/>
                <w:szCs w:val="24"/>
                <w:lang w:eastAsia="zh-CN"/>
              </w:rPr>
              <w:t xml:space="preserve">          </w:t>
            </w:r>
            <w:r w:rsidR="00B72F5B" w:rsidRPr="00412C5C">
              <w:rPr>
                <w:rFonts w:eastAsia="SimSun"/>
                <w:color w:val="000000" w:themeColor="text1"/>
                <w:sz w:val="24"/>
                <w:szCs w:val="24"/>
                <w:lang w:eastAsia="zh-CN"/>
              </w:rPr>
              <w:t xml:space="preserve"> жилая застройка</w:t>
            </w:r>
          </w:p>
        </w:tc>
        <w:tc>
          <w:tcPr>
            <w:tcW w:w="3119" w:type="dxa"/>
            <w:tcBorders>
              <w:top w:val="single" w:sz="8" w:space="0" w:color="000000"/>
              <w:left w:val="single" w:sz="8" w:space="0" w:color="000000"/>
              <w:bottom w:val="single" w:sz="8" w:space="0" w:color="000000"/>
            </w:tcBorders>
            <w:shd w:val="clear" w:color="auto" w:fill="auto"/>
          </w:tcPr>
          <w:p w14:paraId="514C9699" w14:textId="77777777" w:rsidR="00B72F5B" w:rsidRPr="00412C5C" w:rsidRDefault="00B72F5B" w:rsidP="00A7359A">
            <w:pPr>
              <w:autoSpaceDE w:val="0"/>
              <w:autoSpaceDN w:val="0"/>
              <w:adjustRightInd w:val="0"/>
              <w:ind w:firstLine="322"/>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w:t>
            </w:r>
          </w:p>
          <w:p w14:paraId="7080E2E1" w14:textId="023A4054" w:rsidR="00B72F5B" w:rsidRPr="00412C5C" w:rsidRDefault="00B72F5B" w:rsidP="00A7359A">
            <w:pPr>
              <w:tabs>
                <w:tab w:val="left" w:pos="2520"/>
              </w:tabs>
              <w:suppressAutoHyphens/>
              <w:ind w:firstLine="322"/>
              <w:jc w:val="left"/>
              <w:rPr>
                <w:rFonts w:eastAsia="SimSun"/>
                <w:b/>
                <w:bCs/>
                <w:color w:val="000000" w:themeColor="text1"/>
                <w:sz w:val="24"/>
                <w:szCs w:val="24"/>
                <w:lang w:eastAsia="zh-CN"/>
              </w:rPr>
            </w:pPr>
            <w:r w:rsidRPr="00412C5C">
              <w:rPr>
                <w:rFonts w:eastAsia="Times New Roman"/>
                <w:color w:val="000000" w:themeColor="text1"/>
                <w:sz w:val="24"/>
                <w:szCs w:val="24"/>
                <w:lang w:eastAsia="ru-RU"/>
              </w:rPr>
              <w:t xml:space="preserve">разведение декоративных и плодовых деревьев, овощных и ягодных культур; </w:t>
            </w:r>
            <w:r w:rsidRPr="00412C5C">
              <w:rPr>
                <w:rFonts w:eastAsia="Times New Roman"/>
                <w:color w:val="000000" w:themeColor="text1"/>
                <w:sz w:val="24"/>
                <w:szCs w:val="24"/>
                <w:lang w:eastAsia="ru-RU"/>
              </w:rPr>
              <w:lastRenderedPageBreak/>
              <w:t>размещение индивидуальных гаражей и иных вспомогательных сооружений; обустройство спортивных и детских площадок, площадок для отдыха</w:t>
            </w:r>
          </w:p>
        </w:tc>
        <w:tc>
          <w:tcPr>
            <w:tcW w:w="3563" w:type="dxa"/>
            <w:tcBorders>
              <w:top w:val="single" w:sz="8" w:space="0" w:color="000000"/>
              <w:left w:val="single" w:sz="8" w:space="0" w:color="000000"/>
              <w:bottom w:val="single" w:sz="8" w:space="0" w:color="000000"/>
              <w:right w:val="single" w:sz="8" w:space="0" w:color="000000"/>
            </w:tcBorders>
            <w:shd w:val="clear" w:color="auto" w:fill="auto"/>
          </w:tcPr>
          <w:p w14:paraId="37B5AA1C" w14:textId="77777777" w:rsidR="00B72F5B" w:rsidRPr="00412C5C" w:rsidRDefault="00B72F5B" w:rsidP="00A7359A">
            <w:pPr>
              <w:suppressAutoHyphens/>
              <w:ind w:firstLine="310"/>
              <w:jc w:val="left"/>
              <w:rPr>
                <w:rFonts w:eastAsia="SimSun"/>
                <w:color w:val="000000" w:themeColor="text1"/>
                <w:sz w:val="24"/>
                <w:szCs w:val="24"/>
                <w:lang w:eastAsia="zh-CN"/>
              </w:rPr>
            </w:pPr>
            <w:r w:rsidRPr="00412C5C">
              <w:rPr>
                <w:rFonts w:eastAsia="SimSun"/>
                <w:color w:val="000000" w:themeColor="text1"/>
                <w:sz w:val="24"/>
                <w:szCs w:val="24"/>
                <w:lang w:eastAsia="zh-CN"/>
              </w:rPr>
              <w:lastRenderedPageBreak/>
              <w:t xml:space="preserve">Минимальная/максимальная площадь земельных участков (блокированные жилые дома)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 xml:space="preserve"> 400/1400 кв. м.</w:t>
            </w:r>
          </w:p>
          <w:p w14:paraId="4F4BBFEC" w14:textId="43600E67" w:rsidR="00B72F5B" w:rsidRPr="00412C5C" w:rsidRDefault="00B72F5B" w:rsidP="00A7359A">
            <w:pPr>
              <w:ind w:firstLine="31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строений от красной линии -</w:t>
            </w:r>
            <w:r w:rsidR="00A7359A" w:rsidRPr="00412C5C">
              <w:rPr>
                <w:rFonts w:eastAsia="SimSun"/>
                <w:color w:val="000000" w:themeColor="text1"/>
                <w:sz w:val="24"/>
                <w:szCs w:val="24"/>
                <w:lang w:eastAsia="zh-CN"/>
              </w:rPr>
              <w:t xml:space="preserve">                   </w:t>
            </w:r>
            <w:r w:rsidRPr="00412C5C">
              <w:rPr>
                <w:rFonts w:eastAsia="SimSun"/>
                <w:color w:val="000000" w:themeColor="text1"/>
                <w:sz w:val="24"/>
                <w:szCs w:val="24"/>
                <w:lang w:eastAsia="zh-CN"/>
              </w:rPr>
              <w:t>5 метров.</w:t>
            </w:r>
          </w:p>
          <w:p w14:paraId="280EB314" w14:textId="77777777" w:rsidR="00B72F5B" w:rsidRPr="00412C5C" w:rsidRDefault="00B72F5B" w:rsidP="00A7359A">
            <w:pPr>
              <w:suppressAutoHyphens/>
              <w:snapToGrid w:val="0"/>
              <w:ind w:firstLine="31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строений до границ земельных участков - 3 м.</w:t>
            </w:r>
          </w:p>
          <w:p w14:paraId="56F8C0C9" w14:textId="77777777" w:rsidR="00B72F5B" w:rsidRPr="00412C5C" w:rsidRDefault="00B72F5B" w:rsidP="00A7359A">
            <w:pPr>
              <w:suppressAutoHyphens/>
              <w:ind w:firstLine="31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Минимальная ширина земельных участков вдоль фронта улицы (проезда)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 xml:space="preserve"> 8 м.</w:t>
            </w:r>
          </w:p>
          <w:p w14:paraId="2008B38A" w14:textId="09432C01" w:rsidR="00B72F5B" w:rsidRPr="00412C5C" w:rsidRDefault="00B72F5B" w:rsidP="00A7359A">
            <w:pPr>
              <w:suppressAutoHyphens/>
              <w:ind w:firstLine="31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Максимальное количество надземных этажей зданий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 xml:space="preserve"> </w:t>
            </w:r>
            <w:r w:rsidR="00A7359A" w:rsidRPr="00412C5C">
              <w:rPr>
                <w:rFonts w:eastAsia="SimSun"/>
                <w:color w:val="000000" w:themeColor="text1"/>
                <w:sz w:val="24"/>
                <w:szCs w:val="24"/>
                <w:lang w:eastAsia="zh-CN"/>
              </w:rPr>
              <w:t xml:space="preserve">                   </w:t>
            </w:r>
            <w:r w:rsidRPr="00412C5C">
              <w:rPr>
                <w:rFonts w:eastAsia="SimSun"/>
                <w:color w:val="000000" w:themeColor="text1"/>
                <w:sz w:val="24"/>
                <w:szCs w:val="24"/>
                <w:lang w:eastAsia="zh-CN"/>
              </w:rPr>
              <w:t>3 этажа (включая мансардный этаж).</w:t>
            </w:r>
          </w:p>
          <w:p w14:paraId="08DC8AC8" w14:textId="65CC5A17" w:rsidR="00B72F5B" w:rsidRPr="00412C5C" w:rsidRDefault="00B72F5B" w:rsidP="00A7359A">
            <w:pPr>
              <w:suppressAutoHyphens/>
              <w:ind w:firstLine="31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Максимальная высота зданий от уровня земли до верха перекрытия последнего этажа (или конька кровли) - </w:t>
            </w:r>
            <w:r w:rsidR="00A7359A" w:rsidRPr="00412C5C">
              <w:rPr>
                <w:rFonts w:eastAsia="SimSun"/>
                <w:color w:val="000000" w:themeColor="text1"/>
                <w:sz w:val="24"/>
                <w:szCs w:val="24"/>
                <w:lang w:eastAsia="zh-CN"/>
              </w:rPr>
              <w:t xml:space="preserve">                   </w:t>
            </w:r>
            <w:r w:rsidRPr="00412C5C">
              <w:rPr>
                <w:rFonts w:eastAsia="SimSun"/>
                <w:color w:val="000000" w:themeColor="text1"/>
                <w:sz w:val="24"/>
                <w:szCs w:val="24"/>
                <w:lang w:eastAsia="zh-CN"/>
              </w:rPr>
              <w:t>12 м.</w:t>
            </w:r>
          </w:p>
          <w:p w14:paraId="1B8CC68E" w14:textId="0FC4BF60" w:rsidR="00B72F5B" w:rsidRPr="00412C5C" w:rsidRDefault="00B72F5B" w:rsidP="00A7359A">
            <w:pPr>
              <w:tabs>
                <w:tab w:val="left" w:pos="2520"/>
              </w:tabs>
              <w:suppressAutoHyphens/>
              <w:ind w:firstLine="310"/>
              <w:jc w:val="left"/>
              <w:rPr>
                <w:rFonts w:eastAsia="SimSun"/>
                <w:b/>
                <w:color w:val="000000" w:themeColor="text1"/>
                <w:sz w:val="24"/>
                <w:szCs w:val="24"/>
                <w:lang w:eastAsia="zh-CN"/>
              </w:rPr>
            </w:pPr>
            <w:r w:rsidRPr="00412C5C">
              <w:rPr>
                <w:rFonts w:eastAsia="SimSun"/>
                <w:color w:val="000000" w:themeColor="text1"/>
                <w:sz w:val="24"/>
                <w:szCs w:val="24"/>
                <w:lang w:eastAsia="zh-CN"/>
              </w:rPr>
              <w:t xml:space="preserve">Максимальный процент застройки в границах земельного участка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 xml:space="preserve"> 40%</w:t>
            </w:r>
          </w:p>
        </w:tc>
      </w:tr>
      <w:tr w:rsidR="00412C5C" w:rsidRPr="00412C5C" w14:paraId="20A18259" w14:textId="77777777" w:rsidTr="007C5D45">
        <w:trPr>
          <w:trHeight w:val="23"/>
        </w:trPr>
        <w:tc>
          <w:tcPr>
            <w:tcW w:w="3105" w:type="dxa"/>
            <w:tcBorders>
              <w:top w:val="single" w:sz="8" w:space="0" w:color="000000"/>
              <w:left w:val="single" w:sz="8" w:space="0" w:color="000000"/>
              <w:bottom w:val="single" w:sz="4" w:space="0" w:color="000000"/>
            </w:tcBorders>
            <w:shd w:val="clear" w:color="auto" w:fill="auto"/>
          </w:tcPr>
          <w:p w14:paraId="56E5F265" w14:textId="26F74BF1" w:rsidR="00A7359A" w:rsidRPr="00412C5C" w:rsidRDefault="00B72F5B" w:rsidP="00B72F5B">
            <w:pPr>
              <w:tabs>
                <w:tab w:val="left" w:pos="2520"/>
              </w:tabs>
              <w:suppressAutoHyphens/>
              <w:ind w:firstLine="0"/>
              <w:jc w:val="left"/>
              <w:rPr>
                <w:rFonts w:eastAsia="Times New Roman"/>
                <w:color w:val="000000" w:themeColor="text1"/>
                <w:sz w:val="24"/>
                <w:szCs w:val="24"/>
                <w:lang w:eastAsia="ru-RU"/>
              </w:rPr>
            </w:pPr>
            <w:r w:rsidRPr="00412C5C">
              <w:rPr>
                <w:rFonts w:eastAsia="SimSun"/>
                <w:color w:val="000000" w:themeColor="text1"/>
                <w:sz w:val="24"/>
                <w:szCs w:val="24"/>
                <w:lang w:eastAsia="zh-CN"/>
              </w:rPr>
              <w:t>[</w:t>
            </w:r>
            <w:r w:rsidRPr="00412C5C">
              <w:rPr>
                <w:rFonts w:eastAsia="Times New Roman"/>
                <w:color w:val="000000" w:themeColor="text1"/>
                <w:sz w:val="24"/>
                <w:szCs w:val="24"/>
                <w:lang w:eastAsia="zh-CN"/>
              </w:rPr>
              <w:t>2.7.1</w:t>
            </w:r>
            <w:r w:rsidRPr="00412C5C">
              <w:rPr>
                <w:rFonts w:eastAsia="SimSun"/>
                <w:color w:val="000000" w:themeColor="text1"/>
                <w:sz w:val="24"/>
                <w:szCs w:val="24"/>
                <w:lang w:eastAsia="zh-CN"/>
              </w:rPr>
              <w:t xml:space="preserve">] </w:t>
            </w:r>
            <w:r w:rsidR="00A7359A" w:rsidRPr="00412C5C">
              <w:rPr>
                <w:rFonts w:eastAsia="SimSun"/>
                <w:color w:val="000000" w:themeColor="text1"/>
                <w:sz w:val="24"/>
                <w:szCs w:val="24"/>
                <w:lang w:eastAsia="zh-CN"/>
              </w:rPr>
              <w:t>–</w:t>
            </w:r>
            <w:r w:rsidRPr="00412C5C">
              <w:rPr>
                <w:rFonts w:eastAsia="SimSun"/>
                <w:color w:val="000000" w:themeColor="text1"/>
                <w:sz w:val="24"/>
                <w:szCs w:val="24"/>
                <w:lang w:eastAsia="zh-CN"/>
              </w:rPr>
              <w:t xml:space="preserve"> </w:t>
            </w:r>
            <w:r w:rsidRPr="00412C5C">
              <w:rPr>
                <w:rFonts w:eastAsia="Times New Roman"/>
                <w:color w:val="000000" w:themeColor="text1"/>
                <w:sz w:val="24"/>
                <w:szCs w:val="24"/>
                <w:lang w:eastAsia="ru-RU"/>
              </w:rPr>
              <w:t>Хранение</w:t>
            </w:r>
          </w:p>
          <w:p w14:paraId="1A6A8AC4" w14:textId="45D6873A" w:rsidR="00B72F5B" w:rsidRPr="00412C5C" w:rsidRDefault="00A7359A" w:rsidP="00B72F5B">
            <w:pPr>
              <w:tabs>
                <w:tab w:val="left" w:pos="2520"/>
              </w:tabs>
              <w:suppressAutoHyphens/>
              <w:ind w:firstLine="0"/>
              <w:jc w:val="left"/>
              <w:rPr>
                <w:rFonts w:eastAsia="SimSun"/>
                <w:color w:val="000000" w:themeColor="text1"/>
                <w:sz w:val="24"/>
                <w:szCs w:val="24"/>
                <w:lang w:eastAsia="zh-CN"/>
              </w:rPr>
            </w:pPr>
            <w:r w:rsidRPr="00412C5C">
              <w:rPr>
                <w:rFonts w:eastAsia="Times New Roman"/>
                <w:color w:val="000000" w:themeColor="text1"/>
                <w:sz w:val="24"/>
                <w:szCs w:val="24"/>
                <w:lang w:eastAsia="ru-RU"/>
              </w:rPr>
              <w:t xml:space="preserve">             </w:t>
            </w:r>
            <w:r w:rsidR="00B72F5B" w:rsidRPr="00412C5C">
              <w:rPr>
                <w:rFonts w:eastAsia="Times New Roman"/>
                <w:color w:val="000000" w:themeColor="text1"/>
                <w:sz w:val="24"/>
                <w:szCs w:val="24"/>
                <w:lang w:eastAsia="ru-RU"/>
              </w:rPr>
              <w:t xml:space="preserve"> автотранспорта</w:t>
            </w:r>
          </w:p>
        </w:tc>
        <w:tc>
          <w:tcPr>
            <w:tcW w:w="3119" w:type="dxa"/>
            <w:tcBorders>
              <w:top w:val="single" w:sz="8" w:space="0" w:color="000000"/>
              <w:left w:val="single" w:sz="8" w:space="0" w:color="000000"/>
              <w:bottom w:val="single" w:sz="8" w:space="0" w:color="000000"/>
            </w:tcBorders>
            <w:shd w:val="clear" w:color="auto" w:fill="auto"/>
          </w:tcPr>
          <w:p w14:paraId="045A45EB" w14:textId="2454CDDE" w:rsidR="00B72F5B" w:rsidRPr="00412C5C" w:rsidRDefault="00B72F5B" w:rsidP="00A7359A">
            <w:pPr>
              <w:autoSpaceDE w:val="0"/>
              <w:autoSpaceDN w:val="0"/>
              <w:adjustRightInd w:val="0"/>
              <w:ind w:firstLine="322"/>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кодом 4.9</w:t>
            </w:r>
          </w:p>
        </w:tc>
        <w:tc>
          <w:tcPr>
            <w:tcW w:w="3563" w:type="dxa"/>
            <w:tcBorders>
              <w:top w:val="single" w:sz="8" w:space="0" w:color="000000"/>
              <w:left w:val="single" w:sz="8" w:space="0" w:color="000000"/>
              <w:bottom w:val="single" w:sz="8" w:space="0" w:color="000000"/>
              <w:right w:val="single" w:sz="8" w:space="0" w:color="000000"/>
            </w:tcBorders>
            <w:shd w:val="clear" w:color="auto" w:fill="auto"/>
          </w:tcPr>
          <w:p w14:paraId="646A95B0" w14:textId="77777777" w:rsidR="00B72F5B" w:rsidRPr="00412C5C" w:rsidRDefault="00B72F5B" w:rsidP="00A7359A">
            <w:pPr>
              <w:tabs>
                <w:tab w:val="left" w:pos="1134"/>
              </w:tabs>
              <w:suppressAutoHyphens/>
              <w:ind w:firstLine="31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Минимальная/максимальная площадь земельных участков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 xml:space="preserve"> 20/500 кв. м.</w:t>
            </w:r>
          </w:p>
          <w:p w14:paraId="67FD6B2F" w14:textId="77777777" w:rsidR="00B72F5B" w:rsidRPr="00412C5C" w:rsidRDefault="00B72F5B" w:rsidP="00A7359A">
            <w:pPr>
              <w:ind w:firstLine="31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строений от красной линии -                      5 метров.</w:t>
            </w:r>
          </w:p>
          <w:p w14:paraId="0005D9A6" w14:textId="77777777" w:rsidR="00B72F5B" w:rsidRPr="00412C5C" w:rsidRDefault="00B72F5B" w:rsidP="00A7359A">
            <w:pPr>
              <w:suppressAutoHyphens/>
              <w:snapToGrid w:val="0"/>
              <w:ind w:firstLine="31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строений до границ земельных участков - 3 м.</w:t>
            </w:r>
          </w:p>
          <w:p w14:paraId="7B7B542C" w14:textId="77777777" w:rsidR="00B72F5B" w:rsidRPr="00412C5C" w:rsidRDefault="00B72F5B" w:rsidP="00A7359A">
            <w:pPr>
              <w:suppressAutoHyphens/>
              <w:ind w:firstLine="31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Максимальная высота зданий, строений, сооружений от уровня земли - 12 м.</w:t>
            </w:r>
          </w:p>
          <w:p w14:paraId="455915E5" w14:textId="77777777" w:rsidR="00B72F5B" w:rsidRPr="00412C5C" w:rsidRDefault="00B72F5B" w:rsidP="00A7359A">
            <w:pPr>
              <w:tabs>
                <w:tab w:val="left" w:pos="1134"/>
              </w:tabs>
              <w:suppressAutoHyphens/>
              <w:ind w:firstLine="31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Вместимость до 3 машино-мест, встроенные, пристроенные                   до 1 машино-мест. </w:t>
            </w:r>
          </w:p>
          <w:p w14:paraId="05A9C7D7" w14:textId="77777777" w:rsidR="00B72F5B" w:rsidRPr="00412C5C" w:rsidRDefault="00B72F5B" w:rsidP="00A7359A">
            <w:pPr>
              <w:tabs>
                <w:tab w:val="left" w:pos="1134"/>
              </w:tabs>
              <w:suppressAutoHyphens/>
              <w:ind w:firstLine="31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Максимальное количество надземных этажей зданий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 xml:space="preserve"> 2этажа.</w:t>
            </w:r>
          </w:p>
          <w:p w14:paraId="6BCAEC66" w14:textId="77777777" w:rsidR="00B72F5B" w:rsidRPr="00412C5C" w:rsidRDefault="00B72F5B" w:rsidP="00A7359A">
            <w:pPr>
              <w:suppressAutoHyphens/>
              <w:ind w:firstLine="31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Максимальный процент застройки в границах земельного участка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 xml:space="preserve"> 80%</w:t>
            </w:r>
          </w:p>
          <w:p w14:paraId="1638EB24" w14:textId="66587D47" w:rsidR="00B72F5B" w:rsidRPr="00412C5C" w:rsidRDefault="00B72F5B" w:rsidP="00A7359A">
            <w:pPr>
              <w:suppressAutoHyphens/>
              <w:ind w:firstLine="310"/>
              <w:jc w:val="left"/>
              <w:rPr>
                <w:rFonts w:eastAsia="SimSun"/>
                <w:color w:val="000000" w:themeColor="text1"/>
                <w:sz w:val="24"/>
                <w:szCs w:val="24"/>
                <w:lang w:eastAsia="zh-CN"/>
              </w:rPr>
            </w:pPr>
          </w:p>
        </w:tc>
      </w:tr>
      <w:tr w:rsidR="00412C5C" w:rsidRPr="00412C5C" w14:paraId="6DDE5CAE" w14:textId="77777777" w:rsidTr="0080724F">
        <w:trPr>
          <w:trHeight w:val="23"/>
        </w:trPr>
        <w:tc>
          <w:tcPr>
            <w:tcW w:w="3105" w:type="dxa"/>
            <w:tcBorders>
              <w:top w:val="single" w:sz="8" w:space="0" w:color="000000"/>
              <w:left w:val="single" w:sz="8" w:space="0" w:color="000000"/>
              <w:bottom w:val="single" w:sz="8" w:space="0" w:color="000000"/>
            </w:tcBorders>
            <w:shd w:val="clear" w:color="auto" w:fill="auto"/>
          </w:tcPr>
          <w:p w14:paraId="05ACF843" w14:textId="070B6F80" w:rsidR="00B72F5B" w:rsidRPr="00412C5C" w:rsidRDefault="00B72F5B" w:rsidP="00B72F5B">
            <w:pPr>
              <w:tabs>
                <w:tab w:val="left" w:pos="2520"/>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[3.1] - Коммунальное обслуживание</w:t>
            </w:r>
          </w:p>
        </w:tc>
        <w:tc>
          <w:tcPr>
            <w:tcW w:w="3119" w:type="dxa"/>
            <w:tcBorders>
              <w:top w:val="single" w:sz="8" w:space="0" w:color="000000"/>
              <w:left w:val="single" w:sz="8" w:space="0" w:color="000000"/>
              <w:bottom w:val="single" w:sz="8" w:space="0" w:color="000000"/>
            </w:tcBorders>
            <w:shd w:val="clear" w:color="auto" w:fill="auto"/>
          </w:tcPr>
          <w:p w14:paraId="57BCE0FB" w14:textId="5CC147DB" w:rsidR="00B72F5B" w:rsidRPr="00412C5C" w:rsidRDefault="00B72F5B" w:rsidP="00A7359A">
            <w:pPr>
              <w:autoSpaceDE w:val="0"/>
              <w:autoSpaceDN w:val="0"/>
              <w:adjustRightInd w:val="0"/>
              <w:ind w:firstLine="322"/>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3563" w:type="dxa"/>
            <w:tcBorders>
              <w:top w:val="single" w:sz="8" w:space="0" w:color="000000"/>
              <w:left w:val="single" w:sz="8" w:space="0" w:color="000000"/>
              <w:bottom w:val="single" w:sz="8" w:space="0" w:color="000000"/>
              <w:right w:val="single" w:sz="8" w:space="0" w:color="000000"/>
            </w:tcBorders>
            <w:shd w:val="clear" w:color="auto" w:fill="auto"/>
          </w:tcPr>
          <w:p w14:paraId="7DEE8BE6" w14:textId="77777777" w:rsidR="00B72F5B" w:rsidRPr="00412C5C" w:rsidRDefault="00B72F5B" w:rsidP="00A7359A">
            <w:pPr>
              <w:suppressAutoHyphens/>
              <w:ind w:firstLine="31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Минимальная/максимальная площадь земельных участков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30 кв. м./не подлежит ограничению.</w:t>
            </w:r>
          </w:p>
          <w:p w14:paraId="4379F39C" w14:textId="2A6FC15B" w:rsidR="00B72F5B" w:rsidRPr="00412C5C" w:rsidRDefault="00B72F5B" w:rsidP="00A7359A">
            <w:pPr>
              <w:suppressAutoHyphens/>
              <w:ind w:firstLine="31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Максимальная высота зданий, строений, сооружений от уровня земли - 2 м</w:t>
            </w:r>
            <w:r w:rsidR="00A7359A" w:rsidRPr="00412C5C">
              <w:rPr>
                <w:rFonts w:eastAsia="SimSun"/>
                <w:color w:val="000000" w:themeColor="text1"/>
                <w:sz w:val="24"/>
                <w:szCs w:val="24"/>
                <w:lang w:eastAsia="zh-CN"/>
              </w:rPr>
              <w:t>.</w:t>
            </w:r>
          </w:p>
          <w:p w14:paraId="388387A8" w14:textId="77777777" w:rsidR="00B72F5B" w:rsidRPr="00412C5C" w:rsidRDefault="00B72F5B" w:rsidP="00A7359A">
            <w:pPr>
              <w:tabs>
                <w:tab w:val="left" w:pos="1134"/>
              </w:tabs>
              <w:suppressAutoHyphens/>
              <w:ind w:firstLine="31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Максимальное количество надземных этажей зданий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 xml:space="preserve"> 1этаж</w:t>
            </w:r>
          </w:p>
          <w:p w14:paraId="28F805A9" w14:textId="77777777" w:rsidR="00B72F5B" w:rsidRPr="00412C5C" w:rsidRDefault="00B72F5B" w:rsidP="00A7359A">
            <w:pPr>
              <w:suppressAutoHyphens/>
              <w:ind w:firstLine="31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Расстояние от площадок с контейнерами до окон жилых домов, границ участков детских, лечебных учреждений, мест отдыха должны быть не </w:t>
            </w:r>
            <w:r w:rsidRPr="00412C5C">
              <w:rPr>
                <w:rFonts w:eastAsia="SimSun"/>
                <w:color w:val="000000" w:themeColor="text1"/>
                <w:sz w:val="24"/>
                <w:szCs w:val="24"/>
                <w:lang w:eastAsia="zh-CN"/>
              </w:rPr>
              <w:lastRenderedPageBreak/>
              <w:t xml:space="preserve">менее 20 м, и не более 100 м. </w:t>
            </w:r>
          </w:p>
          <w:p w14:paraId="4DFDDEC3" w14:textId="77777777" w:rsidR="00B72F5B" w:rsidRPr="00412C5C" w:rsidRDefault="00B72F5B" w:rsidP="00A7359A">
            <w:pPr>
              <w:tabs>
                <w:tab w:val="left" w:pos="2520"/>
              </w:tabs>
              <w:suppressAutoHyphens/>
              <w:ind w:firstLine="310"/>
              <w:jc w:val="left"/>
              <w:rPr>
                <w:rFonts w:eastAsia="SimSun"/>
                <w:color w:val="000000" w:themeColor="text1"/>
                <w:sz w:val="24"/>
                <w:szCs w:val="24"/>
                <w:lang w:eastAsia="zh-CN"/>
              </w:rPr>
            </w:pPr>
            <w:r w:rsidRPr="00412C5C">
              <w:rPr>
                <w:rFonts w:eastAsia="SimSun"/>
                <w:color w:val="000000" w:themeColor="text1"/>
                <w:sz w:val="24"/>
                <w:szCs w:val="24"/>
                <w:lang w:eastAsia="zh-CN"/>
              </w:rPr>
              <w:t>Общее количество контейнеров не более 5 шт.</w:t>
            </w:r>
          </w:p>
          <w:p w14:paraId="040FD155" w14:textId="1F57CBCA" w:rsidR="00B72F5B" w:rsidRPr="00412C5C" w:rsidRDefault="00B72F5B" w:rsidP="00A7359A">
            <w:pPr>
              <w:tabs>
                <w:tab w:val="left" w:pos="1134"/>
              </w:tabs>
              <w:suppressAutoHyphens/>
              <w:ind w:firstLine="31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Максимальный процент застройки в границах земельного участка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 xml:space="preserve"> 80%</w:t>
            </w:r>
          </w:p>
        </w:tc>
      </w:tr>
      <w:tr w:rsidR="00412C5C" w:rsidRPr="00412C5C" w14:paraId="40B6AD5E" w14:textId="77777777" w:rsidTr="00495B09">
        <w:trPr>
          <w:trHeight w:val="3157"/>
        </w:trPr>
        <w:tc>
          <w:tcPr>
            <w:tcW w:w="3105" w:type="dxa"/>
            <w:tcBorders>
              <w:top w:val="single" w:sz="4" w:space="0" w:color="auto"/>
              <w:left w:val="single" w:sz="4" w:space="0" w:color="auto"/>
              <w:right w:val="single" w:sz="4" w:space="0" w:color="auto"/>
            </w:tcBorders>
            <w:shd w:val="clear" w:color="auto" w:fill="auto"/>
          </w:tcPr>
          <w:p w14:paraId="0E3AA99D" w14:textId="07848617" w:rsidR="00B72F5B" w:rsidRPr="00412C5C" w:rsidRDefault="00B72F5B" w:rsidP="00B72F5B">
            <w:pPr>
              <w:tabs>
                <w:tab w:val="left" w:pos="2520"/>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val="en-US" w:eastAsia="zh-CN"/>
              </w:rPr>
              <w:lastRenderedPageBreak/>
              <w:t>[</w:t>
            </w:r>
            <w:r w:rsidRPr="00412C5C">
              <w:rPr>
                <w:rFonts w:eastAsia="SimSun"/>
                <w:color w:val="000000" w:themeColor="text1"/>
                <w:sz w:val="24"/>
                <w:szCs w:val="24"/>
                <w:lang w:eastAsia="zh-CN"/>
              </w:rPr>
              <w:t xml:space="preserve">3.2] - Социальное </w:t>
            </w:r>
          </w:p>
          <w:p w14:paraId="6635A66A" w14:textId="6D71888B" w:rsidR="00B72F5B" w:rsidRPr="00412C5C" w:rsidRDefault="00B72F5B" w:rsidP="00B72F5B">
            <w:pPr>
              <w:tabs>
                <w:tab w:val="left" w:pos="2520"/>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          обслуживание</w:t>
            </w:r>
          </w:p>
        </w:tc>
        <w:tc>
          <w:tcPr>
            <w:tcW w:w="3119" w:type="dxa"/>
            <w:tcBorders>
              <w:top w:val="single" w:sz="4" w:space="0" w:color="auto"/>
            </w:tcBorders>
          </w:tcPr>
          <w:p w14:paraId="238A72D6" w14:textId="77777777" w:rsidR="00B72F5B" w:rsidRPr="00412C5C" w:rsidRDefault="00B72F5B" w:rsidP="00B72F5B">
            <w:pPr>
              <w:tabs>
                <w:tab w:val="left" w:pos="2520"/>
              </w:tabs>
              <w:suppressAutoHyphens/>
              <w:ind w:firstLine="322"/>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зданий, предназначенных для оказания гражданам социальной помощи. Содержание данного вида разрешенного</w:t>
            </w:r>
          </w:p>
          <w:p w14:paraId="333E1177" w14:textId="6073D899" w:rsidR="00B72F5B" w:rsidRPr="00412C5C" w:rsidRDefault="00B72F5B" w:rsidP="00B72F5B">
            <w:pPr>
              <w:tabs>
                <w:tab w:val="left" w:pos="2520"/>
              </w:tabs>
              <w:suppressAutoHyphens/>
              <w:ind w:firstLine="322"/>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использования включает в себя содержание видов разрешенного использования с кодами 3.2.1 - 3.2.4</w:t>
            </w:r>
          </w:p>
        </w:tc>
        <w:tc>
          <w:tcPr>
            <w:tcW w:w="3563" w:type="dxa"/>
            <w:vMerge w:val="restart"/>
            <w:tcBorders>
              <w:top w:val="single" w:sz="4" w:space="0" w:color="auto"/>
              <w:left w:val="single" w:sz="4" w:space="0" w:color="auto"/>
              <w:right w:val="single" w:sz="4" w:space="0" w:color="auto"/>
            </w:tcBorders>
            <w:shd w:val="clear" w:color="auto" w:fill="auto"/>
          </w:tcPr>
          <w:p w14:paraId="595EEA90" w14:textId="77777777" w:rsidR="00B72F5B" w:rsidRPr="00412C5C" w:rsidRDefault="00B72F5B" w:rsidP="00B72F5B">
            <w:pPr>
              <w:tabs>
                <w:tab w:val="left" w:pos="2520"/>
              </w:tabs>
              <w:suppressAutoHyphens/>
              <w:ind w:firstLine="31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Минимальная/максимальная площадь земельных участков –100/5000 кв. м</w:t>
            </w:r>
          </w:p>
          <w:p w14:paraId="29596DFB" w14:textId="77777777" w:rsidR="00B72F5B" w:rsidRPr="00412C5C" w:rsidRDefault="00B72F5B" w:rsidP="00B72F5B">
            <w:pPr>
              <w:tabs>
                <w:tab w:val="left" w:pos="2520"/>
              </w:tabs>
              <w:suppressAutoHyphens/>
              <w:ind w:firstLine="31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строений от красной линии (если не установлены красные линии - от фасадной границы участка) - 5 м.</w:t>
            </w:r>
          </w:p>
          <w:p w14:paraId="66DCFD97" w14:textId="3C650278" w:rsidR="00B72F5B" w:rsidRPr="00412C5C" w:rsidRDefault="00B72F5B" w:rsidP="00B72F5B">
            <w:pPr>
              <w:tabs>
                <w:tab w:val="left" w:pos="2520"/>
              </w:tabs>
              <w:suppressAutoHyphens/>
              <w:ind w:firstLine="31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строений до границ земельных участков - 3 м.</w:t>
            </w:r>
          </w:p>
          <w:p w14:paraId="46F967AA" w14:textId="77777777" w:rsidR="00B72F5B" w:rsidRPr="00412C5C" w:rsidRDefault="00B72F5B" w:rsidP="00B72F5B">
            <w:pPr>
              <w:tabs>
                <w:tab w:val="left" w:pos="2520"/>
              </w:tabs>
              <w:suppressAutoHyphens/>
              <w:ind w:firstLine="31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Минимальная ширина земельного участка вдоль фронта улицы (проезда) – 15 м.</w:t>
            </w:r>
          </w:p>
          <w:p w14:paraId="690ACE7B" w14:textId="15538529" w:rsidR="00B72F5B" w:rsidRPr="00412C5C" w:rsidRDefault="00B72F5B" w:rsidP="00B72F5B">
            <w:pPr>
              <w:tabs>
                <w:tab w:val="left" w:pos="2520"/>
              </w:tabs>
              <w:suppressAutoHyphens/>
              <w:ind w:firstLine="31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Максимальное количество надземных этажей зданий –                    3 этажа. </w:t>
            </w:r>
          </w:p>
          <w:p w14:paraId="5EA029D6" w14:textId="77777777" w:rsidR="00B72F5B" w:rsidRPr="00412C5C" w:rsidRDefault="00B72F5B" w:rsidP="00B72F5B">
            <w:pPr>
              <w:tabs>
                <w:tab w:val="left" w:pos="2520"/>
              </w:tabs>
              <w:suppressAutoHyphens/>
              <w:ind w:firstLine="31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Максимальная высота зданий, строений от уровня земли -15 м.</w:t>
            </w:r>
          </w:p>
          <w:p w14:paraId="6F30DDB7" w14:textId="40282939" w:rsidR="00B72F5B" w:rsidRPr="00412C5C" w:rsidRDefault="00B72F5B" w:rsidP="00B72F5B">
            <w:pPr>
              <w:tabs>
                <w:tab w:val="left" w:pos="2520"/>
              </w:tabs>
              <w:suppressAutoHyphens/>
              <w:ind w:firstLine="31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Максимальный процент застройки участка - 50%</w:t>
            </w:r>
          </w:p>
        </w:tc>
      </w:tr>
      <w:tr w:rsidR="00412C5C" w:rsidRPr="00412C5C" w14:paraId="0C4C8477" w14:textId="77777777" w:rsidTr="00495B09">
        <w:trPr>
          <w:trHeight w:val="23"/>
        </w:trPr>
        <w:tc>
          <w:tcPr>
            <w:tcW w:w="3105" w:type="dxa"/>
            <w:tcBorders>
              <w:top w:val="single" w:sz="4" w:space="0" w:color="auto"/>
              <w:left w:val="single" w:sz="4" w:space="0" w:color="auto"/>
              <w:bottom w:val="single" w:sz="4" w:space="0" w:color="auto"/>
              <w:right w:val="single" w:sz="4" w:space="0" w:color="auto"/>
            </w:tcBorders>
            <w:shd w:val="clear" w:color="auto" w:fill="auto"/>
          </w:tcPr>
          <w:p w14:paraId="2CF33528" w14:textId="77777777" w:rsidR="00B72F5B" w:rsidRPr="00412C5C" w:rsidRDefault="00B72F5B" w:rsidP="00B72F5B">
            <w:pPr>
              <w:tabs>
                <w:tab w:val="left" w:pos="2520"/>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[3.3] – Бытовое</w:t>
            </w:r>
          </w:p>
          <w:p w14:paraId="3A018798" w14:textId="25564B5C" w:rsidR="00B72F5B" w:rsidRPr="00412C5C" w:rsidRDefault="00B72F5B" w:rsidP="00B72F5B">
            <w:pPr>
              <w:tabs>
                <w:tab w:val="left" w:pos="2520"/>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            обслуживание</w:t>
            </w:r>
          </w:p>
        </w:tc>
        <w:tc>
          <w:tcPr>
            <w:tcW w:w="3119" w:type="dxa"/>
            <w:tcBorders>
              <w:top w:val="single" w:sz="4" w:space="0" w:color="auto"/>
              <w:bottom w:val="single" w:sz="4" w:space="0" w:color="auto"/>
            </w:tcBorders>
          </w:tcPr>
          <w:p w14:paraId="67BBA8C2" w14:textId="55432170" w:rsidR="00B72F5B" w:rsidRPr="00412C5C" w:rsidRDefault="00B72F5B" w:rsidP="00B72F5B">
            <w:pPr>
              <w:tabs>
                <w:tab w:val="left" w:pos="2520"/>
              </w:tabs>
              <w:suppressAutoHyphens/>
              <w:ind w:firstLine="322"/>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3563" w:type="dxa"/>
            <w:vMerge/>
            <w:tcBorders>
              <w:left w:val="single" w:sz="4" w:space="0" w:color="auto"/>
              <w:bottom w:val="single" w:sz="4" w:space="0" w:color="auto"/>
              <w:right w:val="single" w:sz="4" w:space="0" w:color="auto"/>
            </w:tcBorders>
            <w:shd w:val="clear" w:color="auto" w:fill="auto"/>
          </w:tcPr>
          <w:p w14:paraId="254612D0" w14:textId="77777777" w:rsidR="00B72F5B" w:rsidRPr="00412C5C" w:rsidRDefault="00B72F5B" w:rsidP="00B72F5B">
            <w:pPr>
              <w:tabs>
                <w:tab w:val="left" w:pos="2520"/>
              </w:tabs>
              <w:suppressAutoHyphens/>
              <w:ind w:firstLine="0"/>
              <w:jc w:val="left"/>
              <w:rPr>
                <w:rFonts w:eastAsia="SimSun"/>
                <w:color w:val="000000" w:themeColor="text1"/>
                <w:sz w:val="24"/>
                <w:szCs w:val="24"/>
                <w:lang w:eastAsia="zh-CN"/>
              </w:rPr>
            </w:pPr>
          </w:p>
        </w:tc>
      </w:tr>
      <w:tr w:rsidR="00412C5C" w:rsidRPr="00412C5C" w14:paraId="2416C0D1" w14:textId="77777777" w:rsidTr="00495B09">
        <w:trPr>
          <w:trHeight w:val="23"/>
        </w:trPr>
        <w:tc>
          <w:tcPr>
            <w:tcW w:w="3105" w:type="dxa"/>
            <w:tcBorders>
              <w:top w:val="single" w:sz="4" w:space="0" w:color="auto"/>
              <w:left w:val="single" w:sz="4" w:space="0" w:color="auto"/>
              <w:bottom w:val="single" w:sz="4" w:space="0" w:color="auto"/>
              <w:right w:val="single" w:sz="4" w:space="0" w:color="auto"/>
            </w:tcBorders>
            <w:shd w:val="clear" w:color="auto" w:fill="auto"/>
          </w:tcPr>
          <w:p w14:paraId="6D6C9650" w14:textId="77777777" w:rsidR="00A7359A" w:rsidRPr="00412C5C" w:rsidRDefault="00B72F5B" w:rsidP="00B72F5B">
            <w:pPr>
              <w:tabs>
                <w:tab w:val="left" w:pos="2520"/>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[3.4.1] - Амбулаторно-</w:t>
            </w:r>
          </w:p>
          <w:p w14:paraId="36241712" w14:textId="310596C6" w:rsidR="00A7359A" w:rsidRPr="00412C5C" w:rsidRDefault="00A7359A" w:rsidP="00B72F5B">
            <w:pPr>
              <w:tabs>
                <w:tab w:val="left" w:pos="2520"/>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              п</w:t>
            </w:r>
            <w:r w:rsidR="00B72F5B" w:rsidRPr="00412C5C">
              <w:rPr>
                <w:rFonts w:eastAsia="SimSun"/>
                <w:color w:val="000000" w:themeColor="text1"/>
                <w:sz w:val="24"/>
                <w:szCs w:val="24"/>
                <w:lang w:eastAsia="zh-CN"/>
              </w:rPr>
              <w:t>оликлиническое</w:t>
            </w:r>
          </w:p>
          <w:p w14:paraId="02D832CD" w14:textId="4B857DD3" w:rsidR="00B72F5B" w:rsidRPr="00412C5C" w:rsidRDefault="00A7359A" w:rsidP="00B72F5B">
            <w:pPr>
              <w:tabs>
                <w:tab w:val="left" w:pos="2520"/>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             </w:t>
            </w:r>
            <w:r w:rsidR="00B72F5B" w:rsidRPr="00412C5C">
              <w:rPr>
                <w:rFonts w:eastAsia="SimSun"/>
                <w:color w:val="000000" w:themeColor="text1"/>
                <w:sz w:val="24"/>
                <w:szCs w:val="24"/>
                <w:lang w:eastAsia="zh-CN"/>
              </w:rPr>
              <w:t xml:space="preserve"> обслуживание</w:t>
            </w:r>
          </w:p>
        </w:tc>
        <w:tc>
          <w:tcPr>
            <w:tcW w:w="3119" w:type="dxa"/>
            <w:tcBorders>
              <w:top w:val="single" w:sz="4" w:space="0" w:color="auto"/>
              <w:bottom w:val="single" w:sz="4" w:space="0" w:color="auto"/>
            </w:tcBorders>
          </w:tcPr>
          <w:p w14:paraId="3B21A0D0" w14:textId="2C476ECE" w:rsidR="00B72F5B" w:rsidRPr="00412C5C" w:rsidRDefault="00B72F5B" w:rsidP="00B72F5B">
            <w:pPr>
              <w:tabs>
                <w:tab w:val="left" w:pos="2520"/>
              </w:tabs>
              <w:suppressAutoHyphens/>
              <w:ind w:firstLine="322"/>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3563" w:type="dxa"/>
            <w:tcBorders>
              <w:top w:val="single" w:sz="4" w:space="0" w:color="auto"/>
              <w:left w:val="single" w:sz="4" w:space="0" w:color="auto"/>
              <w:bottom w:val="single" w:sz="4" w:space="0" w:color="auto"/>
              <w:right w:val="single" w:sz="4" w:space="0" w:color="auto"/>
            </w:tcBorders>
            <w:shd w:val="clear" w:color="auto" w:fill="auto"/>
          </w:tcPr>
          <w:p w14:paraId="4B728C65" w14:textId="77777777" w:rsidR="00B72F5B" w:rsidRPr="00412C5C" w:rsidRDefault="00B72F5B" w:rsidP="00B72F5B">
            <w:pPr>
              <w:ind w:firstLine="31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Минимальная/максимальная площадь земельных участков – 50/5000 кв. м.</w:t>
            </w:r>
          </w:p>
          <w:p w14:paraId="0480DFB1" w14:textId="52D8A895" w:rsidR="00B72F5B" w:rsidRPr="00412C5C" w:rsidRDefault="00B72F5B" w:rsidP="00B72F5B">
            <w:pPr>
              <w:ind w:firstLine="31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строений от красной линии (если не установлены красные линии - от фасадной границы участка) - 5 м.</w:t>
            </w:r>
          </w:p>
          <w:p w14:paraId="5F122EC3" w14:textId="77777777" w:rsidR="00B72F5B" w:rsidRPr="00412C5C" w:rsidRDefault="00B72F5B" w:rsidP="00B72F5B">
            <w:pPr>
              <w:tabs>
                <w:tab w:val="left" w:pos="2520"/>
              </w:tabs>
              <w:suppressAutoHyphens/>
              <w:ind w:firstLine="31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строений до границ земельных участков - 3 метра.</w:t>
            </w:r>
          </w:p>
          <w:p w14:paraId="5798E826" w14:textId="77777777" w:rsidR="00B72F5B" w:rsidRPr="00412C5C" w:rsidRDefault="00B72F5B" w:rsidP="00B72F5B">
            <w:pPr>
              <w:ind w:firstLine="31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Минимальная ширина земельного участка вдоль фронта улицы (проезда) – 15 м</w:t>
            </w:r>
          </w:p>
          <w:p w14:paraId="200ED691" w14:textId="01E1CBF0" w:rsidR="00B72F5B" w:rsidRPr="00412C5C" w:rsidRDefault="00B72F5B" w:rsidP="00B72F5B">
            <w:pPr>
              <w:ind w:firstLine="31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Максимальное количество надземных этажей зданий –                3 этажа.</w:t>
            </w:r>
          </w:p>
          <w:p w14:paraId="14232A34" w14:textId="744A4D91" w:rsidR="00B72F5B" w:rsidRPr="00412C5C" w:rsidRDefault="00B72F5B" w:rsidP="00B72F5B">
            <w:pPr>
              <w:tabs>
                <w:tab w:val="left" w:pos="2520"/>
              </w:tabs>
              <w:suppressAutoHyphens/>
              <w:ind w:firstLine="310"/>
              <w:jc w:val="left"/>
              <w:rPr>
                <w:rFonts w:eastAsia="SimSun"/>
                <w:color w:val="000000" w:themeColor="text1"/>
                <w:sz w:val="24"/>
                <w:szCs w:val="24"/>
                <w:lang w:eastAsia="zh-CN"/>
              </w:rPr>
            </w:pPr>
            <w:r w:rsidRPr="00412C5C">
              <w:rPr>
                <w:rFonts w:eastAsia="SimSun"/>
                <w:color w:val="000000" w:themeColor="text1"/>
                <w:sz w:val="24"/>
                <w:szCs w:val="24"/>
                <w:lang w:eastAsia="zh-CN"/>
              </w:rPr>
              <w:lastRenderedPageBreak/>
              <w:t>Максимальный процент застройки участка - 50%</w:t>
            </w:r>
          </w:p>
        </w:tc>
      </w:tr>
      <w:tr w:rsidR="00412C5C" w:rsidRPr="00412C5C" w14:paraId="5DD89EFD" w14:textId="77777777" w:rsidTr="00495B09">
        <w:trPr>
          <w:trHeight w:val="23"/>
        </w:trPr>
        <w:tc>
          <w:tcPr>
            <w:tcW w:w="3105" w:type="dxa"/>
            <w:tcBorders>
              <w:top w:val="single" w:sz="4" w:space="0" w:color="auto"/>
              <w:left w:val="single" w:sz="4" w:space="0" w:color="auto"/>
              <w:bottom w:val="single" w:sz="4" w:space="0" w:color="auto"/>
              <w:right w:val="single" w:sz="4" w:space="0" w:color="auto"/>
            </w:tcBorders>
            <w:shd w:val="clear" w:color="auto" w:fill="auto"/>
          </w:tcPr>
          <w:p w14:paraId="599092E2" w14:textId="6AF2BA6E" w:rsidR="00A7359A" w:rsidRPr="00412C5C" w:rsidRDefault="00B72F5B" w:rsidP="00B72F5B">
            <w:pPr>
              <w:tabs>
                <w:tab w:val="left" w:pos="2520"/>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lastRenderedPageBreak/>
              <w:t xml:space="preserve">[3.8] </w:t>
            </w:r>
            <w:r w:rsidR="00A7359A" w:rsidRPr="00412C5C">
              <w:rPr>
                <w:rFonts w:eastAsia="SimSun"/>
                <w:color w:val="000000" w:themeColor="text1"/>
                <w:sz w:val="24"/>
                <w:szCs w:val="24"/>
                <w:lang w:eastAsia="zh-CN"/>
              </w:rPr>
              <w:t>–</w:t>
            </w:r>
            <w:r w:rsidRPr="00412C5C">
              <w:rPr>
                <w:rFonts w:eastAsia="SimSun"/>
                <w:color w:val="000000" w:themeColor="text1"/>
                <w:sz w:val="24"/>
                <w:szCs w:val="24"/>
                <w:lang w:eastAsia="zh-CN"/>
              </w:rPr>
              <w:t xml:space="preserve"> Общественное</w:t>
            </w:r>
          </w:p>
          <w:p w14:paraId="2F1851C8" w14:textId="3E1F40F6" w:rsidR="00B72F5B" w:rsidRPr="00412C5C" w:rsidRDefault="00A7359A" w:rsidP="00B72F5B">
            <w:pPr>
              <w:tabs>
                <w:tab w:val="left" w:pos="2520"/>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           </w:t>
            </w:r>
            <w:r w:rsidR="00B72F5B" w:rsidRPr="00412C5C">
              <w:rPr>
                <w:rFonts w:eastAsia="SimSun"/>
                <w:color w:val="000000" w:themeColor="text1"/>
                <w:sz w:val="24"/>
                <w:szCs w:val="24"/>
                <w:lang w:eastAsia="zh-CN"/>
              </w:rPr>
              <w:t xml:space="preserve"> управление</w:t>
            </w:r>
          </w:p>
          <w:p w14:paraId="530620A0" w14:textId="77777777" w:rsidR="00B72F5B" w:rsidRPr="00412C5C" w:rsidRDefault="00B72F5B" w:rsidP="00B72F5B">
            <w:pPr>
              <w:tabs>
                <w:tab w:val="left" w:pos="2520"/>
              </w:tabs>
              <w:suppressAutoHyphens/>
              <w:ind w:firstLine="0"/>
              <w:jc w:val="left"/>
              <w:rPr>
                <w:rFonts w:eastAsia="SimSun"/>
                <w:color w:val="000000" w:themeColor="text1"/>
                <w:sz w:val="24"/>
                <w:szCs w:val="24"/>
                <w:lang w:eastAsia="zh-CN"/>
              </w:rPr>
            </w:pPr>
          </w:p>
          <w:p w14:paraId="2D1E7218" w14:textId="77777777" w:rsidR="00B72F5B" w:rsidRPr="00412C5C" w:rsidRDefault="00B72F5B" w:rsidP="00B72F5B">
            <w:pPr>
              <w:tabs>
                <w:tab w:val="left" w:pos="2520"/>
              </w:tabs>
              <w:suppressAutoHyphens/>
              <w:ind w:firstLine="0"/>
              <w:jc w:val="left"/>
              <w:rPr>
                <w:rFonts w:eastAsia="SimSun"/>
                <w:color w:val="000000" w:themeColor="text1"/>
                <w:sz w:val="24"/>
                <w:szCs w:val="24"/>
                <w:lang w:eastAsia="zh-CN"/>
              </w:rPr>
            </w:pPr>
          </w:p>
        </w:tc>
        <w:tc>
          <w:tcPr>
            <w:tcW w:w="3119" w:type="dxa"/>
            <w:tcBorders>
              <w:top w:val="single" w:sz="4" w:space="0" w:color="auto"/>
              <w:bottom w:val="single" w:sz="4" w:space="0" w:color="auto"/>
            </w:tcBorders>
          </w:tcPr>
          <w:p w14:paraId="040BBFA4" w14:textId="77777777" w:rsidR="00B72F5B" w:rsidRPr="00412C5C" w:rsidRDefault="00B72F5B" w:rsidP="00B72F5B">
            <w:pPr>
              <w:autoSpaceDE w:val="0"/>
              <w:autoSpaceDN w:val="0"/>
              <w:adjustRightInd w:val="0"/>
              <w:ind w:firstLine="322"/>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зданий, предназначенных для размещения органов и организаций общественного управления</w:t>
            </w:r>
          </w:p>
        </w:tc>
        <w:tc>
          <w:tcPr>
            <w:tcW w:w="3563" w:type="dxa"/>
            <w:vMerge w:val="restart"/>
            <w:tcBorders>
              <w:top w:val="single" w:sz="4" w:space="0" w:color="auto"/>
              <w:left w:val="single" w:sz="4" w:space="0" w:color="auto"/>
              <w:bottom w:val="single" w:sz="4" w:space="0" w:color="auto"/>
              <w:right w:val="single" w:sz="4" w:space="0" w:color="auto"/>
            </w:tcBorders>
            <w:shd w:val="clear" w:color="auto" w:fill="auto"/>
          </w:tcPr>
          <w:p w14:paraId="51C39D8A" w14:textId="387D2C2C" w:rsidR="00B72F5B" w:rsidRPr="00412C5C" w:rsidRDefault="00B72F5B" w:rsidP="00B72F5B">
            <w:pPr>
              <w:tabs>
                <w:tab w:val="left" w:pos="2520"/>
              </w:tabs>
              <w:suppressAutoHyphens/>
              <w:ind w:firstLine="310"/>
              <w:jc w:val="left"/>
              <w:rPr>
                <w:rFonts w:eastAsia="Arial Unicode MS"/>
                <w:color w:val="000000" w:themeColor="text1"/>
                <w:sz w:val="24"/>
                <w:szCs w:val="24"/>
                <w:lang w:eastAsia="zh-CN"/>
              </w:rPr>
            </w:pPr>
            <w:r w:rsidRPr="00412C5C">
              <w:rPr>
                <w:rFonts w:eastAsia="Arial Unicode MS"/>
                <w:color w:val="000000" w:themeColor="text1"/>
                <w:sz w:val="24"/>
                <w:szCs w:val="24"/>
                <w:lang w:eastAsia="zh-CN"/>
              </w:rPr>
              <w:t>Минимальная/максимальная площадь земельных участков – 400/5000 кв.</w:t>
            </w:r>
            <w:r w:rsidR="00A7359A" w:rsidRPr="00412C5C">
              <w:rPr>
                <w:rFonts w:eastAsia="Arial Unicode MS"/>
                <w:color w:val="000000" w:themeColor="text1"/>
                <w:sz w:val="24"/>
                <w:szCs w:val="24"/>
                <w:lang w:eastAsia="zh-CN"/>
              </w:rPr>
              <w:t xml:space="preserve"> </w:t>
            </w:r>
            <w:r w:rsidRPr="00412C5C">
              <w:rPr>
                <w:rFonts w:eastAsia="Arial Unicode MS"/>
                <w:color w:val="000000" w:themeColor="text1"/>
                <w:sz w:val="24"/>
                <w:szCs w:val="24"/>
                <w:lang w:eastAsia="zh-CN"/>
              </w:rPr>
              <w:t>м.</w:t>
            </w:r>
          </w:p>
          <w:p w14:paraId="587FA25B" w14:textId="055C120E" w:rsidR="00B72F5B" w:rsidRPr="00412C5C" w:rsidRDefault="00B72F5B" w:rsidP="00B72F5B">
            <w:pPr>
              <w:tabs>
                <w:tab w:val="left" w:pos="2520"/>
              </w:tabs>
              <w:suppressAutoHyphens/>
              <w:ind w:firstLine="31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строений от красной линии -                         5 м.</w:t>
            </w:r>
          </w:p>
          <w:p w14:paraId="33845420" w14:textId="77777777" w:rsidR="00B72F5B" w:rsidRPr="00412C5C" w:rsidRDefault="00B72F5B" w:rsidP="00B72F5B">
            <w:pPr>
              <w:ind w:firstLine="310"/>
              <w:jc w:val="left"/>
              <w:rPr>
                <w:rFonts w:eastAsia="Arial Unicode MS"/>
                <w:color w:val="000000" w:themeColor="text1"/>
                <w:sz w:val="24"/>
                <w:szCs w:val="24"/>
                <w:lang w:eastAsia="zh-CN"/>
              </w:rPr>
            </w:pPr>
            <w:r w:rsidRPr="00412C5C">
              <w:rPr>
                <w:rFonts w:eastAsia="Arial Unicode MS"/>
                <w:color w:val="000000" w:themeColor="text1"/>
                <w:sz w:val="24"/>
                <w:szCs w:val="24"/>
                <w:lang w:eastAsia="zh-CN"/>
              </w:rPr>
              <w:t>Минимальная/максимальная площадь земельных участков  – 400/5000 кв. м.</w:t>
            </w:r>
          </w:p>
          <w:p w14:paraId="769C2C02" w14:textId="77777777" w:rsidR="00B72F5B" w:rsidRPr="00412C5C" w:rsidRDefault="00B72F5B" w:rsidP="00B72F5B">
            <w:pPr>
              <w:ind w:firstLine="310"/>
              <w:jc w:val="left"/>
              <w:rPr>
                <w:rFonts w:eastAsia="Arial Unicode MS"/>
                <w:color w:val="000000" w:themeColor="text1"/>
                <w:sz w:val="24"/>
                <w:szCs w:val="24"/>
                <w:lang w:eastAsia="zh-CN"/>
              </w:rPr>
            </w:pPr>
            <w:r w:rsidRPr="00412C5C">
              <w:rPr>
                <w:rFonts w:eastAsia="Arial Unicode MS"/>
                <w:color w:val="000000" w:themeColor="text1"/>
                <w:sz w:val="24"/>
                <w:szCs w:val="24"/>
                <w:lang w:eastAsia="zh-CN"/>
              </w:rPr>
              <w:t>Минимальный отступ от границы соседнего земельного участка – 3 м.</w:t>
            </w:r>
          </w:p>
          <w:p w14:paraId="60514781" w14:textId="2AFA7094" w:rsidR="00B72F5B" w:rsidRPr="00412C5C" w:rsidRDefault="00B72F5B" w:rsidP="00B72F5B">
            <w:pPr>
              <w:ind w:firstLine="31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Максимальное количество надземных этажей зданий –                      3 этажа (включая мансардный этаж)</w:t>
            </w:r>
          </w:p>
          <w:p w14:paraId="29310697" w14:textId="77777777" w:rsidR="00B72F5B" w:rsidRPr="00412C5C" w:rsidRDefault="00B72F5B" w:rsidP="00B72F5B">
            <w:pPr>
              <w:suppressAutoHyphens/>
              <w:ind w:firstLine="31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Максимальная высота зданий, строений от уровня земли -15 м.</w:t>
            </w:r>
          </w:p>
          <w:p w14:paraId="58D6A9D1" w14:textId="77777777" w:rsidR="00B72F5B" w:rsidRPr="00412C5C" w:rsidRDefault="00B72F5B" w:rsidP="00B72F5B">
            <w:pPr>
              <w:tabs>
                <w:tab w:val="left" w:pos="2520"/>
              </w:tabs>
              <w:suppressAutoHyphens/>
              <w:ind w:firstLine="31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Максимальный процент застройки в границах земельного участка – 60%</w:t>
            </w:r>
          </w:p>
          <w:p w14:paraId="3E3DA465" w14:textId="77777777" w:rsidR="00B72F5B" w:rsidRPr="00412C5C" w:rsidRDefault="00B72F5B" w:rsidP="00B72F5B">
            <w:pPr>
              <w:tabs>
                <w:tab w:val="left" w:pos="2520"/>
              </w:tabs>
              <w:suppressAutoHyphens/>
              <w:ind w:firstLine="0"/>
              <w:jc w:val="left"/>
              <w:rPr>
                <w:rFonts w:eastAsia="SimSun"/>
                <w:color w:val="000000" w:themeColor="text1"/>
                <w:sz w:val="24"/>
                <w:szCs w:val="24"/>
                <w:lang w:eastAsia="zh-CN"/>
              </w:rPr>
            </w:pPr>
          </w:p>
        </w:tc>
      </w:tr>
      <w:tr w:rsidR="00412C5C" w:rsidRPr="00412C5C" w14:paraId="3733CCC0" w14:textId="77777777" w:rsidTr="00495B09">
        <w:trPr>
          <w:trHeight w:val="23"/>
        </w:trPr>
        <w:tc>
          <w:tcPr>
            <w:tcW w:w="3105" w:type="dxa"/>
            <w:tcBorders>
              <w:top w:val="single" w:sz="4" w:space="0" w:color="auto"/>
              <w:left w:val="single" w:sz="4" w:space="0" w:color="auto"/>
              <w:bottom w:val="single" w:sz="4" w:space="0" w:color="auto"/>
              <w:right w:val="single" w:sz="4" w:space="0" w:color="auto"/>
            </w:tcBorders>
            <w:shd w:val="clear" w:color="auto" w:fill="auto"/>
          </w:tcPr>
          <w:p w14:paraId="4FE03539" w14:textId="66B34B7F" w:rsidR="00A7359A" w:rsidRPr="00412C5C" w:rsidRDefault="00B72F5B" w:rsidP="00B72F5B">
            <w:pPr>
              <w:tabs>
                <w:tab w:val="left" w:pos="2520"/>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[3.10.1] </w:t>
            </w:r>
            <w:r w:rsidR="00A7359A" w:rsidRPr="00412C5C">
              <w:rPr>
                <w:rFonts w:eastAsia="SimSun"/>
                <w:color w:val="000000" w:themeColor="text1"/>
                <w:sz w:val="24"/>
                <w:szCs w:val="24"/>
                <w:lang w:eastAsia="zh-CN"/>
              </w:rPr>
              <w:t>–</w:t>
            </w:r>
            <w:r w:rsidRPr="00412C5C">
              <w:rPr>
                <w:rFonts w:eastAsia="SimSun"/>
                <w:color w:val="000000" w:themeColor="text1"/>
                <w:sz w:val="24"/>
                <w:szCs w:val="24"/>
                <w:lang w:eastAsia="zh-CN"/>
              </w:rPr>
              <w:t xml:space="preserve"> Амбулаторное</w:t>
            </w:r>
          </w:p>
          <w:p w14:paraId="3456D9F8" w14:textId="23C2CBA7" w:rsidR="00A7359A" w:rsidRPr="00412C5C" w:rsidRDefault="00A7359A" w:rsidP="00B72F5B">
            <w:pPr>
              <w:tabs>
                <w:tab w:val="left" w:pos="2520"/>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                </w:t>
            </w:r>
            <w:r w:rsidR="00B72F5B" w:rsidRPr="00412C5C">
              <w:rPr>
                <w:rFonts w:eastAsia="SimSun"/>
                <w:color w:val="000000" w:themeColor="text1"/>
                <w:sz w:val="24"/>
                <w:szCs w:val="24"/>
                <w:lang w:eastAsia="zh-CN"/>
              </w:rPr>
              <w:t xml:space="preserve"> </w:t>
            </w:r>
            <w:r w:rsidRPr="00412C5C">
              <w:rPr>
                <w:rFonts w:eastAsia="SimSun"/>
                <w:color w:val="000000" w:themeColor="text1"/>
                <w:sz w:val="24"/>
                <w:szCs w:val="24"/>
                <w:lang w:eastAsia="zh-CN"/>
              </w:rPr>
              <w:t>в</w:t>
            </w:r>
            <w:r w:rsidR="00B72F5B" w:rsidRPr="00412C5C">
              <w:rPr>
                <w:rFonts w:eastAsia="SimSun"/>
                <w:color w:val="000000" w:themeColor="text1"/>
                <w:sz w:val="24"/>
                <w:szCs w:val="24"/>
                <w:lang w:eastAsia="zh-CN"/>
              </w:rPr>
              <w:t>етеринарное</w:t>
            </w:r>
          </w:p>
          <w:p w14:paraId="6C525175" w14:textId="1F156D22" w:rsidR="00B72F5B" w:rsidRPr="00412C5C" w:rsidRDefault="00A7359A" w:rsidP="00B72F5B">
            <w:pPr>
              <w:tabs>
                <w:tab w:val="left" w:pos="2520"/>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                </w:t>
            </w:r>
            <w:r w:rsidR="00B72F5B" w:rsidRPr="00412C5C">
              <w:rPr>
                <w:rFonts w:eastAsia="SimSun"/>
                <w:color w:val="000000" w:themeColor="text1"/>
                <w:sz w:val="24"/>
                <w:szCs w:val="24"/>
                <w:lang w:eastAsia="zh-CN"/>
              </w:rPr>
              <w:t xml:space="preserve"> обслуживание</w:t>
            </w:r>
          </w:p>
        </w:tc>
        <w:tc>
          <w:tcPr>
            <w:tcW w:w="3119" w:type="dxa"/>
            <w:tcBorders>
              <w:top w:val="single" w:sz="4" w:space="0" w:color="auto"/>
            </w:tcBorders>
          </w:tcPr>
          <w:p w14:paraId="2D0BD4E4" w14:textId="38147120" w:rsidR="00B72F5B" w:rsidRPr="00412C5C" w:rsidRDefault="00B72F5B" w:rsidP="00B72F5B">
            <w:pPr>
              <w:autoSpaceDE w:val="0"/>
              <w:autoSpaceDN w:val="0"/>
              <w:adjustRightInd w:val="0"/>
              <w:ind w:firstLine="322"/>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объектов капитального строительства, предназначенных для оказания ветеринарных услуг без содержания животных</w:t>
            </w:r>
          </w:p>
        </w:tc>
        <w:tc>
          <w:tcPr>
            <w:tcW w:w="3563" w:type="dxa"/>
            <w:vMerge/>
            <w:tcBorders>
              <w:top w:val="single" w:sz="4" w:space="0" w:color="auto"/>
              <w:left w:val="single" w:sz="4" w:space="0" w:color="auto"/>
              <w:bottom w:val="single" w:sz="4" w:space="0" w:color="auto"/>
              <w:right w:val="single" w:sz="4" w:space="0" w:color="auto"/>
            </w:tcBorders>
            <w:shd w:val="clear" w:color="auto" w:fill="auto"/>
          </w:tcPr>
          <w:p w14:paraId="39F2EB25" w14:textId="77777777" w:rsidR="00B72F5B" w:rsidRPr="00412C5C" w:rsidRDefault="00B72F5B" w:rsidP="00B72F5B">
            <w:pPr>
              <w:tabs>
                <w:tab w:val="left" w:pos="2520"/>
              </w:tabs>
              <w:suppressAutoHyphens/>
              <w:ind w:firstLine="310"/>
              <w:jc w:val="left"/>
              <w:rPr>
                <w:rFonts w:eastAsia="Arial Unicode MS"/>
                <w:color w:val="000000" w:themeColor="text1"/>
                <w:sz w:val="24"/>
                <w:szCs w:val="24"/>
                <w:lang w:eastAsia="zh-CN"/>
              </w:rPr>
            </w:pPr>
          </w:p>
        </w:tc>
      </w:tr>
      <w:tr w:rsidR="00412C5C" w:rsidRPr="00412C5C" w14:paraId="748B63F1" w14:textId="77777777" w:rsidTr="00495B09">
        <w:trPr>
          <w:trHeight w:val="23"/>
        </w:trPr>
        <w:tc>
          <w:tcPr>
            <w:tcW w:w="3105" w:type="dxa"/>
            <w:tcBorders>
              <w:top w:val="single" w:sz="4" w:space="0" w:color="auto"/>
              <w:left w:val="single" w:sz="4" w:space="0" w:color="auto"/>
              <w:bottom w:val="single" w:sz="4" w:space="0" w:color="auto"/>
              <w:right w:val="single" w:sz="4" w:space="0" w:color="auto"/>
            </w:tcBorders>
            <w:shd w:val="clear" w:color="auto" w:fill="auto"/>
          </w:tcPr>
          <w:p w14:paraId="5A584A1E" w14:textId="77777777" w:rsidR="00B72F5B" w:rsidRPr="00412C5C" w:rsidRDefault="00B72F5B" w:rsidP="00B72F5B">
            <w:pPr>
              <w:tabs>
                <w:tab w:val="left" w:pos="2520"/>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[4.1] - Деловое управление</w:t>
            </w:r>
          </w:p>
        </w:tc>
        <w:tc>
          <w:tcPr>
            <w:tcW w:w="3119" w:type="dxa"/>
            <w:tcBorders>
              <w:top w:val="single" w:sz="4" w:space="0" w:color="auto"/>
              <w:left w:val="single" w:sz="4" w:space="0" w:color="auto"/>
              <w:bottom w:val="single" w:sz="4" w:space="0" w:color="auto"/>
              <w:right w:val="single" w:sz="4" w:space="0" w:color="auto"/>
            </w:tcBorders>
          </w:tcPr>
          <w:p w14:paraId="0820448F" w14:textId="77777777" w:rsidR="00B72F5B" w:rsidRPr="00412C5C" w:rsidRDefault="00B72F5B" w:rsidP="00B72F5B">
            <w:pPr>
              <w:autoSpaceDE w:val="0"/>
              <w:autoSpaceDN w:val="0"/>
              <w:adjustRightInd w:val="0"/>
              <w:ind w:firstLine="322"/>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3563" w:type="dxa"/>
            <w:vMerge/>
            <w:tcBorders>
              <w:top w:val="single" w:sz="4" w:space="0" w:color="auto"/>
              <w:left w:val="single" w:sz="4" w:space="0" w:color="auto"/>
              <w:right w:val="single" w:sz="4" w:space="0" w:color="auto"/>
            </w:tcBorders>
            <w:shd w:val="clear" w:color="auto" w:fill="auto"/>
          </w:tcPr>
          <w:p w14:paraId="58F2C564" w14:textId="77777777" w:rsidR="00B72F5B" w:rsidRPr="00412C5C" w:rsidRDefault="00B72F5B" w:rsidP="00B72F5B">
            <w:pPr>
              <w:tabs>
                <w:tab w:val="left" w:pos="2520"/>
              </w:tabs>
              <w:suppressAutoHyphens/>
              <w:ind w:firstLine="0"/>
              <w:jc w:val="left"/>
              <w:rPr>
                <w:rFonts w:eastAsia="SimSun"/>
                <w:b/>
                <w:color w:val="000000" w:themeColor="text1"/>
                <w:sz w:val="24"/>
                <w:szCs w:val="24"/>
                <w:lang w:eastAsia="zh-CN"/>
              </w:rPr>
            </w:pPr>
          </w:p>
        </w:tc>
      </w:tr>
      <w:tr w:rsidR="00412C5C" w:rsidRPr="00412C5C" w14:paraId="753E93BD" w14:textId="77777777" w:rsidTr="000812FF">
        <w:trPr>
          <w:trHeight w:val="848"/>
        </w:trPr>
        <w:tc>
          <w:tcPr>
            <w:tcW w:w="3105" w:type="dxa"/>
            <w:tcBorders>
              <w:top w:val="single" w:sz="4" w:space="0" w:color="000000"/>
              <w:left w:val="single" w:sz="8" w:space="0" w:color="000000"/>
              <w:bottom w:val="single" w:sz="8" w:space="0" w:color="000000"/>
            </w:tcBorders>
            <w:shd w:val="clear" w:color="auto" w:fill="auto"/>
          </w:tcPr>
          <w:p w14:paraId="69F04768" w14:textId="67D37A2A" w:rsidR="00B72F5B" w:rsidRPr="00412C5C" w:rsidRDefault="00B72F5B" w:rsidP="00B72F5B">
            <w:pPr>
              <w:tabs>
                <w:tab w:val="left" w:pos="2520"/>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[4.4] - Магазины</w:t>
            </w:r>
          </w:p>
        </w:tc>
        <w:tc>
          <w:tcPr>
            <w:tcW w:w="3119" w:type="dxa"/>
            <w:tcBorders>
              <w:top w:val="single" w:sz="4" w:space="0" w:color="000000"/>
              <w:left w:val="single" w:sz="8" w:space="0" w:color="000000"/>
              <w:bottom w:val="single" w:sz="8" w:space="0" w:color="000000"/>
            </w:tcBorders>
            <w:shd w:val="clear" w:color="auto" w:fill="auto"/>
          </w:tcPr>
          <w:p w14:paraId="41F04E7A" w14:textId="37027F31" w:rsidR="00B72F5B" w:rsidRPr="00412C5C" w:rsidRDefault="00B72F5B" w:rsidP="00B72F5B">
            <w:pPr>
              <w:autoSpaceDE w:val="0"/>
              <w:autoSpaceDN w:val="0"/>
              <w:adjustRightInd w:val="0"/>
              <w:ind w:firstLine="322"/>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3563" w:type="dxa"/>
            <w:tcBorders>
              <w:top w:val="single" w:sz="8" w:space="0" w:color="000000"/>
              <w:left w:val="single" w:sz="8" w:space="0" w:color="000000"/>
              <w:bottom w:val="single" w:sz="8" w:space="0" w:color="000000"/>
              <w:right w:val="single" w:sz="8" w:space="0" w:color="000000"/>
            </w:tcBorders>
            <w:shd w:val="clear" w:color="auto" w:fill="auto"/>
          </w:tcPr>
          <w:p w14:paraId="75D63DC9" w14:textId="77777777" w:rsidR="00B72F5B" w:rsidRPr="00412C5C" w:rsidRDefault="00B72F5B" w:rsidP="00B72F5B">
            <w:pPr>
              <w:suppressAutoHyphens/>
              <w:snapToGrid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Минимальная/максимальная площадь земельных участков – 100/5000 кв. м.</w:t>
            </w:r>
          </w:p>
          <w:p w14:paraId="370D30B2" w14:textId="77777777" w:rsidR="00B72F5B" w:rsidRPr="00412C5C" w:rsidRDefault="00B72F5B" w:rsidP="00B72F5B">
            <w:pPr>
              <w:ind w:firstLine="38"/>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строений от красной линии (если не установлены красные линии - от фасадной границы участка) -                   5 м.</w:t>
            </w:r>
          </w:p>
          <w:p w14:paraId="1011ED11" w14:textId="77777777" w:rsidR="00B72F5B" w:rsidRPr="00412C5C" w:rsidRDefault="00B72F5B" w:rsidP="00B72F5B">
            <w:pPr>
              <w:suppressAutoHyphens/>
              <w:snapToGrid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строений до границ соседнего земельного участка - 3 м.</w:t>
            </w:r>
          </w:p>
          <w:p w14:paraId="1AC054D5" w14:textId="77777777" w:rsidR="00B72F5B" w:rsidRPr="00412C5C" w:rsidRDefault="00B72F5B" w:rsidP="00B72F5B">
            <w:pPr>
              <w:suppressAutoHyphens/>
              <w:snapToGrid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Максимальное количество надземных этажей зданий –                     3 этажа (включая мансардный этаж).</w:t>
            </w:r>
          </w:p>
          <w:p w14:paraId="5F8336EF" w14:textId="77777777" w:rsidR="00B72F5B" w:rsidRPr="00412C5C" w:rsidRDefault="00B72F5B" w:rsidP="00B72F5B">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lastRenderedPageBreak/>
              <w:t>Максимальная высота зданий, строений от уровня земли -                       12 м.</w:t>
            </w:r>
          </w:p>
          <w:p w14:paraId="3AFF752A" w14:textId="47DF5A92" w:rsidR="00B72F5B" w:rsidRPr="00412C5C" w:rsidRDefault="00B72F5B" w:rsidP="00B72F5B">
            <w:pPr>
              <w:ind w:firstLine="31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Максимальный процент застройки в границах земельного участка – 60%</w:t>
            </w:r>
          </w:p>
        </w:tc>
      </w:tr>
      <w:tr w:rsidR="00412C5C" w:rsidRPr="00412C5C" w14:paraId="4F3404FE" w14:textId="77777777" w:rsidTr="00495B09">
        <w:trPr>
          <w:trHeight w:val="848"/>
        </w:trPr>
        <w:tc>
          <w:tcPr>
            <w:tcW w:w="3105" w:type="dxa"/>
            <w:tcBorders>
              <w:top w:val="single" w:sz="4" w:space="0" w:color="auto"/>
              <w:left w:val="single" w:sz="4" w:space="0" w:color="auto"/>
              <w:bottom w:val="single" w:sz="4" w:space="0" w:color="auto"/>
              <w:right w:val="single" w:sz="4" w:space="0" w:color="auto"/>
            </w:tcBorders>
            <w:shd w:val="clear" w:color="auto" w:fill="auto"/>
          </w:tcPr>
          <w:p w14:paraId="449D0E11" w14:textId="7F9154FB" w:rsidR="00B72F5B" w:rsidRPr="00412C5C" w:rsidRDefault="00B72F5B" w:rsidP="00B72F5B">
            <w:pPr>
              <w:tabs>
                <w:tab w:val="left" w:pos="2520"/>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lastRenderedPageBreak/>
              <w:t xml:space="preserve">[4.5] – Банковская </w:t>
            </w:r>
          </w:p>
          <w:p w14:paraId="1CE66794" w14:textId="77777777" w:rsidR="00B72F5B" w:rsidRPr="00412C5C" w:rsidRDefault="00B72F5B" w:rsidP="00B72F5B">
            <w:pPr>
              <w:tabs>
                <w:tab w:val="left" w:pos="2520"/>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            и страховая</w:t>
            </w:r>
          </w:p>
          <w:p w14:paraId="416F82B5" w14:textId="2A5717F0" w:rsidR="00B72F5B" w:rsidRPr="00412C5C" w:rsidRDefault="00B72F5B" w:rsidP="00B72F5B">
            <w:pPr>
              <w:tabs>
                <w:tab w:val="left" w:pos="2520"/>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            деятельность</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6DF62B93" w14:textId="77777777" w:rsidR="00B72F5B" w:rsidRPr="00412C5C" w:rsidRDefault="00B72F5B" w:rsidP="00B72F5B">
            <w:pPr>
              <w:ind w:firstLine="322"/>
              <w:jc w:val="left"/>
              <w:rPr>
                <w:rFonts w:eastAsia="SimSun"/>
                <w:color w:val="000000" w:themeColor="text1"/>
                <w:sz w:val="24"/>
                <w:szCs w:val="24"/>
                <w:lang w:eastAsia="zh-CN"/>
              </w:rPr>
            </w:pPr>
            <w:r w:rsidRPr="00412C5C">
              <w:rPr>
                <w:rFonts w:eastAsia="Times New Roman"/>
                <w:color w:val="000000" w:themeColor="text1"/>
                <w:sz w:val="24"/>
                <w:szCs w:val="24"/>
                <w:lang w:eastAsia="ru-RU"/>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3563" w:type="dxa"/>
            <w:tcBorders>
              <w:top w:val="single" w:sz="4" w:space="0" w:color="auto"/>
              <w:left w:val="single" w:sz="4" w:space="0" w:color="auto"/>
              <w:bottom w:val="single" w:sz="4" w:space="0" w:color="auto"/>
              <w:right w:val="single" w:sz="4" w:space="0" w:color="auto"/>
            </w:tcBorders>
            <w:shd w:val="clear" w:color="auto" w:fill="auto"/>
          </w:tcPr>
          <w:p w14:paraId="75FAEC94" w14:textId="77777777" w:rsidR="00B72F5B" w:rsidRPr="00412C5C" w:rsidRDefault="00B72F5B" w:rsidP="00B72F5B">
            <w:pPr>
              <w:ind w:firstLine="310"/>
              <w:rPr>
                <w:rFonts w:eastAsia="SimSun"/>
                <w:color w:val="000000" w:themeColor="text1"/>
                <w:sz w:val="24"/>
                <w:szCs w:val="24"/>
                <w:lang w:eastAsia="zh-CN"/>
              </w:rPr>
            </w:pPr>
            <w:r w:rsidRPr="00412C5C">
              <w:rPr>
                <w:rFonts w:eastAsia="SimSun"/>
                <w:color w:val="000000" w:themeColor="text1"/>
                <w:sz w:val="24"/>
                <w:szCs w:val="24"/>
                <w:lang w:eastAsia="zh-CN"/>
              </w:rPr>
              <w:t>Минимальная/максимальная площадь земельных участков – 50/5000 кв. м.</w:t>
            </w:r>
          </w:p>
          <w:p w14:paraId="3652E03A" w14:textId="77777777" w:rsidR="00B72F5B" w:rsidRPr="00412C5C" w:rsidRDefault="00B72F5B" w:rsidP="00B72F5B">
            <w:pPr>
              <w:ind w:firstLine="310"/>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строений от красной линии (если не установлены красные линии - от фасадной границы участка) - 5 м.</w:t>
            </w:r>
          </w:p>
          <w:p w14:paraId="2470F1A8" w14:textId="77777777" w:rsidR="00B72F5B" w:rsidRPr="00412C5C" w:rsidRDefault="00B72F5B" w:rsidP="00B72F5B">
            <w:pPr>
              <w:ind w:firstLine="310"/>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строений до границ земельных участков - 3 метра.</w:t>
            </w:r>
          </w:p>
          <w:p w14:paraId="1BF372AE" w14:textId="77777777" w:rsidR="00B72F5B" w:rsidRPr="00412C5C" w:rsidRDefault="00B72F5B" w:rsidP="00B72F5B">
            <w:pPr>
              <w:ind w:firstLine="310"/>
              <w:rPr>
                <w:rFonts w:eastAsia="SimSun"/>
                <w:color w:val="000000" w:themeColor="text1"/>
                <w:sz w:val="24"/>
                <w:szCs w:val="24"/>
                <w:lang w:eastAsia="zh-CN"/>
              </w:rPr>
            </w:pPr>
            <w:r w:rsidRPr="00412C5C">
              <w:rPr>
                <w:rFonts w:eastAsia="SimSun"/>
                <w:color w:val="000000" w:themeColor="text1"/>
                <w:sz w:val="24"/>
                <w:szCs w:val="24"/>
                <w:lang w:eastAsia="zh-CN"/>
              </w:rPr>
              <w:t>Минимальная ширина земельного участка вдоль фронта улицы (проезда) – 15 м</w:t>
            </w:r>
          </w:p>
          <w:p w14:paraId="65833CF9" w14:textId="39381B54" w:rsidR="00B72F5B" w:rsidRPr="00412C5C" w:rsidRDefault="00B72F5B" w:rsidP="00B72F5B">
            <w:pPr>
              <w:ind w:firstLine="310"/>
              <w:rPr>
                <w:rFonts w:eastAsia="SimSun"/>
                <w:color w:val="000000" w:themeColor="text1"/>
                <w:sz w:val="24"/>
                <w:szCs w:val="24"/>
                <w:lang w:eastAsia="zh-CN"/>
              </w:rPr>
            </w:pPr>
            <w:r w:rsidRPr="00412C5C">
              <w:rPr>
                <w:rFonts w:eastAsia="SimSun"/>
                <w:color w:val="000000" w:themeColor="text1"/>
                <w:sz w:val="24"/>
                <w:szCs w:val="24"/>
                <w:lang w:eastAsia="zh-CN"/>
              </w:rPr>
              <w:t>Максимальное количество надземных этажей зданий –</w:t>
            </w:r>
            <w:r w:rsidR="00A7359A" w:rsidRPr="00412C5C">
              <w:rPr>
                <w:rFonts w:eastAsia="SimSun"/>
                <w:color w:val="000000" w:themeColor="text1"/>
                <w:sz w:val="24"/>
                <w:szCs w:val="24"/>
                <w:lang w:eastAsia="zh-CN"/>
              </w:rPr>
              <w:t xml:space="preserve">                </w:t>
            </w:r>
            <w:r w:rsidRPr="00412C5C">
              <w:rPr>
                <w:rFonts w:eastAsia="SimSun"/>
                <w:color w:val="000000" w:themeColor="text1"/>
                <w:sz w:val="24"/>
                <w:szCs w:val="24"/>
                <w:lang w:eastAsia="zh-CN"/>
              </w:rPr>
              <w:t xml:space="preserve"> 3 этажа.</w:t>
            </w:r>
          </w:p>
          <w:p w14:paraId="17F28DBB" w14:textId="76C70C66" w:rsidR="00B72F5B" w:rsidRPr="00412C5C" w:rsidRDefault="00B72F5B" w:rsidP="00B72F5B">
            <w:pPr>
              <w:ind w:firstLine="310"/>
              <w:rPr>
                <w:rFonts w:eastAsia="SimSun"/>
                <w:color w:val="000000" w:themeColor="text1"/>
                <w:sz w:val="24"/>
                <w:szCs w:val="24"/>
                <w:lang w:eastAsia="zh-CN"/>
              </w:rPr>
            </w:pPr>
            <w:r w:rsidRPr="00412C5C">
              <w:rPr>
                <w:rFonts w:eastAsia="SimSun"/>
                <w:color w:val="000000" w:themeColor="text1"/>
                <w:sz w:val="24"/>
                <w:szCs w:val="24"/>
                <w:lang w:eastAsia="zh-CN"/>
              </w:rPr>
              <w:t>Максимальный процент застройки участка - 50%</w:t>
            </w:r>
          </w:p>
        </w:tc>
      </w:tr>
      <w:tr w:rsidR="00412C5C" w:rsidRPr="00412C5C" w14:paraId="08F01EF3" w14:textId="77777777" w:rsidTr="00495B09">
        <w:trPr>
          <w:trHeight w:val="848"/>
        </w:trPr>
        <w:tc>
          <w:tcPr>
            <w:tcW w:w="3105" w:type="dxa"/>
            <w:tcBorders>
              <w:top w:val="single" w:sz="4" w:space="0" w:color="auto"/>
              <w:left w:val="single" w:sz="4" w:space="0" w:color="auto"/>
              <w:bottom w:val="single" w:sz="4" w:space="0" w:color="auto"/>
              <w:right w:val="single" w:sz="4" w:space="0" w:color="auto"/>
            </w:tcBorders>
            <w:shd w:val="clear" w:color="auto" w:fill="auto"/>
          </w:tcPr>
          <w:p w14:paraId="19B057BF" w14:textId="77777777" w:rsidR="00B72F5B" w:rsidRPr="00412C5C" w:rsidRDefault="00B72F5B" w:rsidP="00B72F5B">
            <w:pPr>
              <w:tabs>
                <w:tab w:val="left" w:pos="2520"/>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[5.1] - Спорт</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1D22FB34" w14:textId="77777777" w:rsidR="00B72F5B" w:rsidRPr="00412C5C" w:rsidRDefault="00B72F5B" w:rsidP="00B72F5B">
            <w:pPr>
              <w:autoSpaceDE w:val="0"/>
              <w:autoSpaceDN w:val="0"/>
              <w:adjustRightInd w:val="0"/>
              <w:ind w:firstLine="322"/>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5.1.1 - 5.1.7</w:t>
            </w:r>
          </w:p>
        </w:tc>
        <w:tc>
          <w:tcPr>
            <w:tcW w:w="3563" w:type="dxa"/>
            <w:tcBorders>
              <w:top w:val="single" w:sz="4" w:space="0" w:color="auto"/>
              <w:bottom w:val="single" w:sz="4" w:space="0" w:color="auto"/>
              <w:right w:val="single" w:sz="4" w:space="0" w:color="auto"/>
            </w:tcBorders>
          </w:tcPr>
          <w:p w14:paraId="620BB1EF" w14:textId="77777777" w:rsidR="00B72F5B" w:rsidRPr="00412C5C" w:rsidRDefault="00B72F5B" w:rsidP="00B72F5B">
            <w:pPr>
              <w:ind w:firstLine="31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Минимальная/максимальная площадь земельного участка – 1500 кв. м./не подлежит ограничению.</w:t>
            </w:r>
          </w:p>
          <w:p w14:paraId="75B618EE" w14:textId="77777777" w:rsidR="00B72F5B" w:rsidRPr="00412C5C" w:rsidRDefault="00B72F5B" w:rsidP="00B72F5B">
            <w:pPr>
              <w:ind w:firstLine="31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строений от красной линии (если не установлены красные линии - от фасадной границы участка) - 5 м.</w:t>
            </w:r>
          </w:p>
          <w:p w14:paraId="65E74D02" w14:textId="73E8B16C" w:rsidR="00B72F5B" w:rsidRPr="00412C5C" w:rsidRDefault="00B72F5B" w:rsidP="00B72F5B">
            <w:pPr>
              <w:ind w:firstLine="31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строений и сооружений до границы соседнего участка -                 3 м.</w:t>
            </w:r>
          </w:p>
          <w:p w14:paraId="75822AF4" w14:textId="77777777" w:rsidR="00B72F5B" w:rsidRPr="00412C5C" w:rsidRDefault="00B72F5B" w:rsidP="00B72F5B">
            <w:pPr>
              <w:ind w:firstLine="31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Минимальная ширина земельного участка вдоль фронта улицы (проезда) – 15 м.</w:t>
            </w:r>
          </w:p>
          <w:p w14:paraId="1DB6BBB1" w14:textId="77777777" w:rsidR="00B72F5B" w:rsidRPr="00412C5C" w:rsidRDefault="00B72F5B" w:rsidP="00B72F5B">
            <w:pPr>
              <w:ind w:firstLine="31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Максимальное количество надземных этажей зданий –                        5 этажей.</w:t>
            </w:r>
          </w:p>
          <w:p w14:paraId="064B4242" w14:textId="45EC26D9" w:rsidR="00B72F5B" w:rsidRPr="00412C5C" w:rsidRDefault="00B72F5B" w:rsidP="00B72F5B">
            <w:pPr>
              <w:suppressAutoHyphens/>
              <w:ind w:firstLine="31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Максимальная высота зданий, строений от уровня </w:t>
            </w:r>
            <w:r w:rsidRPr="00412C5C">
              <w:rPr>
                <w:rFonts w:eastAsia="SimSun"/>
                <w:color w:val="000000" w:themeColor="text1"/>
                <w:sz w:val="24"/>
                <w:szCs w:val="24"/>
                <w:lang w:eastAsia="zh-CN"/>
              </w:rPr>
              <w:lastRenderedPageBreak/>
              <w:t>земли - 25 м.</w:t>
            </w:r>
          </w:p>
          <w:p w14:paraId="10397FFF" w14:textId="77777777" w:rsidR="00B72F5B" w:rsidRPr="00412C5C" w:rsidRDefault="00B72F5B" w:rsidP="00B72F5B">
            <w:pPr>
              <w:ind w:firstLine="31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Максимальный процент застройки в границах земельного участка – 60%</w:t>
            </w:r>
          </w:p>
        </w:tc>
      </w:tr>
      <w:tr w:rsidR="00412C5C" w:rsidRPr="00412C5C" w14:paraId="763679EF" w14:textId="77777777" w:rsidTr="00495B09">
        <w:trPr>
          <w:trHeight w:val="23"/>
        </w:trPr>
        <w:tc>
          <w:tcPr>
            <w:tcW w:w="3105" w:type="dxa"/>
            <w:tcBorders>
              <w:top w:val="single" w:sz="4" w:space="0" w:color="000000"/>
              <w:left w:val="single" w:sz="8" w:space="0" w:color="000000"/>
              <w:bottom w:val="single" w:sz="8" w:space="0" w:color="000000"/>
            </w:tcBorders>
            <w:shd w:val="clear" w:color="auto" w:fill="auto"/>
          </w:tcPr>
          <w:p w14:paraId="7EE0046D" w14:textId="77777777" w:rsidR="00B72F5B" w:rsidRPr="00412C5C" w:rsidRDefault="00B72F5B" w:rsidP="00B72F5B">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lastRenderedPageBreak/>
              <w:t>[</w:t>
            </w:r>
            <w:r w:rsidRPr="00412C5C">
              <w:rPr>
                <w:rFonts w:eastAsia="Times New Roman"/>
                <w:color w:val="000000" w:themeColor="text1"/>
                <w:sz w:val="24"/>
                <w:szCs w:val="24"/>
                <w:lang w:eastAsia="zh-CN"/>
              </w:rPr>
              <w:t>8.3</w:t>
            </w:r>
            <w:r w:rsidRPr="00412C5C">
              <w:rPr>
                <w:rFonts w:eastAsia="SimSun"/>
                <w:color w:val="000000" w:themeColor="text1"/>
                <w:sz w:val="24"/>
                <w:szCs w:val="24"/>
                <w:lang w:eastAsia="zh-CN"/>
              </w:rPr>
              <w:t>] - Обеспечение внутреннего правопорядка</w:t>
            </w:r>
          </w:p>
        </w:tc>
        <w:tc>
          <w:tcPr>
            <w:tcW w:w="3119" w:type="dxa"/>
            <w:tcBorders>
              <w:top w:val="single" w:sz="4" w:space="0" w:color="000000"/>
              <w:left w:val="single" w:sz="8" w:space="0" w:color="000000"/>
              <w:bottom w:val="single" w:sz="8" w:space="0" w:color="000000"/>
            </w:tcBorders>
            <w:shd w:val="clear" w:color="auto" w:fill="auto"/>
          </w:tcPr>
          <w:p w14:paraId="7316B39E" w14:textId="77777777" w:rsidR="00B72F5B" w:rsidRPr="00412C5C" w:rsidRDefault="00B72F5B" w:rsidP="00A7359A">
            <w:pPr>
              <w:autoSpaceDE w:val="0"/>
              <w:autoSpaceDN w:val="0"/>
              <w:adjustRightInd w:val="0"/>
              <w:ind w:firstLine="181"/>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3563" w:type="dxa"/>
            <w:tcBorders>
              <w:top w:val="single" w:sz="8" w:space="0" w:color="000000"/>
              <w:left w:val="single" w:sz="8" w:space="0" w:color="000000"/>
              <w:bottom w:val="single" w:sz="8" w:space="0" w:color="000000"/>
              <w:right w:val="single" w:sz="8" w:space="0" w:color="000000"/>
            </w:tcBorders>
            <w:shd w:val="clear" w:color="auto" w:fill="auto"/>
          </w:tcPr>
          <w:p w14:paraId="48F5B580" w14:textId="77777777" w:rsidR="00B72F5B" w:rsidRPr="00412C5C" w:rsidRDefault="00B72F5B" w:rsidP="00A7359A">
            <w:pPr>
              <w:ind w:firstLine="31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Минимальная/максимальная площадь земельного участка  – 100/5000 кв. м.</w:t>
            </w:r>
          </w:p>
          <w:p w14:paraId="1540C825" w14:textId="77777777" w:rsidR="00B72F5B" w:rsidRPr="00412C5C" w:rsidRDefault="00B72F5B" w:rsidP="00A7359A">
            <w:pPr>
              <w:ind w:firstLine="31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строений от красной линии (если не установлены красные линии - от фасадной границы участка) -                      5 м.</w:t>
            </w:r>
          </w:p>
          <w:p w14:paraId="714AE258" w14:textId="77777777" w:rsidR="00B72F5B" w:rsidRPr="00412C5C" w:rsidRDefault="00B72F5B" w:rsidP="00A7359A">
            <w:pPr>
              <w:suppressAutoHyphens/>
              <w:snapToGrid w:val="0"/>
              <w:ind w:firstLine="31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строений до границ соседнего земельного участка - 3 м</w:t>
            </w:r>
          </w:p>
          <w:p w14:paraId="60DA3EEE" w14:textId="77777777" w:rsidR="00B72F5B" w:rsidRPr="00412C5C" w:rsidRDefault="00B72F5B" w:rsidP="00A7359A">
            <w:pPr>
              <w:ind w:firstLine="31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Максимальное количество надземных этажей зданий –                          3 этажа. </w:t>
            </w:r>
          </w:p>
          <w:p w14:paraId="2FAD1F22" w14:textId="77777777" w:rsidR="00B72F5B" w:rsidRPr="00412C5C" w:rsidRDefault="00B72F5B" w:rsidP="00A7359A">
            <w:pPr>
              <w:suppressAutoHyphens/>
              <w:ind w:firstLine="31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Максимальная высота зданий, строений от уровня земли -                   12 м.</w:t>
            </w:r>
          </w:p>
          <w:p w14:paraId="1F9019B2" w14:textId="77777777" w:rsidR="00B72F5B" w:rsidRPr="00412C5C" w:rsidRDefault="00B72F5B" w:rsidP="00A7359A">
            <w:pPr>
              <w:ind w:firstLine="31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Максимальный процент застройки участка - 60%</w:t>
            </w:r>
          </w:p>
        </w:tc>
      </w:tr>
    </w:tbl>
    <w:p w14:paraId="23409556" w14:textId="77777777" w:rsidR="004B7B98" w:rsidRPr="00412C5C" w:rsidRDefault="004B7B98" w:rsidP="00DB70DB">
      <w:pPr>
        <w:tabs>
          <w:tab w:val="left" w:pos="2520"/>
        </w:tabs>
        <w:suppressAutoHyphens/>
        <w:ind w:firstLine="426"/>
        <w:jc w:val="center"/>
        <w:rPr>
          <w:rFonts w:eastAsia="SimSun"/>
          <w:b/>
          <w:color w:val="000000" w:themeColor="text1"/>
          <w:sz w:val="27"/>
          <w:szCs w:val="27"/>
          <w:lang w:eastAsia="zh-CN"/>
        </w:rPr>
      </w:pPr>
    </w:p>
    <w:p w14:paraId="7FADD922" w14:textId="77777777" w:rsidR="00DB70DB" w:rsidRPr="00412C5C" w:rsidRDefault="00DB70DB" w:rsidP="00DB70DB">
      <w:pPr>
        <w:tabs>
          <w:tab w:val="left" w:pos="2520"/>
        </w:tabs>
        <w:suppressAutoHyphens/>
        <w:ind w:firstLine="426"/>
        <w:jc w:val="center"/>
        <w:rPr>
          <w:rFonts w:eastAsia="SimSun"/>
          <w:b/>
          <w:color w:val="000000" w:themeColor="text1"/>
          <w:sz w:val="27"/>
          <w:szCs w:val="27"/>
          <w:lang w:eastAsia="zh-CN"/>
        </w:rPr>
      </w:pPr>
      <w:r w:rsidRPr="00412C5C">
        <w:rPr>
          <w:rFonts w:eastAsia="SimSun"/>
          <w:b/>
          <w:color w:val="000000" w:themeColor="text1"/>
          <w:sz w:val="27"/>
          <w:szCs w:val="27"/>
          <w:lang w:eastAsia="zh-CN"/>
        </w:rPr>
        <w:t>Вспомогательные виды и параметры разрешенного использования земельных участков и объектов капитального строительства</w:t>
      </w:r>
    </w:p>
    <w:p w14:paraId="4B6FE5D6" w14:textId="77777777" w:rsidR="00DB70DB" w:rsidRPr="00412C5C" w:rsidRDefault="00DB70DB" w:rsidP="00DB70DB">
      <w:pPr>
        <w:tabs>
          <w:tab w:val="left" w:pos="2520"/>
        </w:tabs>
        <w:suppressAutoHyphens/>
        <w:ind w:firstLine="426"/>
        <w:jc w:val="center"/>
        <w:rPr>
          <w:rFonts w:eastAsia="SimSun"/>
          <w:color w:val="000000" w:themeColor="text1"/>
          <w:lang w:eastAsia="zh-CN"/>
        </w:rPr>
      </w:pPr>
    </w:p>
    <w:tbl>
      <w:tblPr>
        <w:tblW w:w="9757" w:type="dxa"/>
        <w:tblInd w:w="-10" w:type="dxa"/>
        <w:tblLayout w:type="fixed"/>
        <w:tblLook w:val="0000" w:firstRow="0" w:lastRow="0" w:firstColumn="0" w:lastColumn="0" w:noHBand="0" w:noVBand="0"/>
      </w:tblPr>
      <w:tblGrid>
        <w:gridCol w:w="4400"/>
        <w:gridCol w:w="5357"/>
      </w:tblGrid>
      <w:tr w:rsidR="00412C5C" w:rsidRPr="00412C5C" w14:paraId="61498A7D" w14:textId="77777777" w:rsidTr="004B7B98">
        <w:trPr>
          <w:trHeight w:val="552"/>
          <w:tblHeader/>
        </w:trPr>
        <w:tc>
          <w:tcPr>
            <w:tcW w:w="4400" w:type="dxa"/>
            <w:tcBorders>
              <w:top w:val="single" w:sz="4" w:space="0" w:color="000000"/>
              <w:left w:val="single" w:sz="4" w:space="0" w:color="000000"/>
              <w:bottom w:val="single" w:sz="4" w:space="0" w:color="auto"/>
            </w:tcBorders>
            <w:shd w:val="clear" w:color="auto" w:fill="auto"/>
          </w:tcPr>
          <w:p w14:paraId="1ED11F95" w14:textId="77777777" w:rsidR="00DB70DB" w:rsidRPr="00412C5C" w:rsidRDefault="001A5E63" w:rsidP="001A5E63">
            <w:pPr>
              <w:tabs>
                <w:tab w:val="left" w:pos="2520"/>
              </w:tabs>
              <w:suppressAutoHyphens/>
              <w:ind w:firstLine="0"/>
              <w:jc w:val="left"/>
              <w:rPr>
                <w:rFonts w:eastAsia="SimSun"/>
                <w:b/>
                <w:color w:val="000000" w:themeColor="text1"/>
                <w:sz w:val="24"/>
                <w:szCs w:val="24"/>
                <w:lang w:eastAsia="zh-CN"/>
              </w:rPr>
            </w:pPr>
            <w:r w:rsidRPr="00412C5C">
              <w:rPr>
                <w:rFonts w:eastAsia="SimSun"/>
                <w:b/>
                <w:color w:val="000000" w:themeColor="text1"/>
                <w:sz w:val="24"/>
                <w:szCs w:val="24"/>
                <w:lang w:eastAsia="zh-CN"/>
              </w:rPr>
              <w:t xml:space="preserve">Виды разрешенного использования земельных участков </w:t>
            </w:r>
            <w:r w:rsidR="00236469" w:rsidRPr="00412C5C">
              <w:rPr>
                <w:rFonts w:eastAsia="SimSun"/>
                <w:b/>
                <w:color w:val="000000" w:themeColor="text1"/>
                <w:sz w:val="24"/>
                <w:szCs w:val="24"/>
                <w:lang w:eastAsia="zh-CN"/>
              </w:rPr>
              <w:t xml:space="preserve">и </w:t>
            </w:r>
            <w:r w:rsidRPr="00412C5C">
              <w:rPr>
                <w:rFonts w:eastAsia="SimSun"/>
                <w:b/>
                <w:color w:val="000000" w:themeColor="text1"/>
                <w:sz w:val="24"/>
                <w:szCs w:val="24"/>
                <w:lang w:eastAsia="zh-CN"/>
              </w:rPr>
              <w:t xml:space="preserve">объектов капитального строительства </w:t>
            </w:r>
          </w:p>
        </w:tc>
        <w:tc>
          <w:tcPr>
            <w:tcW w:w="5357" w:type="dxa"/>
            <w:tcBorders>
              <w:top w:val="single" w:sz="4" w:space="0" w:color="000000"/>
              <w:left w:val="single" w:sz="4" w:space="0" w:color="000000"/>
              <w:bottom w:val="single" w:sz="4" w:space="0" w:color="auto"/>
              <w:right w:val="single" w:sz="4" w:space="0" w:color="000000"/>
            </w:tcBorders>
            <w:shd w:val="clear" w:color="auto" w:fill="auto"/>
          </w:tcPr>
          <w:p w14:paraId="57B54CA0" w14:textId="77777777" w:rsidR="00DB70DB" w:rsidRPr="00412C5C" w:rsidRDefault="001A5E63" w:rsidP="001A5E63">
            <w:pPr>
              <w:tabs>
                <w:tab w:val="left" w:pos="2520"/>
              </w:tabs>
              <w:suppressAutoHyphens/>
              <w:ind w:firstLine="0"/>
              <w:jc w:val="left"/>
              <w:rPr>
                <w:rFonts w:eastAsia="SimSun"/>
                <w:b/>
                <w:color w:val="000000" w:themeColor="text1"/>
                <w:sz w:val="24"/>
                <w:szCs w:val="24"/>
                <w:lang w:eastAsia="zh-CN"/>
              </w:rPr>
            </w:pPr>
            <w:r w:rsidRPr="00412C5C">
              <w:rPr>
                <w:rFonts w:eastAsia="SimSun"/>
                <w:b/>
                <w:color w:val="000000" w:themeColor="text1"/>
                <w:sz w:val="24"/>
                <w:szCs w:val="24"/>
                <w:lang w:eastAsia="zh-CN"/>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412C5C" w:rsidRPr="00412C5C" w14:paraId="044DD829" w14:textId="77777777" w:rsidTr="006557D6">
        <w:trPr>
          <w:trHeight w:val="1353"/>
        </w:trPr>
        <w:tc>
          <w:tcPr>
            <w:tcW w:w="4400" w:type="dxa"/>
            <w:tcBorders>
              <w:top w:val="single" w:sz="4" w:space="0" w:color="auto"/>
              <w:left w:val="single" w:sz="4" w:space="0" w:color="auto"/>
              <w:bottom w:val="single" w:sz="4" w:space="0" w:color="auto"/>
              <w:right w:val="single" w:sz="4" w:space="0" w:color="auto"/>
            </w:tcBorders>
          </w:tcPr>
          <w:p w14:paraId="5D52BA9F" w14:textId="77777777" w:rsidR="006557D6" w:rsidRPr="00412C5C" w:rsidRDefault="006557D6" w:rsidP="006557D6">
            <w:pPr>
              <w:tabs>
                <w:tab w:val="left" w:pos="2520"/>
              </w:tabs>
              <w:ind w:firstLine="426"/>
              <w:rPr>
                <w:rFonts w:eastAsia="SimSun"/>
                <w:color w:val="000000" w:themeColor="text1"/>
                <w:sz w:val="24"/>
                <w:szCs w:val="24"/>
                <w:lang w:eastAsia="zh-CN"/>
              </w:rPr>
            </w:pPr>
            <w:r w:rsidRPr="00412C5C">
              <w:rPr>
                <w:rFonts w:eastAsia="SimSun"/>
                <w:color w:val="000000" w:themeColor="text1"/>
                <w:sz w:val="24"/>
                <w:szCs w:val="24"/>
                <w:lang w:eastAsia="zh-CN"/>
              </w:rPr>
              <w:t>Виды разрешенного использования земельных участков - аналогичны</w:t>
            </w:r>
            <w:r w:rsidRPr="00412C5C">
              <w:rPr>
                <w:rFonts w:eastAsia="Times New Roman"/>
                <w:color w:val="000000" w:themeColor="text1"/>
                <w:sz w:val="24"/>
                <w:szCs w:val="24"/>
                <w:lang w:eastAsia="ru-RU"/>
              </w:rPr>
              <w:t xml:space="preserve"> видам разрешенного использования земельных участков</w:t>
            </w:r>
            <w:r w:rsidRPr="00412C5C">
              <w:rPr>
                <w:rFonts w:eastAsia="SimSun"/>
                <w:color w:val="000000" w:themeColor="text1"/>
                <w:sz w:val="24"/>
                <w:szCs w:val="24"/>
                <w:lang w:eastAsia="zh-CN"/>
              </w:rPr>
              <w:t xml:space="preserve"> с основными и условно разрешенными видами использования.</w:t>
            </w:r>
          </w:p>
          <w:p w14:paraId="49CE3E1A" w14:textId="77777777" w:rsidR="006557D6" w:rsidRPr="00412C5C" w:rsidRDefault="006557D6" w:rsidP="006557D6">
            <w:pPr>
              <w:tabs>
                <w:tab w:val="left" w:pos="2520"/>
              </w:tabs>
              <w:ind w:firstLine="426"/>
              <w:rPr>
                <w:rFonts w:eastAsia="SimSun"/>
                <w:color w:val="000000" w:themeColor="text1"/>
                <w:sz w:val="24"/>
                <w:szCs w:val="24"/>
                <w:lang w:eastAsia="zh-CN"/>
              </w:rPr>
            </w:pPr>
            <w:r w:rsidRPr="00412C5C">
              <w:rPr>
                <w:rFonts w:eastAsia="SimSun"/>
                <w:color w:val="000000" w:themeColor="text1"/>
                <w:sz w:val="24"/>
                <w:szCs w:val="24"/>
                <w:lang w:eastAsia="zh-CN"/>
              </w:rPr>
              <w:t>Возведение вспомогательных объектов осуществляется только при наличии действующего разрешения на строительство основных и условно разрешенных объектов капитального строительства.</w:t>
            </w:r>
          </w:p>
          <w:p w14:paraId="08314B35" w14:textId="77777777" w:rsidR="006557D6" w:rsidRPr="00412C5C" w:rsidRDefault="006557D6" w:rsidP="006557D6">
            <w:pPr>
              <w:tabs>
                <w:tab w:val="left" w:pos="2520"/>
              </w:tabs>
              <w:ind w:firstLine="426"/>
              <w:rPr>
                <w:rFonts w:eastAsia="SimSun"/>
                <w:color w:val="000000" w:themeColor="text1"/>
                <w:sz w:val="24"/>
                <w:szCs w:val="24"/>
                <w:lang w:eastAsia="zh-CN"/>
              </w:rPr>
            </w:pPr>
            <w:r w:rsidRPr="00412C5C">
              <w:rPr>
                <w:rFonts w:eastAsia="SimSun"/>
                <w:color w:val="000000" w:themeColor="text1"/>
                <w:sz w:val="24"/>
                <w:szCs w:val="24"/>
                <w:lang w:eastAsia="zh-CN"/>
              </w:rPr>
              <w:t xml:space="preserve">Для всех видов объектов с основными и условно разрешенными видами использования вспомогательные </w:t>
            </w:r>
            <w:r w:rsidRPr="00412C5C">
              <w:rPr>
                <w:rFonts w:eastAsia="SimSun"/>
                <w:color w:val="000000" w:themeColor="text1"/>
                <w:sz w:val="24"/>
                <w:szCs w:val="24"/>
                <w:lang w:eastAsia="zh-CN"/>
              </w:rPr>
              <w:lastRenderedPageBreak/>
              <w:t>виды разрешенного использования применяются в отношении объектов, технологически связанных с объектами, имеющими основной и условно разрешенный вид использования или обеспечивающих их безопасность в соответствии с нормативно-техническими документами, в том числе:</w:t>
            </w:r>
          </w:p>
          <w:p w14:paraId="661EE8F9" w14:textId="77777777" w:rsidR="006557D6" w:rsidRPr="00412C5C" w:rsidRDefault="006557D6" w:rsidP="006557D6">
            <w:pPr>
              <w:tabs>
                <w:tab w:val="left" w:pos="2520"/>
              </w:tabs>
              <w:ind w:firstLine="426"/>
              <w:rPr>
                <w:rFonts w:eastAsia="SimSun"/>
                <w:color w:val="000000" w:themeColor="text1"/>
                <w:sz w:val="24"/>
                <w:szCs w:val="24"/>
                <w:lang w:eastAsia="zh-CN"/>
              </w:rPr>
            </w:pPr>
            <w:r w:rsidRPr="00412C5C">
              <w:rPr>
                <w:rFonts w:eastAsia="SimSun"/>
                <w:color w:val="000000" w:themeColor="text1"/>
                <w:sz w:val="24"/>
                <w:szCs w:val="24"/>
                <w:lang w:eastAsia="zh-CN"/>
              </w:rPr>
              <w:t xml:space="preserve">- объекты коммунального хозяйства (электро-, тепло-, газо-водоснабжение, водоотведение, телефонизация и т.д.), необходимые для инженерного обеспечения объектов основных, условно разрешенных, а также иных вспомогательных видов использования; </w:t>
            </w:r>
          </w:p>
          <w:p w14:paraId="4ADC858D" w14:textId="77777777" w:rsidR="006557D6" w:rsidRPr="00412C5C" w:rsidRDefault="006557D6" w:rsidP="006557D6">
            <w:pPr>
              <w:tabs>
                <w:tab w:val="left" w:pos="2520"/>
              </w:tabs>
              <w:ind w:firstLine="426"/>
              <w:rPr>
                <w:rFonts w:eastAsia="SimSun"/>
                <w:color w:val="000000" w:themeColor="text1"/>
                <w:sz w:val="24"/>
                <w:szCs w:val="24"/>
                <w:lang w:eastAsia="zh-CN"/>
              </w:rPr>
            </w:pPr>
            <w:r w:rsidRPr="00412C5C">
              <w:rPr>
                <w:rFonts w:eastAsia="SimSun"/>
                <w:color w:val="000000" w:themeColor="text1"/>
                <w:sz w:val="24"/>
                <w:szCs w:val="24"/>
                <w:lang w:eastAsia="zh-CN"/>
              </w:rPr>
              <w:t>- проезды общего пользования;</w:t>
            </w:r>
          </w:p>
          <w:p w14:paraId="08FC5E0C" w14:textId="77777777" w:rsidR="006557D6" w:rsidRPr="00412C5C" w:rsidRDefault="006557D6" w:rsidP="006557D6">
            <w:pPr>
              <w:tabs>
                <w:tab w:val="left" w:pos="2520"/>
              </w:tabs>
              <w:ind w:firstLine="426"/>
              <w:rPr>
                <w:rFonts w:eastAsia="SimSun"/>
                <w:color w:val="000000" w:themeColor="text1"/>
                <w:sz w:val="24"/>
                <w:szCs w:val="24"/>
                <w:lang w:eastAsia="zh-CN"/>
              </w:rPr>
            </w:pPr>
            <w:r w:rsidRPr="00412C5C">
              <w:rPr>
                <w:rFonts w:eastAsia="SimSun"/>
                <w:color w:val="000000" w:themeColor="text1"/>
                <w:sz w:val="24"/>
                <w:szCs w:val="24"/>
                <w:lang w:eastAsia="zh-CN"/>
              </w:rPr>
              <w:t>- автостоянки и гаражи (в том числе открытого типа, наземные, подземные и многоэтажные) для обслуживания жителей и посетителей основных, условно разрешенных, а также иных вспомогательных видов использования;</w:t>
            </w:r>
          </w:p>
          <w:p w14:paraId="54B0B472" w14:textId="77777777" w:rsidR="006557D6" w:rsidRPr="00412C5C" w:rsidRDefault="006557D6" w:rsidP="006557D6">
            <w:pPr>
              <w:tabs>
                <w:tab w:val="left" w:pos="2520"/>
              </w:tabs>
              <w:ind w:firstLine="426"/>
              <w:rPr>
                <w:rFonts w:eastAsia="SimSun"/>
                <w:color w:val="000000" w:themeColor="text1"/>
                <w:sz w:val="24"/>
                <w:szCs w:val="24"/>
                <w:lang w:eastAsia="zh-CN"/>
              </w:rPr>
            </w:pPr>
            <w:r w:rsidRPr="00412C5C">
              <w:rPr>
                <w:rFonts w:eastAsia="SimSun"/>
                <w:color w:val="000000" w:themeColor="text1"/>
                <w:sz w:val="24"/>
                <w:szCs w:val="24"/>
                <w:lang w:eastAsia="zh-CN"/>
              </w:rPr>
              <w:t>- благоустроенные, в том числе озелененные территории, детские площадки, площадки для отдыха, спортивных занятий;</w:t>
            </w:r>
          </w:p>
          <w:p w14:paraId="1A075B33" w14:textId="77777777" w:rsidR="006557D6" w:rsidRPr="00412C5C" w:rsidRDefault="006557D6" w:rsidP="006557D6">
            <w:pPr>
              <w:tabs>
                <w:tab w:val="left" w:pos="2520"/>
              </w:tabs>
              <w:ind w:firstLine="426"/>
              <w:rPr>
                <w:rFonts w:eastAsia="SimSun"/>
                <w:color w:val="000000" w:themeColor="text1"/>
                <w:sz w:val="24"/>
                <w:szCs w:val="24"/>
                <w:lang w:eastAsia="zh-CN"/>
              </w:rPr>
            </w:pPr>
            <w:r w:rsidRPr="00412C5C">
              <w:rPr>
                <w:rFonts w:eastAsia="SimSun"/>
                <w:color w:val="000000" w:themeColor="text1"/>
                <w:sz w:val="24"/>
                <w:szCs w:val="24"/>
                <w:lang w:eastAsia="zh-CN"/>
              </w:rPr>
              <w:t xml:space="preserve">- постройки хозяйственного назначения (летние кухни, хозяйственные постройки, кладовые, подвалы, бани, бассейны, теплицы, оранжереи, навесы) индивидуального использования; </w:t>
            </w:r>
          </w:p>
          <w:p w14:paraId="27426894" w14:textId="77777777" w:rsidR="006557D6" w:rsidRPr="00412C5C" w:rsidRDefault="006557D6" w:rsidP="006557D6">
            <w:pPr>
              <w:tabs>
                <w:tab w:val="left" w:pos="2520"/>
              </w:tabs>
              <w:ind w:firstLine="426"/>
              <w:rPr>
                <w:rFonts w:eastAsia="SimSun"/>
                <w:color w:val="000000" w:themeColor="text1"/>
                <w:sz w:val="24"/>
                <w:szCs w:val="24"/>
                <w:lang w:eastAsia="zh-CN"/>
              </w:rPr>
            </w:pPr>
            <w:r w:rsidRPr="00412C5C">
              <w:rPr>
                <w:rFonts w:eastAsia="SimSun"/>
                <w:color w:val="000000" w:themeColor="text1"/>
                <w:sz w:val="24"/>
                <w:szCs w:val="24"/>
                <w:lang w:eastAsia="zh-CN"/>
              </w:rPr>
              <w:t>- площадки хозяйственные, в том числе площадки для мусоросборников и выгула собак;</w:t>
            </w:r>
          </w:p>
          <w:p w14:paraId="39B2C052" w14:textId="77777777" w:rsidR="006557D6" w:rsidRPr="00412C5C" w:rsidRDefault="006557D6" w:rsidP="006557D6">
            <w:pPr>
              <w:tabs>
                <w:tab w:val="left" w:pos="2520"/>
              </w:tabs>
              <w:ind w:firstLine="426"/>
              <w:rPr>
                <w:rFonts w:eastAsia="SimSun"/>
                <w:color w:val="000000" w:themeColor="text1"/>
                <w:sz w:val="24"/>
                <w:szCs w:val="24"/>
                <w:lang w:eastAsia="zh-CN"/>
              </w:rPr>
            </w:pPr>
            <w:r w:rsidRPr="00412C5C">
              <w:rPr>
                <w:rFonts w:eastAsia="SimSun"/>
                <w:color w:val="000000" w:themeColor="text1"/>
                <w:sz w:val="24"/>
                <w:szCs w:val="24"/>
                <w:lang w:eastAsia="zh-CN"/>
              </w:rPr>
              <w:t>- общественные туалеты, надворные туалеты, гидронепроницаемые выгребы, септики;</w:t>
            </w:r>
          </w:p>
          <w:p w14:paraId="1988D95E" w14:textId="77777777" w:rsidR="006557D6" w:rsidRPr="00412C5C" w:rsidRDefault="006557D6" w:rsidP="0068179B">
            <w:pPr>
              <w:ind w:firstLine="467"/>
              <w:rPr>
                <w:rFonts w:eastAsia="SimSun"/>
                <w:color w:val="000000" w:themeColor="text1"/>
                <w:sz w:val="24"/>
                <w:szCs w:val="24"/>
                <w:lang w:eastAsia="zh-CN"/>
              </w:rPr>
            </w:pPr>
            <w:r w:rsidRPr="00412C5C">
              <w:rPr>
                <w:rFonts w:eastAsia="SimSun"/>
                <w:color w:val="000000" w:themeColor="text1"/>
                <w:sz w:val="24"/>
                <w:szCs w:val="24"/>
                <w:lang w:eastAsia="zh-CN"/>
              </w:rPr>
              <w:t>- объекты, обеспечивающие общественную безопасность и безопасность объектов основных и условно разрешенных видов использования, включая противопожарную</w:t>
            </w:r>
          </w:p>
        </w:tc>
        <w:tc>
          <w:tcPr>
            <w:tcW w:w="5357" w:type="dxa"/>
            <w:tcBorders>
              <w:top w:val="single" w:sz="4" w:space="0" w:color="auto"/>
              <w:left w:val="single" w:sz="4" w:space="0" w:color="auto"/>
              <w:bottom w:val="single" w:sz="4" w:space="0" w:color="auto"/>
              <w:right w:val="single" w:sz="4" w:space="0" w:color="auto"/>
            </w:tcBorders>
          </w:tcPr>
          <w:p w14:paraId="32079AE1" w14:textId="06E224F8" w:rsidR="006557D6" w:rsidRPr="00412C5C" w:rsidRDefault="006557D6" w:rsidP="00A7359A">
            <w:pPr>
              <w:keepLines/>
              <w:overflowPunct w:val="0"/>
              <w:autoSpaceDE w:val="0"/>
              <w:autoSpaceDN w:val="0"/>
              <w:adjustRightInd w:val="0"/>
              <w:ind w:firstLine="292"/>
              <w:jc w:val="left"/>
              <w:rPr>
                <w:rFonts w:eastAsia="SimSun"/>
                <w:color w:val="000000" w:themeColor="text1"/>
                <w:sz w:val="24"/>
                <w:szCs w:val="24"/>
                <w:lang w:eastAsia="zh-CN"/>
              </w:rPr>
            </w:pPr>
            <w:r w:rsidRPr="00412C5C">
              <w:rPr>
                <w:rFonts w:eastAsia="SimSun"/>
                <w:color w:val="000000" w:themeColor="text1"/>
                <w:sz w:val="24"/>
                <w:szCs w:val="24"/>
                <w:lang w:eastAsia="zh-CN"/>
              </w:rPr>
              <w:lastRenderedPageBreak/>
              <w:t xml:space="preserve">Минимальная площадь земельных участков - </w:t>
            </w:r>
            <w:r w:rsidR="00A7359A" w:rsidRPr="00412C5C">
              <w:rPr>
                <w:rFonts w:eastAsia="SimSun"/>
                <w:color w:val="000000" w:themeColor="text1"/>
                <w:sz w:val="24"/>
                <w:szCs w:val="24"/>
                <w:lang w:eastAsia="zh-CN"/>
              </w:rPr>
              <w:t xml:space="preserve">           </w:t>
            </w:r>
            <w:r w:rsidRPr="00412C5C">
              <w:rPr>
                <w:rFonts w:eastAsia="SimSun"/>
                <w:color w:val="000000" w:themeColor="text1"/>
                <w:sz w:val="24"/>
                <w:szCs w:val="24"/>
                <w:lang w:eastAsia="zh-CN"/>
              </w:rPr>
              <w:t xml:space="preserve">1 кв. м. </w:t>
            </w:r>
          </w:p>
          <w:p w14:paraId="68CD7843" w14:textId="77777777" w:rsidR="006557D6" w:rsidRPr="00412C5C" w:rsidRDefault="006557D6" w:rsidP="00A7359A">
            <w:pPr>
              <w:keepLines/>
              <w:overflowPunct w:val="0"/>
              <w:autoSpaceDE w:val="0"/>
              <w:autoSpaceDN w:val="0"/>
              <w:adjustRightInd w:val="0"/>
              <w:ind w:firstLine="292"/>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Максимальная площадь земельного участка, установленная для объектов вспомогательного назначения равнозначна максимальной площади, предназначенной для основных и(или) условно разрешенных видов использования, с обязательным условием применения понижающего коэффициента 0,5. </w:t>
            </w:r>
          </w:p>
          <w:p w14:paraId="2D8B89F8" w14:textId="77777777" w:rsidR="006557D6" w:rsidRPr="00412C5C" w:rsidRDefault="006557D6" w:rsidP="00A7359A">
            <w:pPr>
              <w:keepLines/>
              <w:overflowPunct w:val="0"/>
              <w:autoSpaceDE w:val="0"/>
              <w:autoSpaceDN w:val="0"/>
              <w:adjustRightInd w:val="0"/>
              <w:ind w:firstLine="292"/>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Минимальная ширина земельных участков вдоль фронта улицы (проезда) - 1 м/не подлежит ограничению (но не более максимальной ширины земельного участка, установленного для объектов с основными и(или) условно разрешенными </w:t>
            </w:r>
            <w:r w:rsidRPr="00412C5C">
              <w:rPr>
                <w:rFonts w:eastAsia="SimSun"/>
                <w:color w:val="000000" w:themeColor="text1"/>
                <w:sz w:val="24"/>
                <w:szCs w:val="24"/>
                <w:lang w:eastAsia="zh-CN"/>
              </w:rPr>
              <w:lastRenderedPageBreak/>
              <w:t xml:space="preserve">видами использования, к которым вспомогательные виды разрешенного использования являются дополнительными и </w:t>
            </w:r>
            <w:r w:rsidR="004B7B98" w:rsidRPr="00412C5C">
              <w:rPr>
                <w:rFonts w:eastAsia="SimSun"/>
                <w:color w:val="000000" w:themeColor="text1"/>
                <w:sz w:val="24"/>
                <w:szCs w:val="24"/>
                <w:lang w:eastAsia="zh-CN"/>
              </w:rPr>
              <w:t>осуществляются совместно с ними.</w:t>
            </w:r>
          </w:p>
          <w:p w14:paraId="5D38AA96" w14:textId="77777777" w:rsidR="004B7B98" w:rsidRPr="00412C5C" w:rsidRDefault="004B7B98" w:rsidP="00A7359A">
            <w:pPr>
              <w:keepLines/>
              <w:overflowPunct w:val="0"/>
              <w:autoSpaceDE w:val="0"/>
              <w:autoSpaceDN w:val="0"/>
              <w:adjustRightInd w:val="0"/>
              <w:ind w:firstLine="292"/>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Максимальный процент застройки в границах</w:t>
            </w:r>
          </w:p>
          <w:p w14:paraId="61F51EDF" w14:textId="77777777" w:rsidR="00040639" w:rsidRPr="00412C5C" w:rsidRDefault="00040639" w:rsidP="00A7359A">
            <w:pPr>
              <w:keepLines/>
              <w:overflowPunct w:val="0"/>
              <w:autoSpaceDE w:val="0"/>
              <w:autoSpaceDN w:val="0"/>
              <w:adjustRightInd w:val="0"/>
              <w:ind w:firstLine="292"/>
              <w:jc w:val="left"/>
              <w:rPr>
                <w:rFonts w:eastAsia="SimSun"/>
                <w:color w:val="000000" w:themeColor="text1"/>
                <w:sz w:val="24"/>
                <w:szCs w:val="24"/>
                <w:lang w:eastAsia="zh-CN"/>
              </w:rPr>
            </w:pPr>
            <w:r w:rsidRPr="00412C5C">
              <w:rPr>
                <w:rFonts w:eastAsia="SimSun"/>
                <w:color w:val="000000" w:themeColor="text1"/>
                <w:sz w:val="24"/>
                <w:szCs w:val="24"/>
                <w:lang w:eastAsia="zh-CN"/>
              </w:rPr>
              <w:t>земельного участка, максимальная высота строений, сооружений от уровня земли –</w:t>
            </w:r>
          </w:p>
          <w:p w14:paraId="13AE3DD0" w14:textId="77777777" w:rsidR="00040639" w:rsidRPr="00412C5C" w:rsidRDefault="00040639" w:rsidP="00A7359A">
            <w:pPr>
              <w:keepLines/>
              <w:overflowPunct w:val="0"/>
              <w:autoSpaceDE w:val="0"/>
              <w:autoSpaceDN w:val="0"/>
              <w:adjustRightInd w:val="0"/>
              <w:ind w:firstLine="292"/>
              <w:jc w:val="left"/>
              <w:rPr>
                <w:rFonts w:eastAsia="SimSun"/>
                <w:color w:val="000000" w:themeColor="text1"/>
                <w:sz w:val="24"/>
                <w:szCs w:val="24"/>
                <w:lang w:eastAsia="zh-CN"/>
              </w:rPr>
            </w:pPr>
            <w:r w:rsidRPr="00412C5C">
              <w:rPr>
                <w:rFonts w:eastAsia="SimSun"/>
                <w:color w:val="000000" w:themeColor="text1"/>
                <w:sz w:val="24"/>
                <w:szCs w:val="24"/>
                <w:lang w:eastAsia="zh-CN"/>
              </w:rPr>
              <w:t>равнозначны, параметрам разрешенного</w:t>
            </w:r>
          </w:p>
          <w:p w14:paraId="1E85FE26" w14:textId="77777777" w:rsidR="006557D6" w:rsidRPr="00412C5C" w:rsidRDefault="006557D6" w:rsidP="00A7359A">
            <w:pPr>
              <w:keepLines/>
              <w:overflowPunct w:val="0"/>
              <w:autoSpaceDE w:val="0"/>
              <w:autoSpaceDN w:val="0"/>
              <w:adjustRightInd w:val="0"/>
              <w:ind w:firstLine="292"/>
              <w:jc w:val="left"/>
              <w:rPr>
                <w:rFonts w:eastAsia="Times New Roman"/>
                <w:color w:val="000000" w:themeColor="text1"/>
                <w:sz w:val="24"/>
                <w:szCs w:val="24"/>
                <w:lang w:eastAsia="ru-RU"/>
              </w:rPr>
            </w:pPr>
            <w:r w:rsidRPr="00412C5C">
              <w:rPr>
                <w:rFonts w:eastAsia="SimSun"/>
                <w:color w:val="000000" w:themeColor="text1"/>
                <w:sz w:val="24"/>
                <w:szCs w:val="24"/>
                <w:lang w:eastAsia="zh-CN"/>
              </w:rPr>
              <w:t>строительства, реконструкции объектов с основными и условно разрешенными видами использования, с обязательным условием применения понижающего коэффициента 0,5.</w:t>
            </w:r>
          </w:p>
          <w:p w14:paraId="1573CA61" w14:textId="77777777" w:rsidR="006557D6" w:rsidRPr="00412C5C" w:rsidRDefault="006557D6" w:rsidP="00A7359A">
            <w:pPr>
              <w:keepLines/>
              <w:overflowPunct w:val="0"/>
              <w:autoSpaceDE w:val="0"/>
              <w:autoSpaceDN w:val="0"/>
              <w:adjustRightInd w:val="0"/>
              <w:ind w:firstLine="292"/>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Минимальные отступы от границ земельных участков - 1 м</w:t>
            </w:r>
          </w:p>
          <w:p w14:paraId="1627A529" w14:textId="77777777" w:rsidR="006557D6" w:rsidRPr="00412C5C" w:rsidRDefault="006557D6" w:rsidP="00A7359A">
            <w:pPr>
              <w:keepLines/>
              <w:tabs>
                <w:tab w:val="left" w:pos="-6204"/>
              </w:tabs>
              <w:overflowPunct w:val="0"/>
              <w:autoSpaceDE w:val="0"/>
              <w:autoSpaceDN w:val="0"/>
              <w:adjustRightInd w:val="0"/>
              <w:ind w:firstLine="292"/>
              <w:jc w:val="left"/>
              <w:rPr>
                <w:rFonts w:eastAsia="SimSun"/>
                <w:color w:val="000000" w:themeColor="text1"/>
                <w:sz w:val="24"/>
                <w:szCs w:val="24"/>
                <w:lang w:eastAsia="zh-CN"/>
              </w:rPr>
            </w:pPr>
            <w:r w:rsidRPr="00412C5C">
              <w:rPr>
                <w:rFonts w:eastAsia="SimSun"/>
                <w:color w:val="000000" w:themeColor="text1"/>
                <w:sz w:val="24"/>
                <w:szCs w:val="24"/>
                <w:lang w:eastAsia="zh-CN"/>
              </w:rPr>
              <w:t>Требования в части максимальной высоты, установленные настоящими Правилами, не распространяются на антенны, вентиляционные и дымовые трубы</w:t>
            </w:r>
          </w:p>
          <w:p w14:paraId="09F7D909" w14:textId="77777777" w:rsidR="006557D6" w:rsidRPr="00412C5C" w:rsidRDefault="006557D6" w:rsidP="006557D6">
            <w:pPr>
              <w:rPr>
                <w:rFonts w:eastAsia="SimSun"/>
                <w:color w:val="000000" w:themeColor="text1"/>
                <w:sz w:val="24"/>
                <w:szCs w:val="24"/>
                <w:lang w:eastAsia="zh-CN"/>
              </w:rPr>
            </w:pPr>
          </w:p>
        </w:tc>
      </w:tr>
    </w:tbl>
    <w:p w14:paraId="396A3E9D" w14:textId="77777777" w:rsidR="00DB70DB" w:rsidRPr="00412C5C" w:rsidRDefault="00DB70DB" w:rsidP="00DB70DB">
      <w:pPr>
        <w:suppressAutoHyphens/>
        <w:autoSpaceDE w:val="0"/>
        <w:ind w:firstLine="426"/>
        <w:rPr>
          <w:rFonts w:eastAsia="SimSun"/>
          <w:color w:val="000000" w:themeColor="text1"/>
          <w:sz w:val="24"/>
          <w:szCs w:val="24"/>
          <w:lang w:eastAsia="zh-CN"/>
        </w:rPr>
      </w:pPr>
    </w:p>
    <w:p w14:paraId="3BF0DCD6" w14:textId="77777777" w:rsidR="00DB70DB" w:rsidRPr="00412C5C" w:rsidRDefault="00DB70DB" w:rsidP="00DB70DB">
      <w:pPr>
        <w:suppressAutoHyphens/>
        <w:autoSpaceDE w:val="0"/>
        <w:ind w:firstLine="709"/>
        <w:rPr>
          <w:rFonts w:eastAsia="SimSun"/>
          <w:color w:val="000000" w:themeColor="text1"/>
          <w:sz w:val="27"/>
          <w:szCs w:val="27"/>
          <w:lang w:eastAsia="zh-CN"/>
        </w:rPr>
      </w:pPr>
      <w:r w:rsidRPr="00412C5C">
        <w:rPr>
          <w:rFonts w:eastAsia="SimSun"/>
          <w:color w:val="000000" w:themeColor="text1"/>
          <w:sz w:val="27"/>
          <w:szCs w:val="27"/>
          <w:lang w:eastAsia="zh-CN"/>
        </w:rPr>
        <w:lastRenderedPageBreak/>
        <w:t>Минимальные отступы от границ земельных участков для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2254C261" w14:textId="77777777" w:rsidR="00DB70DB" w:rsidRPr="00412C5C" w:rsidRDefault="00DB70DB" w:rsidP="00DB70DB">
      <w:pPr>
        <w:suppressAutoHyphens/>
        <w:ind w:firstLine="709"/>
        <w:rPr>
          <w:rFonts w:eastAsia="SimSun"/>
          <w:color w:val="000000" w:themeColor="text1"/>
          <w:sz w:val="27"/>
          <w:szCs w:val="27"/>
          <w:lang w:eastAsia="zh-CN"/>
        </w:rPr>
      </w:pPr>
      <w:r w:rsidRPr="00412C5C">
        <w:rPr>
          <w:rFonts w:eastAsia="SimSun"/>
          <w:color w:val="000000" w:themeColor="text1"/>
          <w:sz w:val="27"/>
          <w:szCs w:val="27"/>
          <w:lang w:eastAsia="zh-CN"/>
        </w:rPr>
        <w:t xml:space="preserve">- для жилых и общественных зданий 3 м (кроме приквартирных участков в сложившейся застройке, при ширине земельного участка 12 метров и менее); </w:t>
      </w:r>
    </w:p>
    <w:p w14:paraId="28B1C567" w14:textId="77777777" w:rsidR="00DB70DB" w:rsidRPr="00412C5C" w:rsidRDefault="00DB70DB" w:rsidP="00DB70DB">
      <w:pPr>
        <w:suppressAutoHyphens/>
        <w:ind w:firstLine="709"/>
        <w:rPr>
          <w:rFonts w:eastAsia="SimSun"/>
          <w:color w:val="000000" w:themeColor="text1"/>
          <w:sz w:val="27"/>
          <w:szCs w:val="27"/>
          <w:lang w:eastAsia="zh-CN"/>
        </w:rPr>
      </w:pPr>
      <w:r w:rsidRPr="00412C5C">
        <w:rPr>
          <w:rFonts w:eastAsia="SimSun"/>
          <w:color w:val="000000" w:themeColor="text1"/>
          <w:sz w:val="27"/>
          <w:szCs w:val="27"/>
          <w:lang w:eastAsia="zh-CN"/>
        </w:rPr>
        <w:t>- для остальных зданий и сооружений - 1 м.</w:t>
      </w:r>
    </w:p>
    <w:p w14:paraId="46EEC2CE" w14:textId="77777777" w:rsidR="00DB70DB" w:rsidRPr="00412C5C" w:rsidRDefault="00DB70DB" w:rsidP="00DB70DB">
      <w:pPr>
        <w:suppressAutoHyphens/>
        <w:ind w:firstLine="709"/>
        <w:rPr>
          <w:rFonts w:eastAsia="SimSun"/>
          <w:color w:val="000000" w:themeColor="text1"/>
          <w:sz w:val="27"/>
          <w:szCs w:val="27"/>
          <w:lang w:eastAsia="zh-CN"/>
        </w:rPr>
      </w:pPr>
      <w:r w:rsidRPr="00412C5C">
        <w:rPr>
          <w:rFonts w:eastAsia="SimSun"/>
          <w:color w:val="000000" w:themeColor="text1"/>
          <w:sz w:val="27"/>
          <w:szCs w:val="27"/>
          <w:lang w:eastAsia="zh-CN"/>
        </w:rPr>
        <w:t>Расстояния между крайними строениями и группами строений следует принимать на основе расчетов инсоляции и освещенности, учета противопожарных, зооветеринарных требований.</w:t>
      </w:r>
    </w:p>
    <w:p w14:paraId="50B43020" w14:textId="77777777" w:rsidR="00DB70DB" w:rsidRPr="00412C5C" w:rsidRDefault="00DB70DB" w:rsidP="00DB70DB">
      <w:pPr>
        <w:suppressAutoHyphens/>
        <w:ind w:firstLine="709"/>
        <w:rPr>
          <w:rFonts w:eastAsia="SimSun"/>
          <w:color w:val="000000" w:themeColor="text1"/>
          <w:sz w:val="27"/>
          <w:szCs w:val="27"/>
          <w:lang w:eastAsia="zh-CN"/>
        </w:rPr>
      </w:pPr>
      <w:r w:rsidRPr="00412C5C">
        <w:rPr>
          <w:rFonts w:eastAsia="SimSun"/>
          <w:color w:val="000000" w:themeColor="text1"/>
          <w:sz w:val="27"/>
          <w:szCs w:val="27"/>
          <w:lang w:eastAsia="zh-CN"/>
        </w:rPr>
        <w:t>Расстояние до красной линии:</w:t>
      </w:r>
    </w:p>
    <w:p w14:paraId="2BA72CEB" w14:textId="77777777" w:rsidR="00DB70DB" w:rsidRPr="00412C5C" w:rsidRDefault="00DB70DB" w:rsidP="00DB70DB">
      <w:pPr>
        <w:suppressAutoHyphens/>
        <w:ind w:firstLine="709"/>
        <w:rPr>
          <w:rFonts w:eastAsia="SimSun"/>
          <w:color w:val="000000" w:themeColor="text1"/>
          <w:sz w:val="27"/>
          <w:szCs w:val="27"/>
          <w:lang w:eastAsia="zh-CN"/>
        </w:rPr>
      </w:pPr>
      <w:r w:rsidRPr="00412C5C">
        <w:rPr>
          <w:rFonts w:eastAsia="SimSun"/>
          <w:color w:val="000000" w:themeColor="text1"/>
          <w:sz w:val="27"/>
          <w:szCs w:val="27"/>
          <w:lang w:eastAsia="zh-CN"/>
        </w:rPr>
        <w:t>1) от дошкольных образовательных учреждений и общеобразовательных школ (стены здания) -10 м;</w:t>
      </w:r>
    </w:p>
    <w:p w14:paraId="4772FF6C" w14:textId="77777777" w:rsidR="00DB70DB" w:rsidRPr="00412C5C" w:rsidRDefault="00DB70DB" w:rsidP="00DB70DB">
      <w:pPr>
        <w:suppressAutoHyphens/>
        <w:ind w:firstLine="709"/>
        <w:rPr>
          <w:rFonts w:eastAsia="SimSun"/>
          <w:color w:val="000000" w:themeColor="text1"/>
          <w:sz w:val="27"/>
          <w:szCs w:val="27"/>
          <w:lang w:eastAsia="zh-CN"/>
        </w:rPr>
      </w:pPr>
      <w:r w:rsidRPr="00412C5C">
        <w:rPr>
          <w:rFonts w:eastAsia="SimSun"/>
          <w:color w:val="000000" w:themeColor="text1"/>
          <w:sz w:val="27"/>
          <w:szCs w:val="27"/>
          <w:lang w:eastAsia="zh-CN"/>
        </w:rPr>
        <w:t xml:space="preserve">2) от пожарных депо - 10 м (15 м - для депо </w:t>
      </w:r>
      <w:r w:rsidRPr="00412C5C">
        <w:rPr>
          <w:rFonts w:eastAsia="SimSun"/>
          <w:color w:val="000000" w:themeColor="text1"/>
          <w:sz w:val="27"/>
          <w:szCs w:val="27"/>
          <w:lang w:val="en-US" w:eastAsia="zh-CN"/>
        </w:rPr>
        <w:t>I</w:t>
      </w:r>
      <w:r w:rsidRPr="00412C5C">
        <w:rPr>
          <w:rFonts w:eastAsia="SimSun"/>
          <w:color w:val="000000" w:themeColor="text1"/>
          <w:sz w:val="27"/>
          <w:szCs w:val="27"/>
          <w:lang w:eastAsia="zh-CN"/>
        </w:rPr>
        <w:t xml:space="preserve"> типа);</w:t>
      </w:r>
    </w:p>
    <w:p w14:paraId="21BDBA16" w14:textId="77777777" w:rsidR="00DB70DB" w:rsidRPr="00412C5C" w:rsidRDefault="00DB70DB" w:rsidP="00DB70DB">
      <w:pPr>
        <w:suppressAutoHyphens/>
        <w:ind w:firstLine="709"/>
        <w:rPr>
          <w:rFonts w:eastAsia="SimSun"/>
          <w:color w:val="000000" w:themeColor="text1"/>
          <w:sz w:val="27"/>
          <w:szCs w:val="27"/>
          <w:lang w:eastAsia="zh-CN"/>
        </w:rPr>
      </w:pPr>
      <w:r w:rsidRPr="00412C5C">
        <w:rPr>
          <w:rFonts w:eastAsia="SimSun"/>
          <w:color w:val="000000" w:themeColor="text1"/>
          <w:sz w:val="27"/>
          <w:szCs w:val="27"/>
          <w:lang w:eastAsia="zh-CN"/>
        </w:rPr>
        <w:t>3) улиц, от жилых и общественных зданий – 5 м;</w:t>
      </w:r>
    </w:p>
    <w:p w14:paraId="0698AE65" w14:textId="77777777" w:rsidR="00DB70DB" w:rsidRPr="00412C5C" w:rsidRDefault="00DB70DB" w:rsidP="00DB70DB">
      <w:pPr>
        <w:suppressAutoHyphens/>
        <w:ind w:firstLine="709"/>
        <w:rPr>
          <w:rFonts w:eastAsia="SimSun"/>
          <w:color w:val="000000" w:themeColor="text1"/>
          <w:sz w:val="27"/>
          <w:szCs w:val="27"/>
          <w:lang w:eastAsia="zh-CN"/>
        </w:rPr>
      </w:pPr>
      <w:r w:rsidRPr="00412C5C">
        <w:rPr>
          <w:rFonts w:eastAsia="SimSun"/>
          <w:color w:val="000000" w:themeColor="text1"/>
          <w:sz w:val="27"/>
          <w:szCs w:val="27"/>
          <w:lang w:eastAsia="zh-CN"/>
        </w:rPr>
        <w:t>4) проездов, от жилых и общественных зданий – 3 м;</w:t>
      </w:r>
    </w:p>
    <w:p w14:paraId="2A670859" w14:textId="77777777" w:rsidR="00DB70DB" w:rsidRPr="00412C5C" w:rsidRDefault="00DB70DB" w:rsidP="00DB70DB">
      <w:pPr>
        <w:suppressAutoHyphens/>
        <w:ind w:firstLine="709"/>
        <w:rPr>
          <w:rFonts w:eastAsia="SimSun"/>
          <w:color w:val="000000" w:themeColor="text1"/>
          <w:sz w:val="27"/>
          <w:szCs w:val="27"/>
          <w:lang w:eastAsia="zh-CN"/>
        </w:rPr>
      </w:pPr>
      <w:r w:rsidRPr="00412C5C">
        <w:rPr>
          <w:rFonts w:eastAsia="SimSun"/>
          <w:color w:val="000000" w:themeColor="text1"/>
          <w:sz w:val="27"/>
          <w:szCs w:val="27"/>
          <w:lang w:eastAsia="zh-CN"/>
        </w:rPr>
        <w:t>5) от остальных зданий и сооружений - 5 м.</w:t>
      </w:r>
    </w:p>
    <w:p w14:paraId="4DB805E3" w14:textId="77777777" w:rsidR="00DB70DB" w:rsidRPr="00412C5C" w:rsidRDefault="00DB70DB" w:rsidP="00DB70DB">
      <w:pPr>
        <w:suppressAutoHyphens/>
        <w:ind w:firstLine="709"/>
        <w:rPr>
          <w:rFonts w:eastAsia="SimSun"/>
          <w:color w:val="000000" w:themeColor="text1"/>
          <w:sz w:val="27"/>
          <w:szCs w:val="27"/>
          <w:lang w:eastAsia="zh-CN"/>
        </w:rPr>
      </w:pPr>
      <w:r w:rsidRPr="00412C5C">
        <w:rPr>
          <w:rFonts w:eastAsia="SimSun"/>
          <w:color w:val="000000" w:themeColor="text1"/>
          <w:sz w:val="27"/>
          <w:szCs w:val="27"/>
          <w:lang w:eastAsia="zh-CN"/>
        </w:rPr>
        <w:t>До границы соседнего приквартирного участка расстояния по санитарно-бытовым условиям должны быть не менее:</w:t>
      </w:r>
    </w:p>
    <w:p w14:paraId="27C6C137" w14:textId="77777777" w:rsidR="00DB70DB" w:rsidRPr="00412C5C" w:rsidRDefault="00DB70DB" w:rsidP="00DB70DB">
      <w:pPr>
        <w:suppressAutoHyphens/>
        <w:ind w:firstLine="709"/>
        <w:rPr>
          <w:rFonts w:eastAsia="SimSun"/>
          <w:color w:val="000000" w:themeColor="text1"/>
          <w:sz w:val="27"/>
          <w:szCs w:val="27"/>
          <w:lang w:eastAsia="zh-CN"/>
        </w:rPr>
      </w:pPr>
      <w:r w:rsidRPr="00412C5C">
        <w:rPr>
          <w:rFonts w:eastAsia="SimSun"/>
          <w:color w:val="000000" w:themeColor="text1"/>
          <w:sz w:val="27"/>
          <w:szCs w:val="27"/>
          <w:lang w:eastAsia="zh-CN"/>
        </w:rPr>
        <w:t>- от усадебного одно-, двухквартирного и блокированного дома - 3 м;</w:t>
      </w:r>
    </w:p>
    <w:p w14:paraId="0EEF161A"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при ширине земельного участка 12 метров и менее, для строительства жилого дома минимальный отступ от границы соседнего участка составляет не менее:</w:t>
      </w:r>
    </w:p>
    <w:p w14:paraId="052FA2FD"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- 1,0 м - для одноэтажного жилого дома;</w:t>
      </w:r>
    </w:p>
    <w:p w14:paraId="0F8C7897"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- 1,5 м - для двухэтажного жилого дома;</w:t>
      </w:r>
    </w:p>
    <w:p w14:paraId="1AFAE092"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- 2,0 м - для трехэтажного жилого дома, при условии, что расстояние до расположенного на соседнем земельном участке жилого дома не менее 5 м;</w:t>
      </w:r>
    </w:p>
    <w:p w14:paraId="2585FEDB"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от других построек (баня, гараж и другие) - 1 м;</w:t>
      </w:r>
    </w:p>
    <w:p w14:paraId="208EEBC8"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 от стволов высокорослых деревьев - 4 м;</w:t>
      </w:r>
    </w:p>
    <w:p w14:paraId="25F8116E"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 от стволов среднерослых деревьев - 2 м;</w:t>
      </w:r>
    </w:p>
    <w:p w14:paraId="38C15E29"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 от кустарника - 1 м.</w:t>
      </w:r>
    </w:p>
    <w:p w14:paraId="6D462362"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Расстояния между длинными сторонами секционных жилых зданий высотой 2 - 3 этажа должны быть не менее 15 м, а между одно-, двухквартирными жилыми домами и хозяйственными постройками - в соответствии с противопожарными требованиями.</w:t>
      </w:r>
    </w:p>
    <w:p w14:paraId="36C8544C"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Режим использования территории приусадебного участка для хозяйственных целей определяется градостроительным регламентом территории с учетом социально-демографических потребностей семей, образа жизни и профессиональной деятельности, санитарно-гигиенических и зооветеринарных требований.</w:t>
      </w:r>
    </w:p>
    <w:p w14:paraId="3E56BE74"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6 м.</w:t>
      </w:r>
    </w:p>
    <w:p w14:paraId="20D52FA0"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 xml:space="preserve">Вспомогательные строения, за исключением гаражей, размещать со стороны улиц не допускается. При этом этажность их не должна превышать двух </w:t>
      </w:r>
      <w:r w:rsidRPr="00412C5C">
        <w:rPr>
          <w:rFonts w:eastAsia="SimSun"/>
          <w:color w:val="000000" w:themeColor="text1"/>
          <w:sz w:val="27"/>
          <w:szCs w:val="27"/>
          <w:lang w:eastAsia="zh-CN"/>
        </w:rPr>
        <w:lastRenderedPageBreak/>
        <w:t>этажей, при условии обеспечения нормативной инсоляции на территории соседних приквартирных участков.</w:t>
      </w:r>
    </w:p>
    <w:p w14:paraId="2D90CB8B"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Допускается блокировка зданий и сооружений, а также хозяйственных построек на смежных земельных участках по взаимному (удостоверенному) согласию владельцев при новом строительстве с соблюдением технических регламентов.</w:t>
      </w:r>
    </w:p>
    <w:p w14:paraId="26DD52BD" w14:textId="77777777" w:rsidR="005F397C" w:rsidRPr="00412C5C" w:rsidRDefault="005F397C" w:rsidP="00DB70DB">
      <w:pPr>
        <w:suppressAutoHyphens/>
        <w:rPr>
          <w:rFonts w:eastAsia="SimSun"/>
          <w:color w:val="000000" w:themeColor="text1"/>
          <w:sz w:val="27"/>
          <w:szCs w:val="27"/>
          <w:lang w:eastAsia="zh-CN"/>
        </w:rPr>
      </w:pPr>
    </w:p>
    <w:p w14:paraId="13BBDBD4"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Примечание (общее):</w:t>
      </w:r>
    </w:p>
    <w:p w14:paraId="28ED0C37"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28FA564D"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26CD83EB"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 xml:space="preserve">Размещение новых населенных пунктов и строительство объектов капитального строительства без проведения специальных защитных </w:t>
      </w:r>
    </w:p>
    <w:p w14:paraId="354A8DD6" w14:textId="77777777" w:rsidR="00DB70DB" w:rsidRPr="00412C5C" w:rsidRDefault="00DB70DB" w:rsidP="00DB70DB">
      <w:pPr>
        <w:suppressAutoHyphens/>
        <w:ind w:firstLine="0"/>
        <w:rPr>
          <w:rFonts w:eastAsia="SimSun"/>
          <w:color w:val="000000" w:themeColor="text1"/>
          <w:sz w:val="27"/>
          <w:szCs w:val="27"/>
          <w:lang w:eastAsia="zh-CN"/>
        </w:rPr>
      </w:pPr>
      <w:r w:rsidRPr="00412C5C">
        <w:rPr>
          <w:rFonts w:eastAsia="SimSun"/>
          <w:color w:val="000000" w:themeColor="text1"/>
          <w:sz w:val="27"/>
          <w:szCs w:val="27"/>
          <w:lang w:eastAsia="zh-CN"/>
        </w:rPr>
        <w:t>мероприятий по предотвращению негативного воздействия вод в границах зон затопления, подтопления запрещаются.</w:t>
      </w:r>
    </w:p>
    <w:p w14:paraId="08301ED1"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В границах зон затопления, подтопления запрещаются:</w:t>
      </w:r>
    </w:p>
    <w:p w14:paraId="391AE3C2"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1) использование сточных вод в целях регулирования плодородия почв;</w:t>
      </w:r>
    </w:p>
    <w:p w14:paraId="57A06D48"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408D3AE6"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3) осуществление авиационных мер по борьбе с вредными организмами.</w:t>
      </w:r>
    </w:p>
    <w:p w14:paraId="051957EF"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Все жилые дома и 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- 4 м.</w:t>
      </w:r>
    </w:p>
    <w:p w14:paraId="384F1F27" w14:textId="77777777" w:rsidR="00DB70DB" w:rsidRPr="00412C5C" w:rsidRDefault="00DB70DB" w:rsidP="00DB70DB">
      <w:pPr>
        <w:suppressAutoHyphens/>
        <w:autoSpaceDE w:val="0"/>
        <w:rPr>
          <w:rFonts w:eastAsia="SimSun"/>
          <w:color w:val="000000" w:themeColor="text1"/>
          <w:sz w:val="27"/>
          <w:szCs w:val="27"/>
          <w:lang w:eastAsia="zh-CN"/>
        </w:rPr>
      </w:pPr>
      <w:r w:rsidRPr="00412C5C">
        <w:rPr>
          <w:rFonts w:eastAsia="SimSun"/>
          <w:color w:val="000000" w:themeColor="text1"/>
          <w:sz w:val="27"/>
          <w:szCs w:val="27"/>
          <w:lang w:eastAsia="zh-CN"/>
        </w:rPr>
        <w:t>Поднятие уровня земельного участка путем отсыпки грунта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14:paraId="4E6ADEE7"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2,0 м. (кроме объектов со специальными требованиями к ограждению их территории).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14:paraId="74F6258C"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lastRenderedPageBreak/>
        <w:t>По границе с соседним земельным участком ограждения должны быть проветриваемыми на высоту не менее 0,5 м от уровня земли ограждения и высотой не более 2,0 м.</w:t>
      </w:r>
    </w:p>
    <w:p w14:paraId="220B5FB3" w14:textId="77777777" w:rsidR="002552C5" w:rsidRPr="00412C5C" w:rsidRDefault="002552C5" w:rsidP="002552C5">
      <w:pPr>
        <w:rPr>
          <w:rFonts w:eastAsia="SimSun"/>
          <w:bCs/>
          <w:iCs/>
          <w:color w:val="000000" w:themeColor="text1"/>
          <w:sz w:val="27"/>
          <w:szCs w:val="27"/>
          <w:lang w:eastAsia="zh-CN"/>
        </w:rPr>
      </w:pPr>
      <w:r w:rsidRPr="00412C5C">
        <w:rPr>
          <w:rFonts w:eastAsia="SimSun"/>
          <w:bCs/>
          <w:iCs/>
          <w:color w:val="000000" w:themeColor="text1"/>
          <w:sz w:val="27"/>
          <w:szCs w:val="27"/>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296328FA" w14:textId="77777777" w:rsidR="002552C5" w:rsidRPr="00412C5C" w:rsidRDefault="002552C5" w:rsidP="002552C5">
      <w:pPr>
        <w:rPr>
          <w:rFonts w:eastAsia="SimSun"/>
          <w:bCs/>
          <w:iCs/>
          <w:color w:val="000000" w:themeColor="text1"/>
          <w:sz w:val="27"/>
          <w:szCs w:val="27"/>
          <w:lang w:eastAsia="zh-CN"/>
        </w:rPr>
      </w:pPr>
      <w:r w:rsidRPr="00412C5C">
        <w:rPr>
          <w:rFonts w:eastAsia="SimSun"/>
          <w:bCs/>
          <w:iCs/>
          <w:color w:val="000000" w:themeColor="text1"/>
          <w:sz w:val="27"/>
          <w:szCs w:val="27"/>
          <w:lang w:eastAsia="zh-CN"/>
        </w:rPr>
        <w:t>- в границах территорий общего пользования;</w:t>
      </w:r>
    </w:p>
    <w:p w14:paraId="5C27B538" w14:textId="77777777" w:rsidR="002552C5" w:rsidRPr="00412C5C" w:rsidRDefault="002552C5" w:rsidP="002552C5">
      <w:pPr>
        <w:rPr>
          <w:rFonts w:eastAsia="SimSun"/>
          <w:bCs/>
          <w:iCs/>
          <w:color w:val="000000" w:themeColor="text1"/>
          <w:sz w:val="27"/>
          <w:szCs w:val="27"/>
          <w:lang w:eastAsia="zh-CN"/>
        </w:rPr>
      </w:pPr>
      <w:r w:rsidRPr="00412C5C">
        <w:rPr>
          <w:rFonts w:eastAsia="SimSun"/>
          <w:bCs/>
          <w:iCs/>
          <w:color w:val="000000" w:themeColor="text1"/>
          <w:sz w:val="27"/>
          <w:szCs w:val="27"/>
          <w:lang w:eastAsia="zh-CN"/>
        </w:rPr>
        <w:t>- предназначенные для размещения линейных объектов и (или) занятые линейными объектами.</w:t>
      </w:r>
    </w:p>
    <w:p w14:paraId="7A5FFA3C" w14:textId="77777777" w:rsidR="00162E40" w:rsidRPr="00412C5C" w:rsidRDefault="00162E40" w:rsidP="00162E40">
      <w:pPr>
        <w:rPr>
          <w:rFonts w:eastAsia="SimSun"/>
          <w:color w:val="000000" w:themeColor="text1"/>
          <w:sz w:val="27"/>
          <w:szCs w:val="27"/>
        </w:rPr>
      </w:pPr>
      <w:r w:rsidRPr="00412C5C">
        <w:rPr>
          <w:rFonts w:eastAsia="SimSun"/>
          <w:color w:val="000000" w:themeColor="text1"/>
          <w:sz w:val="27"/>
          <w:szCs w:val="27"/>
        </w:rPr>
        <w:t>Строительство и реконструкция индивидуальных жилых домов и дачных домов, расположенных на земельных участках в границах территориальной зоны, в отношении которых осуществлен государственный кадастровый учет и (или) зарегистрировано в установленном законом порядке право собственности и предельные размеры которых не соответствуют предельным размерам земельных участков, указанным в градостроительных регламентах данных территориальных зон, могут осуществляться без приведения в соответствие с градостроительными регламентами указанной зоны в части предельных размеров земельных участков.</w:t>
      </w:r>
    </w:p>
    <w:p w14:paraId="4F0FC848" w14:textId="77777777" w:rsidR="00162E40" w:rsidRPr="00412C5C" w:rsidRDefault="00162E40" w:rsidP="00162E40">
      <w:pPr>
        <w:rPr>
          <w:rFonts w:eastAsia="SimSun"/>
          <w:color w:val="000000" w:themeColor="text1"/>
          <w:sz w:val="27"/>
          <w:szCs w:val="27"/>
        </w:rPr>
      </w:pPr>
      <w:r w:rsidRPr="00412C5C">
        <w:rPr>
          <w:rFonts w:eastAsia="SimSun"/>
          <w:color w:val="000000" w:themeColor="text1"/>
          <w:sz w:val="27"/>
          <w:szCs w:val="27"/>
        </w:rPr>
        <w:t>Требования настоящих Правил к предельным минимальным размерам земельных участков не применяются в отношении земельных участков (земель), ранее предоставленных на каком-либо праве (находящихся на ином законном основании) в размерах, менее установленных градостроительными регламентами, в целях их кадастрового учета и государственной регистрации прав на них в указанных размерах.</w:t>
      </w:r>
    </w:p>
    <w:p w14:paraId="2B834EFE" w14:textId="77777777" w:rsidR="002552C5" w:rsidRPr="00412C5C" w:rsidRDefault="002552C5" w:rsidP="002552C5">
      <w:pPr>
        <w:rPr>
          <w:rFonts w:eastAsia="SimSun"/>
          <w:bCs/>
          <w:iCs/>
          <w:color w:val="000000" w:themeColor="text1"/>
          <w:sz w:val="27"/>
          <w:szCs w:val="27"/>
          <w:lang w:eastAsia="zh-CN"/>
        </w:rPr>
      </w:pPr>
      <w:r w:rsidRPr="00412C5C">
        <w:rPr>
          <w:rFonts w:eastAsia="SimSun"/>
          <w:bCs/>
          <w:iCs/>
          <w:color w:val="000000" w:themeColor="text1"/>
          <w:sz w:val="27"/>
          <w:szCs w:val="27"/>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w:t>
      </w:r>
      <w:r w:rsidR="00FC0923" w:rsidRPr="00412C5C">
        <w:rPr>
          <w:rFonts w:eastAsia="SimSun"/>
          <w:bCs/>
          <w:iCs/>
          <w:color w:val="000000" w:themeColor="text1"/>
          <w:sz w:val="27"/>
          <w:szCs w:val="27"/>
          <w:lang w:eastAsia="zh-CN"/>
        </w:rPr>
        <w:t xml:space="preserve"> малых архитектурных форм благо</w:t>
      </w:r>
      <w:r w:rsidRPr="00412C5C">
        <w:rPr>
          <w:rFonts w:eastAsia="SimSun"/>
          <w:bCs/>
          <w:iCs/>
          <w:color w:val="000000" w:themeColor="text1"/>
          <w:sz w:val="27"/>
          <w:szCs w:val="27"/>
          <w:lang w:eastAsia="zh-CN"/>
        </w:rPr>
        <w:t>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677A4222" w14:textId="77777777" w:rsidR="006557D6" w:rsidRPr="00412C5C" w:rsidRDefault="006557D6" w:rsidP="006557D6">
      <w:pPr>
        <w:rPr>
          <w:rFonts w:eastAsia="SimSun"/>
          <w:bCs/>
          <w:iCs/>
          <w:color w:val="000000" w:themeColor="text1"/>
          <w:sz w:val="27"/>
          <w:szCs w:val="27"/>
          <w:lang w:eastAsia="zh-CN"/>
        </w:rPr>
      </w:pPr>
      <w:r w:rsidRPr="00412C5C">
        <w:rPr>
          <w:rFonts w:eastAsia="SimSun"/>
          <w:color w:val="000000" w:themeColor="text1"/>
          <w:sz w:val="27"/>
          <w:szCs w:val="27"/>
          <w:lang w:eastAsia="zh-CN"/>
        </w:rPr>
        <w:t>Размещение зданий, строений и сооружений возможно при соблюдении требований статей</w:t>
      </w:r>
      <w:bookmarkStart w:id="89" w:name="_Hlk516494048"/>
      <w:r w:rsidR="000D3DB3" w:rsidRPr="00412C5C">
        <w:rPr>
          <w:rFonts w:eastAsia="SimSun"/>
          <w:color w:val="000000" w:themeColor="text1"/>
          <w:sz w:val="27"/>
          <w:szCs w:val="27"/>
          <w:lang w:eastAsia="zh-CN"/>
        </w:rPr>
        <w:t xml:space="preserve"> </w:t>
      </w:r>
      <w:bookmarkEnd w:id="89"/>
      <w:r w:rsidR="00A404B1" w:rsidRPr="00412C5C">
        <w:rPr>
          <w:rFonts w:eastAsia="SimSun"/>
          <w:color w:val="000000" w:themeColor="text1"/>
          <w:sz w:val="27"/>
          <w:szCs w:val="27"/>
          <w:lang w:eastAsia="zh-CN"/>
        </w:rPr>
        <w:t xml:space="preserve">37, 38, 40, 41, 44 </w:t>
      </w:r>
      <w:r w:rsidRPr="00412C5C">
        <w:rPr>
          <w:rFonts w:eastAsia="SimSun"/>
          <w:color w:val="000000" w:themeColor="text1"/>
          <w:sz w:val="27"/>
          <w:szCs w:val="27"/>
          <w:lang w:eastAsia="zh-CN"/>
        </w:rPr>
        <w:t>настоящих Правил.</w:t>
      </w:r>
    </w:p>
    <w:p w14:paraId="584806B7" w14:textId="77777777" w:rsidR="006557D6" w:rsidRPr="00412C5C" w:rsidRDefault="006557D6" w:rsidP="006557D6">
      <w:pPr>
        <w:rPr>
          <w:rFonts w:eastAsia="SimSun"/>
          <w:bCs/>
          <w:iCs/>
          <w:color w:val="000000" w:themeColor="text1"/>
          <w:lang w:eastAsia="zh-CN"/>
        </w:rPr>
      </w:pPr>
    </w:p>
    <w:p w14:paraId="5E3677B1" w14:textId="77777777" w:rsidR="00DB70DB" w:rsidRPr="00412C5C" w:rsidRDefault="00DB70DB" w:rsidP="00DB70DB">
      <w:pPr>
        <w:widowControl w:val="0"/>
        <w:tabs>
          <w:tab w:val="left" w:pos="851"/>
        </w:tabs>
        <w:suppressAutoHyphens/>
        <w:jc w:val="center"/>
        <w:rPr>
          <w:rFonts w:eastAsia="SimSun"/>
          <w:b/>
          <w:color w:val="000000" w:themeColor="text1"/>
          <w:sz w:val="27"/>
          <w:szCs w:val="27"/>
          <w:lang w:eastAsia="zh-CN"/>
        </w:rPr>
      </w:pPr>
      <w:r w:rsidRPr="00412C5C">
        <w:rPr>
          <w:rFonts w:eastAsia="SimSun"/>
          <w:b/>
          <w:color w:val="000000" w:themeColor="text1"/>
          <w:sz w:val="27"/>
          <w:szCs w:val="27"/>
          <w:lang w:eastAsia="zh-CN"/>
        </w:rPr>
        <w:t>Ж – 1А. Зона застройки индивидуальными жилыми домами</w:t>
      </w:r>
    </w:p>
    <w:p w14:paraId="6A9A99A4" w14:textId="77777777" w:rsidR="00DB70DB" w:rsidRPr="00412C5C" w:rsidRDefault="00DB70DB" w:rsidP="00DB70DB">
      <w:pPr>
        <w:widowControl w:val="0"/>
        <w:suppressAutoHyphens/>
        <w:jc w:val="center"/>
        <w:rPr>
          <w:rFonts w:eastAsia="SimSun"/>
          <w:color w:val="000000" w:themeColor="text1"/>
          <w:sz w:val="27"/>
          <w:szCs w:val="27"/>
          <w:lang w:eastAsia="zh-CN"/>
        </w:rPr>
      </w:pPr>
    </w:p>
    <w:p w14:paraId="48050856" w14:textId="77777777" w:rsidR="002552C5" w:rsidRPr="00412C5C" w:rsidRDefault="00DB70DB" w:rsidP="00F27947">
      <w:pPr>
        <w:widowControl w:val="0"/>
        <w:suppressAutoHyphens/>
        <w:rPr>
          <w:rFonts w:eastAsia="SimSun"/>
          <w:color w:val="000000" w:themeColor="text1"/>
          <w:sz w:val="27"/>
          <w:szCs w:val="27"/>
          <w:lang w:eastAsia="zh-CN"/>
        </w:rPr>
      </w:pPr>
      <w:r w:rsidRPr="00412C5C">
        <w:rPr>
          <w:rFonts w:eastAsia="Times New Roman"/>
          <w:iCs/>
          <w:color w:val="000000" w:themeColor="text1"/>
          <w:sz w:val="27"/>
          <w:szCs w:val="27"/>
          <w:lang w:eastAsia="zh-CN"/>
        </w:rPr>
        <w:t>Зона индивидуальной жилой застройки Ж-1А выделена для обеспечения правовых,</w:t>
      </w:r>
      <w:r w:rsidR="00D171D3" w:rsidRPr="00412C5C">
        <w:rPr>
          <w:rFonts w:eastAsia="Times New Roman"/>
          <w:iCs/>
          <w:color w:val="000000" w:themeColor="text1"/>
          <w:sz w:val="27"/>
          <w:szCs w:val="27"/>
          <w:lang w:eastAsia="zh-CN"/>
        </w:rPr>
        <w:t xml:space="preserve"> </w:t>
      </w:r>
      <w:r w:rsidRPr="00412C5C">
        <w:rPr>
          <w:rFonts w:eastAsia="Times New Roman"/>
          <w:color w:val="000000" w:themeColor="text1"/>
          <w:sz w:val="27"/>
          <w:szCs w:val="27"/>
          <w:lang w:eastAsia="zh-CN"/>
        </w:rPr>
        <w:t>социальных,</w:t>
      </w:r>
      <w:r w:rsidR="00D171D3" w:rsidRPr="00412C5C">
        <w:rPr>
          <w:rFonts w:eastAsia="Times New Roman"/>
          <w:color w:val="000000" w:themeColor="text1"/>
          <w:sz w:val="27"/>
          <w:szCs w:val="27"/>
          <w:lang w:eastAsia="zh-CN"/>
        </w:rPr>
        <w:t xml:space="preserve"> </w:t>
      </w:r>
      <w:r w:rsidRPr="00412C5C">
        <w:rPr>
          <w:rFonts w:eastAsia="Times New Roman"/>
          <w:color w:val="000000" w:themeColor="text1"/>
          <w:sz w:val="27"/>
          <w:szCs w:val="27"/>
          <w:lang w:eastAsia="zh-CN"/>
        </w:rPr>
        <w:t>культурных</w:t>
      </w:r>
      <w:r w:rsidRPr="00412C5C">
        <w:rPr>
          <w:rFonts w:eastAsia="Times New Roman"/>
          <w:iCs/>
          <w:color w:val="000000" w:themeColor="text1"/>
          <w:sz w:val="27"/>
          <w:szCs w:val="27"/>
          <w:lang w:eastAsia="zh-CN"/>
        </w:rPr>
        <w:t>,</w:t>
      </w:r>
      <w:r w:rsidRPr="00412C5C">
        <w:rPr>
          <w:rFonts w:eastAsia="Times New Roman"/>
          <w:color w:val="000000" w:themeColor="text1"/>
          <w:sz w:val="27"/>
          <w:szCs w:val="27"/>
          <w:lang w:eastAsia="zh-CN"/>
        </w:rPr>
        <w:t xml:space="preserve"> бытовых</w:t>
      </w:r>
      <w:r w:rsidRPr="00412C5C">
        <w:rPr>
          <w:rFonts w:eastAsia="Times New Roman"/>
          <w:iCs/>
          <w:color w:val="000000" w:themeColor="text1"/>
          <w:sz w:val="27"/>
          <w:szCs w:val="27"/>
          <w:lang w:eastAsia="zh-CN"/>
        </w:rPr>
        <w:t xml:space="preserve"> условий формирования жилых районов из отдельно стоящих</w:t>
      </w:r>
      <w:r w:rsidRPr="00412C5C">
        <w:rPr>
          <w:rFonts w:eastAsia="Times New Roman"/>
          <w:color w:val="000000" w:themeColor="text1"/>
          <w:sz w:val="27"/>
          <w:szCs w:val="27"/>
          <w:lang w:eastAsia="zh-CN"/>
        </w:rPr>
        <w:t xml:space="preserve"> индивидуальных</w:t>
      </w:r>
      <w:r w:rsidRPr="00412C5C">
        <w:rPr>
          <w:rFonts w:eastAsia="Times New Roman"/>
          <w:iCs/>
          <w:color w:val="000000" w:themeColor="text1"/>
          <w:sz w:val="27"/>
          <w:szCs w:val="27"/>
          <w:lang w:eastAsia="zh-CN"/>
        </w:rPr>
        <w:t xml:space="preserve"> жилых домов усадебного типа, с возможностью ведения ограниченного личного подсобного хозяйства (без содержания скота и птицы), а также с минимально разрешенным набором услуг местного значения.</w:t>
      </w:r>
    </w:p>
    <w:p w14:paraId="041DAA55" w14:textId="2CB0EEE0" w:rsidR="002552C5" w:rsidRPr="00412C5C" w:rsidRDefault="002552C5" w:rsidP="00DB70DB">
      <w:pPr>
        <w:tabs>
          <w:tab w:val="left" w:pos="2520"/>
        </w:tabs>
        <w:suppressAutoHyphens/>
        <w:ind w:firstLine="0"/>
        <w:jc w:val="center"/>
        <w:rPr>
          <w:rFonts w:eastAsia="SimSun"/>
          <w:color w:val="000000" w:themeColor="text1"/>
          <w:sz w:val="27"/>
          <w:szCs w:val="27"/>
          <w:lang w:eastAsia="zh-CN"/>
        </w:rPr>
      </w:pPr>
    </w:p>
    <w:p w14:paraId="1AC8C45F" w14:textId="77777777" w:rsidR="00A7359A" w:rsidRPr="00412C5C" w:rsidRDefault="00A7359A" w:rsidP="00DB70DB">
      <w:pPr>
        <w:tabs>
          <w:tab w:val="left" w:pos="2520"/>
        </w:tabs>
        <w:suppressAutoHyphens/>
        <w:ind w:firstLine="0"/>
        <w:jc w:val="center"/>
        <w:rPr>
          <w:rFonts w:eastAsia="SimSun"/>
          <w:color w:val="000000" w:themeColor="text1"/>
          <w:sz w:val="27"/>
          <w:szCs w:val="27"/>
          <w:lang w:eastAsia="zh-CN"/>
        </w:rPr>
      </w:pPr>
    </w:p>
    <w:p w14:paraId="011C1F41" w14:textId="77777777" w:rsidR="00DB70DB" w:rsidRPr="00412C5C" w:rsidRDefault="00DB70DB" w:rsidP="00DB70DB">
      <w:pPr>
        <w:tabs>
          <w:tab w:val="left" w:pos="2520"/>
        </w:tabs>
        <w:suppressAutoHyphens/>
        <w:ind w:firstLine="0"/>
        <w:jc w:val="center"/>
        <w:rPr>
          <w:rFonts w:eastAsia="SimSun"/>
          <w:b/>
          <w:color w:val="000000" w:themeColor="text1"/>
          <w:sz w:val="27"/>
          <w:szCs w:val="27"/>
          <w:lang w:eastAsia="zh-CN"/>
        </w:rPr>
      </w:pPr>
      <w:r w:rsidRPr="00412C5C">
        <w:rPr>
          <w:rFonts w:eastAsia="SimSun"/>
          <w:b/>
          <w:color w:val="000000" w:themeColor="text1"/>
          <w:sz w:val="27"/>
          <w:szCs w:val="27"/>
          <w:lang w:eastAsia="zh-CN"/>
        </w:rPr>
        <w:lastRenderedPageBreak/>
        <w:t>Основные виды и параметры разрешенного использования земельных участков и объектов капитального строительства</w:t>
      </w:r>
    </w:p>
    <w:p w14:paraId="2EE79FB6" w14:textId="77777777" w:rsidR="00DB70DB" w:rsidRPr="00412C5C" w:rsidRDefault="00DB70DB" w:rsidP="00DB70DB">
      <w:pPr>
        <w:tabs>
          <w:tab w:val="left" w:pos="2520"/>
        </w:tabs>
        <w:suppressAutoHyphens/>
        <w:ind w:firstLine="0"/>
        <w:jc w:val="center"/>
        <w:rPr>
          <w:rFonts w:eastAsia="SimSun"/>
          <w:color w:val="000000" w:themeColor="text1"/>
          <w:lang w:eastAsia="zh-CN"/>
        </w:rPr>
      </w:pPr>
    </w:p>
    <w:tbl>
      <w:tblPr>
        <w:tblW w:w="9767" w:type="dxa"/>
        <w:tblInd w:w="-10" w:type="dxa"/>
        <w:tblLayout w:type="fixed"/>
        <w:tblLook w:val="0000" w:firstRow="0" w:lastRow="0" w:firstColumn="0" w:lastColumn="0" w:noHBand="0" w:noVBand="0"/>
      </w:tblPr>
      <w:tblGrid>
        <w:gridCol w:w="3249"/>
        <w:gridCol w:w="3249"/>
        <w:gridCol w:w="3269"/>
      </w:tblGrid>
      <w:tr w:rsidR="00412C5C" w:rsidRPr="00412C5C" w14:paraId="6FA74049" w14:textId="77777777" w:rsidTr="00D171D3">
        <w:trPr>
          <w:trHeight w:val="23"/>
          <w:tblHeader/>
        </w:trPr>
        <w:tc>
          <w:tcPr>
            <w:tcW w:w="3249" w:type="dxa"/>
            <w:tcBorders>
              <w:top w:val="single" w:sz="4" w:space="0" w:color="000000"/>
              <w:left w:val="single" w:sz="4" w:space="0" w:color="000000"/>
              <w:bottom w:val="single" w:sz="4" w:space="0" w:color="auto"/>
            </w:tcBorders>
            <w:shd w:val="clear" w:color="auto" w:fill="auto"/>
          </w:tcPr>
          <w:p w14:paraId="06E6CB35" w14:textId="77777777" w:rsidR="00DB70DB" w:rsidRPr="00412C5C" w:rsidRDefault="001362C9" w:rsidP="001362C9">
            <w:pPr>
              <w:tabs>
                <w:tab w:val="left" w:pos="2520"/>
              </w:tabs>
              <w:suppressAutoHyphens/>
              <w:ind w:firstLine="0"/>
              <w:jc w:val="left"/>
              <w:rPr>
                <w:rFonts w:eastAsia="SimSun"/>
                <w:b/>
                <w:color w:val="000000" w:themeColor="text1"/>
                <w:sz w:val="24"/>
                <w:szCs w:val="24"/>
                <w:lang w:eastAsia="zh-CN"/>
              </w:rPr>
            </w:pPr>
            <w:r w:rsidRPr="00412C5C">
              <w:rPr>
                <w:rFonts w:eastAsia="SimSun"/>
                <w:b/>
                <w:color w:val="000000" w:themeColor="text1"/>
                <w:sz w:val="24"/>
                <w:szCs w:val="24"/>
                <w:lang w:eastAsia="zh-CN"/>
              </w:rPr>
              <w:t>Наименование в</w:t>
            </w:r>
            <w:r w:rsidR="00DB70DB" w:rsidRPr="00412C5C">
              <w:rPr>
                <w:rFonts w:eastAsia="SimSun"/>
                <w:b/>
                <w:color w:val="000000" w:themeColor="text1"/>
                <w:sz w:val="24"/>
                <w:szCs w:val="24"/>
                <w:lang w:eastAsia="zh-CN"/>
              </w:rPr>
              <w:t>ид</w:t>
            </w:r>
            <w:r w:rsidRPr="00412C5C">
              <w:rPr>
                <w:rFonts w:eastAsia="SimSun"/>
                <w:b/>
                <w:color w:val="000000" w:themeColor="text1"/>
                <w:sz w:val="24"/>
                <w:szCs w:val="24"/>
                <w:lang w:eastAsia="zh-CN"/>
              </w:rPr>
              <w:t>а</w:t>
            </w:r>
            <w:r w:rsidR="00DB70DB" w:rsidRPr="00412C5C">
              <w:rPr>
                <w:rFonts w:eastAsia="SimSun"/>
                <w:b/>
                <w:color w:val="000000" w:themeColor="text1"/>
                <w:sz w:val="24"/>
                <w:szCs w:val="24"/>
                <w:lang w:eastAsia="zh-CN"/>
              </w:rPr>
              <w:t xml:space="preserve"> </w:t>
            </w:r>
            <w:r w:rsidR="002552C5" w:rsidRPr="00412C5C">
              <w:rPr>
                <w:rFonts w:eastAsia="SimSun"/>
                <w:b/>
                <w:color w:val="000000" w:themeColor="text1"/>
                <w:sz w:val="24"/>
                <w:szCs w:val="24"/>
                <w:lang w:eastAsia="zh-CN"/>
              </w:rPr>
              <w:t>разрешенного использования земельн</w:t>
            </w:r>
            <w:r w:rsidRPr="00412C5C">
              <w:rPr>
                <w:rFonts w:eastAsia="SimSun"/>
                <w:b/>
                <w:color w:val="000000" w:themeColor="text1"/>
                <w:sz w:val="24"/>
                <w:szCs w:val="24"/>
                <w:lang w:eastAsia="zh-CN"/>
              </w:rPr>
              <w:t>ого</w:t>
            </w:r>
            <w:r w:rsidR="002552C5" w:rsidRPr="00412C5C">
              <w:rPr>
                <w:rFonts w:eastAsia="SimSun"/>
                <w:b/>
                <w:color w:val="000000" w:themeColor="text1"/>
                <w:sz w:val="24"/>
                <w:szCs w:val="24"/>
                <w:lang w:eastAsia="zh-CN"/>
              </w:rPr>
              <w:t xml:space="preserve"> участк</w:t>
            </w:r>
            <w:r w:rsidRPr="00412C5C">
              <w:rPr>
                <w:rFonts w:eastAsia="SimSun"/>
                <w:b/>
                <w:color w:val="000000" w:themeColor="text1"/>
                <w:sz w:val="24"/>
                <w:szCs w:val="24"/>
                <w:lang w:eastAsia="zh-CN"/>
              </w:rPr>
              <w:t>а</w:t>
            </w:r>
            <w:r w:rsidR="002552C5" w:rsidRPr="00412C5C">
              <w:rPr>
                <w:rFonts w:eastAsia="SimSun"/>
                <w:b/>
                <w:color w:val="000000" w:themeColor="text1"/>
                <w:sz w:val="24"/>
                <w:szCs w:val="24"/>
                <w:lang w:eastAsia="zh-CN"/>
              </w:rPr>
              <w:t xml:space="preserve"> </w:t>
            </w:r>
          </w:p>
        </w:tc>
        <w:tc>
          <w:tcPr>
            <w:tcW w:w="3249" w:type="dxa"/>
            <w:tcBorders>
              <w:top w:val="single" w:sz="4" w:space="0" w:color="000000"/>
              <w:left w:val="single" w:sz="4" w:space="0" w:color="000000"/>
              <w:bottom w:val="single" w:sz="4" w:space="0" w:color="auto"/>
            </w:tcBorders>
            <w:shd w:val="clear" w:color="auto" w:fill="auto"/>
          </w:tcPr>
          <w:p w14:paraId="5F0E772C" w14:textId="77777777" w:rsidR="00DB70DB" w:rsidRPr="00412C5C" w:rsidRDefault="00C7541D" w:rsidP="002552C5">
            <w:pPr>
              <w:tabs>
                <w:tab w:val="left" w:pos="2520"/>
              </w:tabs>
              <w:suppressAutoHyphens/>
              <w:ind w:left="22" w:firstLine="0"/>
              <w:jc w:val="left"/>
              <w:rPr>
                <w:rFonts w:eastAsia="SimSun"/>
                <w:b/>
                <w:color w:val="000000" w:themeColor="text1"/>
                <w:sz w:val="24"/>
                <w:szCs w:val="24"/>
                <w:lang w:eastAsia="zh-CN"/>
              </w:rPr>
            </w:pPr>
            <w:r w:rsidRPr="00412C5C">
              <w:rPr>
                <w:rFonts w:eastAsia="SimSun"/>
                <w:b/>
                <w:color w:val="000000" w:themeColor="text1"/>
                <w:sz w:val="24"/>
                <w:szCs w:val="24"/>
                <w:lang w:eastAsia="zh-CN"/>
              </w:rPr>
              <w:t>Описание вида разрешенного использования земельного участка</w:t>
            </w:r>
          </w:p>
        </w:tc>
        <w:tc>
          <w:tcPr>
            <w:tcW w:w="3269" w:type="dxa"/>
            <w:tcBorders>
              <w:top w:val="single" w:sz="4" w:space="0" w:color="000000"/>
              <w:left w:val="single" w:sz="4" w:space="0" w:color="000000"/>
              <w:bottom w:val="single" w:sz="4" w:space="0" w:color="auto"/>
              <w:right w:val="single" w:sz="4" w:space="0" w:color="000000"/>
            </w:tcBorders>
            <w:shd w:val="clear" w:color="auto" w:fill="auto"/>
          </w:tcPr>
          <w:p w14:paraId="48FEBD0C" w14:textId="77777777" w:rsidR="00DB70DB" w:rsidRPr="00412C5C" w:rsidRDefault="00225D18" w:rsidP="002552C5">
            <w:pPr>
              <w:tabs>
                <w:tab w:val="left" w:pos="2520"/>
              </w:tabs>
              <w:suppressAutoHyphens/>
              <w:ind w:firstLine="34"/>
              <w:jc w:val="left"/>
              <w:rPr>
                <w:rFonts w:eastAsia="Times New Roman"/>
                <w:b/>
                <w:color w:val="000000" w:themeColor="text1"/>
                <w:sz w:val="24"/>
                <w:szCs w:val="24"/>
                <w:lang w:eastAsia="zh-CN"/>
              </w:rPr>
            </w:pPr>
            <w:r w:rsidRPr="00412C5C">
              <w:rPr>
                <w:rFonts w:eastAsia="SimSun"/>
                <w:b/>
                <w:color w:val="000000" w:themeColor="text1"/>
                <w:sz w:val="24"/>
                <w:szCs w:val="24"/>
                <w:lang w:eastAsia="zh-CN"/>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412C5C" w:rsidRPr="00412C5C" w14:paraId="7386BC31" w14:textId="77777777" w:rsidTr="00D171D3">
        <w:trPr>
          <w:trHeight w:val="23"/>
        </w:trPr>
        <w:tc>
          <w:tcPr>
            <w:tcW w:w="3249" w:type="dxa"/>
            <w:tcBorders>
              <w:top w:val="single" w:sz="4" w:space="0" w:color="000000"/>
              <w:left w:val="single" w:sz="4" w:space="0" w:color="000000"/>
              <w:bottom w:val="single" w:sz="4" w:space="0" w:color="auto"/>
              <w:right w:val="single" w:sz="4" w:space="0" w:color="auto"/>
            </w:tcBorders>
            <w:shd w:val="clear" w:color="auto" w:fill="auto"/>
          </w:tcPr>
          <w:p w14:paraId="12733266" w14:textId="77777777" w:rsidR="00A7359A" w:rsidRPr="00412C5C" w:rsidRDefault="001362C9" w:rsidP="002552C5">
            <w:pPr>
              <w:tabs>
                <w:tab w:val="left" w:pos="2520"/>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[2.1] - Для индивидуального</w:t>
            </w:r>
          </w:p>
          <w:p w14:paraId="7D8A4D06" w14:textId="7C98320C" w:rsidR="00A7359A" w:rsidRPr="00412C5C" w:rsidRDefault="00A7359A" w:rsidP="002552C5">
            <w:pPr>
              <w:tabs>
                <w:tab w:val="left" w:pos="2520"/>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         </w:t>
            </w:r>
            <w:r w:rsidR="001362C9" w:rsidRPr="00412C5C">
              <w:rPr>
                <w:rFonts w:eastAsia="SimSun"/>
                <w:color w:val="000000" w:themeColor="text1"/>
                <w:sz w:val="24"/>
                <w:szCs w:val="24"/>
                <w:lang w:eastAsia="zh-CN"/>
              </w:rPr>
              <w:t xml:space="preserve"> </w:t>
            </w:r>
            <w:r w:rsidRPr="00412C5C">
              <w:rPr>
                <w:rFonts w:eastAsia="SimSun"/>
                <w:color w:val="000000" w:themeColor="text1"/>
                <w:sz w:val="24"/>
                <w:szCs w:val="24"/>
                <w:lang w:eastAsia="zh-CN"/>
              </w:rPr>
              <w:t xml:space="preserve"> ж</w:t>
            </w:r>
            <w:r w:rsidR="001362C9" w:rsidRPr="00412C5C">
              <w:rPr>
                <w:rFonts w:eastAsia="SimSun"/>
                <w:color w:val="000000" w:themeColor="text1"/>
                <w:sz w:val="24"/>
                <w:szCs w:val="24"/>
                <w:lang w:eastAsia="zh-CN"/>
              </w:rPr>
              <w:t>илищного</w:t>
            </w:r>
          </w:p>
          <w:p w14:paraId="7E5A22EE" w14:textId="0FC1F89E" w:rsidR="001362C9" w:rsidRPr="00412C5C" w:rsidRDefault="00A7359A" w:rsidP="002552C5">
            <w:pPr>
              <w:tabs>
                <w:tab w:val="left" w:pos="2520"/>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         </w:t>
            </w:r>
            <w:r w:rsidR="001362C9" w:rsidRPr="00412C5C">
              <w:rPr>
                <w:rFonts w:eastAsia="SimSun"/>
                <w:color w:val="000000" w:themeColor="text1"/>
                <w:sz w:val="24"/>
                <w:szCs w:val="24"/>
                <w:lang w:eastAsia="zh-CN"/>
              </w:rPr>
              <w:t xml:space="preserve"> </w:t>
            </w:r>
            <w:r w:rsidRPr="00412C5C">
              <w:rPr>
                <w:rFonts w:eastAsia="SimSun"/>
                <w:color w:val="000000" w:themeColor="text1"/>
                <w:sz w:val="24"/>
                <w:szCs w:val="24"/>
                <w:lang w:eastAsia="zh-CN"/>
              </w:rPr>
              <w:t xml:space="preserve"> </w:t>
            </w:r>
            <w:r w:rsidR="001362C9" w:rsidRPr="00412C5C">
              <w:rPr>
                <w:rFonts w:eastAsia="SimSun"/>
                <w:color w:val="000000" w:themeColor="text1"/>
                <w:sz w:val="24"/>
                <w:szCs w:val="24"/>
                <w:lang w:eastAsia="zh-CN"/>
              </w:rPr>
              <w:t>строительства</w:t>
            </w:r>
          </w:p>
        </w:tc>
        <w:tc>
          <w:tcPr>
            <w:tcW w:w="3249" w:type="dxa"/>
            <w:tcBorders>
              <w:top w:val="single" w:sz="4" w:space="0" w:color="auto"/>
              <w:left w:val="single" w:sz="4" w:space="0" w:color="auto"/>
              <w:bottom w:val="single" w:sz="4" w:space="0" w:color="auto"/>
              <w:right w:val="single" w:sz="4" w:space="0" w:color="auto"/>
            </w:tcBorders>
            <w:shd w:val="clear" w:color="auto" w:fill="auto"/>
          </w:tcPr>
          <w:p w14:paraId="62FB12BF" w14:textId="77777777" w:rsidR="001362C9" w:rsidRPr="00412C5C" w:rsidRDefault="001362C9" w:rsidP="00A7359A">
            <w:pPr>
              <w:autoSpaceDE w:val="0"/>
              <w:autoSpaceDN w:val="0"/>
              <w:adjustRightInd w:val="0"/>
              <w:ind w:firstLine="314"/>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14:paraId="550B2731" w14:textId="77777777" w:rsidR="001362C9" w:rsidRPr="00412C5C" w:rsidRDefault="001362C9" w:rsidP="00A7359A">
            <w:pPr>
              <w:autoSpaceDE w:val="0"/>
              <w:autoSpaceDN w:val="0"/>
              <w:adjustRightInd w:val="0"/>
              <w:ind w:firstLine="314"/>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выращивание сельскохозяйственных культур;</w:t>
            </w:r>
          </w:p>
          <w:p w14:paraId="27EB5BAB" w14:textId="77777777" w:rsidR="001362C9" w:rsidRPr="00412C5C" w:rsidRDefault="001362C9" w:rsidP="00A7359A">
            <w:pPr>
              <w:autoSpaceDE w:val="0"/>
              <w:autoSpaceDN w:val="0"/>
              <w:adjustRightInd w:val="0"/>
              <w:ind w:firstLine="314"/>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индивидуальных гаражей и хозяйственных построек</w:t>
            </w:r>
          </w:p>
        </w:tc>
        <w:tc>
          <w:tcPr>
            <w:tcW w:w="3269" w:type="dxa"/>
            <w:vMerge w:val="restart"/>
            <w:tcBorders>
              <w:top w:val="single" w:sz="4" w:space="0" w:color="auto"/>
              <w:left w:val="single" w:sz="4" w:space="0" w:color="auto"/>
              <w:bottom w:val="single" w:sz="4" w:space="0" w:color="auto"/>
              <w:right w:val="single" w:sz="4" w:space="0" w:color="auto"/>
            </w:tcBorders>
            <w:shd w:val="clear" w:color="auto" w:fill="auto"/>
          </w:tcPr>
          <w:p w14:paraId="0B2872EF" w14:textId="77777777" w:rsidR="001362C9" w:rsidRPr="00412C5C" w:rsidRDefault="001362C9" w:rsidP="00A7359A">
            <w:pPr>
              <w:tabs>
                <w:tab w:val="left" w:pos="2520"/>
              </w:tabs>
              <w:suppressAutoHyphens/>
              <w:ind w:firstLine="325"/>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Минимальная/максимальная площадь земельных участков   – 300 /4000 кв. м.</w:t>
            </w:r>
          </w:p>
          <w:p w14:paraId="29CDFD10" w14:textId="77777777" w:rsidR="001362C9" w:rsidRPr="00412C5C" w:rsidRDefault="001362C9" w:rsidP="00A7359A">
            <w:pPr>
              <w:tabs>
                <w:tab w:val="left" w:pos="2520"/>
              </w:tabs>
              <w:suppressAutoHyphens/>
              <w:ind w:firstLine="325"/>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от границ участка - 3 м.</w:t>
            </w:r>
          </w:p>
          <w:p w14:paraId="5E72182A" w14:textId="77777777" w:rsidR="001362C9" w:rsidRPr="00412C5C" w:rsidRDefault="001362C9" w:rsidP="00A7359A">
            <w:pPr>
              <w:tabs>
                <w:tab w:val="left" w:pos="2520"/>
              </w:tabs>
              <w:suppressAutoHyphens/>
              <w:ind w:firstLine="325"/>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от красной линии - 5 м.</w:t>
            </w:r>
          </w:p>
          <w:p w14:paraId="5A15FCCA" w14:textId="641485BE" w:rsidR="001362C9" w:rsidRPr="00412C5C" w:rsidRDefault="001362C9" w:rsidP="00A7359A">
            <w:pPr>
              <w:tabs>
                <w:tab w:val="left" w:pos="2520"/>
              </w:tabs>
              <w:suppressAutoHyphens/>
              <w:ind w:firstLine="325"/>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Минимальная ширина земельных участков вдоль фронта улицы (проезда) – </w:t>
            </w:r>
            <w:r w:rsidR="00A7359A" w:rsidRPr="00412C5C">
              <w:rPr>
                <w:rFonts w:eastAsia="SimSun"/>
                <w:color w:val="000000" w:themeColor="text1"/>
                <w:sz w:val="24"/>
                <w:szCs w:val="24"/>
                <w:lang w:eastAsia="zh-CN"/>
              </w:rPr>
              <w:t xml:space="preserve">              </w:t>
            </w:r>
            <w:r w:rsidRPr="00412C5C">
              <w:rPr>
                <w:rFonts w:eastAsia="SimSun"/>
                <w:color w:val="000000" w:themeColor="text1"/>
                <w:sz w:val="24"/>
                <w:szCs w:val="24"/>
                <w:lang w:eastAsia="zh-CN"/>
              </w:rPr>
              <w:t>12 м.</w:t>
            </w:r>
          </w:p>
          <w:p w14:paraId="188FC30D" w14:textId="77777777" w:rsidR="001362C9" w:rsidRPr="00412C5C" w:rsidRDefault="001362C9" w:rsidP="00A7359A">
            <w:pPr>
              <w:tabs>
                <w:tab w:val="left" w:pos="2520"/>
              </w:tabs>
              <w:suppressAutoHyphens/>
              <w:ind w:firstLine="325"/>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Максимальное количество надземных этажей зданий – 3 этажа (включая мансардный этаж).</w:t>
            </w:r>
          </w:p>
          <w:p w14:paraId="5E3A9240" w14:textId="77777777" w:rsidR="001362C9" w:rsidRPr="00412C5C" w:rsidRDefault="001362C9" w:rsidP="00A7359A">
            <w:pPr>
              <w:tabs>
                <w:tab w:val="left" w:pos="2520"/>
              </w:tabs>
              <w:suppressAutoHyphens/>
              <w:ind w:firstLine="325"/>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Максимальная высота зданий от уровня земли до верха перекрытия последнег</w:t>
            </w:r>
            <w:r w:rsidR="00D171D3" w:rsidRPr="00412C5C">
              <w:rPr>
                <w:rFonts w:eastAsia="SimSun"/>
                <w:color w:val="000000" w:themeColor="text1"/>
                <w:sz w:val="24"/>
                <w:szCs w:val="24"/>
                <w:lang w:eastAsia="zh-CN"/>
              </w:rPr>
              <w:t>о этажа (или конька кровли) - 20</w:t>
            </w:r>
            <w:r w:rsidRPr="00412C5C">
              <w:rPr>
                <w:rFonts w:eastAsia="SimSun"/>
                <w:color w:val="000000" w:themeColor="text1"/>
                <w:sz w:val="24"/>
                <w:szCs w:val="24"/>
                <w:lang w:eastAsia="zh-CN"/>
              </w:rPr>
              <w:t xml:space="preserve"> м.</w:t>
            </w:r>
          </w:p>
          <w:p w14:paraId="08099ADD" w14:textId="77777777" w:rsidR="001362C9" w:rsidRPr="00412C5C" w:rsidRDefault="001362C9" w:rsidP="00A7359A">
            <w:pPr>
              <w:tabs>
                <w:tab w:val="left" w:pos="2520"/>
              </w:tabs>
              <w:suppressAutoHyphens/>
              <w:ind w:firstLine="325"/>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Максимальный процент застройки в границах земельного участка – 40%</w:t>
            </w:r>
          </w:p>
        </w:tc>
      </w:tr>
      <w:tr w:rsidR="00412C5C" w:rsidRPr="00412C5C" w14:paraId="30304BD2" w14:textId="77777777" w:rsidTr="00764542">
        <w:trPr>
          <w:trHeight w:val="614"/>
        </w:trPr>
        <w:tc>
          <w:tcPr>
            <w:tcW w:w="3249" w:type="dxa"/>
            <w:tcBorders>
              <w:top w:val="single" w:sz="4" w:space="0" w:color="auto"/>
              <w:left w:val="single" w:sz="4" w:space="0" w:color="000000"/>
              <w:bottom w:val="single" w:sz="4" w:space="0" w:color="auto"/>
              <w:right w:val="single" w:sz="4" w:space="0" w:color="auto"/>
            </w:tcBorders>
            <w:shd w:val="clear" w:color="auto" w:fill="auto"/>
          </w:tcPr>
          <w:p w14:paraId="38C0A1AD" w14:textId="1AE574D7" w:rsidR="00323AF3" w:rsidRPr="00412C5C" w:rsidRDefault="001362C9" w:rsidP="001362C9">
            <w:pPr>
              <w:tabs>
                <w:tab w:val="left" w:pos="2520"/>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[2.1.1] </w:t>
            </w:r>
            <w:r w:rsidR="00323AF3" w:rsidRPr="00412C5C">
              <w:rPr>
                <w:rFonts w:eastAsia="SimSun"/>
                <w:color w:val="000000" w:themeColor="text1"/>
                <w:sz w:val="24"/>
                <w:szCs w:val="24"/>
                <w:lang w:eastAsia="zh-CN"/>
              </w:rPr>
              <w:t>–</w:t>
            </w:r>
            <w:r w:rsidRPr="00412C5C">
              <w:rPr>
                <w:rFonts w:eastAsia="SimSun"/>
                <w:color w:val="000000" w:themeColor="text1"/>
                <w:sz w:val="24"/>
                <w:szCs w:val="24"/>
                <w:lang w:eastAsia="zh-CN"/>
              </w:rPr>
              <w:t xml:space="preserve"> Малоэтажная</w:t>
            </w:r>
          </w:p>
          <w:p w14:paraId="29628D78" w14:textId="5BDB1780" w:rsidR="00323AF3" w:rsidRPr="00412C5C" w:rsidRDefault="00323AF3" w:rsidP="001362C9">
            <w:pPr>
              <w:tabs>
                <w:tab w:val="left" w:pos="2520"/>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               м</w:t>
            </w:r>
            <w:r w:rsidR="001362C9" w:rsidRPr="00412C5C">
              <w:rPr>
                <w:rFonts w:eastAsia="SimSun"/>
                <w:color w:val="000000" w:themeColor="text1"/>
                <w:sz w:val="24"/>
                <w:szCs w:val="24"/>
                <w:lang w:eastAsia="zh-CN"/>
              </w:rPr>
              <w:t>ногоквартирная</w:t>
            </w:r>
          </w:p>
          <w:p w14:paraId="2230E940" w14:textId="14180E1A" w:rsidR="001362C9" w:rsidRPr="00412C5C" w:rsidRDefault="00323AF3" w:rsidP="001362C9">
            <w:pPr>
              <w:tabs>
                <w:tab w:val="left" w:pos="2520"/>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              </w:t>
            </w:r>
            <w:r w:rsidR="001362C9" w:rsidRPr="00412C5C">
              <w:rPr>
                <w:rFonts w:eastAsia="SimSun"/>
                <w:color w:val="000000" w:themeColor="text1"/>
                <w:sz w:val="24"/>
                <w:szCs w:val="24"/>
                <w:lang w:eastAsia="zh-CN"/>
              </w:rPr>
              <w:t xml:space="preserve"> жилая застройка</w:t>
            </w:r>
          </w:p>
        </w:tc>
        <w:tc>
          <w:tcPr>
            <w:tcW w:w="3249" w:type="dxa"/>
            <w:tcBorders>
              <w:top w:val="single" w:sz="4" w:space="0" w:color="auto"/>
              <w:left w:val="single" w:sz="4" w:space="0" w:color="auto"/>
              <w:bottom w:val="single" w:sz="4" w:space="0" w:color="auto"/>
              <w:right w:val="single" w:sz="4" w:space="0" w:color="auto"/>
            </w:tcBorders>
            <w:shd w:val="clear" w:color="auto" w:fill="auto"/>
          </w:tcPr>
          <w:p w14:paraId="4970F934" w14:textId="77777777" w:rsidR="001362C9" w:rsidRPr="00412C5C" w:rsidRDefault="001362C9" w:rsidP="00A7359A">
            <w:pPr>
              <w:autoSpaceDE w:val="0"/>
              <w:autoSpaceDN w:val="0"/>
              <w:adjustRightInd w:val="0"/>
              <w:ind w:firstLine="314"/>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малоэтажных многоквартирных домов (многоквартирные дома высотой до 4 этажей, включая мансардный);</w:t>
            </w:r>
          </w:p>
          <w:p w14:paraId="0E1523E3" w14:textId="77777777" w:rsidR="001362C9" w:rsidRPr="00412C5C" w:rsidRDefault="001362C9" w:rsidP="00A7359A">
            <w:pPr>
              <w:autoSpaceDE w:val="0"/>
              <w:autoSpaceDN w:val="0"/>
              <w:adjustRightInd w:val="0"/>
              <w:ind w:firstLine="314"/>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 xml:space="preserve">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w:t>
            </w:r>
            <w:r w:rsidRPr="00412C5C">
              <w:rPr>
                <w:rFonts w:eastAsia="Times New Roman"/>
                <w:color w:val="000000" w:themeColor="text1"/>
                <w:sz w:val="24"/>
                <w:szCs w:val="24"/>
                <w:lang w:eastAsia="ru-RU"/>
              </w:rPr>
              <w:lastRenderedPageBreak/>
              <w:t>составляет более 15% общей площади помещений дома</w:t>
            </w:r>
          </w:p>
        </w:tc>
        <w:tc>
          <w:tcPr>
            <w:tcW w:w="3269" w:type="dxa"/>
            <w:vMerge/>
            <w:tcBorders>
              <w:top w:val="single" w:sz="4" w:space="0" w:color="auto"/>
              <w:left w:val="single" w:sz="4" w:space="0" w:color="auto"/>
              <w:bottom w:val="single" w:sz="4" w:space="0" w:color="auto"/>
              <w:right w:val="single" w:sz="4" w:space="0" w:color="auto"/>
            </w:tcBorders>
            <w:shd w:val="clear" w:color="auto" w:fill="auto"/>
          </w:tcPr>
          <w:p w14:paraId="5C0E6B1E" w14:textId="77777777" w:rsidR="001362C9" w:rsidRPr="00412C5C" w:rsidRDefault="001362C9" w:rsidP="002552C5">
            <w:pPr>
              <w:tabs>
                <w:tab w:val="left" w:pos="2520"/>
              </w:tabs>
              <w:suppressAutoHyphens/>
              <w:ind w:firstLine="34"/>
              <w:jc w:val="left"/>
              <w:rPr>
                <w:rFonts w:eastAsia="SimSun"/>
                <w:b/>
                <w:color w:val="000000" w:themeColor="text1"/>
                <w:sz w:val="24"/>
                <w:szCs w:val="24"/>
                <w:lang w:eastAsia="zh-CN"/>
              </w:rPr>
            </w:pPr>
          </w:p>
        </w:tc>
      </w:tr>
      <w:tr w:rsidR="00412C5C" w:rsidRPr="00412C5C" w14:paraId="67011A4D" w14:textId="77777777" w:rsidTr="00D171D3">
        <w:trPr>
          <w:trHeight w:val="23"/>
        </w:trPr>
        <w:tc>
          <w:tcPr>
            <w:tcW w:w="3249" w:type="dxa"/>
            <w:tcBorders>
              <w:top w:val="single" w:sz="4" w:space="0" w:color="000000"/>
              <w:left w:val="single" w:sz="4" w:space="0" w:color="000000"/>
              <w:bottom w:val="single" w:sz="4" w:space="0" w:color="auto"/>
            </w:tcBorders>
            <w:shd w:val="clear" w:color="auto" w:fill="auto"/>
          </w:tcPr>
          <w:p w14:paraId="31677556" w14:textId="77777777" w:rsidR="00764542" w:rsidRPr="00412C5C" w:rsidRDefault="001362C9" w:rsidP="002552C5">
            <w:pPr>
              <w:tabs>
                <w:tab w:val="left" w:pos="2520"/>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[2.2] - Для ведения личного</w:t>
            </w:r>
          </w:p>
          <w:p w14:paraId="5BA6495A" w14:textId="77777777" w:rsidR="00764542" w:rsidRPr="00412C5C" w:rsidRDefault="00764542" w:rsidP="002552C5">
            <w:pPr>
              <w:tabs>
                <w:tab w:val="left" w:pos="2520"/>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          </w:t>
            </w:r>
            <w:r w:rsidR="001362C9" w:rsidRPr="00412C5C">
              <w:rPr>
                <w:rFonts w:eastAsia="SimSun"/>
                <w:color w:val="000000" w:themeColor="text1"/>
                <w:sz w:val="24"/>
                <w:szCs w:val="24"/>
                <w:lang w:eastAsia="zh-CN"/>
              </w:rPr>
              <w:t xml:space="preserve"> подсобного хозяйства</w:t>
            </w:r>
          </w:p>
          <w:p w14:paraId="4E4CBB5D" w14:textId="77777777" w:rsidR="00764542" w:rsidRPr="00412C5C" w:rsidRDefault="00764542" w:rsidP="002552C5">
            <w:pPr>
              <w:tabs>
                <w:tab w:val="left" w:pos="2520"/>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         </w:t>
            </w:r>
            <w:r w:rsidR="001362C9" w:rsidRPr="00412C5C">
              <w:rPr>
                <w:rFonts w:eastAsia="SimSun"/>
                <w:color w:val="000000" w:themeColor="text1"/>
                <w:sz w:val="24"/>
                <w:szCs w:val="24"/>
                <w:lang w:eastAsia="zh-CN"/>
              </w:rPr>
              <w:t xml:space="preserve"> (приусадебный </w:t>
            </w:r>
          </w:p>
          <w:p w14:paraId="47D97CAC" w14:textId="5DFF5C50" w:rsidR="001362C9" w:rsidRPr="00412C5C" w:rsidRDefault="00764542" w:rsidP="002552C5">
            <w:pPr>
              <w:tabs>
                <w:tab w:val="left" w:pos="2520"/>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          </w:t>
            </w:r>
            <w:r w:rsidR="001362C9" w:rsidRPr="00412C5C">
              <w:rPr>
                <w:rFonts w:eastAsia="SimSun"/>
                <w:color w:val="000000" w:themeColor="text1"/>
                <w:sz w:val="24"/>
                <w:szCs w:val="24"/>
                <w:lang w:eastAsia="zh-CN"/>
              </w:rPr>
              <w:t>земельный участок)</w:t>
            </w:r>
          </w:p>
        </w:tc>
        <w:tc>
          <w:tcPr>
            <w:tcW w:w="3249" w:type="dxa"/>
            <w:tcBorders>
              <w:top w:val="single" w:sz="4" w:space="0" w:color="auto"/>
              <w:left w:val="single" w:sz="4" w:space="0" w:color="000000"/>
              <w:bottom w:val="single" w:sz="4" w:space="0" w:color="auto"/>
            </w:tcBorders>
            <w:shd w:val="clear" w:color="auto" w:fill="auto"/>
          </w:tcPr>
          <w:p w14:paraId="7D90B3F6" w14:textId="77777777" w:rsidR="001362C9" w:rsidRPr="00412C5C" w:rsidRDefault="001362C9" w:rsidP="00764542">
            <w:pPr>
              <w:autoSpaceDE w:val="0"/>
              <w:autoSpaceDN w:val="0"/>
              <w:adjustRightInd w:val="0"/>
              <w:ind w:firstLine="314"/>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жилого дома, указанного в описании вида разрешенного использования с кодом 2.1;</w:t>
            </w:r>
          </w:p>
          <w:p w14:paraId="3354F0A2" w14:textId="77777777" w:rsidR="001362C9" w:rsidRPr="00412C5C" w:rsidRDefault="001362C9" w:rsidP="00764542">
            <w:pPr>
              <w:autoSpaceDE w:val="0"/>
              <w:autoSpaceDN w:val="0"/>
              <w:adjustRightInd w:val="0"/>
              <w:ind w:firstLine="314"/>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производство сельскохозяйственной продукции;</w:t>
            </w:r>
          </w:p>
          <w:p w14:paraId="5CA051E3" w14:textId="77777777" w:rsidR="001362C9" w:rsidRPr="00412C5C" w:rsidRDefault="001362C9" w:rsidP="00764542">
            <w:pPr>
              <w:autoSpaceDE w:val="0"/>
              <w:autoSpaceDN w:val="0"/>
              <w:adjustRightInd w:val="0"/>
              <w:ind w:firstLine="314"/>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гаража и иных вспомогательных сооружений;</w:t>
            </w:r>
          </w:p>
          <w:p w14:paraId="0D7265E8" w14:textId="77777777" w:rsidR="001362C9" w:rsidRPr="00412C5C" w:rsidRDefault="001362C9" w:rsidP="00764542">
            <w:pPr>
              <w:autoSpaceDE w:val="0"/>
              <w:autoSpaceDN w:val="0"/>
              <w:adjustRightInd w:val="0"/>
              <w:ind w:firstLine="314"/>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содержание сельскохозяйственных животных</w:t>
            </w:r>
          </w:p>
        </w:tc>
        <w:tc>
          <w:tcPr>
            <w:tcW w:w="3269" w:type="dxa"/>
            <w:vMerge/>
            <w:tcBorders>
              <w:top w:val="single" w:sz="4" w:space="0" w:color="auto"/>
              <w:left w:val="single" w:sz="4" w:space="0" w:color="000000"/>
              <w:bottom w:val="single" w:sz="4" w:space="0" w:color="auto"/>
              <w:right w:val="single" w:sz="4" w:space="0" w:color="000000"/>
            </w:tcBorders>
            <w:shd w:val="clear" w:color="auto" w:fill="auto"/>
          </w:tcPr>
          <w:p w14:paraId="78BC3318" w14:textId="77777777" w:rsidR="001362C9" w:rsidRPr="00412C5C" w:rsidRDefault="001362C9" w:rsidP="002552C5">
            <w:pPr>
              <w:tabs>
                <w:tab w:val="left" w:pos="2520"/>
              </w:tabs>
              <w:suppressAutoHyphens/>
              <w:ind w:firstLine="34"/>
              <w:jc w:val="left"/>
              <w:rPr>
                <w:rFonts w:eastAsia="SimSun"/>
                <w:b/>
                <w:color w:val="000000" w:themeColor="text1"/>
                <w:sz w:val="24"/>
                <w:szCs w:val="24"/>
                <w:lang w:eastAsia="zh-CN"/>
              </w:rPr>
            </w:pPr>
          </w:p>
        </w:tc>
      </w:tr>
      <w:tr w:rsidR="00412C5C" w:rsidRPr="00412C5C" w14:paraId="6ACA213C" w14:textId="77777777" w:rsidTr="005C0F7D">
        <w:trPr>
          <w:trHeight w:val="23"/>
        </w:trPr>
        <w:tc>
          <w:tcPr>
            <w:tcW w:w="3249" w:type="dxa"/>
            <w:tcBorders>
              <w:top w:val="single" w:sz="4" w:space="0" w:color="000000"/>
              <w:left w:val="single" w:sz="4" w:space="0" w:color="000000"/>
              <w:bottom w:val="single" w:sz="4" w:space="0" w:color="auto"/>
            </w:tcBorders>
            <w:shd w:val="clear" w:color="auto" w:fill="auto"/>
          </w:tcPr>
          <w:p w14:paraId="381CBFC1" w14:textId="77777777" w:rsidR="00764542" w:rsidRPr="00412C5C" w:rsidRDefault="00764542" w:rsidP="00764542">
            <w:pPr>
              <w:tabs>
                <w:tab w:val="left" w:pos="2520"/>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[2.2] - Для ведения личного</w:t>
            </w:r>
          </w:p>
          <w:p w14:paraId="41F52402" w14:textId="77777777" w:rsidR="00764542" w:rsidRPr="00412C5C" w:rsidRDefault="00764542" w:rsidP="00764542">
            <w:pPr>
              <w:tabs>
                <w:tab w:val="left" w:pos="2520"/>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           подсобного хозяйства</w:t>
            </w:r>
          </w:p>
          <w:p w14:paraId="747332D8" w14:textId="794CA17F" w:rsidR="00764542" w:rsidRPr="00412C5C" w:rsidRDefault="00764542" w:rsidP="00764542">
            <w:pPr>
              <w:tabs>
                <w:tab w:val="left" w:pos="2520"/>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          </w:t>
            </w:r>
            <w:r w:rsidR="00323AF3" w:rsidRPr="00412C5C">
              <w:rPr>
                <w:rFonts w:eastAsia="SimSun"/>
                <w:color w:val="000000" w:themeColor="text1"/>
                <w:sz w:val="24"/>
                <w:szCs w:val="24"/>
                <w:lang w:eastAsia="zh-CN"/>
              </w:rPr>
              <w:t xml:space="preserve"> </w:t>
            </w:r>
            <w:r w:rsidRPr="00412C5C">
              <w:rPr>
                <w:rFonts w:eastAsia="SimSun"/>
                <w:color w:val="000000" w:themeColor="text1"/>
                <w:sz w:val="24"/>
                <w:szCs w:val="24"/>
                <w:lang w:eastAsia="zh-CN"/>
              </w:rPr>
              <w:t xml:space="preserve">(приусадебный </w:t>
            </w:r>
          </w:p>
          <w:p w14:paraId="305ADC1B" w14:textId="0BDC7B87" w:rsidR="00764542" w:rsidRPr="00412C5C" w:rsidRDefault="00764542" w:rsidP="00764542">
            <w:pPr>
              <w:tabs>
                <w:tab w:val="left" w:pos="2520"/>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          </w:t>
            </w:r>
            <w:r w:rsidR="00323AF3" w:rsidRPr="00412C5C">
              <w:rPr>
                <w:rFonts w:eastAsia="SimSun"/>
                <w:color w:val="000000" w:themeColor="text1"/>
                <w:sz w:val="24"/>
                <w:szCs w:val="24"/>
                <w:lang w:eastAsia="zh-CN"/>
              </w:rPr>
              <w:t xml:space="preserve"> </w:t>
            </w:r>
            <w:r w:rsidRPr="00412C5C">
              <w:rPr>
                <w:rFonts w:eastAsia="SimSun"/>
                <w:color w:val="000000" w:themeColor="text1"/>
                <w:sz w:val="24"/>
                <w:szCs w:val="24"/>
                <w:lang w:eastAsia="zh-CN"/>
              </w:rPr>
              <w:t>земельный участок)</w:t>
            </w:r>
          </w:p>
        </w:tc>
        <w:tc>
          <w:tcPr>
            <w:tcW w:w="3249" w:type="dxa"/>
            <w:tcBorders>
              <w:top w:val="single" w:sz="4" w:space="0" w:color="auto"/>
              <w:left w:val="single" w:sz="4" w:space="0" w:color="auto"/>
              <w:bottom w:val="single" w:sz="4" w:space="0" w:color="auto"/>
              <w:right w:val="single" w:sz="4" w:space="0" w:color="auto"/>
            </w:tcBorders>
            <w:shd w:val="clear" w:color="auto" w:fill="auto"/>
          </w:tcPr>
          <w:p w14:paraId="28BAD35F" w14:textId="77777777" w:rsidR="00764542" w:rsidRPr="00412C5C" w:rsidRDefault="00764542" w:rsidP="00764542">
            <w:pPr>
              <w:autoSpaceDE w:val="0"/>
              <w:autoSpaceDN w:val="0"/>
              <w:adjustRightInd w:val="0"/>
              <w:ind w:firstLine="314"/>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жилого дома, указанного в описании вида разрешенного использования с кодом 2.1;</w:t>
            </w:r>
          </w:p>
          <w:p w14:paraId="224BBC01" w14:textId="77777777" w:rsidR="00764542" w:rsidRPr="00412C5C" w:rsidRDefault="00764542" w:rsidP="00764542">
            <w:pPr>
              <w:autoSpaceDE w:val="0"/>
              <w:autoSpaceDN w:val="0"/>
              <w:adjustRightInd w:val="0"/>
              <w:ind w:firstLine="314"/>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производство сельскохозяйственной продукции;</w:t>
            </w:r>
          </w:p>
          <w:p w14:paraId="4E7839B2" w14:textId="77777777" w:rsidR="00764542" w:rsidRPr="00412C5C" w:rsidRDefault="00764542" w:rsidP="00764542">
            <w:pPr>
              <w:autoSpaceDE w:val="0"/>
              <w:autoSpaceDN w:val="0"/>
              <w:adjustRightInd w:val="0"/>
              <w:ind w:firstLine="314"/>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гаража и иных вспомогательных сооружений;</w:t>
            </w:r>
          </w:p>
          <w:p w14:paraId="754A3881" w14:textId="77777777" w:rsidR="00764542" w:rsidRPr="00412C5C" w:rsidRDefault="00764542" w:rsidP="00764542">
            <w:pPr>
              <w:autoSpaceDE w:val="0"/>
              <w:autoSpaceDN w:val="0"/>
              <w:adjustRightInd w:val="0"/>
              <w:ind w:firstLine="314"/>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содержание сельскохозяйственных животных</w:t>
            </w:r>
          </w:p>
          <w:p w14:paraId="3B669AB5" w14:textId="77777777" w:rsidR="00764542" w:rsidRPr="00412C5C" w:rsidRDefault="00764542" w:rsidP="00764542">
            <w:pPr>
              <w:autoSpaceDE w:val="0"/>
              <w:autoSpaceDN w:val="0"/>
              <w:adjustRightInd w:val="0"/>
              <w:ind w:firstLine="314"/>
              <w:jc w:val="left"/>
              <w:rPr>
                <w:rFonts w:eastAsia="Times New Roman"/>
                <w:color w:val="000000" w:themeColor="text1"/>
                <w:sz w:val="24"/>
                <w:szCs w:val="24"/>
                <w:lang w:eastAsia="ru-RU"/>
              </w:rPr>
            </w:pPr>
          </w:p>
        </w:tc>
        <w:tc>
          <w:tcPr>
            <w:tcW w:w="3269" w:type="dxa"/>
            <w:tcBorders>
              <w:top w:val="single" w:sz="4" w:space="0" w:color="auto"/>
              <w:left w:val="single" w:sz="4" w:space="0" w:color="auto"/>
              <w:bottom w:val="single" w:sz="4" w:space="0" w:color="auto"/>
              <w:right w:val="single" w:sz="4" w:space="0" w:color="auto"/>
            </w:tcBorders>
            <w:shd w:val="clear" w:color="auto" w:fill="auto"/>
          </w:tcPr>
          <w:p w14:paraId="6A49F6AE" w14:textId="77777777" w:rsidR="00764542" w:rsidRPr="00412C5C" w:rsidRDefault="00764542" w:rsidP="00764542">
            <w:pPr>
              <w:tabs>
                <w:tab w:val="left" w:pos="2520"/>
              </w:tabs>
              <w:suppressAutoHyphens/>
              <w:ind w:firstLine="184"/>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Минимальная/максимальная площадь земельных участков – 5000 /50000 кв. м.</w:t>
            </w:r>
          </w:p>
          <w:p w14:paraId="328964C0" w14:textId="77777777" w:rsidR="00764542" w:rsidRPr="00412C5C" w:rsidRDefault="00764542" w:rsidP="00764542">
            <w:pPr>
              <w:tabs>
                <w:tab w:val="left" w:pos="2520"/>
              </w:tabs>
              <w:suppressAutoHyphens/>
              <w:ind w:firstLine="184"/>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от границ участка - 3 м.</w:t>
            </w:r>
          </w:p>
          <w:p w14:paraId="5BEAF709" w14:textId="77777777" w:rsidR="00764542" w:rsidRPr="00412C5C" w:rsidRDefault="00764542" w:rsidP="00764542">
            <w:pPr>
              <w:tabs>
                <w:tab w:val="left" w:pos="2520"/>
              </w:tabs>
              <w:suppressAutoHyphens/>
              <w:ind w:firstLine="184"/>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от красной линии - 5 м.</w:t>
            </w:r>
          </w:p>
          <w:p w14:paraId="6013F394" w14:textId="77777777" w:rsidR="00764542" w:rsidRPr="00412C5C" w:rsidRDefault="00764542" w:rsidP="00764542">
            <w:pPr>
              <w:tabs>
                <w:tab w:val="left" w:pos="2520"/>
              </w:tabs>
              <w:suppressAutoHyphens/>
              <w:ind w:firstLine="184"/>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Минимальная ширина земельных участков вдоль фронта улицы (проезда) –                     24 м. </w:t>
            </w:r>
          </w:p>
          <w:p w14:paraId="78745066" w14:textId="77777777" w:rsidR="00764542" w:rsidRPr="00412C5C" w:rsidRDefault="00764542" w:rsidP="00764542">
            <w:pPr>
              <w:tabs>
                <w:tab w:val="left" w:pos="2520"/>
              </w:tabs>
              <w:suppressAutoHyphens/>
              <w:ind w:firstLine="184"/>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Максимальная высота зданий от уровня земли до верха перекрытия последнего этажа (или конька кровли) - 12 м.</w:t>
            </w:r>
          </w:p>
          <w:p w14:paraId="213D5EE1" w14:textId="77777777" w:rsidR="00764542" w:rsidRPr="00412C5C" w:rsidRDefault="00764542" w:rsidP="00764542">
            <w:pPr>
              <w:tabs>
                <w:tab w:val="left" w:pos="2520"/>
              </w:tabs>
              <w:suppressAutoHyphens/>
              <w:ind w:firstLine="184"/>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Максимальное количество надземных этажей зданий –         3 этажа (включая мансардный этаж). </w:t>
            </w:r>
          </w:p>
          <w:p w14:paraId="4A6DA119" w14:textId="77777777" w:rsidR="00764542" w:rsidRPr="00412C5C" w:rsidRDefault="00764542" w:rsidP="00764542">
            <w:pPr>
              <w:tabs>
                <w:tab w:val="left" w:pos="2520"/>
              </w:tabs>
              <w:suppressAutoHyphens/>
              <w:ind w:firstLine="184"/>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Максимальный процент застройки в границах земельного участка – 30%</w:t>
            </w:r>
          </w:p>
        </w:tc>
      </w:tr>
      <w:tr w:rsidR="00412C5C" w:rsidRPr="00412C5C" w14:paraId="159F9D96" w14:textId="77777777" w:rsidTr="00670AAA">
        <w:trPr>
          <w:trHeight w:val="23"/>
        </w:trPr>
        <w:tc>
          <w:tcPr>
            <w:tcW w:w="3249" w:type="dxa"/>
            <w:tcBorders>
              <w:top w:val="single" w:sz="4" w:space="0" w:color="000000"/>
              <w:left w:val="single" w:sz="4" w:space="0" w:color="000000"/>
              <w:bottom w:val="single" w:sz="4" w:space="0" w:color="auto"/>
            </w:tcBorders>
            <w:shd w:val="clear" w:color="auto" w:fill="auto"/>
          </w:tcPr>
          <w:p w14:paraId="151CE524" w14:textId="77777777" w:rsidR="00323AF3" w:rsidRPr="00412C5C" w:rsidRDefault="00764542" w:rsidP="00764542">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[3.1] - Коммунальное </w:t>
            </w:r>
          </w:p>
          <w:p w14:paraId="3F4AF3EB" w14:textId="03554535" w:rsidR="00764542" w:rsidRPr="00412C5C" w:rsidRDefault="00323AF3" w:rsidP="00764542">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           </w:t>
            </w:r>
            <w:r w:rsidR="00764542" w:rsidRPr="00412C5C">
              <w:rPr>
                <w:rFonts w:eastAsia="SimSun"/>
                <w:color w:val="000000" w:themeColor="text1"/>
                <w:sz w:val="24"/>
                <w:szCs w:val="24"/>
                <w:lang w:eastAsia="zh-CN"/>
              </w:rPr>
              <w:t>обслуживание</w:t>
            </w:r>
          </w:p>
          <w:p w14:paraId="034FDB6C" w14:textId="77777777" w:rsidR="00764542" w:rsidRPr="00412C5C" w:rsidRDefault="00764542" w:rsidP="00764542">
            <w:pPr>
              <w:tabs>
                <w:tab w:val="left" w:pos="2520"/>
              </w:tabs>
              <w:suppressAutoHyphens/>
              <w:ind w:firstLine="0"/>
              <w:jc w:val="left"/>
              <w:rPr>
                <w:rFonts w:eastAsia="SimSun"/>
                <w:color w:val="000000" w:themeColor="text1"/>
                <w:sz w:val="24"/>
                <w:szCs w:val="24"/>
                <w:lang w:eastAsia="zh-CN"/>
              </w:rPr>
            </w:pPr>
          </w:p>
        </w:tc>
        <w:tc>
          <w:tcPr>
            <w:tcW w:w="3249" w:type="dxa"/>
            <w:tcBorders>
              <w:top w:val="single" w:sz="4" w:space="0" w:color="auto"/>
              <w:left w:val="single" w:sz="4" w:space="0" w:color="000000"/>
              <w:bottom w:val="single" w:sz="4" w:space="0" w:color="auto"/>
            </w:tcBorders>
            <w:shd w:val="clear" w:color="auto" w:fill="auto"/>
          </w:tcPr>
          <w:p w14:paraId="29A1699F" w14:textId="397C5524" w:rsidR="00764542" w:rsidRPr="00412C5C" w:rsidRDefault="00764542" w:rsidP="00764542">
            <w:pPr>
              <w:autoSpaceDE w:val="0"/>
              <w:autoSpaceDN w:val="0"/>
              <w:adjustRightInd w:val="0"/>
              <w:ind w:firstLine="314"/>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 xml:space="preserve">Размещение зданий и сооружений в целях обеспечения физических и юридических лиц коммунальными услугами. Содержание данного вида </w:t>
            </w:r>
            <w:r w:rsidRPr="00412C5C">
              <w:rPr>
                <w:rFonts w:eastAsia="Times New Roman"/>
                <w:color w:val="000000" w:themeColor="text1"/>
                <w:sz w:val="24"/>
                <w:szCs w:val="24"/>
                <w:lang w:eastAsia="ru-RU"/>
              </w:rPr>
              <w:lastRenderedPageBreak/>
              <w:t>разрешенного использования включает в себя содержание видов разрешенного использования с кодами 3.1.1-3.1.2</w:t>
            </w:r>
          </w:p>
        </w:tc>
        <w:tc>
          <w:tcPr>
            <w:tcW w:w="3269" w:type="dxa"/>
            <w:tcBorders>
              <w:top w:val="single" w:sz="4" w:space="0" w:color="auto"/>
              <w:left w:val="single" w:sz="4" w:space="0" w:color="000000"/>
              <w:bottom w:val="single" w:sz="4" w:space="0" w:color="auto"/>
              <w:right w:val="single" w:sz="4" w:space="0" w:color="000000"/>
            </w:tcBorders>
            <w:shd w:val="clear" w:color="auto" w:fill="auto"/>
          </w:tcPr>
          <w:p w14:paraId="71DB0697" w14:textId="77777777" w:rsidR="00764542" w:rsidRPr="00412C5C" w:rsidRDefault="00764542" w:rsidP="00764542">
            <w:pPr>
              <w:tabs>
                <w:tab w:val="left" w:pos="1134"/>
              </w:tabs>
              <w:suppressAutoHyphens/>
              <w:ind w:firstLine="325"/>
              <w:jc w:val="left"/>
              <w:rPr>
                <w:rFonts w:eastAsia="SimSun"/>
                <w:color w:val="000000" w:themeColor="text1"/>
                <w:sz w:val="24"/>
                <w:szCs w:val="24"/>
                <w:lang w:eastAsia="zh-CN"/>
              </w:rPr>
            </w:pPr>
            <w:r w:rsidRPr="00412C5C">
              <w:rPr>
                <w:rFonts w:eastAsia="SimSun"/>
                <w:color w:val="000000" w:themeColor="text1"/>
                <w:sz w:val="24"/>
                <w:szCs w:val="24"/>
                <w:lang w:eastAsia="zh-CN"/>
              </w:rPr>
              <w:lastRenderedPageBreak/>
              <w:t>Минимальная/максимальная площадь земельных участков - 10 кв. м/не подлежит ограничению.</w:t>
            </w:r>
          </w:p>
          <w:p w14:paraId="7A98B7C0" w14:textId="77777777" w:rsidR="00764542" w:rsidRPr="00412C5C" w:rsidRDefault="00764542" w:rsidP="00764542">
            <w:pPr>
              <w:tabs>
                <w:tab w:val="left" w:pos="1134"/>
              </w:tabs>
              <w:suppressAutoHyphens/>
              <w:ind w:firstLine="325"/>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Минимальный отступ от границ земельных участков - </w:t>
            </w:r>
            <w:r w:rsidRPr="00412C5C">
              <w:rPr>
                <w:rFonts w:eastAsia="SimSun"/>
                <w:color w:val="000000" w:themeColor="text1"/>
                <w:sz w:val="24"/>
                <w:szCs w:val="24"/>
                <w:lang w:eastAsia="zh-CN"/>
              </w:rPr>
              <w:lastRenderedPageBreak/>
              <w:t>3 м.</w:t>
            </w:r>
          </w:p>
          <w:p w14:paraId="4FCE4C57" w14:textId="77777777" w:rsidR="00764542" w:rsidRPr="00412C5C" w:rsidRDefault="00764542" w:rsidP="00764542">
            <w:pPr>
              <w:tabs>
                <w:tab w:val="left" w:pos="1134"/>
              </w:tabs>
              <w:suppressAutoHyphens/>
              <w:ind w:firstLine="325"/>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строений от красной линии -5 метров.</w:t>
            </w:r>
          </w:p>
          <w:p w14:paraId="38538EBB" w14:textId="7EF0B9A5" w:rsidR="00764542" w:rsidRPr="00412C5C" w:rsidRDefault="00764542" w:rsidP="00764542">
            <w:pPr>
              <w:tabs>
                <w:tab w:val="left" w:pos="1134"/>
              </w:tabs>
              <w:suppressAutoHyphens/>
              <w:ind w:firstLine="325"/>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Максимальное количество надземных этажей зданий – 3 этажа (включая мансардный этаж).</w:t>
            </w:r>
          </w:p>
          <w:p w14:paraId="78976FB3" w14:textId="77777777" w:rsidR="00764542" w:rsidRPr="00412C5C" w:rsidRDefault="00764542" w:rsidP="00764542">
            <w:pPr>
              <w:tabs>
                <w:tab w:val="left" w:pos="1134"/>
              </w:tabs>
              <w:suppressAutoHyphens/>
              <w:ind w:firstLine="325"/>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Максимальная высота строений, сооружений от уровня земли - 12 м.</w:t>
            </w:r>
          </w:p>
          <w:p w14:paraId="305DB2C3" w14:textId="64A52913" w:rsidR="00764542" w:rsidRPr="00412C5C" w:rsidRDefault="00764542" w:rsidP="00764542">
            <w:pPr>
              <w:tabs>
                <w:tab w:val="left" w:pos="2520"/>
              </w:tabs>
              <w:suppressAutoHyphens/>
              <w:ind w:firstLine="325"/>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Максимальный процент застройки в границах земельного участка – 80%</w:t>
            </w:r>
          </w:p>
        </w:tc>
      </w:tr>
      <w:tr w:rsidR="00412C5C" w:rsidRPr="00412C5C" w14:paraId="378E8A6A" w14:textId="77777777" w:rsidTr="00FC44E4">
        <w:trPr>
          <w:trHeight w:val="23"/>
        </w:trPr>
        <w:tc>
          <w:tcPr>
            <w:tcW w:w="3249" w:type="dxa"/>
            <w:tcBorders>
              <w:left w:val="single" w:sz="4" w:space="0" w:color="000000"/>
              <w:bottom w:val="single" w:sz="4" w:space="0" w:color="000000"/>
              <w:right w:val="single" w:sz="4" w:space="0" w:color="auto"/>
            </w:tcBorders>
            <w:shd w:val="clear" w:color="auto" w:fill="auto"/>
          </w:tcPr>
          <w:p w14:paraId="17DDE8BA" w14:textId="77777777" w:rsidR="0082317E" w:rsidRPr="00412C5C" w:rsidRDefault="0082317E" w:rsidP="0082317E">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lastRenderedPageBreak/>
              <w:t xml:space="preserve">[3.5.1] - Дошкольное, </w:t>
            </w:r>
          </w:p>
          <w:p w14:paraId="1235BDF1" w14:textId="77777777" w:rsidR="0082317E" w:rsidRPr="00412C5C" w:rsidRDefault="0082317E" w:rsidP="0082317E">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             начальное и среднее </w:t>
            </w:r>
          </w:p>
          <w:p w14:paraId="594FBA3B" w14:textId="7658C2CA" w:rsidR="0082317E" w:rsidRPr="00412C5C" w:rsidRDefault="0082317E" w:rsidP="0082317E">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             общее образование</w:t>
            </w:r>
          </w:p>
        </w:tc>
        <w:tc>
          <w:tcPr>
            <w:tcW w:w="3249" w:type="dxa"/>
            <w:tcBorders>
              <w:left w:val="single" w:sz="4" w:space="0" w:color="auto"/>
              <w:bottom w:val="single" w:sz="4" w:space="0" w:color="auto"/>
              <w:right w:val="single" w:sz="4" w:space="0" w:color="auto"/>
            </w:tcBorders>
            <w:shd w:val="clear" w:color="auto" w:fill="auto"/>
          </w:tcPr>
          <w:p w14:paraId="62A86058" w14:textId="53D6C6C6" w:rsidR="0082317E" w:rsidRPr="00412C5C" w:rsidRDefault="0082317E" w:rsidP="0082317E">
            <w:pPr>
              <w:autoSpaceDE w:val="0"/>
              <w:autoSpaceDN w:val="0"/>
              <w:adjustRightInd w:val="0"/>
              <w:ind w:firstLine="314"/>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3269" w:type="dxa"/>
            <w:tcBorders>
              <w:top w:val="single" w:sz="4" w:space="0" w:color="auto"/>
              <w:left w:val="single" w:sz="4" w:space="0" w:color="auto"/>
              <w:bottom w:val="single" w:sz="4" w:space="0" w:color="auto"/>
              <w:right w:val="single" w:sz="4" w:space="0" w:color="auto"/>
            </w:tcBorders>
            <w:shd w:val="clear" w:color="auto" w:fill="auto"/>
          </w:tcPr>
          <w:p w14:paraId="7194866C" w14:textId="77777777" w:rsidR="0082317E" w:rsidRPr="00412C5C" w:rsidRDefault="0082317E" w:rsidP="0082317E">
            <w:pPr>
              <w:suppressAutoHyphens/>
              <w:ind w:left="33" w:firstLine="292"/>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Минимальная/максимальная площадь земельных участков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 xml:space="preserve"> 400/30000 кв. м.</w:t>
            </w:r>
          </w:p>
          <w:p w14:paraId="69F5DE09" w14:textId="77777777" w:rsidR="0082317E" w:rsidRPr="00412C5C" w:rsidRDefault="0082317E" w:rsidP="0082317E">
            <w:pPr>
              <w:ind w:firstLine="292"/>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основного здания от красной линии - 10 м.</w:t>
            </w:r>
          </w:p>
          <w:p w14:paraId="1853E267" w14:textId="77777777" w:rsidR="0082317E" w:rsidRPr="00412C5C" w:rsidRDefault="0082317E" w:rsidP="0082317E">
            <w:pPr>
              <w:suppressAutoHyphens/>
              <w:ind w:left="33" w:firstLine="292"/>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строений до границ соседнего земельного участка - 3 метра.</w:t>
            </w:r>
          </w:p>
          <w:p w14:paraId="652148CE" w14:textId="77777777" w:rsidR="0082317E" w:rsidRPr="00412C5C" w:rsidRDefault="0082317E" w:rsidP="0082317E">
            <w:pPr>
              <w:keepLines/>
              <w:widowControl w:val="0"/>
              <w:suppressAutoHyphens/>
              <w:ind w:left="33" w:firstLine="292"/>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Максимальное количество надземных этажей зданий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 xml:space="preserve"> 4 этажа.</w:t>
            </w:r>
          </w:p>
          <w:p w14:paraId="48F2FA4D" w14:textId="77777777" w:rsidR="0082317E" w:rsidRPr="00412C5C" w:rsidRDefault="0082317E" w:rsidP="0082317E">
            <w:pPr>
              <w:tabs>
                <w:tab w:val="left" w:pos="2520"/>
              </w:tabs>
              <w:suppressAutoHyphens/>
              <w:ind w:firstLine="292"/>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Максимальная высота зданий от уровня земли до верха перекрытия последнего этажа (или конька кровли) - 15 м.</w:t>
            </w:r>
          </w:p>
          <w:p w14:paraId="2C79324B" w14:textId="77777777" w:rsidR="0082317E" w:rsidRPr="00412C5C" w:rsidRDefault="0082317E" w:rsidP="0082317E">
            <w:pPr>
              <w:keepLines/>
              <w:widowControl w:val="0"/>
              <w:suppressAutoHyphens/>
              <w:ind w:left="33" w:firstLine="292"/>
              <w:jc w:val="left"/>
              <w:rPr>
                <w:rFonts w:eastAsia="SimSun"/>
                <w:color w:val="000000" w:themeColor="text1"/>
                <w:sz w:val="24"/>
                <w:szCs w:val="24"/>
                <w:lang w:eastAsia="zh-CN"/>
              </w:rPr>
            </w:pPr>
            <w:r w:rsidRPr="00412C5C">
              <w:rPr>
                <w:rFonts w:eastAsia="SimSun"/>
                <w:color w:val="000000" w:themeColor="text1"/>
                <w:sz w:val="24"/>
                <w:szCs w:val="24"/>
                <w:lang w:eastAsia="zh-CN"/>
              </w:rPr>
              <w:t>Расстояние от основного здания до стен жилых домов и прочих зданий определяется по нормам инсоляции, освещенности и противопожарным требованиям.</w:t>
            </w:r>
          </w:p>
          <w:p w14:paraId="408B2450" w14:textId="77777777" w:rsidR="0082317E" w:rsidRPr="00412C5C" w:rsidRDefault="0082317E" w:rsidP="0082317E">
            <w:pPr>
              <w:ind w:firstLine="292"/>
              <w:jc w:val="left"/>
              <w:rPr>
                <w:rFonts w:eastAsia="SimSun"/>
                <w:color w:val="000000" w:themeColor="text1"/>
                <w:sz w:val="24"/>
                <w:szCs w:val="24"/>
                <w:lang w:eastAsia="zh-CN"/>
              </w:rPr>
            </w:pPr>
            <w:r w:rsidRPr="00412C5C">
              <w:rPr>
                <w:rFonts w:eastAsia="SimSun"/>
                <w:color w:val="000000" w:themeColor="text1"/>
                <w:sz w:val="24"/>
                <w:szCs w:val="24"/>
                <w:lang w:eastAsia="zh-CN"/>
              </w:rPr>
              <w:t>Озеленение не менее 50% площади территории.</w:t>
            </w:r>
          </w:p>
          <w:p w14:paraId="7084F3EC" w14:textId="34FCEC53" w:rsidR="0082317E" w:rsidRPr="00412C5C" w:rsidRDefault="0082317E" w:rsidP="0082317E">
            <w:pPr>
              <w:tabs>
                <w:tab w:val="left" w:pos="1134"/>
              </w:tabs>
              <w:suppressAutoHyphens/>
              <w:ind w:firstLine="292"/>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Максимальный процент застройки в границах земельного участка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 xml:space="preserve"> 40%</w:t>
            </w:r>
          </w:p>
        </w:tc>
      </w:tr>
      <w:tr w:rsidR="00412C5C" w:rsidRPr="00412C5C" w14:paraId="36A3BA61" w14:textId="77777777" w:rsidTr="00F27947">
        <w:trPr>
          <w:trHeight w:val="23"/>
        </w:trPr>
        <w:tc>
          <w:tcPr>
            <w:tcW w:w="3249" w:type="dxa"/>
            <w:tcBorders>
              <w:top w:val="single" w:sz="4" w:space="0" w:color="auto"/>
              <w:left w:val="single" w:sz="4" w:space="0" w:color="000000"/>
              <w:bottom w:val="single" w:sz="4" w:space="0" w:color="000000"/>
            </w:tcBorders>
            <w:shd w:val="clear" w:color="auto" w:fill="auto"/>
          </w:tcPr>
          <w:p w14:paraId="5A59315E" w14:textId="77777777" w:rsidR="00323AF3" w:rsidRPr="00412C5C" w:rsidRDefault="001362C9" w:rsidP="005F3140">
            <w:pPr>
              <w:keepLines/>
              <w:widowControl w:val="0"/>
              <w:suppressAutoHyphens/>
              <w:ind w:firstLine="0"/>
              <w:jc w:val="left"/>
              <w:rPr>
                <w:rFonts w:eastAsia="Times New Roman"/>
                <w:color w:val="000000" w:themeColor="text1"/>
                <w:sz w:val="24"/>
                <w:szCs w:val="24"/>
                <w:lang w:eastAsia="zh-CN"/>
              </w:rPr>
            </w:pPr>
            <w:r w:rsidRPr="00412C5C">
              <w:rPr>
                <w:rFonts w:eastAsia="Times New Roman"/>
                <w:color w:val="000000" w:themeColor="text1"/>
                <w:sz w:val="24"/>
                <w:szCs w:val="24"/>
                <w:lang w:eastAsia="zh-CN"/>
              </w:rPr>
              <w:lastRenderedPageBreak/>
              <w:t xml:space="preserve">[4.7] - Гостиничное </w:t>
            </w:r>
          </w:p>
          <w:p w14:paraId="6769DCE0" w14:textId="11789EE4" w:rsidR="001362C9" w:rsidRPr="00412C5C" w:rsidRDefault="00323AF3" w:rsidP="005F3140">
            <w:pPr>
              <w:keepLines/>
              <w:widowControl w:val="0"/>
              <w:suppressAutoHyphens/>
              <w:ind w:firstLine="0"/>
              <w:jc w:val="left"/>
              <w:rPr>
                <w:rFonts w:eastAsia="Times New Roman"/>
                <w:color w:val="000000" w:themeColor="text1"/>
                <w:sz w:val="24"/>
                <w:szCs w:val="24"/>
                <w:lang w:eastAsia="zh-CN"/>
              </w:rPr>
            </w:pPr>
            <w:r w:rsidRPr="00412C5C">
              <w:rPr>
                <w:rFonts w:eastAsia="Times New Roman"/>
                <w:color w:val="000000" w:themeColor="text1"/>
                <w:sz w:val="24"/>
                <w:szCs w:val="24"/>
                <w:lang w:eastAsia="zh-CN"/>
              </w:rPr>
              <w:t xml:space="preserve">           </w:t>
            </w:r>
            <w:r w:rsidR="001362C9" w:rsidRPr="00412C5C">
              <w:rPr>
                <w:rFonts w:eastAsia="Times New Roman"/>
                <w:color w:val="000000" w:themeColor="text1"/>
                <w:sz w:val="24"/>
                <w:szCs w:val="24"/>
                <w:lang w:eastAsia="zh-CN"/>
              </w:rPr>
              <w:t>обслуживание</w:t>
            </w:r>
          </w:p>
        </w:tc>
        <w:tc>
          <w:tcPr>
            <w:tcW w:w="3249" w:type="dxa"/>
            <w:tcBorders>
              <w:top w:val="single" w:sz="4" w:space="0" w:color="auto"/>
              <w:left w:val="single" w:sz="4" w:space="0" w:color="000000"/>
              <w:bottom w:val="single" w:sz="4" w:space="0" w:color="000000"/>
            </w:tcBorders>
            <w:shd w:val="clear" w:color="auto" w:fill="auto"/>
          </w:tcPr>
          <w:p w14:paraId="634B74BC" w14:textId="48034E9A" w:rsidR="001362C9" w:rsidRPr="00412C5C" w:rsidRDefault="001362C9" w:rsidP="00764542">
            <w:pPr>
              <w:autoSpaceDE w:val="0"/>
              <w:autoSpaceDN w:val="0"/>
              <w:adjustRightInd w:val="0"/>
              <w:ind w:firstLine="314"/>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гостиниц,</w:t>
            </w:r>
            <w:r w:rsidR="0082317E" w:rsidRPr="00412C5C">
              <w:rPr>
                <w:rFonts w:eastAsia="Times New Roman"/>
                <w:color w:val="000000" w:themeColor="text1"/>
                <w:sz w:val="24"/>
                <w:szCs w:val="24"/>
                <w:lang w:eastAsia="ru-RU"/>
              </w:rPr>
              <w:t xml:space="preserve">                     </w:t>
            </w:r>
            <w:r w:rsidRPr="00412C5C">
              <w:rPr>
                <w:rFonts w:eastAsia="Times New Roman"/>
                <w:color w:val="000000" w:themeColor="text1"/>
                <w:sz w:val="24"/>
                <w:szCs w:val="24"/>
                <w:lang w:eastAsia="ru-RU"/>
              </w:rPr>
              <w:t xml:space="preserve">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3269" w:type="dxa"/>
            <w:tcBorders>
              <w:top w:val="single" w:sz="4" w:space="0" w:color="auto"/>
              <w:left w:val="single" w:sz="4" w:space="0" w:color="000000"/>
              <w:bottom w:val="single" w:sz="4" w:space="0" w:color="000000"/>
              <w:right w:val="single" w:sz="4" w:space="0" w:color="000000"/>
            </w:tcBorders>
            <w:shd w:val="clear" w:color="auto" w:fill="auto"/>
          </w:tcPr>
          <w:p w14:paraId="60CA37B2" w14:textId="77777777" w:rsidR="001362C9" w:rsidRPr="00412C5C" w:rsidRDefault="001362C9" w:rsidP="00764542">
            <w:pPr>
              <w:suppressAutoHyphens/>
              <w:ind w:firstLine="325"/>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Минимальная/максимальная площадь земельных участков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 xml:space="preserve"> 400-5000 кв. м</w:t>
            </w:r>
          </w:p>
          <w:p w14:paraId="48C79AFA" w14:textId="77777777" w:rsidR="001362C9" w:rsidRPr="00412C5C" w:rsidRDefault="001362C9" w:rsidP="00764542">
            <w:pPr>
              <w:tabs>
                <w:tab w:val="left" w:pos="2520"/>
              </w:tabs>
              <w:suppressAutoHyphens/>
              <w:ind w:firstLine="325"/>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от границ участка - 3 м.</w:t>
            </w:r>
          </w:p>
          <w:p w14:paraId="2C915791" w14:textId="77777777" w:rsidR="001362C9" w:rsidRPr="00412C5C" w:rsidRDefault="001362C9" w:rsidP="00764542">
            <w:pPr>
              <w:tabs>
                <w:tab w:val="left" w:pos="2520"/>
              </w:tabs>
              <w:suppressAutoHyphens/>
              <w:ind w:firstLine="325"/>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от красной линии - 5 м.</w:t>
            </w:r>
          </w:p>
          <w:p w14:paraId="5ED91AFC" w14:textId="77777777" w:rsidR="001362C9" w:rsidRPr="00412C5C" w:rsidRDefault="001362C9" w:rsidP="00764542">
            <w:pPr>
              <w:suppressAutoHyphens/>
              <w:ind w:firstLine="325"/>
              <w:jc w:val="left"/>
              <w:rPr>
                <w:rFonts w:eastAsia="SimSun"/>
                <w:color w:val="000000" w:themeColor="text1"/>
                <w:sz w:val="24"/>
                <w:szCs w:val="24"/>
                <w:lang w:eastAsia="zh-CN"/>
              </w:rPr>
            </w:pPr>
            <w:r w:rsidRPr="00412C5C">
              <w:rPr>
                <w:rFonts w:eastAsia="SimSun"/>
                <w:color w:val="000000" w:themeColor="text1"/>
                <w:sz w:val="24"/>
                <w:szCs w:val="24"/>
                <w:lang w:eastAsia="zh-CN"/>
              </w:rPr>
              <w:t>размер земельного участка - 30 - 40 кв.м./место.</w:t>
            </w:r>
          </w:p>
          <w:p w14:paraId="49ED100F" w14:textId="77777777" w:rsidR="001362C9" w:rsidRPr="00412C5C" w:rsidRDefault="001362C9" w:rsidP="00764542">
            <w:pPr>
              <w:suppressAutoHyphens/>
              <w:ind w:firstLine="325"/>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Минимальная ширина земельных участков вдоль фронта улицы (проезда)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 xml:space="preserve"> 12 м</w:t>
            </w:r>
          </w:p>
          <w:p w14:paraId="268DF97A" w14:textId="77777777" w:rsidR="001362C9" w:rsidRPr="00412C5C" w:rsidRDefault="001362C9" w:rsidP="00764542">
            <w:pPr>
              <w:suppressAutoHyphens/>
              <w:ind w:firstLine="325"/>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Максимальное количество надземных этажей зданий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 xml:space="preserve"> 3 этажа (включая мансардный этаж)</w:t>
            </w:r>
          </w:p>
          <w:p w14:paraId="2FA8719F" w14:textId="77777777" w:rsidR="001362C9" w:rsidRPr="00412C5C" w:rsidRDefault="001362C9" w:rsidP="00764542">
            <w:pPr>
              <w:tabs>
                <w:tab w:val="left" w:pos="2520"/>
              </w:tabs>
              <w:suppressAutoHyphens/>
              <w:ind w:firstLine="325"/>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Максимальная высота зданий от уровня земли до верха перекрытия последнего этажа (или конька кровли) - 12 м.</w:t>
            </w:r>
          </w:p>
          <w:p w14:paraId="6C1BB25B" w14:textId="77777777" w:rsidR="001362C9" w:rsidRPr="00412C5C" w:rsidRDefault="001362C9" w:rsidP="00764542">
            <w:pPr>
              <w:suppressAutoHyphens/>
              <w:ind w:firstLine="325"/>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Максимальное число отдыхающих - 30 человек.</w:t>
            </w:r>
          </w:p>
          <w:p w14:paraId="7D9645D7" w14:textId="77777777" w:rsidR="001362C9" w:rsidRPr="00412C5C" w:rsidRDefault="001362C9" w:rsidP="00764542">
            <w:pPr>
              <w:suppressAutoHyphens/>
              <w:ind w:left="33" w:firstLine="325"/>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Максимальное количество номеров – 15.</w:t>
            </w:r>
          </w:p>
          <w:p w14:paraId="090241D2" w14:textId="77777777" w:rsidR="001362C9" w:rsidRPr="00412C5C" w:rsidRDefault="001362C9" w:rsidP="00764542">
            <w:pPr>
              <w:suppressAutoHyphens/>
              <w:ind w:firstLine="325"/>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Максимальный процент застройки в границах земельного участка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 xml:space="preserve"> 40%</w:t>
            </w:r>
          </w:p>
        </w:tc>
      </w:tr>
      <w:tr w:rsidR="00412C5C" w:rsidRPr="00412C5C" w14:paraId="010DAA81" w14:textId="77777777" w:rsidTr="001362C9">
        <w:trPr>
          <w:trHeight w:val="70"/>
        </w:trPr>
        <w:tc>
          <w:tcPr>
            <w:tcW w:w="3249" w:type="dxa"/>
            <w:tcBorders>
              <w:top w:val="single" w:sz="4" w:space="0" w:color="000000"/>
              <w:left w:val="single" w:sz="4" w:space="0" w:color="000000"/>
              <w:bottom w:val="single" w:sz="4" w:space="0" w:color="000000"/>
            </w:tcBorders>
            <w:shd w:val="clear" w:color="auto" w:fill="auto"/>
          </w:tcPr>
          <w:p w14:paraId="2D044FA7" w14:textId="0EEEB2DE" w:rsidR="00323AF3" w:rsidRPr="00412C5C" w:rsidRDefault="001362C9" w:rsidP="00C7306C">
            <w:pPr>
              <w:keepLines/>
              <w:widowControl w:val="0"/>
              <w:suppressAutoHyphens/>
              <w:ind w:firstLine="0"/>
              <w:jc w:val="left"/>
              <w:rPr>
                <w:rFonts w:eastAsia="Times New Roman"/>
                <w:color w:val="000000" w:themeColor="text1"/>
                <w:sz w:val="24"/>
                <w:szCs w:val="24"/>
                <w:lang w:eastAsia="zh-CN"/>
              </w:rPr>
            </w:pPr>
            <w:r w:rsidRPr="00412C5C">
              <w:rPr>
                <w:rFonts w:eastAsia="Times New Roman"/>
                <w:color w:val="000000" w:themeColor="text1"/>
                <w:sz w:val="24"/>
                <w:szCs w:val="24"/>
                <w:lang w:eastAsia="zh-CN"/>
              </w:rPr>
              <w:t xml:space="preserve">[5.2.1] </w:t>
            </w:r>
            <w:r w:rsidR="00323AF3" w:rsidRPr="00412C5C">
              <w:rPr>
                <w:rFonts w:eastAsia="Times New Roman"/>
                <w:color w:val="000000" w:themeColor="text1"/>
                <w:sz w:val="24"/>
                <w:szCs w:val="24"/>
                <w:lang w:eastAsia="zh-CN"/>
              </w:rPr>
              <w:t>–</w:t>
            </w:r>
            <w:r w:rsidRPr="00412C5C">
              <w:rPr>
                <w:rFonts w:eastAsia="Times New Roman"/>
                <w:color w:val="000000" w:themeColor="text1"/>
                <w:sz w:val="24"/>
                <w:szCs w:val="24"/>
                <w:lang w:eastAsia="zh-CN"/>
              </w:rPr>
              <w:t xml:space="preserve"> Туристическое</w:t>
            </w:r>
          </w:p>
          <w:p w14:paraId="4231F1B5" w14:textId="64AE82CE" w:rsidR="001362C9" w:rsidRPr="00412C5C" w:rsidRDefault="00323AF3" w:rsidP="00C7306C">
            <w:pPr>
              <w:keepLines/>
              <w:widowControl w:val="0"/>
              <w:suppressAutoHyphens/>
              <w:ind w:firstLine="0"/>
              <w:jc w:val="left"/>
              <w:rPr>
                <w:rFonts w:eastAsia="Times New Roman"/>
                <w:color w:val="000000" w:themeColor="text1"/>
                <w:sz w:val="24"/>
                <w:szCs w:val="24"/>
                <w:lang w:eastAsia="zh-CN"/>
              </w:rPr>
            </w:pPr>
            <w:r w:rsidRPr="00412C5C">
              <w:rPr>
                <w:rFonts w:eastAsia="Times New Roman"/>
                <w:color w:val="000000" w:themeColor="text1"/>
                <w:sz w:val="24"/>
                <w:szCs w:val="24"/>
                <w:lang w:eastAsia="zh-CN"/>
              </w:rPr>
              <w:t xml:space="preserve">            </w:t>
            </w:r>
            <w:r w:rsidR="001362C9" w:rsidRPr="00412C5C">
              <w:rPr>
                <w:rFonts w:eastAsia="Times New Roman"/>
                <w:color w:val="000000" w:themeColor="text1"/>
                <w:sz w:val="24"/>
                <w:szCs w:val="24"/>
                <w:lang w:eastAsia="zh-CN"/>
              </w:rPr>
              <w:t xml:space="preserve"> обслуживание </w:t>
            </w:r>
          </w:p>
          <w:p w14:paraId="111277C3" w14:textId="77777777" w:rsidR="001362C9" w:rsidRPr="00412C5C" w:rsidRDefault="001362C9" w:rsidP="00C7306C">
            <w:pPr>
              <w:suppressAutoHyphens/>
              <w:ind w:firstLine="0"/>
              <w:jc w:val="left"/>
              <w:rPr>
                <w:rFonts w:eastAsia="Times New Roman"/>
                <w:color w:val="000000" w:themeColor="text1"/>
                <w:sz w:val="24"/>
                <w:szCs w:val="24"/>
                <w:lang w:eastAsia="zh-CN"/>
              </w:rPr>
            </w:pPr>
          </w:p>
        </w:tc>
        <w:tc>
          <w:tcPr>
            <w:tcW w:w="3249" w:type="dxa"/>
            <w:tcBorders>
              <w:top w:val="single" w:sz="4" w:space="0" w:color="000000"/>
              <w:left w:val="single" w:sz="4" w:space="0" w:color="000000"/>
              <w:bottom w:val="single" w:sz="4" w:space="0" w:color="auto"/>
            </w:tcBorders>
            <w:shd w:val="clear" w:color="auto" w:fill="auto"/>
          </w:tcPr>
          <w:p w14:paraId="0C892080" w14:textId="77777777" w:rsidR="001362C9" w:rsidRPr="00412C5C" w:rsidRDefault="001362C9" w:rsidP="00764542">
            <w:pPr>
              <w:autoSpaceDE w:val="0"/>
              <w:autoSpaceDN w:val="0"/>
              <w:adjustRightInd w:val="0"/>
              <w:ind w:firstLine="314"/>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пансионатов, туристических гостиниц, кемпингов,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 размещение детских лагерей</w:t>
            </w:r>
          </w:p>
          <w:p w14:paraId="03B08BDF" w14:textId="77777777" w:rsidR="001362C9" w:rsidRPr="00412C5C" w:rsidRDefault="001362C9" w:rsidP="00CE4DCE">
            <w:pPr>
              <w:autoSpaceDE w:val="0"/>
              <w:autoSpaceDN w:val="0"/>
              <w:adjustRightInd w:val="0"/>
              <w:ind w:firstLine="0"/>
              <w:jc w:val="left"/>
              <w:rPr>
                <w:rFonts w:eastAsia="Times New Roman"/>
                <w:color w:val="000000" w:themeColor="text1"/>
                <w:sz w:val="24"/>
                <w:szCs w:val="24"/>
                <w:lang w:eastAsia="ru-RU"/>
              </w:rPr>
            </w:pPr>
          </w:p>
        </w:tc>
        <w:tc>
          <w:tcPr>
            <w:tcW w:w="3269" w:type="dxa"/>
            <w:tcBorders>
              <w:top w:val="single" w:sz="4" w:space="0" w:color="000000"/>
              <w:left w:val="single" w:sz="4" w:space="0" w:color="000000"/>
              <w:bottom w:val="single" w:sz="4" w:space="0" w:color="auto"/>
              <w:right w:val="single" w:sz="4" w:space="0" w:color="000000"/>
            </w:tcBorders>
            <w:shd w:val="clear" w:color="auto" w:fill="auto"/>
          </w:tcPr>
          <w:p w14:paraId="26F2946C" w14:textId="77777777" w:rsidR="001362C9" w:rsidRPr="00412C5C" w:rsidRDefault="001362C9" w:rsidP="00764542">
            <w:pPr>
              <w:keepLines/>
              <w:widowControl w:val="0"/>
              <w:suppressAutoHyphens/>
              <w:ind w:left="33" w:firstLine="325"/>
              <w:jc w:val="left"/>
              <w:rPr>
                <w:rFonts w:eastAsia="Times New Roman"/>
                <w:color w:val="000000" w:themeColor="text1"/>
                <w:sz w:val="24"/>
                <w:szCs w:val="24"/>
                <w:lang w:eastAsia="zh-CN"/>
              </w:rPr>
            </w:pPr>
            <w:r w:rsidRPr="00412C5C">
              <w:rPr>
                <w:rFonts w:eastAsia="Times New Roman"/>
                <w:color w:val="000000" w:themeColor="text1"/>
                <w:sz w:val="24"/>
                <w:szCs w:val="24"/>
                <w:lang w:eastAsia="zh-CN"/>
              </w:rPr>
              <w:t>Минимальная/максимальная площадь земельных участков – 3000 кв. м./не подлежит ограничению.</w:t>
            </w:r>
          </w:p>
          <w:p w14:paraId="4334C5BB" w14:textId="77777777" w:rsidR="001362C9" w:rsidRPr="00412C5C" w:rsidRDefault="001362C9" w:rsidP="00764542">
            <w:pPr>
              <w:tabs>
                <w:tab w:val="left" w:pos="2520"/>
              </w:tabs>
              <w:suppressAutoHyphens/>
              <w:ind w:firstLine="325"/>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от границ участка - 3 м.</w:t>
            </w:r>
          </w:p>
          <w:p w14:paraId="5A92703F" w14:textId="77777777" w:rsidR="001362C9" w:rsidRPr="00412C5C" w:rsidRDefault="001362C9" w:rsidP="00764542">
            <w:pPr>
              <w:tabs>
                <w:tab w:val="left" w:pos="2520"/>
              </w:tabs>
              <w:suppressAutoHyphens/>
              <w:ind w:firstLine="325"/>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от красной линии - 5 м.</w:t>
            </w:r>
          </w:p>
          <w:p w14:paraId="3EE90E82" w14:textId="77777777" w:rsidR="001362C9" w:rsidRPr="00412C5C" w:rsidRDefault="001362C9" w:rsidP="00764542">
            <w:pPr>
              <w:keepLines/>
              <w:widowControl w:val="0"/>
              <w:suppressAutoHyphens/>
              <w:ind w:left="33" w:firstLine="325"/>
              <w:jc w:val="left"/>
              <w:rPr>
                <w:rFonts w:eastAsia="Times New Roman"/>
                <w:color w:val="000000" w:themeColor="text1"/>
                <w:sz w:val="24"/>
                <w:szCs w:val="24"/>
                <w:lang w:eastAsia="zh-CN"/>
              </w:rPr>
            </w:pPr>
            <w:r w:rsidRPr="00412C5C">
              <w:rPr>
                <w:rFonts w:eastAsia="Times New Roman"/>
                <w:color w:val="000000" w:themeColor="text1"/>
                <w:sz w:val="24"/>
                <w:szCs w:val="24"/>
                <w:lang w:eastAsia="zh-CN"/>
              </w:rPr>
              <w:t>Минимальная ширина земельных участков вдоль фронта улицы (проезда) –              12 м.</w:t>
            </w:r>
          </w:p>
          <w:p w14:paraId="0DDE611A" w14:textId="77777777" w:rsidR="001362C9" w:rsidRPr="00412C5C" w:rsidRDefault="001362C9" w:rsidP="00764542">
            <w:pPr>
              <w:keepLines/>
              <w:widowControl w:val="0"/>
              <w:suppressAutoHyphens/>
              <w:ind w:left="33" w:firstLine="325"/>
              <w:jc w:val="left"/>
              <w:rPr>
                <w:rFonts w:eastAsia="Times New Roman"/>
                <w:color w:val="000000" w:themeColor="text1"/>
                <w:sz w:val="24"/>
                <w:szCs w:val="24"/>
                <w:lang w:eastAsia="zh-CN"/>
              </w:rPr>
            </w:pPr>
            <w:r w:rsidRPr="00412C5C">
              <w:rPr>
                <w:rFonts w:eastAsia="Times New Roman"/>
                <w:color w:val="000000" w:themeColor="text1"/>
                <w:sz w:val="24"/>
                <w:szCs w:val="24"/>
                <w:lang w:eastAsia="zh-CN"/>
              </w:rPr>
              <w:t xml:space="preserve">Максимальное количество надземных этажей зданий – 3эт. </w:t>
            </w:r>
            <w:r w:rsidRPr="00412C5C">
              <w:rPr>
                <w:rFonts w:eastAsia="Times New Roman"/>
                <w:color w:val="000000" w:themeColor="text1"/>
                <w:sz w:val="24"/>
                <w:szCs w:val="24"/>
                <w:lang w:eastAsia="zh-CN"/>
              </w:rPr>
              <w:lastRenderedPageBreak/>
              <w:t>(включая мансардный этаж)</w:t>
            </w:r>
          </w:p>
          <w:p w14:paraId="273FEE0D" w14:textId="77777777" w:rsidR="001362C9" w:rsidRPr="00412C5C" w:rsidRDefault="001362C9" w:rsidP="00764542">
            <w:pPr>
              <w:tabs>
                <w:tab w:val="left" w:pos="2520"/>
              </w:tabs>
              <w:suppressAutoHyphens/>
              <w:ind w:firstLine="325"/>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Максимальная высота зданий от уровня земли до верха перекрытия последнего этажа (или конька кровли) - 12 м.</w:t>
            </w:r>
          </w:p>
          <w:p w14:paraId="5A9C26C3" w14:textId="77777777" w:rsidR="001362C9" w:rsidRPr="00412C5C" w:rsidRDefault="001362C9" w:rsidP="00764542">
            <w:pPr>
              <w:keepLines/>
              <w:widowControl w:val="0"/>
              <w:suppressAutoHyphens/>
              <w:ind w:left="33" w:firstLine="325"/>
              <w:jc w:val="left"/>
              <w:rPr>
                <w:rFonts w:eastAsia="Times New Roman"/>
                <w:color w:val="000000" w:themeColor="text1"/>
                <w:sz w:val="24"/>
                <w:szCs w:val="24"/>
                <w:lang w:eastAsia="zh-CN"/>
              </w:rPr>
            </w:pPr>
            <w:r w:rsidRPr="00412C5C">
              <w:rPr>
                <w:rFonts w:eastAsia="Times New Roman"/>
                <w:color w:val="000000" w:themeColor="text1"/>
                <w:sz w:val="24"/>
                <w:szCs w:val="24"/>
                <w:lang w:eastAsia="zh-CN"/>
              </w:rPr>
              <w:t>Максимальный процент застройки в границах земельного участка – 40%</w:t>
            </w:r>
          </w:p>
          <w:p w14:paraId="3387EFF7" w14:textId="77777777" w:rsidR="001362C9" w:rsidRPr="00412C5C" w:rsidRDefault="001362C9" w:rsidP="00764542">
            <w:pPr>
              <w:keepLines/>
              <w:widowControl w:val="0"/>
              <w:suppressAutoHyphens/>
              <w:ind w:left="33" w:firstLine="325"/>
              <w:jc w:val="left"/>
              <w:rPr>
                <w:rFonts w:eastAsia="SimSun"/>
                <w:color w:val="000000" w:themeColor="text1"/>
                <w:sz w:val="24"/>
                <w:szCs w:val="24"/>
                <w:lang w:eastAsia="zh-CN"/>
              </w:rPr>
            </w:pPr>
          </w:p>
        </w:tc>
      </w:tr>
      <w:tr w:rsidR="00412C5C" w:rsidRPr="00412C5C" w14:paraId="23A2A252" w14:textId="77777777" w:rsidTr="001362C9">
        <w:trPr>
          <w:trHeight w:val="2758"/>
        </w:trPr>
        <w:tc>
          <w:tcPr>
            <w:tcW w:w="3249" w:type="dxa"/>
            <w:tcBorders>
              <w:left w:val="single" w:sz="4" w:space="0" w:color="000000"/>
              <w:bottom w:val="single" w:sz="4" w:space="0" w:color="000000"/>
              <w:right w:val="single" w:sz="4" w:space="0" w:color="auto"/>
            </w:tcBorders>
            <w:shd w:val="clear" w:color="auto" w:fill="auto"/>
          </w:tcPr>
          <w:p w14:paraId="53164095" w14:textId="77777777" w:rsidR="00323AF3" w:rsidRPr="00412C5C" w:rsidRDefault="001362C9" w:rsidP="00C7306C">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lastRenderedPageBreak/>
              <w:t>[3.5.1] - Дошкольное,</w:t>
            </w:r>
          </w:p>
          <w:p w14:paraId="664D0263" w14:textId="77777777" w:rsidR="00323AF3" w:rsidRPr="00412C5C" w:rsidRDefault="00323AF3" w:rsidP="00C7306C">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             </w:t>
            </w:r>
            <w:r w:rsidR="001362C9" w:rsidRPr="00412C5C">
              <w:rPr>
                <w:rFonts w:eastAsia="SimSun"/>
                <w:color w:val="000000" w:themeColor="text1"/>
                <w:sz w:val="24"/>
                <w:szCs w:val="24"/>
                <w:lang w:eastAsia="zh-CN"/>
              </w:rPr>
              <w:t xml:space="preserve"> начальное и среднее</w:t>
            </w:r>
          </w:p>
          <w:p w14:paraId="0452CD31" w14:textId="3DBB9657" w:rsidR="001362C9" w:rsidRPr="00412C5C" w:rsidRDefault="00323AF3" w:rsidP="00C7306C">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             </w:t>
            </w:r>
            <w:r w:rsidR="001362C9" w:rsidRPr="00412C5C">
              <w:rPr>
                <w:rFonts w:eastAsia="SimSun"/>
                <w:color w:val="000000" w:themeColor="text1"/>
                <w:sz w:val="24"/>
                <w:szCs w:val="24"/>
                <w:lang w:eastAsia="zh-CN"/>
              </w:rPr>
              <w:t xml:space="preserve"> общее образование</w:t>
            </w:r>
          </w:p>
        </w:tc>
        <w:tc>
          <w:tcPr>
            <w:tcW w:w="3249" w:type="dxa"/>
            <w:tcBorders>
              <w:left w:val="single" w:sz="4" w:space="0" w:color="auto"/>
              <w:bottom w:val="single" w:sz="4" w:space="0" w:color="auto"/>
              <w:right w:val="single" w:sz="4" w:space="0" w:color="auto"/>
            </w:tcBorders>
            <w:shd w:val="clear" w:color="auto" w:fill="auto"/>
          </w:tcPr>
          <w:p w14:paraId="7796785C" w14:textId="77777777" w:rsidR="001362C9" w:rsidRPr="00412C5C" w:rsidRDefault="001362C9" w:rsidP="00764542">
            <w:pPr>
              <w:autoSpaceDE w:val="0"/>
              <w:autoSpaceDN w:val="0"/>
              <w:adjustRightInd w:val="0"/>
              <w:ind w:firstLine="314"/>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3269" w:type="dxa"/>
            <w:tcBorders>
              <w:top w:val="single" w:sz="4" w:space="0" w:color="auto"/>
              <w:left w:val="single" w:sz="4" w:space="0" w:color="auto"/>
              <w:bottom w:val="single" w:sz="4" w:space="0" w:color="auto"/>
              <w:right w:val="single" w:sz="4" w:space="0" w:color="auto"/>
            </w:tcBorders>
            <w:shd w:val="clear" w:color="auto" w:fill="auto"/>
          </w:tcPr>
          <w:p w14:paraId="62946986" w14:textId="77777777" w:rsidR="001362C9" w:rsidRPr="00412C5C" w:rsidRDefault="001362C9" w:rsidP="00764542">
            <w:pPr>
              <w:suppressAutoHyphens/>
              <w:ind w:left="33" w:firstLine="292"/>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Минимальная/максимальная площадь земельных участков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 xml:space="preserve"> 400/30000 кв. м.</w:t>
            </w:r>
          </w:p>
          <w:p w14:paraId="72A11D42" w14:textId="77777777" w:rsidR="001362C9" w:rsidRPr="00412C5C" w:rsidRDefault="001362C9" w:rsidP="00764542">
            <w:pPr>
              <w:ind w:firstLine="292"/>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основного здания от красной линии - 10 м.</w:t>
            </w:r>
          </w:p>
          <w:p w14:paraId="29EC562D" w14:textId="77777777" w:rsidR="001362C9" w:rsidRPr="00412C5C" w:rsidRDefault="001362C9" w:rsidP="00764542">
            <w:pPr>
              <w:suppressAutoHyphens/>
              <w:ind w:left="33" w:firstLine="292"/>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строений до границ соседнего земельного участка - 3 метра.</w:t>
            </w:r>
          </w:p>
          <w:p w14:paraId="6AB2D715" w14:textId="77777777" w:rsidR="001362C9" w:rsidRPr="00412C5C" w:rsidRDefault="001362C9" w:rsidP="00764542">
            <w:pPr>
              <w:keepLines/>
              <w:widowControl w:val="0"/>
              <w:suppressAutoHyphens/>
              <w:ind w:left="33" w:firstLine="292"/>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Максимальное количество надземных этажей зданий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 xml:space="preserve"> 4 этажа.</w:t>
            </w:r>
          </w:p>
          <w:p w14:paraId="69F23F8E" w14:textId="77777777" w:rsidR="001362C9" w:rsidRPr="00412C5C" w:rsidRDefault="001362C9" w:rsidP="00764542">
            <w:pPr>
              <w:tabs>
                <w:tab w:val="left" w:pos="2520"/>
              </w:tabs>
              <w:suppressAutoHyphens/>
              <w:ind w:firstLine="292"/>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Максимальная высота зданий от уровня земли до верха перекрытия последнего этажа (или конька кровли) - 15 м.</w:t>
            </w:r>
          </w:p>
          <w:p w14:paraId="0D7D1F41" w14:textId="77777777" w:rsidR="001362C9" w:rsidRPr="00412C5C" w:rsidRDefault="001362C9" w:rsidP="00764542">
            <w:pPr>
              <w:keepLines/>
              <w:widowControl w:val="0"/>
              <w:suppressAutoHyphens/>
              <w:ind w:left="33" w:firstLine="292"/>
              <w:jc w:val="left"/>
              <w:rPr>
                <w:rFonts w:eastAsia="SimSun"/>
                <w:color w:val="000000" w:themeColor="text1"/>
                <w:sz w:val="24"/>
                <w:szCs w:val="24"/>
                <w:lang w:eastAsia="zh-CN"/>
              </w:rPr>
            </w:pPr>
            <w:r w:rsidRPr="00412C5C">
              <w:rPr>
                <w:rFonts w:eastAsia="SimSun"/>
                <w:color w:val="000000" w:themeColor="text1"/>
                <w:sz w:val="24"/>
                <w:szCs w:val="24"/>
                <w:lang w:eastAsia="zh-CN"/>
              </w:rPr>
              <w:t>Расстояние от основного здания до стен жилых домов и прочих зданий определяется по нормам инсоляции, освещенности и противопожарным требованиям.</w:t>
            </w:r>
          </w:p>
          <w:p w14:paraId="1424ACF9" w14:textId="77777777" w:rsidR="001362C9" w:rsidRPr="00412C5C" w:rsidRDefault="001362C9" w:rsidP="00764542">
            <w:pPr>
              <w:ind w:firstLine="292"/>
              <w:jc w:val="left"/>
              <w:rPr>
                <w:rFonts w:eastAsia="SimSun"/>
                <w:color w:val="000000" w:themeColor="text1"/>
                <w:sz w:val="24"/>
                <w:szCs w:val="24"/>
                <w:lang w:eastAsia="zh-CN"/>
              </w:rPr>
            </w:pPr>
            <w:r w:rsidRPr="00412C5C">
              <w:rPr>
                <w:rFonts w:eastAsia="SimSun"/>
                <w:color w:val="000000" w:themeColor="text1"/>
                <w:sz w:val="24"/>
                <w:szCs w:val="24"/>
                <w:lang w:eastAsia="zh-CN"/>
              </w:rPr>
              <w:t>Озеленение не менее 50% площади территории.</w:t>
            </w:r>
          </w:p>
          <w:p w14:paraId="5E0C9450" w14:textId="77777777" w:rsidR="001362C9" w:rsidRPr="00412C5C" w:rsidRDefault="001362C9" w:rsidP="00764542">
            <w:pPr>
              <w:suppressAutoHyphens/>
              <w:ind w:left="33" w:firstLine="292"/>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Максимальный процент застройки в границах земельного участка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 xml:space="preserve"> 40%</w:t>
            </w:r>
          </w:p>
        </w:tc>
      </w:tr>
      <w:tr w:rsidR="00412C5C" w:rsidRPr="00412C5C" w14:paraId="1D68F71C" w14:textId="77777777" w:rsidTr="006E67ED">
        <w:trPr>
          <w:trHeight w:val="669"/>
        </w:trPr>
        <w:tc>
          <w:tcPr>
            <w:tcW w:w="3249" w:type="dxa"/>
            <w:tcBorders>
              <w:top w:val="single" w:sz="4" w:space="0" w:color="auto"/>
              <w:left w:val="single" w:sz="4" w:space="0" w:color="auto"/>
              <w:bottom w:val="single" w:sz="4" w:space="0" w:color="auto"/>
              <w:right w:val="single" w:sz="4" w:space="0" w:color="auto"/>
            </w:tcBorders>
            <w:shd w:val="clear" w:color="auto" w:fill="auto"/>
          </w:tcPr>
          <w:p w14:paraId="27ABD83E" w14:textId="77777777" w:rsidR="00630A5D" w:rsidRPr="00412C5C" w:rsidRDefault="00630A5D" w:rsidP="00BF3A3E">
            <w:pPr>
              <w:keepLines/>
              <w:suppressAutoHyphens/>
              <w:overflowPunct w:val="0"/>
              <w:autoSpaceDE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w:t>
            </w:r>
            <w:r w:rsidRPr="00412C5C">
              <w:rPr>
                <w:rFonts w:eastAsia="Times New Roman"/>
                <w:color w:val="000000" w:themeColor="text1"/>
                <w:sz w:val="24"/>
                <w:szCs w:val="24"/>
                <w:lang w:eastAsia="zh-CN"/>
              </w:rPr>
              <w:t>8.3</w:t>
            </w:r>
            <w:r w:rsidRPr="00412C5C">
              <w:rPr>
                <w:rFonts w:eastAsia="SimSun"/>
                <w:color w:val="000000" w:themeColor="text1"/>
                <w:sz w:val="24"/>
                <w:szCs w:val="24"/>
                <w:lang w:eastAsia="zh-CN"/>
              </w:rPr>
              <w:t>] - Обеспечение внутреннего правопорядка</w:t>
            </w:r>
          </w:p>
        </w:tc>
        <w:tc>
          <w:tcPr>
            <w:tcW w:w="3249" w:type="dxa"/>
            <w:tcBorders>
              <w:top w:val="single" w:sz="4" w:space="0" w:color="auto"/>
              <w:left w:val="single" w:sz="4" w:space="0" w:color="auto"/>
              <w:bottom w:val="single" w:sz="4" w:space="0" w:color="auto"/>
              <w:right w:val="single" w:sz="4" w:space="0" w:color="auto"/>
            </w:tcBorders>
            <w:shd w:val="clear" w:color="auto" w:fill="auto"/>
          </w:tcPr>
          <w:p w14:paraId="06938AC2" w14:textId="77777777" w:rsidR="00630A5D" w:rsidRPr="00412C5C" w:rsidRDefault="00630A5D" w:rsidP="00764542">
            <w:pPr>
              <w:autoSpaceDE w:val="0"/>
              <w:autoSpaceDN w:val="0"/>
              <w:adjustRightInd w:val="0"/>
              <w:ind w:firstLine="456"/>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 xml:space="preserve">Размещение объектов капитального строительства, необходимых для подготовки и поддержания в </w:t>
            </w:r>
            <w:r w:rsidRPr="00412C5C">
              <w:rPr>
                <w:rFonts w:eastAsia="Times New Roman"/>
                <w:color w:val="000000" w:themeColor="text1"/>
                <w:sz w:val="24"/>
                <w:szCs w:val="24"/>
                <w:lang w:eastAsia="ru-RU"/>
              </w:rPr>
              <w:lastRenderedPageBreak/>
              <w:t>готовности органов внутренних дел, Росгвардии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3269" w:type="dxa"/>
            <w:tcBorders>
              <w:top w:val="single" w:sz="4" w:space="0" w:color="auto"/>
              <w:left w:val="single" w:sz="4" w:space="0" w:color="auto"/>
              <w:bottom w:val="single" w:sz="4" w:space="0" w:color="auto"/>
              <w:right w:val="single" w:sz="4" w:space="0" w:color="auto"/>
            </w:tcBorders>
            <w:shd w:val="clear" w:color="auto" w:fill="auto"/>
          </w:tcPr>
          <w:p w14:paraId="653EEBD9" w14:textId="77777777" w:rsidR="00630A5D" w:rsidRPr="00412C5C" w:rsidRDefault="00630A5D" w:rsidP="00764542">
            <w:pPr>
              <w:tabs>
                <w:tab w:val="left" w:pos="1134"/>
              </w:tabs>
              <w:suppressAutoHyphens/>
              <w:ind w:firstLine="325"/>
              <w:jc w:val="left"/>
              <w:rPr>
                <w:rFonts w:eastAsia="SimSun"/>
                <w:color w:val="000000" w:themeColor="text1"/>
                <w:sz w:val="24"/>
                <w:szCs w:val="24"/>
                <w:lang w:eastAsia="zh-CN"/>
              </w:rPr>
            </w:pPr>
            <w:r w:rsidRPr="00412C5C">
              <w:rPr>
                <w:rFonts w:eastAsia="SimSun"/>
                <w:color w:val="000000" w:themeColor="text1"/>
                <w:sz w:val="24"/>
                <w:szCs w:val="24"/>
                <w:lang w:eastAsia="zh-CN"/>
              </w:rPr>
              <w:lastRenderedPageBreak/>
              <w:t>Минимальная/максимальная площадь земельных участков  – 100/2000 кв. м.</w:t>
            </w:r>
          </w:p>
          <w:p w14:paraId="39EAC697" w14:textId="11435680" w:rsidR="00630A5D" w:rsidRPr="00412C5C" w:rsidRDefault="00630A5D" w:rsidP="00764542">
            <w:pPr>
              <w:tabs>
                <w:tab w:val="left" w:pos="1134"/>
              </w:tabs>
              <w:suppressAutoHyphens/>
              <w:ind w:firstLine="325"/>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Минимальный отступ от </w:t>
            </w:r>
            <w:r w:rsidRPr="00412C5C">
              <w:rPr>
                <w:rFonts w:eastAsia="SimSun"/>
                <w:color w:val="000000" w:themeColor="text1"/>
                <w:sz w:val="24"/>
                <w:szCs w:val="24"/>
                <w:lang w:eastAsia="zh-CN"/>
              </w:rPr>
              <w:lastRenderedPageBreak/>
              <w:t>границы соседнего                                     земельного участка – 3</w:t>
            </w:r>
            <w:r w:rsidR="00764542" w:rsidRPr="00412C5C">
              <w:rPr>
                <w:rFonts w:eastAsia="SimSun"/>
                <w:color w:val="000000" w:themeColor="text1"/>
                <w:sz w:val="24"/>
                <w:szCs w:val="24"/>
                <w:lang w:eastAsia="zh-CN"/>
              </w:rPr>
              <w:t xml:space="preserve"> </w:t>
            </w:r>
            <w:r w:rsidRPr="00412C5C">
              <w:rPr>
                <w:rFonts w:eastAsia="SimSun"/>
                <w:color w:val="000000" w:themeColor="text1"/>
                <w:sz w:val="24"/>
                <w:szCs w:val="24"/>
                <w:lang w:eastAsia="zh-CN"/>
              </w:rPr>
              <w:t>м.</w:t>
            </w:r>
          </w:p>
          <w:p w14:paraId="7ED151C3" w14:textId="77777777" w:rsidR="00630A5D" w:rsidRPr="00412C5C" w:rsidRDefault="00630A5D" w:rsidP="00764542">
            <w:pPr>
              <w:tabs>
                <w:tab w:val="left" w:pos="1134"/>
              </w:tabs>
              <w:suppressAutoHyphens/>
              <w:ind w:firstLine="325"/>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строений от красной линии участка - 5 метров.</w:t>
            </w:r>
          </w:p>
          <w:p w14:paraId="3F3AADE9" w14:textId="1C581563" w:rsidR="00630A5D" w:rsidRPr="00412C5C" w:rsidRDefault="00630A5D" w:rsidP="00764542">
            <w:pPr>
              <w:tabs>
                <w:tab w:val="left" w:pos="1134"/>
              </w:tabs>
              <w:suppressAutoHyphens/>
              <w:ind w:firstLine="325"/>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Максимальное количество надземных этажей зданий – 3 этажа (включая мансардный этаж).</w:t>
            </w:r>
          </w:p>
          <w:p w14:paraId="492E9817" w14:textId="77777777" w:rsidR="00630A5D" w:rsidRPr="00412C5C" w:rsidRDefault="00630A5D" w:rsidP="00764542">
            <w:pPr>
              <w:tabs>
                <w:tab w:val="left" w:pos="1134"/>
              </w:tabs>
              <w:suppressAutoHyphens/>
              <w:ind w:firstLine="325"/>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Максимальная высота зданий, строений от уровня земли -15 м.</w:t>
            </w:r>
          </w:p>
          <w:p w14:paraId="1B8D7908" w14:textId="77777777" w:rsidR="00630A5D" w:rsidRPr="00412C5C" w:rsidRDefault="00630A5D" w:rsidP="00764542">
            <w:pPr>
              <w:tabs>
                <w:tab w:val="left" w:pos="1134"/>
              </w:tabs>
              <w:suppressAutoHyphens/>
              <w:ind w:firstLine="325"/>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Максимальный процент застройки в границах                         земельного участка – 80%</w:t>
            </w:r>
          </w:p>
        </w:tc>
      </w:tr>
      <w:tr w:rsidR="00412C5C" w:rsidRPr="00412C5C" w14:paraId="5343ED14" w14:textId="77777777" w:rsidTr="006E67ED">
        <w:trPr>
          <w:trHeight w:val="669"/>
        </w:trPr>
        <w:tc>
          <w:tcPr>
            <w:tcW w:w="3249" w:type="dxa"/>
            <w:tcBorders>
              <w:top w:val="single" w:sz="4" w:space="0" w:color="auto"/>
              <w:left w:val="single" w:sz="4" w:space="0" w:color="auto"/>
              <w:bottom w:val="single" w:sz="4" w:space="0" w:color="auto"/>
              <w:right w:val="single" w:sz="4" w:space="0" w:color="auto"/>
            </w:tcBorders>
            <w:shd w:val="clear" w:color="auto" w:fill="FFFFFF"/>
          </w:tcPr>
          <w:p w14:paraId="7DDE8AAF" w14:textId="77777777" w:rsidR="006E67ED" w:rsidRPr="00412C5C" w:rsidRDefault="006E67ED" w:rsidP="006E67ED">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lastRenderedPageBreak/>
              <w:t>[12.0.1] – Улично-</w:t>
            </w:r>
          </w:p>
          <w:p w14:paraId="5D7B59AE" w14:textId="77777777" w:rsidR="006E67ED" w:rsidRPr="00412C5C" w:rsidRDefault="006E67ED" w:rsidP="006E67ED">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                 дорожная сеть</w:t>
            </w:r>
          </w:p>
        </w:tc>
        <w:tc>
          <w:tcPr>
            <w:tcW w:w="3249" w:type="dxa"/>
            <w:tcBorders>
              <w:top w:val="single" w:sz="4" w:space="0" w:color="auto"/>
              <w:left w:val="single" w:sz="4" w:space="0" w:color="auto"/>
              <w:bottom w:val="single" w:sz="4" w:space="0" w:color="auto"/>
            </w:tcBorders>
          </w:tcPr>
          <w:p w14:paraId="602C4D96" w14:textId="77777777" w:rsidR="006E67ED" w:rsidRPr="00412C5C" w:rsidRDefault="006E67ED" w:rsidP="006E67ED">
            <w:pPr>
              <w:ind w:firstLine="376"/>
              <w:rPr>
                <w:color w:val="000000" w:themeColor="text1"/>
                <w:sz w:val="24"/>
                <w:szCs w:val="24"/>
              </w:rPr>
            </w:pPr>
            <w:r w:rsidRPr="00412C5C">
              <w:rPr>
                <w:color w:val="000000" w:themeColor="text1"/>
                <w:sz w:val="24"/>
                <w:szCs w:val="24"/>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14:paraId="1EA96A7B" w14:textId="77777777" w:rsidR="006E67ED" w:rsidRPr="00412C5C" w:rsidRDefault="006E67ED" w:rsidP="006E67ED">
            <w:pPr>
              <w:ind w:firstLine="376"/>
              <w:rPr>
                <w:color w:val="000000" w:themeColor="text1"/>
                <w:sz w:val="24"/>
                <w:szCs w:val="24"/>
              </w:rPr>
            </w:pPr>
            <w:r w:rsidRPr="00412C5C">
              <w:rPr>
                <w:color w:val="000000" w:themeColor="text1"/>
                <w:sz w:val="24"/>
                <w:szCs w:val="24"/>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3269" w:type="dxa"/>
            <w:vMerge w:val="restart"/>
            <w:tcBorders>
              <w:left w:val="single" w:sz="4" w:space="0" w:color="auto"/>
              <w:right w:val="single" w:sz="4" w:space="0" w:color="auto"/>
            </w:tcBorders>
          </w:tcPr>
          <w:p w14:paraId="145F5F4B" w14:textId="77777777" w:rsidR="00323AF3" w:rsidRPr="00412C5C" w:rsidRDefault="00323AF3" w:rsidP="00323AF3">
            <w:pPr>
              <w:ind w:firstLine="325"/>
              <w:jc w:val="left"/>
              <w:rPr>
                <w:color w:val="000000" w:themeColor="text1"/>
                <w:sz w:val="24"/>
                <w:szCs w:val="24"/>
              </w:rPr>
            </w:pPr>
            <w:r w:rsidRPr="00412C5C">
              <w:rPr>
                <w:color w:val="000000" w:themeColor="text1"/>
                <w:sz w:val="24"/>
                <w:szCs w:val="24"/>
              </w:rPr>
              <w:t>Регламенты не устанавливаются.</w:t>
            </w:r>
          </w:p>
          <w:p w14:paraId="6466B53E" w14:textId="29D78482" w:rsidR="006E67ED" w:rsidRPr="00412C5C" w:rsidRDefault="00323AF3" w:rsidP="00323AF3">
            <w:pPr>
              <w:ind w:firstLine="325"/>
              <w:jc w:val="left"/>
              <w:rPr>
                <w:color w:val="000000" w:themeColor="text1"/>
                <w:sz w:val="24"/>
                <w:szCs w:val="24"/>
              </w:rPr>
            </w:pPr>
            <w:r w:rsidRPr="00412C5C">
              <w:rPr>
                <w:color w:val="000000" w:themeColor="text1"/>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412C5C" w:rsidRPr="00412C5C" w14:paraId="73028377" w14:textId="77777777" w:rsidTr="006E67ED">
        <w:trPr>
          <w:trHeight w:val="669"/>
        </w:trPr>
        <w:tc>
          <w:tcPr>
            <w:tcW w:w="3249" w:type="dxa"/>
            <w:tcBorders>
              <w:top w:val="single" w:sz="4" w:space="0" w:color="auto"/>
              <w:left w:val="single" w:sz="4" w:space="0" w:color="auto"/>
              <w:bottom w:val="single" w:sz="4" w:space="0" w:color="auto"/>
              <w:right w:val="single" w:sz="4" w:space="0" w:color="auto"/>
            </w:tcBorders>
            <w:shd w:val="clear" w:color="auto" w:fill="FFFFFF"/>
          </w:tcPr>
          <w:p w14:paraId="6FEB0522" w14:textId="7F8DCEDB" w:rsidR="006E67ED" w:rsidRPr="00412C5C" w:rsidRDefault="006E67ED" w:rsidP="006E67ED">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[12.0.2] - </w:t>
            </w:r>
            <w:r w:rsidR="00323AF3" w:rsidRPr="00412C5C">
              <w:rPr>
                <w:rFonts w:eastAsia="SimSun"/>
                <w:color w:val="000000" w:themeColor="text1"/>
                <w:sz w:val="24"/>
                <w:szCs w:val="24"/>
                <w:lang w:eastAsia="zh-CN"/>
              </w:rPr>
              <w:t>Б</w:t>
            </w:r>
            <w:r w:rsidRPr="00412C5C">
              <w:rPr>
                <w:rFonts w:eastAsia="SimSun"/>
                <w:color w:val="000000" w:themeColor="text1"/>
                <w:sz w:val="24"/>
                <w:szCs w:val="24"/>
                <w:lang w:eastAsia="zh-CN"/>
              </w:rPr>
              <w:t>лагоустройство</w:t>
            </w:r>
          </w:p>
          <w:p w14:paraId="2630E6A2" w14:textId="77777777" w:rsidR="006E67ED" w:rsidRPr="00412C5C" w:rsidRDefault="006E67ED" w:rsidP="006E67ED">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                территории</w:t>
            </w:r>
          </w:p>
        </w:tc>
        <w:tc>
          <w:tcPr>
            <w:tcW w:w="3249" w:type="dxa"/>
            <w:tcBorders>
              <w:top w:val="single" w:sz="4" w:space="0" w:color="auto"/>
              <w:left w:val="single" w:sz="4" w:space="0" w:color="auto"/>
              <w:bottom w:val="single" w:sz="4" w:space="0" w:color="auto"/>
            </w:tcBorders>
          </w:tcPr>
          <w:p w14:paraId="3D0CA34D" w14:textId="77777777" w:rsidR="006E67ED" w:rsidRPr="00412C5C" w:rsidRDefault="006E67ED" w:rsidP="006E67ED">
            <w:pPr>
              <w:ind w:firstLine="376"/>
              <w:rPr>
                <w:color w:val="000000" w:themeColor="text1"/>
                <w:sz w:val="24"/>
                <w:szCs w:val="24"/>
              </w:rPr>
            </w:pPr>
            <w:r w:rsidRPr="00412C5C">
              <w:rPr>
                <w:color w:val="000000" w:themeColor="text1"/>
                <w:sz w:val="24"/>
                <w:szCs w:val="24"/>
              </w:rPr>
              <w:t xml:space="preserve">Размещение декоративных, технических, </w:t>
            </w:r>
            <w:r w:rsidRPr="00412C5C">
              <w:rPr>
                <w:color w:val="000000" w:themeColor="text1"/>
                <w:sz w:val="24"/>
                <w:szCs w:val="24"/>
              </w:rPr>
              <w:lastRenderedPageBreak/>
              <w:t>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3269" w:type="dxa"/>
            <w:vMerge/>
            <w:tcBorders>
              <w:left w:val="single" w:sz="4" w:space="0" w:color="auto"/>
              <w:bottom w:val="single" w:sz="4" w:space="0" w:color="auto"/>
              <w:right w:val="single" w:sz="4" w:space="0" w:color="auto"/>
            </w:tcBorders>
          </w:tcPr>
          <w:p w14:paraId="28E1A1A2" w14:textId="77777777" w:rsidR="006E67ED" w:rsidRPr="00412C5C" w:rsidRDefault="006E67ED" w:rsidP="006E67ED">
            <w:pPr>
              <w:ind w:firstLine="0"/>
              <w:jc w:val="left"/>
              <w:rPr>
                <w:color w:val="000000" w:themeColor="text1"/>
                <w:sz w:val="24"/>
                <w:szCs w:val="24"/>
              </w:rPr>
            </w:pPr>
          </w:p>
        </w:tc>
      </w:tr>
    </w:tbl>
    <w:p w14:paraId="427A4E3D" w14:textId="77777777" w:rsidR="00342F64" w:rsidRPr="00412C5C" w:rsidRDefault="00342F64" w:rsidP="00BF3A3E">
      <w:pPr>
        <w:tabs>
          <w:tab w:val="left" w:pos="2520"/>
        </w:tabs>
        <w:suppressAutoHyphens/>
        <w:ind w:firstLine="0"/>
        <w:rPr>
          <w:rFonts w:eastAsia="SimSun"/>
          <w:color w:val="000000" w:themeColor="text1"/>
          <w:lang w:eastAsia="zh-CN"/>
        </w:rPr>
      </w:pPr>
    </w:p>
    <w:p w14:paraId="7AADFB04" w14:textId="77777777" w:rsidR="0082317E" w:rsidRPr="00412C5C" w:rsidRDefault="0082317E" w:rsidP="00DB70DB">
      <w:pPr>
        <w:tabs>
          <w:tab w:val="left" w:pos="2520"/>
        </w:tabs>
        <w:suppressAutoHyphens/>
        <w:ind w:firstLine="426"/>
        <w:jc w:val="center"/>
        <w:rPr>
          <w:rFonts w:eastAsia="SimSun"/>
          <w:b/>
          <w:color w:val="000000" w:themeColor="text1"/>
          <w:sz w:val="27"/>
          <w:szCs w:val="27"/>
          <w:lang w:eastAsia="zh-CN"/>
        </w:rPr>
      </w:pPr>
    </w:p>
    <w:p w14:paraId="7A9C4A78" w14:textId="77777777" w:rsidR="0082317E" w:rsidRPr="00412C5C" w:rsidRDefault="0082317E" w:rsidP="00DB70DB">
      <w:pPr>
        <w:tabs>
          <w:tab w:val="left" w:pos="2520"/>
        </w:tabs>
        <w:suppressAutoHyphens/>
        <w:ind w:firstLine="426"/>
        <w:jc w:val="center"/>
        <w:rPr>
          <w:rFonts w:eastAsia="SimSun"/>
          <w:b/>
          <w:color w:val="000000" w:themeColor="text1"/>
          <w:sz w:val="27"/>
          <w:szCs w:val="27"/>
          <w:lang w:eastAsia="zh-CN"/>
        </w:rPr>
      </w:pPr>
    </w:p>
    <w:p w14:paraId="6AFE38C0" w14:textId="77777777" w:rsidR="0082317E" w:rsidRPr="00412C5C" w:rsidRDefault="0082317E" w:rsidP="00DB70DB">
      <w:pPr>
        <w:tabs>
          <w:tab w:val="left" w:pos="2520"/>
        </w:tabs>
        <w:suppressAutoHyphens/>
        <w:ind w:firstLine="426"/>
        <w:jc w:val="center"/>
        <w:rPr>
          <w:rFonts w:eastAsia="SimSun"/>
          <w:b/>
          <w:color w:val="000000" w:themeColor="text1"/>
          <w:sz w:val="27"/>
          <w:szCs w:val="27"/>
          <w:lang w:eastAsia="zh-CN"/>
        </w:rPr>
      </w:pPr>
    </w:p>
    <w:p w14:paraId="25DB87F9" w14:textId="77777777" w:rsidR="0082317E" w:rsidRPr="00412C5C" w:rsidRDefault="0082317E" w:rsidP="00DB70DB">
      <w:pPr>
        <w:tabs>
          <w:tab w:val="left" w:pos="2520"/>
        </w:tabs>
        <w:suppressAutoHyphens/>
        <w:ind w:firstLine="426"/>
        <w:jc w:val="center"/>
        <w:rPr>
          <w:rFonts w:eastAsia="SimSun"/>
          <w:b/>
          <w:color w:val="000000" w:themeColor="text1"/>
          <w:sz w:val="27"/>
          <w:szCs w:val="27"/>
          <w:lang w:eastAsia="zh-CN"/>
        </w:rPr>
      </w:pPr>
    </w:p>
    <w:p w14:paraId="706DBA9F" w14:textId="77777777" w:rsidR="0082317E" w:rsidRPr="00412C5C" w:rsidRDefault="0082317E" w:rsidP="00DB70DB">
      <w:pPr>
        <w:tabs>
          <w:tab w:val="left" w:pos="2520"/>
        </w:tabs>
        <w:suppressAutoHyphens/>
        <w:ind w:firstLine="426"/>
        <w:jc w:val="center"/>
        <w:rPr>
          <w:rFonts w:eastAsia="SimSun"/>
          <w:b/>
          <w:color w:val="000000" w:themeColor="text1"/>
          <w:sz w:val="27"/>
          <w:szCs w:val="27"/>
          <w:lang w:eastAsia="zh-CN"/>
        </w:rPr>
      </w:pPr>
    </w:p>
    <w:p w14:paraId="78A07D0D" w14:textId="77777777" w:rsidR="0082317E" w:rsidRPr="00412C5C" w:rsidRDefault="0082317E" w:rsidP="00DB70DB">
      <w:pPr>
        <w:tabs>
          <w:tab w:val="left" w:pos="2520"/>
        </w:tabs>
        <w:suppressAutoHyphens/>
        <w:ind w:firstLine="426"/>
        <w:jc w:val="center"/>
        <w:rPr>
          <w:rFonts w:eastAsia="SimSun"/>
          <w:b/>
          <w:color w:val="000000" w:themeColor="text1"/>
          <w:sz w:val="27"/>
          <w:szCs w:val="27"/>
          <w:lang w:eastAsia="zh-CN"/>
        </w:rPr>
      </w:pPr>
    </w:p>
    <w:p w14:paraId="19F865C0" w14:textId="77777777" w:rsidR="0082317E" w:rsidRPr="00412C5C" w:rsidRDefault="0082317E" w:rsidP="00DB70DB">
      <w:pPr>
        <w:tabs>
          <w:tab w:val="left" w:pos="2520"/>
        </w:tabs>
        <w:suppressAutoHyphens/>
        <w:ind w:firstLine="426"/>
        <w:jc w:val="center"/>
        <w:rPr>
          <w:rFonts w:eastAsia="SimSun"/>
          <w:b/>
          <w:color w:val="000000" w:themeColor="text1"/>
          <w:sz w:val="27"/>
          <w:szCs w:val="27"/>
          <w:lang w:eastAsia="zh-CN"/>
        </w:rPr>
      </w:pPr>
    </w:p>
    <w:p w14:paraId="44E54B86" w14:textId="77777777" w:rsidR="0082317E" w:rsidRPr="00412C5C" w:rsidRDefault="0082317E" w:rsidP="00DB70DB">
      <w:pPr>
        <w:tabs>
          <w:tab w:val="left" w:pos="2520"/>
        </w:tabs>
        <w:suppressAutoHyphens/>
        <w:ind w:firstLine="426"/>
        <w:jc w:val="center"/>
        <w:rPr>
          <w:rFonts w:eastAsia="SimSun"/>
          <w:b/>
          <w:color w:val="000000" w:themeColor="text1"/>
          <w:sz w:val="27"/>
          <w:szCs w:val="27"/>
          <w:lang w:eastAsia="zh-CN"/>
        </w:rPr>
      </w:pPr>
    </w:p>
    <w:p w14:paraId="2F0E7646" w14:textId="77777777" w:rsidR="0082317E" w:rsidRPr="00412C5C" w:rsidRDefault="0082317E" w:rsidP="00DB70DB">
      <w:pPr>
        <w:tabs>
          <w:tab w:val="left" w:pos="2520"/>
        </w:tabs>
        <w:suppressAutoHyphens/>
        <w:ind w:firstLine="426"/>
        <w:jc w:val="center"/>
        <w:rPr>
          <w:rFonts w:eastAsia="SimSun"/>
          <w:b/>
          <w:color w:val="000000" w:themeColor="text1"/>
          <w:sz w:val="27"/>
          <w:szCs w:val="27"/>
          <w:lang w:eastAsia="zh-CN"/>
        </w:rPr>
      </w:pPr>
    </w:p>
    <w:p w14:paraId="116A9B76" w14:textId="77777777" w:rsidR="0082317E" w:rsidRPr="00412C5C" w:rsidRDefault="0082317E" w:rsidP="00DB70DB">
      <w:pPr>
        <w:tabs>
          <w:tab w:val="left" w:pos="2520"/>
        </w:tabs>
        <w:suppressAutoHyphens/>
        <w:ind w:firstLine="426"/>
        <w:jc w:val="center"/>
        <w:rPr>
          <w:rFonts w:eastAsia="SimSun"/>
          <w:b/>
          <w:color w:val="000000" w:themeColor="text1"/>
          <w:sz w:val="27"/>
          <w:szCs w:val="27"/>
          <w:lang w:eastAsia="zh-CN"/>
        </w:rPr>
      </w:pPr>
    </w:p>
    <w:p w14:paraId="7C20422A" w14:textId="77777777" w:rsidR="0082317E" w:rsidRPr="00412C5C" w:rsidRDefault="0082317E" w:rsidP="00DB70DB">
      <w:pPr>
        <w:tabs>
          <w:tab w:val="left" w:pos="2520"/>
        </w:tabs>
        <w:suppressAutoHyphens/>
        <w:ind w:firstLine="426"/>
        <w:jc w:val="center"/>
        <w:rPr>
          <w:rFonts w:eastAsia="SimSun"/>
          <w:b/>
          <w:color w:val="000000" w:themeColor="text1"/>
          <w:sz w:val="27"/>
          <w:szCs w:val="27"/>
          <w:lang w:eastAsia="zh-CN"/>
        </w:rPr>
      </w:pPr>
    </w:p>
    <w:p w14:paraId="538423DA" w14:textId="77777777" w:rsidR="0082317E" w:rsidRPr="00412C5C" w:rsidRDefault="0082317E" w:rsidP="00DB70DB">
      <w:pPr>
        <w:tabs>
          <w:tab w:val="left" w:pos="2520"/>
        </w:tabs>
        <w:suppressAutoHyphens/>
        <w:ind w:firstLine="426"/>
        <w:jc w:val="center"/>
        <w:rPr>
          <w:rFonts w:eastAsia="SimSun"/>
          <w:b/>
          <w:color w:val="000000" w:themeColor="text1"/>
          <w:sz w:val="27"/>
          <w:szCs w:val="27"/>
          <w:lang w:eastAsia="zh-CN"/>
        </w:rPr>
      </w:pPr>
    </w:p>
    <w:p w14:paraId="791D0040" w14:textId="77777777" w:rsidR="0082317E" w:rsidRPr="00412C5C" w:rsidRDefault="0082317E" w:rsidP="00DB70DB">
      <w:pPr>
        <w:tabs>
          <w:tab w:val="left" w:pos="2520"/>
        </w:tabs>
        <w:suppressAutoHyphens/>
        <w:ind w:firstLine="426"/>
        <w:jc w:val="center"/>
        <w:rPr>
          <w:rFonts w:eastAsia="SimSun"/>
          <w:b/>
          <w:color w:val="000000" w:themeColor="text1"/>
          <w:sz w:val="27"/>
          <w:szCs w:val="27"/>
          <w:lang w:eastAsia="zh-CN"/>
        </w:rPr>
      </w:pPr>
    </w:p>
    <w:p w14:paraId="4BE9E140" w14:textId="77777777" w:rsidR="0082317E" w:rsidRPr="00412C5C" w:rsidRDefault="0082317E" w:rsidP="00DB70DB">
      <w:pPr>
        <w:tabs>
          <w:tab w:val="left" w:pos="2520"/>
        </w:tabs>
        <w:suppressAutoHyphens/>
        <w:ind w:firstLine="426"/>
        <w:jc w:val="center"/>
        <w:rPr>
          <w:rFonts w:eastAsia="SimSun"/>
          <w:b/>
          <w:color w:val="000000" w:themeColor="text1"/>
          <w:sz w:val="27"/>
          <w:szCs w:val="27"/>
          <w:lang w:eastAsia="zh-CN"/>
        </w:rPr>
      </w:pPr>
    </w:p>
    <w:p w14:paraId="6E2BBDF6" w14:textId="77777777" w:rsidR="0082317E" w:rsidRPr="00412C5C" w:rsidRDefault="0082317E" w:rsidP="00DB70DB">
      <w:pPr>
        <w:tabs>
          <w:tab w:val="left" w:pos="2520"/>
        </w:tabs>
        <w:suppressAutoHyphens/>
        <w:ind w:firstLine="426"/>
        <w:jc w:val="center"/>
        <w:rPr>
          <w:rFonts w:eastAsia="SimSun"/>
          <w:b/>
          <w:color w:val="000000" w:themeColor="text1"/>
          <w:sz w:val="27"/>
          <w:szCs w:val="27"/>
          <w:lang w:eastAsia="zh-CN"/>
        </w:rPr>
      </w:pPr>
    </w:p>
    <w:p w14:paraId="2F141633" w14:textId="77777777" w:rsidR="0082317E" w:rsidRPr="00412C5C" w:rsidRDefault="0082317E" w:rsidP="00DB70DB">
      <w:pPr>
        <w:tabs>
          <w:tab w:val="left" w:pos="2520"/>
        </w:tabs>
        <w:suppressAutoHyphens/>
        <w:ind w:firstLine="426"/>
        <w:jc w:val="center"/>
        <w:rPr>
          <w:rFonts w:eastAsia="SimSun"/>
          <w:b/>
          <w:color w:val="000000" w:themeColor="text1"/>
          <w:sz w:val="27"/>
          <w:szCs w:val="27"/>
          <w:lang w:eastAsia="zh-CN"/>
        </w:rPr>
      </w:pPr>
    </w:p>
    <w:p w14:paraId="31B40EC7" w14:textId="77777777" w:rsidR="0082317E" w:rsidRPr="00412C5C" w:rsidRDefault="0082317E" w:rsidP="00DB70DB">
      <w:pPr>
        <w:tabs>
          <w:tab w:val="left" w:pos="2520"/>
        </w:tabs>
        <w:suppressAutoHyphens/>
        <w:ind w:firstLine="426"/>
        <w:jc w:val="center"/>
        <w:rPr>
          <w:rFonts w:eastAsia="SimSun"/>
          <w:b/>
          <w:color w:val="000000" w:themeColor="text1"/>
          <w:sz w:val="27"/>
          <w:szCs w:val="27"/>
          <w:lang w:eastAsia="zh-CN"/>
        </w:rPr>
      </w:pPr>
    </w:p>
    <w:p w14:paraId="34A75158" w14:textId="77777777" w:rsidR="0082317E" w:rsidRPr="00412C5C" w:rsidRDefault="0082317E" w:rsidP="00DB70DB">
      <w:pPr>
        <w:tabs>
          <w:tab w:val="left" w:pos="2520"/>
        </w:tabs>
        <w:suppressAutoHyphens/>
        <w:ind w:firstLine="426"/>
        <w:jc w:val="center"/>
        <w:rPr>
          <w:rFonts w:eastAsia="SimSun"/>
          <w:b/>
          <w:color w:val="000000" w:themeColor="text1"/>
          <w:sz w:val="27"/>
          <w:szCs w:val="27"/>
          <w:lang w:eastAsia="zh-CN"/>
        </w:rPr>
      </w:pPr>
    </w:p>
    <w:p w14:paraId="1E705162" w14:textId="77777777" w:rsidR="0082317E" w:rsidRPr="00412C5C" w:rsidRDefault="0082317E" w:rsidP="00DB70DB">
      <w:pPr>
        <w:tabs>
          <w:tab w:val="left" w:pos="2520"/>
        </w:tabs>
        <w:suppressAutoHyphens/>
        <w:ind w:firstLine="426"/>
        <w:jc w:val="center"/>
        <w:rPr>
          <w:rFonts w:eastAsia="SimSun"/>
          <w:b/>
          <w:color w:val="000000" w:themeColor="text1"/>
          <w:sz w:val="27"/>
          <w:szCs w:val="27"/>
          <w:lang w:eastAsia="zh-CN"/>
        </w:rPr>
      </w:pPr>
    </w:p>
    <w:p w14:paraId="4632BB1E" w14:textId="77777777" w:rsidR="0082317E" w:rsidRPr="00412C5C" w:rsidRDefault="0082317E" w:rsidP="00DB70DB">
      <w:pPr>
        <w:tabs>
          <w:tab w:val="left" w:pos="2520"/>
        </w:tabs>
        <w:suppressAutoHyphens/>
        <w:ind w:firstLine="426"/>
        <w:jc w:val="center"/>
        <w:rPr>
          <w:rFonts w:eastAsia="SimSun"/>
          <w:b/>
          <w:color w:val="000000" w:themeColor="text1"/>
          <w:sz w:val="27"/>
          <w:szCs w:val="27"/>
          <w:lang w:eastAsia="zh-CN"/>
        </w:rPr>
      </w:pPr>
    </w:p>
    <w:p w14:paraId="1B4D051E" w14:textId="77777777" w:rsidR="0082317E" w:rsidRPr="00412C5C" w:rsidRDefault="0082317E" w:rsidP="00DB70DB">
      <w:pPr>
        <w:tabs>
          <w:tab w:val="left" w:pos="2520"/>
        </w:tabs>
        <w:suppressAutoHyphens/>
        <w:ind w:firstLine="426"/>
        <w:jc w:val="center"/>
        <w:rPr>
          <w:rFonts w:eastAsia="SimSun"/>
          <w:b/>
          <w:color w:val="000000" w:themeColor="text1"/>
          <w:sz w:val="27"/>
          <w:szCs w:val="27"/>
          <w:lang w:eastAsia="zh-CN"/>
        </w:rPr>
      </w:pPr>
    </w:p>
    <w:p w14:paraId="07D30A50" w14:textId="77777777" w:rsidR="0082317E" w:rsidRPr="00412C5C" w:rsidRDefault="0082317E" w:rsidP="00DB70DB">
      <w:pPr>
        <w:tabs>
          <w:tab w:val="left" w:pos="2520"/>
        </w:tabs>
        <w:suppressAutoHyphens/>
        <w:ind w:firstLine="426"/>
        <w:jc w:val="center"/>
        <w:rPr>
          <w:rFonts w:eastAsia="SimSun"/>
          <w:b/>
          <w:color w:val="000000" w:themeColor="text1"/>
          <w:sz w:val="27"/>
          <w:szCs w:val="27"/>
          <w:lang w:eastAsia="zh-CN"/>
        </w:rPr>
      </w:pPr>
    </w:p>
    <w:p w14:paraId="0881B076" w14:textId="77777777" w:rsidR="0082317E" w:rsidRPr="00412C5C" w:rsidRDefault="0082317E" w:rsidP="00DB70DB">
      <w:pPr>
        <w:tabs>
          <w:tab w:val="left" w:pos="2520"/>
        </w:tabs>
        <w:suppressAutoHyphens/>
        <w:ind w:firstLine="426"/>
        <w:jc w:val="center"/>
        <w:rPr>
          <w:rFonts w:eastAsia="SimSun"/>
          <w:b/>
          <w:color w:val="000000" w:themeColor="text1"/>
          <w:sz w:val="27"/>
          <w:szCs w:val="27"/>
          <w:lang w:eastAsia="zh-CN"/>
        </w:rPr>
      </w:pPr>
    </w:p>
    <w:p w14:paraId="3411100A" w14:textId="77777777" w:rsidR="0082317E" w:rsidRPr="00412C5C" w:rsidRDefault="0082317E" w:rsidP="00DB70DB">
      <w:pPr>
        <w:tabs>
          <w:tab w:val="left" w:pos="2520"/>
        </w:tabs>
        <w:suppressAutoHyphens/>
        <w:ind w:firstLine="426"/>
        <w:jc w:val="center"/>
        <w:rPr>
          <w:rFonts w:eastAsia="SimSun"/>
          <w:b/>
          <w:color w:val="000000" w:themeColor="text1"/>
          <w:sz w:val="27"/>
          <w:szCs w:val="27"/>
          <w:lang w:eastAsia="zh-CN"/>
        </w:rPr>
      </w:pPr>
    </w:p>
    <w:p w14:paraId="78AFF06C" w14:textId="77777777" w:rsidR="0082317E" w:rsidRPr="00412C5C" w:rsidRDefault="0082317E" w:rsidP="00DB70DB">
      <w:pPr>
        <w:tabs>
          <w:tab w:val="left" w:pos="2520"/>
        </w:tabs>
        <w:suppressAutoHyphens/>
        <w:ind w:firstLine="426"/>
        <w:jc w:val="center"/>
        <w:rPr>
          <w:rFonts w:eastAsia="SimSun"/>
          <w:b/>
          <w:color w:val="000000" w:themeColor="text1"/>
          <w:sz w:val="27"/>
          <w:szCs w:val="27"/>
          <w:lang w:eastAsia="zh-CN"/>
        </w:rPr>
      </w:pPr>
    </w:p>
    <w:p w14:paraId="7E9AEDBA" w14:textId="77777777" w:rsidR="0082317E" w:rsidRPr="00412C5C" w:rsidRDefault="0082317E" w:rsidP="00DB70DB">
      <w:pPr>
        <w:tabs>
          <w:tab w:val="left" w:pos="2520"/>
        </w:tabs>
        <w:suppressAutoHyphens/>
        <w:ind w:firstLine="426"/>
        <w:jc w:val="center"/>
        <w:rPr>
          <w:rFonts w:eastAsia="SimSun"/>
          <w:b/>
          <w:color w:val="000000" w:themeColor="text1"/>
          <w:sz w:val="27"/>
          <w:szCs w:val="27"/>
          <w:lang w:eastAsia="zh-CN"/>
        </w:rPr>
      </w:pPr>
    </w:p>
    <w:p w14:paraId="78D40988" w14:textId="10A75600" w:rsidR="00DB70DB" w:rsidRPr="00412C5C" w:rsidRDefault="00DB70DB" w:rsidP="00DB70DB">
      <w:pPr>
        <w:tabs>
          <w:tab w:val="left" w:pos="2520"/>
        </w:tabs>
        <w:suppressAutoHyphens/>
        <w:ind w:firstLine="426"/>
        <w:jc w:val="center"/>
        <w:rPr>
          <w:rFonts w:eastAsia="SimSun"/>
          <w:b/>
          <w:color w:val="000000" w:themeColor="text1"/>
          <w:sz w:val="27"/>
          <w:szCs w:val="27"/>
          <w:lang w:eastAsia="zh-CN"/>
        </w:rPr>
      </w:pPr>
      <w:r w:rsidRPr="00412C5C">
        <w:rPr>
          <w:rFonts w:eastAsia="SimSun"/>
          <w:b/>
          <w:color w:val="000000" w:themeColor="text1"/>
          <w:sz w:val="27"/>
          <w:szCs w:val="27"/>
          <w:lang w:eastAsia="zh-CN"/>
        </w:rPr>
        <w:lastRenderedPageBreak/>
        <w:t>Условно разрешенные виды и параметры использования</w:t>
      </w:r>
    </w:p>
    <w:p w14:paraId="797EA016" w14:textId="77777777" w:rsidR="00DB70DB" w:rsidRPr="00412C5C" w:rsidRDefault="00BF3A3E" w:rsidP="00DB70DB">
      <w:pPr>
        <w:tabs>
          <w:tab w:val="left" w:pos="2520"/>
        </w:tabs>
        <w:suppressAutoHyphens/>
        <w:ind w:firstLine="426"/>
        <w:jc w:val="center"/>
        <w:rPr>
          <w:rFonts w:eastAsia="SimSun"/>
          <w:b/>
          <w:color w:val="000000" w:themeColor="text1"/>
          <w:sz w:val="27"/>
          <w:szCs w:val="27"/>
          <w:lang w:eastAsia="zh-CN"/>
        </w:rPr>
      </w:pPr>
      <w:r w:rsidRPr="00412C5C">
        <w:rPr>
          <w:rFonts w:eastAsia="SimSun"/>
          <w:b/>
          <w:color w:val="000000" w:themeColor="text1"/>
          <w:sz w:val="27"/>
          <w:szCs w:val="27"/>
          <w:lang w:eastAsia="zh-CN"/>
        </w:rPr>
        <w:t>з</w:t>
      </w:r>
      <w:r w:rsidR="00DB70DB" w:rsidRPr="00412C5C">
        <w:rPr>
          <w:rFonts w:eastAsia="SimSun"/>
          <w:b/>
          <w:color w:val="000000" w:themeColor="text1"/>
          <w:sz w:val="27"/>
          <w:szCs w:val="27"/>
          <w:lang w:eastAsia="zh-CN"/>
        </w:rPr>
        <w:t>емельных участков и объектов капитального строительства</w:t>
      </w:r>
    </w:p>
    <w:p w14:paraId="09D06B99" w14:textId="77777777" w:rsidR="00DB70DB" w:rsidRPr="00412C5C" w:rsidRDefault="00DB70DB" w:rsidP="00DB70DB">
      <w:pPr>
        <w:tabs>
          <w:tab w:val="left" w:pos="2520"/>
        </w:tabs>
        <w:suppressAutoHyphens/>
        <w:ind w:firstLine="426"/>
        <w:jc w:val="center"/>
        <w:rPr>
          <w:rFonts w:eastAsia="SimSun"/>
          <w:color w:val="000000" w:themeColor="text1"/>
          <w:lang w:eastAsia="zh-CN"/>
        </w:rPr>
      </w:pPr>
    </w:p>
    <w:tbl>
      <w:tblPr>
        <w:tblW w:w="9787" w:type="dxa"/>
        <w:tblInd w:w="-20" w:type="dxa"/>
        <w:tblLayout w:type="fixed"/>
        <w:tblLook w:val="0000" w:firstRow="0" w:lastRow="0" w:firstColumn="0" w:lastColumn="0" w:noHBand="0" w:noVBand="0"/>
      </w:tblPr>
      <w:tblGrid>
        <w:gridCol w:w="3249"/>
        <w:gridCol w:w="3258"/>
        <w:gridCol w:w="3280"/>
      </w:tblGrid>
      <w:tr w:rsidR="00412C5C" w:rsidRPr="00412C5C" w14:paraId="1C8A56C5" w14:textId="77777777" w:rsidTr="002D24E5">
        <w:trPr>
          <w:trHeight w:val="23"/>
          <w:tblHeader/>
        </w:trPr>
        <w:tc>
          <w:tcPr>
            <w:tcW w:w="3249" w:type="dxa"/>
            <w:tcBorders>
              <w:top w:val="single" w:sz="8" w:space="0" w:color="000000"/>
              <w:left w:val="single" w:sz="8" w:space="0" w:color="000000"/>
              <w:bottom w:val="single" w:sz="4" w:space="0" w:color="auto"/>
            </w:tcBorders>
            <w:shd w:val="clear" w:color="auto" w:fill="auto"/>
          </w:tcPr>
          <w:p w14:paraId="1BBC8CF3" w14:textId="77777777" w:rsidR="00DB70DB" w:rsidRPr="00412C5C" w:rsidRDefault="00630A5D" w:rsidP="00630A5D">
            <w:pPr>
              <w:tabs>
                <w:tab w:val="left" w:pos="2520"/>
              </w:tabs>
              <w:suppressAutoHyphens/>
              <w:ind w:firstLine="0"/>
              <w:jc w:val="left"/>
              <w:rPr>
                <w:rFonts w:eastAsia="SimSun"/>
                <w:b/>
                <w:color w:val="000000" w:themeColor="text1"/>
                <w:sz w:val="24"/>
                <w:szCs w:val="24"/>
                <w:lang w:eastAsia="zh-CN"/>
              </w:rPr>
            </w:pPr>
            <w:r w:rsidRPr="00412C5C">
              <w:rPr>
                <w:rFonts w:eastAsia="SimSun"/>
                <w:b/>
                <w:color w:val="000000" w:themeColor="text1"/>
                <w:sz w:val="24"/>
                <w:szCs w:val="24"/>
                <w:lang w:eastAsia="zh-CN"/>
              </w:rPr>
              <w:t>Наименование в</w:t>
            </w:r>
            <w:r w:rsidR="00DB70DB" w:rsidRPr="00412C5C">
              <w:rPr>
                <w:rFonts w:eastAsia="SimSun"/>
                <w:b/>
                <w:color w:val="000000" w:themeColor="text1"/>
                <w:sz w:val="24"/>
                <w:szCs w:val="24"/>
                <w:lang w:eastAsia="zh-CN"/>
              </w:rPr>
              <w:t>ид</w:t>
            </w:r>
            <w:r w:rsidRPr="00412C5C">
              <w:rPr>
                <w:rFonts w:eastAsia="SimSun"/>
                <w:b/>
                <w:color w:val="000000" w:themeColor="text1"/>
                <w:sz w:val="24"/>
                <w:szCs w:val="24"/>
                <w:lang w:eastAsia="zh-CN"/>
              </w:rPr>
              <w:t>а</w:t>
            </w:r>
            <w:r w:rsidR="00DB70DB" w:rsidRPr="00412C5C">
              <w:rPr>
                <w:rFonts w:eastAsia="SimSun"/>
                <w:b/>
                <w:color w:val="000000" w:themeColor="text1"/>
                <w:sz w:val="24"/>
                <w:szCs w:val="24"/>
                <w:lang w:eastAsia="zh-CN"/>
              </w:rPr>
              <w:t xml:space="preserve"> </w:t>
            </w:r>
            <w:r w:rsidR="00BF3A3E" w:rsidRPr="00412C5C">
              <w:rPr>
                <w:rFonts w:eastAsia="SimSun"/>
                <w:b/>
                <w:color w:val="000000" w:themeColor="text1"/>
                <w:sz w:val="24"/>
                <w:szCs w:val="24"/>
                <w:lang w:eastAsia="zh-CN"/>
              </w:rPr>
              <w:t xml:space="preserve">разрешенного использования </w:t>
            </w:r>
            <w:r w:rsidR="00DB70DB" w:rsidRPr="00412C5C">
              <w:rPr>
                <w:rFonts w:eastAsia="SimSun"/>
                <w:b/>
                <w:color w:val="000000" w:themeColor="text1"/>
                <w:sz w:val="24"/>
                <w:szCs w:val="24"/>
                <w:lang w:eastAsia="zh-CN"/>
              </w:rPr>
              <w:t>земельн</w:t>
            </w:r>
            <w:r w:rsidRPr="00412C5C">
              <w:rPr>
                <w:rFonts w:eastAsia="SimSun"/>
                <w:b/>
                <w:color w:val="000000" w:themeColor="text1"/>
                <w:sz w:val="24"/>
                <w:szCs w:val="24"/>
                <w:lang w:eastAsia="zh-CN"/>
              </w:rPr>
              <w:t>ого</w:t>
            </w:r>
            <w:r w:rsidR="00DB70DB" w:rsidRPr="00412C5C">
              <w:rPr>
                <w:rFonts w:eastAsia="SimSun"/>
                <w:b/>
                <w:color w:val="000000" w:themeColor="text1"/>
                <w:sz w:val="24"/>
                <w:szCs w:val="24"/>
                <w:lang w:eastAsia="zh-CN"/>
              </w:rPr>
              <w:t xml:space="preserve"> участк</w:t>
            </w:r>
            <w:r w:rsidRPr="00412C5C">
              <w:rPr>
                <w:rFonts w:eastAsia="SimSun"/>
                <w:b/>
                <w:color w:val="000000" w:themeColor="text1"/>
                <w:sz w:val="24"/>
                <w:szCs w:val="24"/>
                <w:lang w:eastAsia="zh-CN"/>
              </w:rPr>
              <w:t>а</w:t>
            </w:r>
          </w:p>
        </w:tc>
        <w:tc>
          <w:tcPr>
            <w:tcW w:w="3258" w:type="dxa"/>
            <w:tcBorders>
              <w:top w:val="single" w:sz="8" w:space="0" w:color="000000"/>
              <w:left w:val="single" w:sz="8" w:space="0" w:color="000000"/>
              <w:bottom w:val="single" w:sz="4" w:space="0" w:color="auto"/>
            </w:tcBorders>
            <w:shd w:val="clear" w:color="auto" w:fill="auto"/>
          </w:tcPr>
          <w:p w14:paraId="2B77FAE1" w14:textId="77777777" w:rsidR="00DB70DB" w:rsidRPr="00412C5C" w:rsidRDefault="00C7541D" w:rsidP="00BF3A3E">
            <w:pPr>
              <w:tabs>
                <w:tab w:val="left" w:pos="2520"/>
              </w:tabs>
              <w:suppressAutoHyphens/>
              <w:ind w:left="39" w:hanging="39"/>
              <w:jc w:val="left"/>
              <w:rPr>
                <w:rFonts w:eastAsia="SimSun"/>
                <w:b/>
                <w:color w:val="000000" w:themeColor="text1"/>
                <w:sz w:val="24"/>
                <w:szCs w:val="24"/>
                <w:lang w:eastAsia="zh-CN"/>
              </w:rPr>
            </w:pPr>
            <w:r w:rsidRPr="00412C5C">
              <w:rPr>
                <w:rFonts w:eastAsia="SimSun"/>
                <w:b/>
                <w:bCs/>
                <w:color w:val="000000" w:themeColor="text1"/>
                <w:sz w:val="24"/>
                <w:szCs w:val="24"/>
                <w:lang w:eastAsia="zh-CN"/>
              </w:rPr>
              <w:t>Описание вида разрешенного использования земельного участка</w:t>
            </w:r>
          </w:p>
        </w:tc>
        <w:tc>
          <w:tcPr>
            <w:tcW w:w="3280" w:type="dxa"/>
            <w:tcBorders>
              <w:top w:val="single" w:sz="8" w:space="0" w:color="000000"/>
              <w:left w:val="single" w:sz="8" w:space="0" w:color="000000"/>
              <w:bottom w:val="single" w:sz="4" w:space="0" w:color="auto"/>
              <w:right w:val="single" w:sz="8" w:space="0" w:color="000000"/>
            </w:tcBorders>
            <w:shd w:val="clear" w:color="auto" w:fill="auto"/>
          </w:tcPr>
          <w:p w14:paraId="34E050D9" w14:textId="77777777" w:rsidR="00DB70DB" w:rsidRPr="00412C5C" w:rsidRDefault="000C5DEF" w:rsidP="00BF3A3E">
            <w:pPr>
              <w:tabs>
                <w:tab w:val="left" w:pos="2520"/>
              </w:tabs>
              <w:suppressAutoHyphens/>
              <w:ind w:firstLine="34"/>
              <w:jc w:val="left"/>
              <w:rPr>
                <w:rFonts w:eastAsia="SimSun"/>
                <w:b/>
                <w:color w:val="000000" w:themeColor="text1"/>
                <w:sz w:val="24"/>
                <w:szCs w:val="24"/>
                <w:lang w:eastAsia="zh-CN"/>
              </w:rPr>
            </w:pPr>
            <w:r w:rsidRPr="00412C5C">
              <w:rPr>
                <w:rFonts w:eastAsia="SimSun"/>
                <w:b/>
                <w:color w:val="000000" w:themeColor="text1"/>
                <w:sz w:val="24"/>
                <w:szCs w:val="24"/>
                <w:lang w:eastAsia="zh-CN"/>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412C5C" w:rsidRPr="00412C5C" w14:paraId="637E79D7" w14:textId="77777777" w:rsidTr="002D24E5">
        <w:trPr>
          <w:trHeight w:val="6242"/>
        </w:trPr>
        <w:tc>
          <w:tcPr>
            <w:tcW w:w="3249" w:type="dxa"/>
            <w:tcBorders>
              <w:top w:val="single" w:sz="4" w:space="0" w:color="auto"/>
              <w:left w:val="single" w:sz="4" w:space="0" w:color="auto"/>
              <w:bottom w:val="single" w:sz="4" w:space="0" w:color="auto"/>
              <w:right w:val="single" w:sz="4" w:space="0" w:color="auto"/>
            </w:tcBorders>
            <w:shd w:val="clear" w:color="auto" w:fill="auto"/>
          </w:tcPr>
          <w:p w14:paraId="36237DB1" w14:textId="47E04619" w:rsidR="0082317E" w:rsidRPr="00412C5C" w:rsidRDefault="00630A5D" w:rsidP="00BF3A3E">
            <w:pPr>
              <w:tabs>
                <w:tab w:val="left" w:pos="2520"/>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[3.8] </w:t>
            </w:r>
            <w:r w:rsidR="0082317E" w:rsidRPr="00412C5C">
              <w:rPr>
                <w:rFonts w:eastAsia="SimSun"/>
                <w:color w:val="000000" w:themeColor="text1"/>
                <w:sz w:val="24"/>
                <w:szCs w:val="24"/>
                <w:lang w:eastAsia="zh-CN"/>
              </w:rPr>
              <w:t>–</w:t>
            </w:r>
            <w:r w:rsidRPr="00412C5C">
              <w:rPr>
                <w:rFonts w:eastAsia="SimSun"/>
                <w:color w:val="000000" w:themeColor="text1"/>
                <w:sz w:val="24"/>
                <w:szCs w:val="24"/>
                <w:lang w:eastAsia="zh-CN"/>
              </w:rPr>
              <w:t xml:space="preserve"> Общественное</w:t>
            </w:r>
          </w:p>
          <w:p w14:paraId="022F976A" w14:textId="1B5FD366" w:rsidR="00630A5D" w:rsidRPr="00412C5C" w:rsidRDefault="0082317E" w:rsidP="00BF3A3E">
            <w:pPr>
              <w:tabs>
                <w:tab w:val="left" w:pos="2520"/>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           </w:t>
            </w:r>
            <w:r w:rsidR="00630A5D" w:rsidRPr="00412C5C">
              <w:rPr>
                <w:rFonts w:eastAsia="SimSun"/>
                <w:color w:val="000000" w:themeColor="text1"/>
                <w:sz w:val="24"/>
                <w:szCs w:val="24"/>
                <w:lang w:eastAsia="zh-CN"/>
              </w:rPr>
              <w:t xml:space="preserve"> управление</w:t>
            </w:r>
          </w:p>
        </w:tc>
        <w:tc>
          <w:tcPr>
            <w:tcW w:w="3258" w:type="dxa"/>
            <w:tcBorders>
              <w:top w:val="single" w:sz="4" w:space="0" w:color="auto"/>
              <w:left w:val="single" w:sz="4" w:space="0" w:color="auto"/>
              <w:bottom w:val="single" w:sz="4" w:space="0" w:color="auto"/>
              <w:right w:val="single" w:sz="4" w:space="0" w:color="auto"/>
            </w:tcBorders>
            <w:shd w:val="clear" w:color="auto" w:fill="auto"/>
          </w:tcPr>
          <w:p w14:paraId="76D07ACC" w14:textId="77777777" w:rsidR="00630A5D" w:rsidRPr="00412C5C" w:rsidRDefault="00630A5D" w:rsidP="0082317E">
            <w:pPr>
              <w:ind w:firstLine="313"/>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объектов капитального строительства, предназначенных для размещения органов государственной власти, органов местного самоуправления, судов, а также организаций, непосредственно обеспечивающих их деятельность; размещение объектов капитального строительства, предназначенных для размещения органов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w:t>
            </w:r>
          </w:p>
        </w:tc>
        <w:tc>
          <w:tcPr>
            <w:tcW w:w="3280" w:type="dxa"/>
            <w:vMerge w:val="restart"/>
            <w:tcBorders>
              <w:top w:val="single" w:sz="4" w:space="0" w:color="auto"/>
              <w:left w:val="single" w:sz="4" w:space="0" w:color="auto"/>
              <w:bottom w:val="single" w:sz="4" w:space="0" w:color="auto"/>
              <w:right w:val="single" w:sz="4" w:space="0" w:color="auto"/>
            </w:tcBorders>
            <w:shd w:val="clear" w:color="auto" w:fill="auto"/>
          </w:tcPr>
          <w:p w14:paraId="3703D448" w14:textId="77777777" w:rsidR="00630A5D" w:rsidRPr="00412C5C" w:rsidRDefault="00630A5D" w:rsidP="0082317E">
            <w:pPr>
              <w:tabs>
                <w:tab w:val="left" w:pos="2520"/>
              </w:tabs>
              <w:suppressAutoHyphens/>
              <w:ind w:firstLine="325"/>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Минимальная/максимальная площадь земельных участков  –300/4000 кв. м.</w:t>
            </w:r>
          </w:p>
          <w:p w14:paraId="28F3956A" w14:textId="77777777" w:rsidR="00630A5D" w:rsidRPr="00412C5C" w:rsidRDefault="00630A5D" w:rsidP="0082317E">
            <w:pPr>
              <w:tabs>
                <w:tab w:val="left" w:pos="2520"/>
              </w:tabs>
              <w:suppressAutoHyphens/>
              <w:ind w:firstLine="325"/>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строений от красной линии -  5 метров.</w:t>
            </w:r>
          </w:p>
          <w:p w14:paraId="23B7D362" w14:textId="0766B888" w:rsidR="00630A5D" w:rsidRPr="00412C5C" w:rsidRDefault="00630A5D" w:rsidP="0082317E">
            <w:pPr>
              <w:tabs>
                <w:tab w:val="left" w:pos="2520"/>
              </w:tabs>
              <w:suppressAutoHyphens/>
              <w:ind w:firstLine="325"/>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от границы соседнего земельного участка – 3</w:t>
            </w:r>
            <w:r w:rsidR="0082317E" w:rsidRPr="00412C5C">
              <w:rPr>
                <w:rFonts w:eastAsia="SimSun"/>
                <w:color w:val="000000" w:themeColor="text1"/>
                <w:sz w:val="24"/>
                <w:szCs w:val="24"/>
                <w:lang w:eastAsia="zh-CN"/>
              </w:rPr>
              <w:t xml:space="preserve"> </w:t>
            </w:r>
            <w:r w:rsidRPr="00412C5C">
              <w:rPr>
                <w:rFonts w:eastAsia="SimSun"/>
                <w:color w:val="000000" w:themeColor="text1"/>
                <w:sz w:val="24"/>
                <w:szCs w:val="24"/>
                <w:lang w:eastAsia="zh-CN"/>
              </w:rPr>
              <w:t>м.</w:t>
            </w:r>
          </w:p>
          <w:p w14:paraId="5E352234" w14:textId="77777777" w:rsidR="00630A5D" w:rsidRPr="00412C5C" w:rsidRDefault="00630A5D" w:rsidP="0082317E">
            <w:pPr>
              <w:tabs>
                <w:tab w:val="left" w:pos="2520"/>
              </w:tabs>
              <w:suppressAutoHyphens/>
              <w:ind w:firstLine="325"/>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Максимальное количество надземных этажей зданий –               3 этажа (включая мансардный этаж)</w:t>
            </w:r>
          </w:p>
          <w:p w14:paraId="376E094C" w14:textId="77777777" w:rsidR="00630A5D" w:rsidRPr="00412C5C" w:rsidRDefault="00630A5D" w:rsidP="0082317E">
            <w:pPr>
              <w:tabs>
                <w:tab w:val="left" w:pos="1134"/>
              </w:tabs>
              <w:suppressAutoHyphens/>
              <w:ind w:firstLine="325"/>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Максимальная высота зданий, строений от уровня земли - 12 м</w:t>
            </w:r>
          </w:p>
          <w:p w14:paraId="13676B60" w14:textId="77777777" w:rsidR="00630A5D" w:rsidRPr="00412C5C" w:rsidRDefault="00630A5D" w:rsidP="0082317E">
            <w:pPr>
              <w:tabs>
                <w:tab w:val="left" w:pos="2520"/>
              </w:tabs>
              <w:suppressAutoHyphens/>
              <w:ind w:firstLine="325"/>
              <w:jc w:val="left"/>
              <w:rPr>
                <w:rFonts w:eastAsia="SimSun"/>
                <w:color w:val="000000" w:themeColor="text1"/>
                <w:sz w:val="24"/>
                <w:szCs w:val="24"/>
                <w:lang w:eastAsia="zh-CN"/>
              </w:rPr>
            </w:pPr>
            <w:r w:rsidRPr="00412C5C">
              <w:rPr>
                <w:rFonts w:eastAsia="SimSun"/>
                <w:color w:val="000000" w:themeColor="text1"/>
                <w:sz w:val="24"/>
                <w:szCs w:val="24"/>
                <w:lang w:eastAsia="zh-CN"/>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p w14:paraId="018EEF49" w14:textId="77777777" w:rsidR="00630A5D" w:rsidRPr="00412C5C" w:rsidRDefault="00630A5D" w:rsidP="0082317E">
            <w:pPr>
              <w:tabs>
                <w:tab w:val="left" w:pos="2520"/>
              </w:tabs>
              <w:suppressAutoHyphens/>
              <w:ind w:firstLine="325"/>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Максимальный процент застройки в границах земельного участка – 60%</w:t>
            </w:r>
          </w:p>
        </w:tc>
      </w:tr>
      <w:tr w:rsidR="00412C5C" w:rsidRPr="00412C5C" w14:paraId="67C94F3F" w14:textId="77777777" w:rsidTr="002D24E5">
        <w:trPr>
          <w:trHeight w:val="390"/>
        </w:trPr>
        <w:tc>
          <w:tcPr>
            <w:tcW w:w="3249" w:type="dxa"/>
            <w:tcBorders>
              <w:top w:val="single" w:sz="4" w:space="0" w:color="auto"/>
              <w:left w:val="single" w:sz="4" w:space="0" w:color="auto"/>
              <w:bottom w:val="single" w:sz="4" w:space="0" w:color="auto"/>
              <w:right w:val="single" w:sz="4" w:space="0" w:color="auto"/>
            </w:tcBorders>
            <w:shd w:val="clear" w:color="auto" w:fill="auto"/>
          </w:tcPr>
          <w:p w14:paraId="06152166" w14:textId="77777777" w:rsidR="00630A5D" w:rsidRPr="00412C5C" w:rsidRDefault="00630A5D" w:rsidP="00630A5D">
            <w:pPr>
              <w:tabs>
                <w:tab w:val="left" w:pos="2520"/>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[4.1] - Деловое управление</w:t>
            </w:r>
          </w:p>
        </w:tc>
        <w:tc>
          <w:tcPr>
            <w:tcW w:w="3258" w:type="dxa"/>
            <w:tcBorders>
              <w:top w:val="single" w:sz="4" w:space="0" w:color="auto"/>
              <w:left w:val="single" w:sz="4" w:space="0" w:color="auto"/>
              <w:bottom w:val="single" w:sz="4" w:space="0" w:color="auto"/>
              <w:right w:val="single" w:sz="4" w:space="0" w:color="auto"/>
            </w:tcBorders>
            <w:shd w:val="clear" w:color="auto" w:fill="auto"/>
          </w:tcPr>
          <w:p w14:paraId="73AF0165" w14:textId="77777777" w:rsidR="00630A5D" w:rsidRPr="00412C5C" w:rsidRDefault="00630A5D" w:rsidP="0082317E">
            <w:pPr>
              <w:autoSpaceDE w:val="0"/>
              <w:autoSpaceDN w:val="0"/>
              <w:adjustRightInd w:val="0"/>
              <w:ind w:firstLine="313"/>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3280" w:type="dxa"/>
            <w:vMerge/>
            <w:tcBorders>
              <w:top w:val="single" w:sz="4" w:space="0" w:color="auto"/>
              <w:left w:val="single" w:sz="4" w:space="0" w:color="auto"/>
              <w:bottom w:val="single" w:sz="4" w:space="0" w:color="auto"/>
              <w:right w:val="single" w:sz="4" w:space="0" w:color="auto"/>
            </w:tcBorders>
            <w:shd w:val="clear" w:color="auto" w:fill="auto"/>
          </w:tcPr>
          <w:p w14:paraId="1BD57A80" w14:textId="77777777" w:rsidR="00630A5D" w:rsidRPr="00412C5C" w:rsidRDefault="00630A5D" w:rsidP="00BF3A3E">
            <w:pPr>
              <w:tabs>
                <w:tab w:val="left" w:pos="2520"/>
              </w:tabs>
              <w:suppressAutoHyphens/>
              <w:ind w:firstLine="34"/>
              <w:jc w:val="left"/>
              <w:rPr>
                <w:rFonts w:eastAsia="SimSun"/>
                <w:color w:val="000000" w:themeColor="text1"/>
                <w:sz w:val="24"/>
                <w:szCs w:val="24"/>
                <w:lang w:eastAsia="zh-CN"/>
              </w:rPr>
            </w:pPr>
          </w:p>
        </w:tc>
      </w:tr>
      <w:tr w:rsidR="00412C5C" w:rsidRPr="00412C5C" w14:paraId="28738E1E" w14:textId="77777777" w:rsidTr="002D24E5">
        <w:trPr>
          <w:trHeight w:val="23"/>
        </w:trPr>
        <w:tc>
          <w:tcPr>
            <w:tcW w:w="3249" w:type="dxa"/>
            <w:tcBorders>
              <w:top w:val="single" w:sz="4" w:space="0" w:color="auto"/>
              <w:left w:val="single" w:sz="8" w:space="0" w:color="000000"/>
              <w:bottom w:val="single" w:sz="4" w:space="0" w:color="auto"/>
            </w:tcBorders>
            <w:shd w:val="clear" w:color="auto" w:fill="auto"/>
          </w:tcPr>
          <w:p w14:paraId="30F2206B" w14:textId="77777777" w:rsidR="00630A5D" w:rsidRPr="00412C5C" w:rsidRDefault="00630A5D" w:rsidP="00BF3A3E">
            <w:pPr>
              <w:tabs>
                <w:tab w:val="left" w:pos="2520"/>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[4.5] - Банковская и </w:t>
            </w:r>
            <w:r w:rsidRPr="00412C5C">
              <w:rPr>
                <w:rFonts w:eastAsia="SimSun"/>
                <w:color w:val="000000" w:themeColor="text1"/>
                <w:sz w:val="24"/>
                <w:szCs w:val="24"/>
                <w:lang w:eastAsia="zh-CN"/>
              </w:rPr>
              <w:lastRenderedPageBreak/>
              <w:t>страховая деятельность</w:t>
            </w:r>
          </w:p>
        </w:tc>
        <w:tc>
          <w:tcPr>
            <w:tcW w:w="3258" w:type="dxa"/>
            <w:tcBorders>
              <w:top w:val="single" w:sz="4" w:space="0" w:color="auto"/>
              <w:left w:val="single" w:sz="8" w:space="0" w:color="000000"/>
              <w:bottom w:val="single" w:sz="4" w:space="0" w:color="000000"/>
            </w:tcBorders>
            <w:shd w:val="clear" w:color="auto" w:fill="auto"/>
          </w:tcPr>
          <w:p w14:paraId="53D27E5D" w14:textId="77777777" w:rsidR="00630A5D" w:rsidRPr="00412C5C" w:rsidRDefault="00630A5D" w:rsidP="00BF3A3E">
            <w:pPr>
              <w:tabs>
                <w:tab w:val="left" w:pos="2520"/>
              </w:tabs>
              <w:suppressAutoHyphens/>
              <w:ind w:left="39" w:hanging="39"/>
              <w:jc w:val="left"/>
              <w:rPr>
                <w:rFonts w:eastAsia="SimSun"/>
                <w:color w:val="000000" w:themeColor="text1"/>
                <w:sz w:val="24"/>
                <w:szCs w:val="24"/>
                <w:lang w:eastAsia="zh-CN"/>
              </w:rPr>
            </w:pPr>
            <w:r w:rsidRPr="00412C5C">
              <w:rPr>
                <w:rFonts w:eastAsia="Times New Roman"/>
                <w:color w:val="000000" w:themeColor="text1"/>
                <w:sz w:val="24"/>
                <w:szCs w:val="24"/>
                <w:lang w:eastAsia="ru-RU"/>
              </w:rPr>
              <w:lastRenderedPageBreak/>
              <w:t xml:space="preserve">Размещение объектов </w:t>
            </w:r>
            <w:r w:rsidRPr="00412C5C">
              <w:rPr>
                <w:rFonts w:eastAsia="Times New Roman"/>
                <w:color w:val="000000" w:themeColor="text1"/>
                <w:sz w:val="24"/>
                <w:szCs w:val="24"/>
                <w:lang w:eastAsia="ru-RU"/>
              </w:rPr>
              <w:lastRenderedPageBreak/>
              <w:t>капитального строительства, предназначенных для размещения организаций, оказывающих банковские и страховые услуги</w:t>
            </w:r>
          </w:p>
        </w:tc>
        <w:tc>
          <w:tcPr>
            <w:tcW w:w="3280" w:type="dxa"/>
            <w:vMerge/>
            <w:tcBorders>
              <w:top w:val="single" w:sz="4" w:space="0" w:color="auto"/>
              <w:left w:val="single" w:sz="8" w:space="0" w:color="000000"/>
              <w:bottom w:val="single" w:sz="8" w:space="0" w:color="000000"/>
              <w:right w:val="single" w:sz="8" w:space="0" w:color="000000"/>
            </w:tcBorders>
            <w:shd w:val="clear" w:color="auto" w:fill="auto"/>
          </w:tcPr>
          <w:p w14:paraId="4D46994A" w14:textId="77777777" w:rsidR="00630A5D" w:rsidRPr="00412C5C" w:rsidRDefault="00630A5D" w:rsidP="00BF3A3E">
            <w:pPr>
              <w:tabs>
                <w:tab w:val="left" w:pos="2520"/>
              </w:tabs>
              <w:suppressAutoHyphens/>
              <w:ind w:firstLine="34"/>
              <w:jc w:val="left"/>
              <w:rPr>
                <w:rFonts w:eastAsia="SimSun"/>
                <w:color w:val="000000" w:themeColor="text1"/>
                <w:sz w:val="24"/>
                <w:szCs w:val="24"/>
                <w:lang w:eastAsia="zh-CN"/>
              </w:rPr>
            </w:pPr>
          </w:p>
        </w:tc>
      </w:tr>
      <w:tr w:rsidR="00412C5C" w:rsidRPr="00412C5C" w14:paraId="40B14143" w14:textId="77777777" w:rsidTr="00F27947">
        <w:trPr>
          <w:trHeight w:val="23"/>
        </w:trPr>
        <w:tc>
          <w:tcPr>
            <w:tcW w:w="3249" w:type="dxa"/>
            <w:tcBorders>
              <w:top w:val="single" w:sz="4" w:space="0" w:color="000000"/>
              <w:left w:val="single" w:sz="8" w:space="0" w:color="000000"/>
              <w:bottom w:val="single" w:sz="4" w:space="0" w:color="000000"/>
            </w:tcBorders>
            <w:shd w:val="clear" w:color="auto" w:fill="auto"/>
          </w:tcPr>
          <w:p w14:paraId="741FCD64" w14:textId="77777777" w:rsidR="00630A5D" w:rsidRPr="00412C5C" w:rsidRDefault="00630A5D" w:rsidP="00405F60">
            <w:pPr>
              <w:widowControl w:val="0"/>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w:t>
            </w:r>
            <w:r w:rsidRPr="00412C5C">
              <w:rPr>
                <w:rFonts w:eastAsia="Times New Roman"/>
                <w:color w:val="000000" w:themeColor="text1"/>
                <w:sz w:val="24"/>
                <w:szCs w:val="24"/>
                <w:lang w:eastAsia="zh-CN"/>
              </w:rPr>
              <w:t>4.7</w:t>
            </w:r>
            <w:r w:rsidRPr="00412C5C">
              <w:rPr>
                <w:rFonts w:eastAsia="SimSun"/>
                <w:color w:val="000000" w:themeColor="text1"/>
                <w:sz w:val="24"/>
                <w:szCs w:val="24"/>
                <w:lang w:eastAsia="zh-CN"/>
              </w:rPr>
              <w:t>] - Гостиничное обслуживание</w:t>
            </w:r>
          </w:p>
          <w:p w14:paraId="031773E3" w14:textId="77777777" w:rsidR="00630A5D" w:rsidRPr="00412C5C" w:rsidRDefault="00630A5D" w:rsidP="00405F60">
            <w:pPr>
              <w:widowControl w:val="0"/>
              <w:suppressAutoHyphens/>
              <w:ind w:firstLine="0"/>
              <w:jc w:val="left"/>
              <w:rPr>
                <w:rFonts w:eastAsia="SimSun"/>
                <w:color w:val="000000" w:themeColor="text1"/>
                <w:sz w:val="24"/>
                <w:szCs w:val="24"/>
                <w:lang w:eastAsia="zh-CN"/>
              </w:rPr>
            </w:pPr>
          </w:p>
          <w:p w14:paraId="35C57700" w14:textId="77777777" w:rsidR="00630A5D" w:rsidRPr="00412C5C" w:rsidRDefault="00630A5D" w:rsidP="00405F60">
            <w:pPr>
              <w:widowControl w:val="0"/>
              <w:suppressAutoHyphens/>
              <w:ind w:firstLine="0"/>
              <w:jc w:val="left"/>
              <w:rPr>
                <w:rFonts w:eastAsia="Times New Roman"/>
                <w:color w:val="000000" w:themeColor="text1"/>
                <w:sz w:val="24"/>
                <w:szCs w:val="24"/>
                <w:lang w:eastAsia="zh-CN"/>
              </w:rPr>
            </w:pPr>
          </w:p>
        </w:tc>
        <w:tc>
          <w:tcPr>
            <w:tcW w:w="3258" w:type="dxa"/>
            <w:tcBorders>
              <w:top w:val="single" w:sz="4" w:space="0" w:color="000000"/>
              <w:left w:val="single" w:sz="8" w:space="0" w:color="000000"/>
              <w:bottom w:val="single" w:sz="4" w:space="0" w:color="000000"/>
            </w:tcBorders>
            <w:shd w:val="clear" w:color="auto" w:fill="auto"/>
          </w:tcPr>
          <w:p w14:paraId="737302EE" w14:textId="77777777" w:rsidR="00630A5D" w:rsidRPr="00412C5C" w:rsidRDefault="00630A5D" w:rsidP="00CE4DC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328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E4463B1" w14:textId="77777777" w:rsidR="00630A5D" w:rsidRPr="00412C5C" w:rsidRDefault="00630A5D" w:rsidP="00DB70DB">
            <w:pPr>
              <w:suppressAutoHyphens/>
              <w:snapToGrid w:val="0"/>
              <w:ind w:firstLine="426"/>
              <w:jc w:val="left"/>
              <w:rPr>
                <w:rFonts w:eastAsia="SimSun"/>
                <w:color w:val="000000" w:themeColor="text1"/>
                <w:sz w:val="24"/>
                <w:szCs w:val="24"/>
                <w:lang w:eastAsia="zh-CN"/>
              </w:rPr>
            </w:pPr>
          </w:p>
        </w:tc>
      </w:tr>
      <w:tr w:rsidR="00412C5C" w:rsidRPr="00412C5C" w14:paraId="178D57C2" w14:textId="77777777" w:rsidTr="00F27947">
        <w:trPr>
          <w:trHeight w:val="1293"/>
        </w:trPr>
        <w:tc>
          <w:tcPr>
            <w:tcW w:w="3249" w:type="dxa"/>
            <w:tcBorders>
              <w:top w:val="single" w:sz="4" w:space="0" w:color="000000"/>
              <w:left w:val="single" w:sz="8" w:space="0" w:color="000000"/>
              <w:bottom w:val="single" w:sz="4" w:space="0" w:color="000000"/>
            </w:tcBorders>
            <w:shd w:val="clear" w:color="auto" w:fill="auto"/>
          </w:tcPr>
          <w:p w14:paraId="6B217783" w14:textId="77777777" w:rsidR="00630A5D" w:rsidRPr="00412C5C" w:rsidRDefault="00630A5D" w:rsidP="00405F60">
            <w:pPr>
              <w:keepLines/>
              <w:suppressAutoHyphens/>
              <w:overflowPunct w:val="0"/>
              <w:autoSpaceDE w:val="0"/>
              <w:ind w:firstLine="0"/>
              <w:jc w:val="left"/>
              <w:rPr>
                <w:rFonts w:eastAsia="Times New Roman"/>
                <w:color w:val="000000" w:themeColor="text1"/>
                <w:sz w:val="24"/>
                <w:szCs w:val="24"/>
                <w:lang w:eastAsia="zh-CN"/>
              </w:rPr>
            </w:pPr>
            <w:r w:rsidRPr="00412C5C">
              <w:rPr>
                <w:rFonts w:eastAsia="SimSun"/>
                <w:color w:val="000000" w:themeColor="text1"/>
                <w:sz w:val="24"/>
                <w:szCs w:val="24"/>
                <w:lang w:eastAsia="zh-CN"/>
              </w:rPr>
              <w:t xml:space="preserve">[4.6] </w:t>
            </w:r>
            <w:r w:rsidRPr="00412C5C">
              <w:rPr>
                <w:rFonts w:ascii="SimSun" w:eastAsia="SimSun" w:hAnsi="SimSun" w:cs="SimSun"/>
                <w:color w:val="000000" w:themeColor="text1"/>
                <w:sz w:val="24"/>
                <w:szCs w:val="24"/>
                <w:lang w:eastAsia="zh-CN"/>
              </w:rPr>
              <w:t>–</w:t>
            </w:r>
            <w:r w:rsidRPr="00412C5C">
              <w:rPr>
                <w:rFonts w:eastAsia="Times New Roman"/>
                <w:color w:val="000000" w:themeColor="text1"/>
                <w:sz w:val="24"/>
                <w:szCs w:val="24"/>
                <w:lang w:eastAsia="zh-CN"/>
              </w:rPr>
              <w:t>Общественное питание</w:t>
            </w:r>
          </w:p>
          <w:p w14:paraId="7DF2C410" w14:textId="77777777" w:rsidR="00630A5D" w:rsidRPr="00412C5C" w:rsidRDefault="00630A5D" w:rsidP="00405F60">
            <w:pPr>
              <w:keepLines/>
              <w:suppressAutoHyphens/>
              <w:overflowPunct w:val="0"/>
              <w:autoSpaceDE w:val="0"/>
              <w:ind w:firstLine="0"/>
              <w:jc w:val="left"/>
              <w:rPr>
                <w:rFonts w:eastAsia="Times New Roman"/>
                <w:color w:val="000000" w:themeColor="text1"/>
                <w:sz w:val="24"/>
                <w:szCs w:val="24"/>
                <w:lang w:eastAsia="zh-CN"/>
              </w:rPr>
            </w:pPr>
          </w:p>
          <w:p w14:paraId="6558942B" w14:textId="77777777" w:rsidR="00630A5D" w:rsidRPr="00412C5C" w:rsidRDefault="00630A5D" w:rsidP="00405F60">
            <w:pPr>
              <w:keepLines/>
              <w:suppressAutoHyphens/>
              <w:overflowPunct w:val="0"/>
              <w:autoSpaceDE w:val="0"/>
              <w:ind w:firstLine="567"/>
              <w:jc w:val="left"/>
              <w:rPr>
                <w:rFonts w:eastAsia="Times New Roman"/>
                <w:color w:val="000000" w:themeColor="text1"/>
                <w:sz w:val="24"/>
                <w:szCs w:val="24"/>
                <w:lang w:eastAsia="zh-CN"/>
              </w:rPr>
            </w:pPr>
          </w:p>
        </w:tc>
        <w:tc>
          <w:tcPr>
            <w:tcW w:w="3258" w:type="dxa"/>
            <w:tcBorders>
              <w:top w:val="single" w:sz="4" w:space="0" w:color="000000"/>
              <w:left w:val="single" w:sz="8" w:space="0" w:color="000000"/>
              <w:bottom w:val="single" w:sz="4" w:space="0" w:color="000000"/>
            </w:tcBorders>
            <w:shd w:val="clear" w:color="auto" w:fill="auto"/>
          </w:tcPr>
          <w:p w14:paraId="1239274A" w14:textId="77777777" w:rsidR="00630A5D" w:rsidRPr="00412C5C" w:rsidRDefault="00630A5D" w:rsidP="00CE4DC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328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5A50A6A" w14:textId="77777777" w:rsidR="00630A5D" w:rsidRPr="00412C5C" w:rsidRDefault="00630A5D" w:rsidP="00DB70DB">
            <w:pPr>
              <w:suppressAutoHyphens/>
              <w:snapToGrid w:val="0"/>
              <w:ind w:firstLine="426"/>
              <w:jc w:val="left"/>
              <w:rPr>
                <w:rFonts w:eastAsia="SimSun"/>
                <w:color w:val="000000" w:themeColor="text1"/>
                <w:sz w:val="24"/>
                <w:szCs w:val="24"/>
                <w:lang w:eastAsia="zh-CN"/>
              </w:rPr>
            </w:pPr>
          </w:p>
        </w:tc>
      </w:tr>
      <w:tr w:rsidR="00412C5C" w:rsidRPr="00412C5C" w14:paraId="440A1BE3" w14:textId="77777777" w:rsidTr="00F27947">
        <w:trPr>
          <w:trHeight w:val="23"/>
        </w:trPr>
        <w:tc>
          <w:tcPr>
            <w:tcW w:w="3249" w:type="dxa"/>
            <w:tcBorders>
              <w:top w:val="single" w:sz="4" w:space="0" w:color="000000"/>
              <w:left w:val="single" w:sz="8" w:space="0" w:color="000000"/>
              <w:bottom w:val="single" w:sz="8" w:space="0" w:color="000000"/>
            </w:tcBorders>
            <w:shd w:val="clear" w:color="auto" w:fill="auto"/>
          </w:tcPr>
          <w:p w14:paraId="246C5963" w14:textId="77777777" w:rsidR="00630A5D" w:rsidRPr="00412C5C" w:rsidRDefault="00630A5D" w:rsidP="00405F60">
            <w:pPr>
              <w:keepLines/>
              <w:suppressAutoHyphens/>
              <w:overflowPunct w:val="0"/>
              <w:autoSpaceDE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[3.10.1] - Амбулаторное ветеринарное обслуживание</w:t>
            </w:r>
          </w:p>
        </w:tc>
        <w:tc>
          <w:tcPr>
            <w:tcW w:w="3258" w:type="dxa"/>
            <w:tcBorders>
              <w:top w:val="single" w:sz="4" w:space="0" w:color="000000"/>
              <w:left w:val="single" w:sz="8" w:space="0" w:color="000000"/>
              <w:bottom w:val="single" w:sz="4" w:space="0" w:color="auto"/>
            </w:tcBorders>
            <w:shd w:val="clear" w:color="auto" w:fill="auto"/>
          </w:tcPr>
          <w:p w14:paraId="6BADEF5F" w14:textId="77777777" w:rsidR="00630A5D" w:rsidRPr="00412C5C" w:rsidRDefault="00630A5D" w:rsidP="00CE4DC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объектов капитального строительства, предназначенных для оказания ветеринарных услуг без содержания животных</w:t>
            </w:r>
          </w:p>
        </w:tc>
        <w:tc>
          <w:tcPr>
            <w:tcW w:w="3280" w:type="dxa"/>
            <w:vMerge/>
            <w:tcBorders>
              <w:top w:val="single" w:sz="8" w:space="0" w:color="000000"/>
              <w:left w:val="single" w:sz="8" w:space="0" w:color="000000"/>
              <w:bottom w:val="single" w:sz="4" w:space="0" w:color="auto"/>
              <w:right w:val="single" w:sz="8" w:space="0" w:color="000000"/>
            </w:tcBorders>
            <w:shd w:val="clear" w:color="auto" w:fill="auto"/>
            <w:vAlign w:val="center"/>
          </w:tcPr>
          <w:p w14:paraId="0AC50980" w14:textId="77777777" w:rsidR="00630A5D" w:rsidRPr="00412C5C" w:rsidRDefault="00630A5D" w:rsidP="00DB70DB">
            <w:pPr>
              <w:suppressAutoHyphens/>
              <w:snapToGrid w:val="0"/>
              <w:ind w:firstLine="426"/>
              <w:jc w:val="left"/>
              <w:rPr>
                <w:rFonts w:eastAsia="SimSun"/>
                <w:color w:val="000000" w:themeColor="text1"/>
                <w:sz w:val="24"/>
                <w:szCs w:val="24"/>
                <w:lang w:eastAsia="zh-CN"/>
              </w:rPr>
            </w:pPr>
          </w:p>
        </w:tc>
      </w:tr>
      <w:tr w:rsidR="00412C5C" w:rsidRPr="00412C5C" w14:paraId="1BD970AC" w14:textId="77777777" w:rsidTr="00F27947">
        <w:trPr>
          <w:trHeight w:val="23"/>
        </w:trPr>
        <w:tc>
          <w:tcPr>
            <w:tcW w:w="3249" w:type="dxa"/>
            <w:tcBorders>
              <w:top w:val="single" w:sz="4" w:space="0" w:color="000000"/>
              <w:left w:val="single" w:sz="8" w:space="0" w:color="000000"/>
              <w:bottom w:val="single" w:sz="8" w:space="0" w:color="000000"/>
              <w:right w:val="single" w:sz="4" w:space="0" w:color="auto"/>
            </w:tcBorders>
            <w:shd w:val="clear" w:color="auto" w:fill="auto"/>
          </w:tcPr>
          <w:p w14:paraId="52DCA9A2" w14:textId="77777777" w:rsidR="00630A5D" w:rsidRPr="00412C5C" w:rsidRDefault="00630A5D" w:rsidP="00D13443">
            <w:pPr>
              <w:keepLines/>
              <w:suppressAutoHyphens/>
              <w:overflowPunct w:val="0"/>
              <w:autoSpaceDE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[3.1] - Коммунальное обслуживание</w:t>
            </w:r>
          </w:p>
        </w:tc>
        <w:tc>
          <w:tcPr>
            <w:tcW w:w="3258" w:type="dxa"/>
            <w:tcBorders>
              <w:top w:val="single" w:sz="4" w:space="0" w:color="auto"/>
              <w:left w:val="single" w:sz="4" w:space="0" w:color="auto"/>
              <w:bottom w:val="single" w:sz="4" w:space="0" w:color="auto"/>
              <w:right w:val="single" w:sz="4" w:space="0" w:color="auto"/>
            </w:tcBorders>
            <w:shd w:val="clear" w:color="auto" w:fill="auto"/>
          </w:tcPr>
          <w:p w14:paraId="76648157" w14:textId="77777777" w:rsidR="00630A5D" w:rsidRPr="00412C5C" w:rsidRDefault="00630A5D" w:rsidP="00CE4DC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3280" w:type="dxa"/>
            <w:tcBorders>
              <w:top w:val="single" w:sz="4" w:space="0" w:color="auto"/>
              <w:left w:val="single" w:sz="4" w:space="0" w:color="auto"/>
              <w:bottom w:val="single" w:sz="4" w:space="0" w:color="auto"/>
              <w:right w:val="single" w:sz="4" w:space="0" w:color="auto"/>
            </w:tcBorders>
          </w:tcPr>
          <w:p w14:paraId="08C2F07A" w14:textId="77777777" w:rsidR="00630A5D" w:rsidRPr="00412C5C" w:rsidRDefault="00630A5D" w:rsidP="00343E96">
            <w:pPr>
              <w:ind w:firstLine="38"/>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Минимальная/максимальная площадь земельного участка  – 10 кв. м/не подлежит ограничению</w:t>
            </w:r>
          </w:p>
          <w:p w14:paraId="39903430" w14:textId="77777777" w:rsidR="00630A5D" w:rsidRPr="00412C5C" w:rsidRDefault="00630A5D" w:rsidP="00041175">
            <w:pPr>
              <w:ind w:firstLine="38"/>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Минимальный отступ строений от красной линии (если не установлены красные линии - от фасадной границы участка) - 5 м </w:t>
            </w:r>
          </w:p>
          <w:p w14:paraId="6C2EF44B" w14:textId="77777777" w:rsidR="00630A5D" w:rsidRPr="00412C5C" w:rsidRDefault="00630A5D" w:rsidP="00041175">
            <w:pPr>
              <w:ind w:firstLine="38"/>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строений и сооружений до границы земельного участка - 3 м.</w:t>
            </w:r>
          </w:p>
          <w:p w14:paraId="605EDFCC" w14:textId="52BE98E8" w:rsidR="00630A5D" w:rsidRPr="00412C5C" w:rsidRDefault="00630A5D" w:rsidP="00343E96">
            <w:pPr>
              <w:ind w:firstLine="38"/>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Минимальная ширина земельного участка вдоль фронта улицы (проезда) – </w:t>
            </w:r>
            <w:r w:rsidR="002D24E5" w:rsidRPr="00412C5C">
              <w:rPr>
                <w:rFonts w:eastAsia="SimSun"/>
                <w:color w:val="000000" w:themeColor="text1"/>
                <w:sz w:val="24"/>
                <w:szCs w:val="24"/>
                <w:lang w:eastAsia="zh-CN"/>
              </w:rPr>
              <w:t xml:space="preserve">         </w:t>
            </w:r>
            <w:r w:rsidRPr="00412C5C">
              <w:rPr>
                <w:rFonts w:eastAsia="SimSun"/>
                <w:color w:val="000000" w:themeColor="text1"/>
                <w:sz w:val="24"/>
                <w:szCs w:val="24"/>
                <w:lang w:eastAsia="zh-CN"/>
              </w:rPr>
              <w:t>20 м (кроме участков объектов связи).</w:t>
            </w:r>
          </w:p>
          <w:p w14:paraId="32BC8D5F" w14:textId="22FCD172" w:rsidR="00630A5D" w:rsidRPr="00412C5C" w:rsidRDefault="00630A5D" w:rsidP="00343E96">
            <w:pPr>
              <w:ind w:firstLine="38"/>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Максимальное количество </w:t>
            </w:r>
            <w:r w:rsidRPr="00412C5C">
              <w:rPr>
                <w:rFonts w:eastAsia="SimSun"/>
                <w:color w:val="000000" w:themeColor="text1"/>
                <w:sz w:val="24"/>
                <w:szCs w:val="24"/>
                <w:lang w:eastAsia="zh-CN"/>
              </w:rPr>
              <w:lastRenderedPageBreak/>
              <w:t xml:space="preserve">надземных этажей зданий – </w:t>
            </w:r>
            <w:r w:rsidR="002D24E5" w:rsidRPr="00412C5C">
              <w:rPr>
                <w:rFonts w:eastAsia="SimSun"/>
                <w:color w:val="000000" w:themeColor="text1"/>
                <w:sz w:val="24"/>
                <w:szCs w:val="24"/>
                <w:lang w:eastAsia="zh-CN"/>
              </w:rPr>
              <w:t xml:space="preserve">  </w:t>
            </w:r>
            <w:r w:rsidRPr="00412C5C">
              <w:rPr>
                <w:rFonts w:eastAsia="SimSun"/>
                <w:color w:val="000000" w:themeColor="text1"/>
                <w:sz w:val="24"/>
                <w:szCs w:val="24"/>
                <w:lang w:eastAsia="zh-CN"/>
              </w:rPr>
              <w:t>1 этаж.</w:t>
            </w:r>
          </w:p>
          <w:p w14:paraId="06883D72" w14:textId="77777777" w:rsidR="00630A5D" w:rsidRPr="00412C5C" w:rsidRDefault="00630A5D" w:rsidP="00343E96">
            <w:pPr>
              <w:ind w:firstLine="38"/>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Максимальная высота зданий - 8 м.</w:t>
            </w:r>
          </w:p>
          <w:p w14:paraId="33AA0047" w14:textId="77777777" w:rsidR="00630A5D" w:rsidRPr="00412C5C" w:rsidRDefault="00630A5D" w:rsidP="00343E96">
            <w:pPr>
              <w:ind w:firstLine="38"/>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Максимальный процент застройки в границах земельного участка – 80%</w:t>
            </w:r>
          </w:p>
        </w:tc>
      </w:tr>
      <w:tr w:rsidR="00412C5C" w:rsidRPr="00412C5C" w14:paraId="374BADE1" w14:textId="77777777" w:rsidTr="00343E96">
        <w:trPr>
          <w:trHeight w:val="2433"/>
        </w:trPr>
        <w:tc>
          <w:tcPr>
            <w:tcW w:w="3249" w:type="dxa"/>
            <w:tcBorders>
              <w:left w:val="single" w:sz="8" w:space="0" w:color="000000"/>
              <w:bottom w:val="single" w:sz="4" w:space="0" w:color="000000"/>
              <w:right w:val="single" w:sz="4" w:space="0" w:color="auto"/>
            </w:tcBorders>
            <w:shd w:val="clear" w:color="auto" w:fill="auto"/>
          </w:tcPr>
          <w:p w14:paraId="7FC437E5" w14:textId="77777777" w:rsidR="00630A5D" w:rsidRPr="00412C5C" w:rsidRDefault="00630A5D" w:rsidP="00D13443">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lastRenderedPageBreak/>
              <w:t>[</w:t>
            </w:r>
            <w:r w:rsidRPr="00412C5C">
              <w:rPr>
                <w:rFonts w:eastAsia="Times New Roman"/>
                <w:color w:val="000000" w:themeColor="text1"/>
                <w:sz w:val="24"/>
                <w:szCs w:val="24"/>
                <w:lang w:eastAsia="zh-CN"/>
              </w:rPr>
              <w:t>3.2</w:t>
            </w:r>
            <w:r w:rsidRPr="00412C5C">
              <w:rPr>
                <w:rFonts w:eastAsia="SimSun"/>
                <w:color w:val="000000" w:themeColor="text1"/>
                <w:sz w:val="24"/>
                <w:szCs w:val="24"/>
                <w:lang w:eastAsia="zh-CN"/>
              </w:rPr>
              <w:t>] - Социальное обслуживание</w:t>
            </w:r>
          </w:p>
          <w:p w14:paraId="25A13BFD" w14:textId="77777777" w:rsidR="00630A5D" w:rsidRPr="00412C5C" w:rsidRDefault="00630A5D" w:rsidP="00D13443">
            <w:pPr>
              <w:keepLines/>
              <w:suppressAutoHyphens/>
              <w:overflowPunct w:val="0"/>
              <w:autoSpaceDE w:val="0"/>
              <w:ind w:firstLine="0"/>
              <w:jc w:val="left"/>
              <w:rPr>
                <w:rFonts w:eastAsia="SimSun"/>
                <w:color w:val="000000" w:themeColor="text1"/>
                <w:sz w:val="24"/>
                <w:szCs w:val="24"/>
                <w:lang w:eastAsia="zh-CN"/>
              </w:rPr>
            </w:pPr>
          </w:p>
        </w:tc>
        <w:tc>
          <w:tcPr>
            <w:tcW w:w="3258" w:type="dxa"/>
            <w:tcBorders>
              <w:top w:val="single" w:sz="4" w:space="0" w:color="auto"/>
              <w:left w:val="single" w:sz="4" w:space="0" w:color="auto"/>
              <w:bottom w:val="single" w:sz="4" w:space="0" w:color="auto"/>
              <w:right w:val="single" w:sz="4" w:space="0" w:color="auto"/>
            </w:tcBorders>
            <w:shd w:val="clear" w:color="auto" w:fill="auto"/>
          </w:tcPr>
          <w:p w14:paraId="35870CB0" w14:textId="77777777" w:rsidR="00630A5D" w:rsidRPr="00412C5C" w:rsidRDefault="00630A5D" w:rsidP="00CE4DC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3.2.1 - 3.2.4</w:t>
            </w:r>
          </w:p>
        </w:tc>
        <w:tc>
          <w:tcPr>
            <w:tcW w:w="3280" w:type="dxa"/>
            <w:tcBorders>
              <w:top w:val="single" w:sz="4" w:space="0" w:color="auto"/>
              <w:left w:val="single" w:sz="4" w:space="0" w:color="auto"/>
              <w:bottom w:val="single" w:sz="4" w:space="0" w:color="auto"/>
              <w:right w:val="single" w:sz="4" w:space="0" w:color="auto"/>
            </w:tcBorders>
          </w:tcPr>
          <w:p w14:paraId="18FE831F" w14:textId="77777777" w:rsidR="00630A5D" w:rsidRPr="00412C5C" w:rsidRDefault="00630A5D" w:rsidP="000F46BF">
            <w:pPr>
              <w:ind w:firstLine="38"/>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Минимальная/максимальная площадь земельных участков-100/5000 кв.м.</w:t>
            </w:r>
          </w:p>
          <w:p w14:paraId="76F9052A" w14:textId="77777777" w:rsidR="00630A5D" w:rsidRPr="00412C5C" w:rsidRDefault="00630A5D" w:rsidP="00041175">
            <w:pPr>
              <w:ind w:firstLine="38"/>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Минимальный отступ строений от красной линии (если не установлены красные линии - от фасадной границы участка) - 5 м </w:t>
            </w:r>
          </w:p>
          <w:p w14:paraId="4A481258" w14:textId="77777777" w:rsidR="00630A5D" w:rsidRPr="00412C5C" w:rsidRDefault="00630A5D" w:rsidP="00041175">
            <w:pPr>
              <w:ind w:firstLine="38"/>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строений и сооружений до границы земельного участка - 3 м.</w:t>
            </w:r>
          </w:p>
          <w:p w14:paraId="49F49DFF" w14:textId="77777777" w:rsidR="00630A5D" w:rsidRPr="00412C5C" w:rsidRDefault="00630A5D" w:rsidP="000F46BF">
            <w:pPr>
              <w:ind w:firstLine="38"/>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Минимальная ширина земельного участка вдоль фронта улицы (проезда) – </w:t>
            </w:r>
            <w:r w:rsidR="00D171D3" w:rsidRPr="00412C5C">
              <w:rPr>
                <w:rFonts w:eastAsia="SimSun"/>
                <w:color w:val="000000" w:themeColor="text1"/>
                <w:sz w:val="24"/>
                <w:szCs w:val="24"/>
                <w:lang w:eastAsia="zh-CN"/>
              </w:rPr>
              <w:t xml:space="preserve">             </w:t>
            </w:r>
            <w:r w:rsidRPr="00412C5C">
              <w:rPr>
                <w:rFonts w:eastAsia="SimSun"/>
                <w:color w:val="000000" w:themeColor="text1"/>
                <w:sz w:val="24"/>
                <w:szCs w:val="24"/>
                <w:lang w:eastAsia="zh-CN"/>
              </w:rPr>
              <w:t>15 м.</w:t>
            </w:r>
          </w:p>
          <w:p w14:paraId="485E2C48" w14:textId="77777777" w:rsidR="00630A5D" w:rsidRPr="00412C5C" w:rsidRDefault="00630A5D" w:rsidP="000F46BF">
            <w:pPr>
              <w:ind w:firstLine="38"/>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Максимальное количество надземных этажей зданий –</w:t>
            </w:r>
            <w:r w:rsidR="00D171D3" w:rsidRPr="00412C5C">
              <w:rPr>
                <w:rFonts w:eastAsia="SimSun"/>
                <w:color w:val="000000" w:themeColor="text1"/>
                <w:sz w:val="24"/>
                <w:szCs w:val="24"/>
                <w:lang w:eastAsia="zh-CN"/>
              </w:rPr>
              <w:t xml:space="preserve">          </w:t>
            </w:r>
            <w:r w:rsidRPr="00412C5C">
              <w:rPr>
                <w:rFonts w:eastAsia="SimSun"/>
                <w:color w:val="000000" w:themeColor="text1"/>
                <w:sz w:val="24"/>
                <w:szCs w:val="24"/>
                <w:lang w:eastAsia="zh-CN"/>
              </w:rPr>
              <w:t xml:space="preserve"> 3 этажа.</w:t>
            </w:r>
          </w:p>
          <w:p w14:paraId="5FD5AE88" w14:textId="77777777" w:rsidR="00630A5D" w:rsidRPr="00412C5C" w:rsidRDefault="00630A5D" w:rsidP="0029443D">
            <w:pPr>
              <w:tabs>
                <w:tab w:val="left" w:pos="1134"/>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Максимальная высота зданий, строений от уровня земли - 12 м</w:t>
            </w:r>
          </w:p>
          <w:p w14:paraId="23957239" w14:textId="77777777" w:rsidR="00630A5D" w:rsidRPr="00412C5C" w:rsidRDefault="00630A5D" w:rsidP="00343E96">
            <w:pPr>
              <w:ind w:firstLine="38"/>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Максимальный процент застройки участка - 50%</w:t>
            </w:r>
          </w:p>
        </w:tc>
      </w:tr>
      <w:tr w:rsidR="00412C5C" w:rsidRPr="00412C5C" w14:paraId="494CF747" w14:textId="77777777" w:rsidTr="00F27947">
        <w:trPr>
          <w:trHeight w:val="23"/>
        </w:trPr>
        <w:tc>
          <w:tcPr>
            <w:tcW w:w="3249" w:type="dxa"/>
            <w:tcBorders>
              <w:left w:val="single" w:sz="8" w:space="0" w:color="000000"/>
              <w:bottom w:val="single" w:sz="4" w:space="0" w:color="000000"/>
              <w:right w:val="single" w:sz="4" w:space="0" w:color="auto"/>
            </w:tcBorders>
            <w:shd w:val="clear" w:color="auto" w:fill="auto"/>
          </w:tcPr>
          <w:p w14:paraId="6D5A5AEA" w14:textId="77777777" w:rsidR="00630A5D" w:rsidRPr="00412C5C" w:rsidRDefault="00630A5D" w:rsidP="000F46BF">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[3.3] - Бытовое обслуживание</w:t>
            </w:r>
          </w:p>
        </w:tc>
        <w:tc>
          <w:tcPr>
            <w:tcW w:w="3258" w:type="dxa"/>
            <w:tcBorders>
              <w:top w:val="single" w:sz="4" w:space="0" w:color="auto"/>
              <w:left w:val="single" w:sz="4" w:space="0" w:color="auto"/>
              <w:bottom w:val="single" w:sz="4" w:space="0" w:color="auto"/>
              <w:right w:val="single" w:sz="4" w:space="0" w:color="auto"/>
            </w:tcBorders>
            <w:shd w:val="clear" w:color="auto" w:fill="auto"/>
          </w:tcPr>
          <w:p w14:paraId="3E5EBC78" w14:textId="77777777" w:rsidR="00630A5D" w:rsidRPr="00412C5C" w:rsidRDefault="00630A5D" w:rsidP="00CE4DC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3280" w:type="dxa"/>
            <w:tcBorders>
              <w:top w:val="single" w:sz="4" w:space="0" w:color="auto"/>
              <w:left w:val="single" w:sz="4" w:space="0" w:color="auto"/>
              <w:bottom w:val="single" w:sz="4" w:space="0" w:color="auto"/>
              <w:right w:val="single" w:sz="4" w:space="0" w:color="auto"/>
            </w:tcBorders>
          </w:tcPr>
          <w:p w14:paraId="53710C01" w14:textId="77777777" w:rsidR="00630A5D" w:rsidRPr="00412C5C" w:rsidRDefault="00630A5D" w:rsidP="000F46BF">
            <w:pPr>
              <w:ind w:firstLine="38"/>
              <w:rPr>
                <w:rFonts w:eastAsia="SimSun"/>
                <w:color w:val="000000" w:themeColor="text1"/>
                <w:sz w:val="24"/>
                <w:szCs w:val="24"/>
                <w:lang w:eastAsia="zh-CN"/>
              </w:rPr>
            </w:pPr>
            <w:r w:rsidRPr="00412C5C">
              <w:rPr>
                <w:rFonts w:eastAsia="SimSun"/>
                <w:color w:val="000000" w:themeColor="text1"/>
                <w:sz w:val="24"/>
                <w:szCs w:val="24"/>
                <w:lang w:eastAsia="zh-CN"/>
              </w:rPr>
              <w:t>Минимальная/максимальная площадь земельных участков</w:t>
            </w:r>
          </w:p>
          <w:p w14:paraId="32E655FC" w14:textId="77777777" w:rsidR="00630A5D" w:rsidRPr="00412C5C" w:rsidRDefault="00630A5D" w:rsidP="0012352A">
            <w:pPr>
              <w:ind w:firstLine="38"/>
              <w:rPr>
                <w:rFonts w:eastAsia="SimSun"/>
                <w:color w:val="000000" w:themeColor="text1"/>
                <w:sz w:val="24"/>
                <w:szCs w:val="24"/>
                <w:lang w:eastAsia="zh-CN"/>
              </w:rPr>
            </w:pPr>
            <w:r w:rsidRPr="00412C5C">
              <w:rPr>
                <w:rFonts w:eastAsia="SimSun"/>
                <w:color w:val="000000" w:themeColor="text1"/>
                <w:sz w:val="24"/>
                <w:szCs w:val="24"/>
                <w:lang w:eastAsia="zh-CN"/>
              </w:rPr>
              <w:t>– 100/5000 кв. м.</w:t>
            </w:r>
          </w:p>
          <w:p w14:paraId="497D734C" w14:textId="77777777" w:rsidR="00630A5D" w:rsidRPr="00412C5C" w:rsidRDefault="00630A5D" w:rsidP="00343E96">
            <w:pPr>
              <w:ind w:firstLine="38"/>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строений от красной линии (если не установлены красные линии - от фасадной границы участка) - 5 м.</w:t>
            </w:r>
          </w:p>
          <w:p w14:paraId="6CBD00C6" w14:textId="77777777" w:rsidR="00630A5D" w:rsidRPr="00412C5C" w:rsidRDefault="00630A5D" w:rsidP="00343E96">
            <w:pPr>
              <w:ind w:firstLine="38"/>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строений до границ соседнего земельного участка - 3 метра</w:t>
            </w:r>
          </w:p>
          <w:p w14:paraId="29D3A7CA" w14:textId="77777777" w:rsidR="00630A5D" w:rsidRPr="00412C5C" w:rsidRDefault="00630A5D" w:rsidP="0029443D">
            <w:pPr>
              <w:ind w:firstLine="38"/>
              <w:rPr>
                <w:rFonts w:eastAsia="SimSun"/>
                <w:color w:val="000000" w:themeColor="text1"/>
                <w:sz w:val="24"/>
                <w:szCs w:val="24"/>
                <w:lang w:eastAsia="zh-CN"/>
              </w:rPr>
            </w:pPr>
            <w:r w:rsidRPr="00412C5C">
              <w:rPr>
                <w:rFonts w:eastAsia="SimSun"/>
                <w:color w:val="000000" w:themeColor="text1"/>
                <w:sz w:val="24"/>
                <w:szCs w:val="24"/>
                <w:lang w:eastAsia="zh-CN"/>
              </w:rPr>
              <w:t xml:space="preserve">Минимальная ширина </w:t>
            </w:r>
            <w:r w:rsidRPr="00412C5C">
              <w:rPr>
                <w:rFonts w:eastAsia="SimSun"/>
                <w:color w:val="000000" w:themeColor="text1"/>
                <w:sz w:val="24"/>
                <w:szCs w:val="24"/>
                <w:lang w:eastAsia="zh-CN"/>
              </w:rPr>
              <w:lastRenderedPageBreak/>
              <w:t xml:space="preserve">земельного участка вдоль фронта улицы (проезда) – </w:t>
            </w:r>
            <w:r w:rsidR="00D171D3" w:rsidRPr="00412C5C">
              <w:rPr>
                <w:rFonts w:eastAsia="SimSun"/>
                <w:color w:val="000000" w:themeColor="text1"/>
                <w:sz w:val="24"/>
                <w:szCs w:val="24"/>
                <w:lang w:eastAsia="zh-CN"/>
              </w:rPr>
              <w:t xml:space="preserve">              </w:t>
            </w:r>
            <w:r w:rsidRPr="00412C5C">
              <w:rPr>
                <w:rFonts w:eastAsia="SimSun"/>
                <w:color w:val="000000" w:themeColor="text1"/>
                <w:sz w:val="24"/>
                <w:szCs w:val="24"/>
                <w:lang w:eastAsia="zh-CN"/>
              </w:rPr>
              <w:t>15 м.</w:t>
            </w:r>
          </w:p>
          <w:p w14:paraId="37D8AD9A" w14:textId="77777777" w:rsidR="00630A5D" w:rsidRPr="00412C5C" w:rsidRDefault="00630A5D" w:rsidP="000F46BF">
            <w:pPr>
              <w:ind w:firstLine="38"/>
              <w:rPr>
                <w:rFonts w:eastAsia="SimSun"/>
                <w:color w:val="000000" w:themeColor="text1"/>
                <w:sz w:val="24"/>
                <w:szCs w:val="24"/>
                <w:lang w:eastAsia="zh-CN"/>
              </w:rPr>
            </w:pPr>
            <w:r w:rsidRPr="00412C5C">
              <w:rPr>
                <w:rFonts w:eastAsia="SimSun"/>
                <w:color w:val="000000" w:themeColor="text1"/>
                <w:sz w:val="24"/>
                <w:szCs w:val="24"/>
                <w:lang w:eastAsia="zh-CN"/>
              </w:rPr>
              <w:t>Максимальное количество надземных этажей зданий –</w:t>
            </w:r>
            <w:r w:rsidR="00D171D3" w:rsidRPr="00412C5C">
              <w:rPr>
                <w:rFonts w:eastAsia="SimSun"/>
                <w:color w:val="000000" w:themeColor="text1"/>
                <w:sz w:val="24"/>
                <w:szCs w:val="24"/>
                <w:lang w:eastAsia="zh-CN"/>
              </w:rPr>
              <w:t xml:space="preserve">    </w:t>
            </w:r>
            <w:r w:rsidRPr="00412C5C">
              <w:rPr>
                <w:rFonts w:eastAsia="SimSun"/>
                <w:color w:val="000000" w:themeColor="text1"/>
                <w:sz w:val="24"/>
                <w:szCs w:val="24"/>
                <w:lang w:eastAsia="zh-CN"/>
              </w:rPr>
              <w:t xml:space="preserve"> 3 этажа. </w:t>
            </w:r>
          </w:p>
          <w:p w14:paraId="0E88AFC9" w14:textId="77777777" w:rsidR="00630A5D" w:rsidRPr="00412C5C" w:rsidRDefault="00630A5D" w:rsidP="0029443D">
            <w:pPr>
              <w:tabs>
                <w:tab w:val="left" w:pos="1134"/>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Максимальная высота зданий, строений от уровня земли - 12 м</w:t>
            </w:r>
          </w:p>
          <w:p w14:paraId="2CCC6665" w14:textId="77777777" w:rsidR="00630A5D" w:rsidRPr="00412C5C" w:rsidRDefault="00630A5D" w:rsidP="000F46BF">
            <w:pPr>
              <w:ind w:firstLine="38"/>
              <w:rPr>
                <w:rFonts w:eastAsia="SimSun"/>
                <w:color w:val="000000" w:themeColor="text1"/>
                <w:sz w:val="24"/>
                <w:szCs w:val="24"/>
                <w:lang w:eastAsia="zh-CN"/>
              </w:rPr>
            </w:pPr>
            <w:r w:rsidRPr="00412C5C">
              <w:rPr>
                <w:rFonts w:eastAsia="SimSun"/>
                <w:color w:val="000000" w:themeColor="text1"/>
                <w:sz w:val="24"/>
                <w:szCs w:val="24"/>
                <w:lang w:eastAsia="zh-CN"/>
              </w:rPr>
              <w:t>Максимальный процент застройки участка - 50%</w:t>
            </w:r>
          </w:p>
          <w:p w14:paraId="38810942" w14:textId="77777777" w:rsidR="00630A5D" w:rsidRPr="00412C5C" w:rsidRDefault="00630A5D" w:rsidP="00343E96">
            <w:pPr>
              <w:ind w:firstLine="38"/>
              <w:rPr>
                <w:rFonts w:eastAsia="SimSun"/>
                <w:color w:val="000000" w:themeColor="text1"/>
                <w:sz w:val="24"/>
                <w:szCs w:val="24"/>
                <w:lang w:eastAsia="zh-CN"/>
              </w:rPr>
            </w:pPr>
          </w:p>
        </w:tc>
      </w:tr>
      <w:tr w:rsidR="00412C5C" w:rsidRPr="00412C5C" w14:paraId="5CAD43B2" w14:textId="77777777" w:rsidTr="00F27947">
        <w:trPr>
          <w:trHeight w:val="23"/>
        </w:trPr>
        <w:tc>
          <w:tcPr>
            <w:tcW w:w="3249" w:type="dxa"/>
            <w:tcBorders>
              <w:top w:val="single" w:sz="4" w:space="0" w:color="000000"/>
              <w:left w:val="single" w:sz="8" w:space="0" w:color="000000"/>
              <w:bottom w:val="single" w:sz="4" w:space="0" w:color="000000"/>
            </w:tcBorders>
            <w:shd w:val="clear" w:color="auto" w:fill="auto"/>
          </w:tcPr>
          <w:p w14:paraId="28B73184" w14:textId="77777777" w:rsidR="00630A5D" w:rsidRPr="00412C5C" w:rsidRDefault="00630A5D" w:rsidP="000F46BF">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lastRenderedPageBreak/>
              <w:t>[3.4.1] - Амбулаторно-поликлиническое обслуживание</w:t>
            </w:r>
          </w:p>
        </w:tc>
        <w:tc>
          <w:tcPr>
            <w:tcW w:w="3258" w:type="dxa"/>
            <w:tcBorders>
              <w:top w:val="single" w:sz="4" w:space="0" w:color="000000"/>
              <w:left w:val="single" w:sz="8" w:space="0" w:color="000000"/>
              <w:bottom w:val="single" w:sz="4" w:space="0" w:color="000000"/>
            </w:tcBorders>
            <w:shd w:val="clear" w:color="auto" w:fill="auto"/>
          </w:tcPr>
          <w:p w14:paraId="16F35CD0" w14:textId="77777777" w:rsidR="00630A5D" w:rsidRPr="00412C5C" w:rsidRDefault="00630A5D" w:rsidP="00CE4DC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3280" w:type="dxa"/>
            <w:vMerge w:val="restart"/>
            <w:tcBorders>
              <w:top w:val="single" w:sz="8" w:space="0" w:color="000000"/>
              <w:left w:val="single" w:sz="8" w:space="0" w:color="000000"/>
              <w:bottom w:val="single" w:sz="8" w:space="0" w:color="000000"/>
              <w:right w:val="single" w:sz="8" w:space="0" w:color="000000"/>
            </w:tcBorders>
            <w:shd w:val="clear" w:color="auto" w:fill="auto"/>
          </w:tcPr>
          <w:p w14:paraId="113C5276" w14:textId="77777777" w:rsidR="00630A5D" w:rsidRPr="00412C5C" w:rsidRDefault="00630A5D" w:rsidP="0012352A">
            <w:pPr>
              <w:ind w:firstLine="38"/>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Минимальная/максимальная площадь земельных участков</w:t>
            </w:r>
          </w:p>
          <w:p w14:paraId="52342380" w14:textId="77777777" w:rsidR="00630A5D" w:rsidRPr="00412C5C" w:rsidRDefault="00630A5D" w:rsidP="0012352A">
            <w:pPr>
              <w:ind w:firstLine="38"/>
              <w:jc w:val="left"/>
              <w:rPr>
                <w:rFonts w:eastAsia="SimSun"/>
                <w:color w:val="000000" w:themeColor="text1"/>
                <w:sz w:val="24"/>
                <w:szCs w:val="24"/>
                <w:lang w:eastAsia="zh-CN"/>
              </w:rPr>
            </w:pPr>
            <w:r w:rsidRPr="00412C5C">
              <w:rPr>
                <w:rFonts w:eastAsia="SimSun"/>
                <w:color w:val="000000" w:themeColor="text1"/>
                <w:sz w:val="24"/>
                <w:szCs w:val="24"/>
                <w:lang w:eastAsia="zh-CN"/>
              </w:rPr>
              <w:t>50/5000 кв. м</w:t>
            </w:r>
          </w:p>
          <w:p w14:paraId="3542CCE7" w14:textId="77777777" w:rsidR="00630A5D" w:rsidRPr="00412C5C" w:rsidRDefault="00630A5D" w:rsidP="0029443D">
            <w:pPr>
              <w:ind w:firstLine="38"/>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строений от красной линии (если не установлены красные линии - от фасадной границы участка) - 5 м.</w:t>
            </w:r>
          </w:p>
          <w:p w14:paraId="5EBB86DE" w14:textId="77777777" w:rsidR="00630A5D" w:rsidRPr="00412C5C" w:rsidRDefault="00630A5D" w:rsidP="0029443D">
            <w:pPr>
              <w:suppressAutoHyphens/>
              <w:snapToGrid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строений до границ соседнего земельного участка - 3 метра</w:t>
            </w:r>
          </w:p>
          <w:p w14:paraId="5B31E164" w14:textId="77777777" w:rsidR="00630A5D" w:rsidRPr="00412C5C" w:rsidRDefault="00630A5D" w:rsidP="0012352A">
            <w:pPr>
              <w:ind w:firstLine="38"/>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Минимальная ширина земельного участка вдоль фронта улицы (проезда) -</w:t>
            </w:r>
            <w:r w:rsidR="00D171D3" w:rsidRPr="00412C5C">
              <w:rPr>
                <w:rFonts w:eastAsia="SimSun"/>
                <w:color w:val="000000" w:themeColor="text1"/>
                <w:sz w:val="24"/>
                <w:szCs w:val="24"/>
                <w:lang w:eastAsia="zh-CN"/>
              </w:rPr>
              <w:t xml:space="preserve">                 </w:t>
            </w:r>
            <w:r w:rsidRPr="00412C5C">
              <w:rPr>
                <w:rFonts w:eastAsia="SimSun"/>
                <w:color w:val="000000" w:themeColor="text1"/>
                <w:sz w:val="24"/>
                <w:szCs w:val="24"/>
                <w:lang w:eastAsia="zh-CN"/>
              </w:rPr>
              <w:t xml:space="preserve"> 15 м.</w:t>
            </w:r>
          </w:p>
          <w:p w14:paraId="23A0A501" w14:textId="77777777" w:rsidR="00630A5D" w:rsidRPr="00412C5C" w:rsidRDefault="00630A5D" w:rsidP="0012352A">
            <w:pPr>
              <w:ind w:firstLine="38"/>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Максимальное количество надземных этажей зданий – </w:t>
            </w:r>
            <w:r w:rsidR="00D171D3" w:rsidRPr="00412C5C">
              <w:rPr>
                <w:rFonts w:eastAsia="SimSun"/>
                <w:color w:val="000000" w:themeColor="text1"/>
                <w:sz w:val="24"/>
                <w:szCs w:val="24"/>
                <w:lang w:eastAsia="zh-CN"/>
              </w:rPr>
              <w:t xml:space="preserve">     </w:t>
            </w:r>
            <w:r w:rsidRPr="00412C5C">
              <w:rPr>
                <w:rFonts w:eastAsia="SimSun"/>
                <w:color w:val="000000" w:themeColor="text1"/>
                <w:sz w:val="24"/>
                <w:szCs w:val="24"/>
                <w:lang w:eastAsia="zh-CN"/>
              </w:rPr>
              <w:t>3 этажа.</w:t>
            </w:r>
          </w:p>
          <w:p w14:paraId="64E6CB83" w14:textId="77777777" w:rsidR="00630A5D" w:rsidRPr="00412C5C" w:rsidRDefault="00630A5D" w:rsidP="0029443D">
            <w:pPr>
              <w:tabs>
                <w:tab w:val="left" w:pos="1134"/>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Максимальная высота зданий, строений от уровня земли - 12 м</w:t>
            </w:r>
          </w:p>
          <w:p w14:paraId="051A4A9E" w14:textId="77777777" w:rsidR="00630A5D" w:rsidRPr="00412C5C" w:rsidRDefault="00630A5D" w:rsidP="00343E96">
            <w:pPr>
              <w:ind w:firstLine="38"/>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Максимальный процент застройки участка - 50%</w:t>
            </w:r>
          </w:p>
        </w:tc>
      </w:tr>
      <w:tr w:rsidR="00412C5C" w:rsidRPr="00412C5C" w14:paraId="0758D1D3" w14:textId="77777777" w:rsidTr="00F27947">
        <w:trPr>
          <w:trHeight w:val="23"/>
        </w:trPr>
        <w:tc>
          <w:tcPr>
            <w:tcW w:w="3249" w:type="dxa"/>
            <w:tcBorders>
              <w:top w:val="single" w:sz="4" w:space="0" w:color="000000"/>
              <w:left w:val="single" w:sz="8" w:space="0" w:color="000000"/>
              <w:bottom w:val="single" w:sz="4" w:space="0" w:color="000000"/>
            </w:tcBorders>
            <w:shd w:val="clear" w:color="auto" w:fill="auto"/>
          </w:tcPr>
          <w:p w14:paraId="7E0AFB9F" w14:textId="77777777" w:rsidR="00630A5D" w:rsidRPr="00412C5C" w:rsidRDefault="00630A5D" w:rsidP="000F46BF">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w:t>
            </w:r>
            <w:r w:rsidRPr="00412C5C">
              <w:rPr>
                <w:rFonts w:eastAsia="Times New Roman"/>
                <w:color w:val="000000" w:themeColor="text1"/>
                <w:sz w:val="24"/>
                <w:szCs w:val="24"/>
                <w:lang w:eastAsia="zh-CN"/>
              </w:rPr>
              <w:t>5.1</w:t>
            </w:r>
            <w:r w:rsidRPr="00412C5C">
              <w:rPr>
                <w:rFonts w:eastAsia="SimSun"/>
                <w:color w:val="000000" w:themeColor="text1"/>
                <w:sz w:val="24"/>
                <w:szCs w:val="24"/>
                <w:lang w:eastAsia="zh-CN"/>
              </w:rPr>
              <w:t>] - Спорт</w:t>
            </w:r>
          </w:p>
          <w:p w14:paraId="0663FB8D" w14:textId="77777777" w:rsidR="00630A5D" w:rsidRPr="00412C5C" w:rsidRDefault="00630A5D" w:rsidP="000F46BF">
            <w:pPr>
              <w:suppressAutoHyphens/>
              <w:ind w:firstLine="0"/>
              <w:jc w:val="left"/>
              <w:rPr>
                <w:rFonts w:eastAsia="SimSun"/>
                <w:color w:val="000000" w:themeColor="text1"/>
                <w:sz w:val="24"/>
                <w:szCs w:val="24"/>
                <w:lang w:eastAsia="zh-CN"/>
              </w:rPr>
            </w:pPr>
          </w:p>
          <w:p w14:paraId="44B5FC35" w14:textId="77777777" w:rsidR="00630A5D" w:rsidRPr="00412C5C" w:rsidRDefault="00630A5D" w:rsidP="000F46BF">
            <w:pPr>
              <w:keepLines/>
              <w:suppressAutoHyphens/>
              <w:overflowPunct w:val="0"/>
              <w:autoSpaceDE w:val="0"/>
              <w:ind w:firstLine="567"/>
              <w:jc w:val="left"/>
              <w:rPr>
                <w:rFonts w:eastAsia="SimSun"/>
                <w:color w:val="000000" w:themeColor="text1"/>
                <w:sz w:val="24"/>
                <w:szCs w:val="24"/>
                <w:lang w:eastAsia="zh-CN"/>
              </w:rPr>
            </w:pPr>
          </w:p>
        </w:tc>
        <w:tc>
          <w:tcPr>
            <w:tcW w:w="3258" w:type="dxa"/>
            <w:tcBorders>
              <w:top w:val="single" w:sz="4" w:space="0" w:color="000000"/>
              <w:left w:val="single" w:sz="8" w:space="0" w:color="000000"/>
              <w:bottom w:val="single" w:sz="4" w:space="0" w:color="000000"/>
            </w:tcBorders>
            <w:shd w:val="clear" w:color="auto" w:fill="auto"/>
          </w:tcPr>
          <w:p w14:paraId="149948A2" w14:textId="77777777" w:rsidR="00630A5D" w:rsidRPr="00412C5C" w:rsidRDefault="00630A5D" w:rsidP="00CE4DC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5.1.1 - 5.1.7</w:t>
            </w:r>
          </w:p>
        </w:tc>
        <w:tc>
          <w:tcPr>
            <w:tcW w:w="3280" w:type="dxa"/>
            <w:vMerge/>
            <w:tcBorders>
              <w:top w:val="single" w:sz="8" w:space="0" w:color="000000"/>
              <w:left w:val="single" w:sz="8" w:space="0" w:color="000000"/>
              <w:bottom w:val="single" w:sz="8" w:space="0" w:color="000000"/>
              <w:right w:val="single" w:sz="8" w:space="0" w:color="000000"/>
            </w:tcBorders>
            <w:shd w:val="clear" w:color="auto" w:fill="auto"/>
          </w:tcPr>
          <w:p w14:paraId="57843E59" w14:textId="77777777" w:rsidR="00630A5D" w:rsidRPr="00412C5C" w:rsidRDefault="00630A5D" w:rsidP="0012352A">
            <w:pPr>
              <w:suppressAutoHyphens/>
              <w:snapToGrid w:val="0"/>
              <w:ind w:firstLine="426"/>
              <w:jc w:val="left"/>
              <w:rPr>
                <w:rFonts w:eastAsia="SimSun"/>
                <w:color w:val="000000" w:themeColor="text1"/>
                <w:sz w:val="24"/>
                <w:szCs w:val="24"/>
                <w:lang w:eastAsia="zh-CN"/>
              </w:rPr>
            </w:pPr>
          </w:p>
        </w:tc>
      </w:tr>
      <w:tr w:rsidR="00412C5C" w:rsidRPr="00412C5C" w14:paraId="5A68EB85" w14:textId="77777777" w:rsidTr="00F27947">
        <w:trPr>
          <w:trHeight w:val="23"/>
        </w:trPr>
        <w:tc>
          <w:tcPr>
            <w:tcW w:w="3249" w:type="dxa"/>
            <w:tcBorders>
              <w:top w:val="single" w:sz="4" w:space="0" w:color="000000"/>
              <w:left w:val="single" w:sz="8" w:space="0" w:color="000000"/>
              <w:bottom w:val="single" w:sz="8" w:space="0" w:color="000000"/>
            </w:tcBorders>
            <w:shd w:val="clear" w:color="auto" w:fill="auto"/>
          </w:tcPr>
          <w:p w14:paraId="757637EF" w14:textId="77777777" w:rsidR="00630A5D" w:rsidRPr="00412C5C" w:rsidRDefault="00630A5D" w:rsidP="000F46BF">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w:t>
            </w:r>
            <w:r w:rsidRPr="00412C5C">
              <w:rPr>
                <w:rFonts w:eastAsia="Times New Roman"/>
                <w:color w:val="000000" w:themeColor="text1"/>
                <w:sz w:val="24"/>
                <w:szCs w:val="24"/>
                <w:lang w:eastAsia="zh-CN"/>
              </w:rPr>
              <w:t>8.3</w:t>
            </w:r>
            <w:r w:rsidRPr="00412C5C">
              <w:rPr>
                <w:rFonts w:eastAsia="SimSun"/>
                <w:color w:val="000000" w:themeColor="text1"/>
                <w:sz w:val="24"/>
                <w:szCs w:val="24"/>
                <w:lang w:eastAsia="zh-CN"/>
              </w:rPr>
              <w:t>] - Обеспечение внутреннего правопорядка</w:t>
            </w:r>
          </w:p>
        </w:tc>
        <w:tc>
          <w:tcPr>
            <w:tcW w:w="3258" w:type="dxa"/>
            <w:tcBorders>
              <w:top w:val="single" w:sz="4" w:space="0" w:color="000000"/>
              <w:left w:val="single" w:sz="8" w:space="0" w:color="000000"/>
              <w:bottom w:val="single" w:sz="8" w:space="0" w:color="000000"/>
            </w:tcBorders>
            <w:shd w:val="clear" w:color="auto" w:fill="auto"/>
          </w:tcPr>
          <w:p w14:paraId="534CB313" w14:textId="77777777" w:rsidR="00630A5D" w:rsidRPr="00412C5C" w:rsidRDefault="00630A5D" w:rsidP="00CE4DC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 xml:space="preserve">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w:t>
            </w:r>
            <w:r w:rsidRPr="00412C5C">
              <w:rPr>
                <w:rFonts w:eastAsia="Times New Roman"/>
                <w:color w:val="000000" w:themeColor="text1"/>
                <w:sz w:val="24"/>
                <w:szCs w:val="24"/>
                <w:lang w:eastAsia="ru-RU"/>
              </w:rPr>
              <w:lastRenderedPageBreak/>
              <w:t>размещение объектов гражданской обороны, за исключением объектов гражданской обороны, являющихся частями производственных зданий</w:t>
            </w:r>
          </w:p>
        </w:tc>
        <w:tc>
          <w:tcPr>
            <w:tcW w:w="3280" w:type="dxa"/>
            <w:vMerge/>
            <w:tcBorders>
              <w:top w:val="single" w:sz="8" w:space="0" w:color="000000"/>
              <w:left w:val="single" w:sz="8" w:space="0" w:color="000000"/>
              <w:bottom w:val="single" w:sz="8" w:space="0" w:color="000000"/>
              <w:right w:val="single" w:sz="8" w:space="0" w:color="000000"/>
            </w:tcBorders>
            <w:shd w:val="clear" w:color="auto" w:fill="auto"/>
          </w:tcPr>
          <w:p w14:paraId="407EC56E" w14:textId="77777777" w:rsidR="00630A5D" w:rsidRPr="00412C5C" w:rsidRDefault="00630A5D" w:rsidP="0012352A">
            <w:pPr>
              <w:suppressAutoHyphens/>
              <w:snapToGrid w:val="0"/>
              <w:ind w:firstLine="426"/>
              <w:jc w:val="left"/>
              <w:rPr>
                <w:rFonts w:eastAsia="SimSun"/>
                <w:color w:val="000000" w:themeColor="text1"/>
                <w:sz w:val="24"/>
                <w:szCs w:val="24"/>
                <w:lang w:eastAsia="zh-CN"/>
              </w:rPr>
            </w:pPr>
          </w:p>
        </w:tc>
      </w:tr>
      <w:tr w:rsidR="00412C5C" w:rsidRPr="00412C5C" w14:paraId="190710BA" w14:textId="77777777" w:rsidTr="00F27947">
        <w:trPr>
          <w:trHeight w:val="23"/>
        </w:trPr>
        <w:tc>
          <w:tcPr>
            <w:tcW w:w="3249" w:type="dxa"/>
            <w:tcBorders>
              <w:top w:val="single" w:sz="4" w:space="0" w:color="000000"/>
              <w:left w:val="single" w:sz="8" w:space="0" w:color="000000"/>
              <w:bottom w:val="single" w:sz="8" w:space="0" w:color="000000"/>
            </w:tcBorders>
            <w:shd w:val="clear" w:color="auto" w:fill="auto"/>
          </w:tcPr>
          <w:p w14:paraId="06203000" w14:textId="77777777" w:rsidR="00630A5D" w:rsidRPr="00412C5C" w:rsidRDefault="00630A5D" w:rsidP="000F46BF">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w:t>
            </w:r>
            <w:r w:rsidRPr="00412C5C">
              <w:rPr>
                <w:rFonts w:eastAsia="Times New Roman"/>
                <w:color w:val="000000" w:themeColor="text1"/>
                <w:sz w:val="24"/>
                <w:szCs w:val="24"/>
                <w:lang w:eastAsia="zh-CN"/>
              </w:rPr>
              <w:t>4.4</w:t>
            </w:r>
            <w:r w:rsidRPr="00412C5C">
              <w:rPr>
                <w:rFonts w:eastAsia="SimSun"/>
                <w:color w:val="000000" w:themeColor="text1"/>
                <w:sz w:val="24"/>
                <w:szCs w:val="24"/>
                <w:lang w:eastAsia="zh-CN"/>
              </w:rPr>
              <w:t>] - Магазины</w:t>
            </w:r>
          </w:p>
        </w:tc>
        <w:tc>
          <w:tcPr>
            <w:tcW w:w="3258" w:type="dxa"/>
            <w:tcBorders>
              <w:top w:val="single" w:sz="4" w:space="0" w:color="000000"/>
              <w:left w:val="single" w:sz="8" w:space="0" w:color="000000"/>
              <w:bottom w:val="single" w:sz="8" w:space="0" w:color="000000"/>
            </w:tcBorders>
            <w:shd w:val="clear" w:color="auto" w:fill="auto"/>
          </w:tcPr>
          <w:p w14:paraId="1BDE2BF2" w14:textId="77777777" w:rsidR="00630A5D" w:rsidRPr="00412C5C" w:rsidRDefault="00630A5D" w:rsidP="00CE4DC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3280" w:type="dxa"/>
            <w:tcBorders>
              <w:top w:val="single" w:sz="8" w:space="0" w:color="000000"/>
              <w:left w:val="single" w:sz="8" w:space="0" w:color="000000"/>
              <w:bottom w:val="single" w:sz="8" w:space="0" w:color="000000"/>
              <w:right w:val="single" w:sz="8" w:space="0" w:color="000000"/>
            </w:tcBorders>
            <w:shd w:val="clear" w:color="auto" w:fill="auto"/>
          </w:tcPr>
          <w:p w14:paraId="3548A261" w14:textId="77777777" w:rsidR="00630A5D" w:rsidRPr="00412C5C" w:rsidRDefault="00630A5D" w:rsidP="0012352A">
            <w:pPr>
              <w:suppressAutoHyphens/>
              <w:snapToGrid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Минимальная/максимальная площадь земельных участков – 100/5000 кв. м.</w:t>
            </w:r>
          </w:p>
          <w:p w14:paraId="3E8A374F" w14:textId="77777777" w:rsidR="00630A5D" w:rsidRPr="00412C5C" w:rsidRDefault="00630A5D" w:rsidP="0012352A">
            <w:pPr>
              <w:suppressAutoHyphens/>
              <w:snapToGrid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Минимальный отступ строений от красной линии (если не установлены красные линии - от фасадной границы участка) - 5 м.          </w:t>
            </w:r>
          </w:p>
          <w:p w14:paraId="5778A3E5" w14:textId="77777777" w:rsidR="00630A5D" w:rsidRPr="00412C5C" w:rsidRDefault="00630A5D" w:rsidP="00343E96">
            <w:pPr>
              <w:suppressAutoHyphens/>
              <w:snapToGrid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строений до границ</w:t>
            </w:r>
            <w:r w:rsidR="00D171D3" w:rsidRPr="00412C5C">
              <w:rPr>
                <w:rFonts w:eastAsia="SimSun"/>
                <w:color w:val="000000" w:themeColor="text1"/>
                <w:sz w:val="24"/>
                <w:szCs w:val="24"/>
                <w:lang w:eastAsia="zh-CN"/>
              </w:rPr>
              <w:t xml:space="preserve"> </w:t>
            </w:r>
            <w:r w:rsidRPr="00412C5C">
              <w:rPr>
                <w:rFonts w:eastAsia="SimSun"/>
                <w:color w:val="000000" w:themeColor="text1"/>
                <w:sz w:val="24"/>
                <w:szCs w:val="24"/>
                <w:lang w:eastAsia="zh-CN"/>
              </w:rPr>
              <w:t>земельног</w:t>
            </w:r>
            <w:r w:rsidR="00D171D3" w:rsidRPr="00412C5C">
              <w:rPr>
                <w:rFonts w:eastAsia="SimSun"/>
                <w:color w:val="000000" w:themeColor="text1"/>
                <w:sz w:val="24"/>
                <w:szCs w:val="24"/>
                <w:lang w:eastAsia="zh-CN"/>
              </w:rPr>
              <w:t>о участка - 3 м.</w:t>
            </w:r>
          </w:p>
          <w:p w14:paraId="4A346BFF" w14:textId="77777777" w:rsidR="00630A5D" w:rsidRPr="00412C5C" w:rsidRDefault="00630A5D" w:rsidP="00343E96">
            <w:pPr>
              <w:suppressAutoHyphens/>
              <w:snapToGrid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Максимальное количество надземных этажей зданий – </w:t>
            </w:r>
            <w:r w:rsidR="00D171D3" w:rsidRPr="00412C5C">
              <w:rPr>
                <w:rFonts w:eastAsia="SimSun"/>
                <w:color w:val="000000" w:themeColor="text1"/>
                <w:sz w:val="24"/>
                <w:szCs w:val="24"/>
                <w:lang w:eastAsia="zh-CN"/>
              </w:rPr>
              <w:t xml:space="preserve">      </w:t>
            </w:r>
            <w:r w:rsidRPr="00412C5C">
              <w:rPr>
                <w:rFonts w:eastAsia="SimSun"/>
                <w:color w:val="000000" w:themeColor="text1"/>
                <w:sz w:val="24"/>
                <w:szCs w:val="24"/>
                <w:lang w:eastAsia="zh-CN"/>
              </w:rPr>
              <w:t>3 этажа (включая мансардный этаж)</w:t>
            </w:r>
          </w:p>
          <w:p w14:paraId="581FED60" w14:textId="77777777" w:rsidR="00630A5D" w:rsidRPr="00412C5C" w:rsidRDefault="00630A5D" w:rsidP="0029443D">
            <w:pPr>
              <w:tabs>
                <w:tab w:val="left" w:pos="1134"/>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Максимальная высота зданий, строений от уровня земли - 12 м</w:t>
            </w:r>
          </w:p>
          <w:p w14:paraId="5BE2709D" w14:textId="77777777" w:rsidR="00630A5D" w:rsidRPr="00412C5C" w:rsidRDefault="00630A5D" w:rsidP="00343E96">
            <w:pPr>
              <w:suppressAutoHyphens/>
              <w:snapToGrid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Максимальный процент застройки участка - 50%</w:t>
            </w:r>
          </w:p>
        </w:tc>
      </w:tr>
      <w:tr w:rsidR="00412C5C" w:rsidRPr="00412C5C" w14:paraId="1695A8AD" w14:textId="77777777" w:rsidTr="0012352A">
        <w:trPr>
          <w:trHeight w:val="23"/>
        </w:trPr>
        <w:tc>
          <w:tcPr>
            <w:tcW w:w="3249" w:type="dxa"/>
            <w:tcBorders>
              <w:top w:val="single" w:sz="8" w:space="0" w:color="000000"/>
              <w:left w:val="single" w:sz="8" w:space="0" w:color="000000"/>
              <w:bottom w:val="single" w:sz="8" w:space="0" w:color="000000"/>
            </w:tcBorders>
            <w:shd w:val="clear" w:color="auto" w:fill="auto"/>
          </w:tcPr>
          <w:p w14:paraId="3F19734E" w14:textId="77777777" w:rsidR="00630A5D" w:rsidRPr="00412C5C" w:rsidRDefault="00630A5D" w:rsidP="0012352A">
            <w:pPr>
              <w:suppressAutoHyphens/>
              <w:ind w:firstLine="0"/>
              <w:jc w:val="left"/>
              <w:rPr>
                <w:rFonts w:eastAsia="Times New Roman"/>
                <w:color w:val="000000" w:themeColor="text1"/>
                <w:sz w:val="24"/>
                <w:szCs w:val="24"/>
                <w:lang w:eastAsia="zh-CN"/>
              </w:rPr>
            </w:pPr>
            <w:r w:rsidRPr="00412C5C">
              <w:rPr>
                <w:rFonts w:eastAsia="SimSun"/>
                <w:color w:val="000000" w:themeColor="text1"/>
                <w:sz w:val="24"/>
                <w:szCs w:val="24"/>
                <w:lang w:eastAsia="zh-CN"/>
              </w:rPr>
              <w:t>[</w:t>
            </w:r>
            <w:r w:rsidRPr="00412C5C">
              <w:rPr>
                <w:rFonts w:eastAsia="Times New Roman"/>
                <w:color w:val="000000" w:themeColor="text1"/>
                <w:sz w:val="24"/>
                <w:szCs w:val="24"/>
                <w:lang w:eastAsia="zh-CN"/>
              </w:rPr>
              <w:t>2.3</w:t>
            </w:r>
            <w:r w:rsidRPr="00412C5C">
              <w:rPr>
                <w:rFonts w:eastAsia="SimSun"/>
                <w:color w:val="000000" w:themeColor="text1"/>
                <w:sz w:val="24"/>
                <w:szCs w:val="24"/>
                <w:lang w:eastAsia="zh-CN"/>
              </w:rPr>
              <w:t>] - Блокированная жилая застройка</w:t>
            </w:r>
          </w:p>
        </w:tc>
        <w:tc>
          <w:tcPr>
            <w:tcW w:w="3258" w:type="dxa"/>
            <w:tcBorders>
              <w:top w:val="single" w:sz="8" w:space="0" w:color="000000"/>
              <w:left w:val="single" w:sz="8" w:space="0" w:color="000000"/>
              <w:bottom w:val="single" w:sz="8" w:space="0" w:color="000000"/>
            </w:tcBorders>
            <w:shd w:val="clear" w:color="auto" w:fill="auto"/>
          </w:tcPr>
          <w:p w14:paraId="4E6958F8" w14:textId="77777777" w:rsidR="00630A5D" w:rsidRPr="00412C5C" w:rsidRDefault="00630A5D" w:rsidP="00CE4DC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 xml:space="preserve">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w:t>
            </w:r>
            <w:r w:rsidRPr="00412C5C">
              <w:rPr>
                <w:rFonts w:eastAsia="Times New Roman"/>
                <w:color w:val="000000" w:themeColor="text1"/>
                <w:sz w:val="24"/>
                <w:szCs w:val="24"/>
                <w:lang w:eastAsia="ru-RU"/>
              </w:rPr>
              <w:lastRenderedPageBreak/>
              <w:t>пользования (жилые дома блокированной застройки);</w:t>
            </w:r>
          </w:p>
          <w:p w14:paraId="3A86EF92" w14:textId="77777777" w:rsidR="00630A5D" w:rsidRPr="00412C5C" w:rsidRDefault="00630A5D" w:rsidP="00CE4DC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для отдыха</w:t>
            </w:r>
          </w:p>
        </w:tc>
        <w:tc>
          <w:tcPr>
            <w:tcW w:w="3280" w:type="dxa"/>
            <w:tcBorders>
              <w:top w:val="single" w:sz="8" w:space="0" w:color="000000"/>
              <w:left w:val="single" w:sz="8" w:space="0" w:color="000000"/>
              <w:bottom w:val="single" w:sz="8" w:space="0" w:color="000000"/>
              <w:right w:val="single" w:sz="8" w:space="0" w:color="000000"/>
            </w:tcBorders>
            <w:shd w:val="clear" w:color="auto" w:fill="auto"/>
          </w:tcPr>
          <w:p w14:paraId="65A186D5" w14:textId="77777777" w:rsidR="00630A5D" w:rsidRPr="00412C5C" w:rsidRDefault="00630A5D" w:rsidP="0012352A">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lastRenderedPageBreak/>
              <w:t>Минимальная/максимальная площадь земельных участков</w:t>
            </w:r>
          </w:p>
          <w:p w14:paraId="00BE8E92" w14:textId="77777777" w:rsidR="00630A5D" w:rsidRPr="00412C5C" w:rsidRDefault="00630A5D" w:rsidP="0012352A">
            <w:pPr>
              <w:suppressAutoHyphens/>
              <w:ind w:firstLine="0"/>
              <w:jc w:val="left"/>
              <w:rPr>
                <w:rFonts w:eastAsia="SimSun"/>
                <w:color w:val="000000" w:themeColor="text1"/>
                <w:sz w:val="24"/>
                <w:szCs w:val="24"/>
                <w:lang w:eastAsia="zh-CN"/>
              </w:rPr>
            </w:pP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 xml:space="preserve"> 400/800 кв. м.</w:t>
            </w:r>
          </w:p>
          <w:p w14:paraId="29702DD0" w14:textId="77777777" w:rsidR="00630A5D" w:rsidRPr="00412C5C" w:rsidRDefault="00630A5D" w:rsidP="0029443D">
            <w:pPr>
              <w:keepLines/>
              <w:suppressAutoHyphens/>
              <w:overflowPunct w:val="0"/>
              <w:autoSpaceDE w:val="0"/>
              <w:ind w:firstLine="0"/>
              <w:jc w:val="left"/>
              <w:textAlignment w:val="baseline"/>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от границ соседнего участка -</w:t>
            </w:r>
          </w:p>
          <w:p w14:paraId="4F9A55EF" w14:textId="77777777" w:rsidR="00630A5D" w:rsidRPr="00412C5C" w:rsidRDefault="00630A5D" w:rsidP="0029443D">
            <w:pPr>
              <w:keepLines/>
              <w:suppressAutoHyphens/>
              <w:overflowPunct w:val="0"/>
              <w:autoSpaceDE w:val="0"/>
              <w:ind w:firstLine="0"/>
              <w:jc w:val="left"/>
              <w:textAlignment w:val="baseline"/>
              <w:rPr>
                <w:rFonts w:eastAsia="SimSun"/>
                <w:color w:val="000000" w:themeColor="text1"/>
                <w:sz w:val="24"/>
                <w:szCs w:val="24"/>
                <w:lang w:eastAsia="zh-CN"/>
              </w:rPr>
            </w:pPr>
            <w:r w:rsidRPr="00412C5C">
              <w:rPr>
                <w:rFonts w:eastAsia="SimSun"/>
                <w:color w:val="000000" w:themeColor="text1"/>
                <w:sz w:val="24"/>
                <w:szCs w:val="24"/>
                <w:lang w:eastAsia="zh-CN"/>
              </w:rPr>
              <w:t>3 м;</w:t>
            </w:r>
          </w:p>
          <w:p w14:paraId="6EDFA134" w14:textId="77777777" w:rsidR="00630A5D" w:rsidRPr="00412C5C" w:rsidRDefault="00630A5D" w:rsidP="0029443D">
            <w:pPr>
              <w:keepLines/>
              <w:suppressAutoHyphens/>
              <w:overflowPunct w:val="0"/>
              <w:autoSpaceDE w:val="0"/>
              <w:ind w:firstLine="0"/>
              <w:jc w:val="left"/>
              <w:textAlignment w:val="baseline"/>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для жилого дома от красной линии улиц – не менее 5м.</w:t>
            </w:r>
          </w:p>
          <w:p w14:paraId="1438354A" w14:textId="77777777" w:rsidR="00630A5D" w:rsidRPr="00412C5C" w:rsidRDefault="00630A5D" w:rsidP="0012352A">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Минимальная ширина земельных участков вдоль фронта улицы (проезда)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 xml:space="preserve"> 12 м.</w:t>
            </w:r>
          </w:p>
          <w:p w14:paraId="4B6112DA" w14:textId="77777777" w:rsidR="00630A5D" w:rsidRPr="00412C5C" w:rsidRDefault="00630A5D" w:rsidP="0012352A">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Максимальное количество надземных этажей зданий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 xml:space="preserve"> 3 этажа (включая мансардный этаж).</w:t>
            </w:r>
          </w:p>
          <w:p w14:paraId="661D0D29" w14:textId="77777777" w:rsidR="00630A5D" w:rsidRPr="00412C5C" w:rsidRDefault="00630A5D" w:rsidP="0012352A">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Максимальная высота зданий </w:t>
            </w:r>
            <w:r w:rsidRPr="00412C5C">
              <w:rPr>
                <w:rFonts w:eastAsia="SimSun"/>
                <w:color w:val="000000" w:themeColor="text1"/>
                <w:sz w:val="24"/>
                <w:szCs w:val="24"/>
                <w:lang w:eastAsia="zh-CN"/>
              </w:rPr>
              <w:lastRenderedPageBreak/>
              <w:t>от уровня земли до верха перекрытия последнего этажа (или конька кровли) - 12 м.</w:t>
            </w:r>
          </w:p>
          <w:p w14:paraId="038EC12E" w14:textId="77777777" w:rsidR="00630A5D" w:rsidRPr="00412C5C" w:rsidRDefault="00630A5D" w:rsidP="0012352A">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Максимальный процент застройки в границах земельного участка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 xml:space="preserve"> 40%</w:t>
            </w:r>
          </w:p>
        </w:tc>
      </w:tr>
      <w:tr w:rsidR="00412C5C" w:rsidRPr="00412C5C" w14:paraId="10D1D1F5" w14:textId="77777777" w:rsidTr="00C561AD">
        <w:trPr>
          <w:trHeight w:val="23"/>
        </w:trPr>
        <w:tc>
          <w:tcPr>
            <w:tcW w:w="3249" w:type="dxa"/>
            <w:tcBorders>
              <w:top w:val="single" w:sz="8" w:space="0" w:color="000000"/>
              <w:left w:val="single" w:sz="8" w:space="0" w:color="000000"/>
              <w:bottom w:val="single" w:sz="4" w:space="0" w:color="000000"/>
            </w:tcBorders>
            <w:shd w:val="clear" w:color="auto" w:fill="auto"/>
          </w:tcPr>
          <w:p w14:paraId="0674B9B6" w14:textId="77777777" w:rsidR="00630A5D" w:rsidRPr="00412C5C" w:rsidRDefault="00630A5D" w:rsidP="00C561AD">
            <w:pPr>
              <w:tabs>
                <w:tab w:val="left" w:pos="2520"/>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lastRenderedPageBreak/>
              <w:t>[</w:t>
            </w:r>
            <w:r w:rsidRPr="00412C5C">
              <w:rPr>
                <w:rFonts w:eastAsia="Times New Roman"/>
                <w:color w:val="000000" w:themeColor="text1"/>
                <w:sz w:val="24"/>
                <w:szCs w:val="24"/>
                <w:lang w:eastAsia="zh-CN"/>
              </w:rPr>
              <w:t>2.7.1</w:t>
            </w:r>
            <w:r w:rsidRPr="00412C5C">
              <w:rPr>
                <w:rFonts w:eastAsia="SimSun"/>
                <w:color w:val="000000" w:themeColor="text1"/>
                <w:sz w:val="24"/>
                <w:szCs w:val="24"/>
                <w:lang w:eastAsia="zh-CN"/>
              </w:rPr>
              <w:t>] - Хранение автотранспорта</w:t>
            </w:r>
          </w:p>
        </w:tc>
        <w:tc>
          <w:tcPr>
            <w:tcW w:w="3258" w:type="dxa"/>
            <w:tcBorders>
              <w:top w:val="single" w:sz="8" w:space="0" w:color="000000"/>
              <w:left w:val="single" w:sz="8" w:space="0" w:color="000000"/>
              <w:bottom w:val="single" w:sz="8" w:space="0" w:color="000000"/>
            </w:tcBorders>
            <w:shd w:val="clear" w:color="auto" w:fill="auto"/>
          </w:tcPr>
          <w:p w14:paraId="47052BD2" w14:textId="77777777" w:rsidR="00630A5D" w:rsidRPr="00412C5C" w:rsidRDefault="00630A5D" w:rsidP="00CE4DC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кодом 4.9</w:t>
            </w:r>
          </w:p>
        </w:tc>
        <w:tc>
          <w:tcPr>
            <w:tcW w:w="3280" w:type="dxa"/>
            <w:tcBorders>
              <w:top w:val="single" w:sz="8" w:space="0" w:color="000000"/>
              <w:left w:val="single" w:sz="8" w:space="0" w:color="000000"/>
              <w:bottom w:val="single" w:sz="8" w:space="0" w:color="000000"/>
              <w:right w:val="single" w:sz="8" w:space="0" w:color="000000"/>
            </w:tcBorders>
            <w:shd w:val="clear" w:color="auto" w:fill="auto"/>
          </w:tcPr>
          <w:p w14:paraId="2C6EF3AD" w14:textId="77777777" w:rsidR="00630A5D" w:rsidRPr="00412C5C" w:rsidRDefault="00630A5D" w:rsidP="00C561AD">
            <w:pPr>
              <w:tabs>
                <w:tab w:val="left" w:pos="1134"/>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Минимальная/максимальная площадь земельных участков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 xml:space="preserve"> 20/500 кв. м.</w:t>
            </w:r>
          </w:p>
          <w:p w14:paraId="37870C44" w14:textId="77777777" w:rsidR="00630A5D" w:rsidRPr="00412C5C" w:rsidRDefault="00630A5D" w:rsidP="0029443D">
            <w:pPr>
              <w:keepLines/>
              <w:suppressAutoHyphens/>
              <w:overflowPunct w:val="0"/>
              <w:autoSpaceDE w:val="0"/>
              <w:ind w:firstLine="0"/>
              <w:jc w:val="left"/>
              <w:textAlignment w:val="baseline"/>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от границ соседнего участка -</w:t>
            </w:r>
          </w:p>
          <w:p w14:paraId="52EE4D11" w14:textId="77777777" w:rsidR="00630A5D" w:rsidRPr="00412C5C" w:rsidRDefault="00630A5D" w:rsidP="0029443D">
            <w:pPr>
              <w:keepLines/>
              <w:suppressAutoHyphens/>
              <w:overflowPunct w:val="0"/>
              <w:autoSpaceDE w:val="0"/>
              <w:ind w:firstLine="0"/>
              <w:jc w:val="left"/>
              <w:textAlignment w:val="baseline"/>
              <w:rPr>
                <w:rFonts w:eastAsia="SimSun"/>
                <w:color w:val="000000" w:themeColor="text1"/>
                <w:sz w:val="24"/>
                <w:szCs w:val="24"/>
                <w:lang w:eastAsia="zh-CN"/>
              </w:rPr>
            </w:pPr>
            <w:r w:rsidRPr="00412C5C">
              <w:rPr>
                <w:rFonts w:eastAsia="SimSun"/>
                <w:color w:val="000000" w:themeColor="text1"/>
                <w:sz w:val="24"/>
                <w:szCs w:val="24"/>
                <w:lang w:eastAsia="zh-CN"/>
              </w:rPr>
              <w:t>3 м;</w:t>
            </w:r>
          </w:p>
          <w:p w14:paraId="1B0F6024" w14:textId="77777777" w:rsidR="00630A5D" w:rsidRPr="00412C5C" w:rsidRDefault="00630A5D" w:rsidP="0029443D">
            <w:pPr>
              <w:keepLines/>
              <w:suppressAutoHyphens/>
              <w:overflowPunct w:val="0"/>
              <w:autoSpaceDE w:val="0"/>
              <w:ind w:firstLine="0"/>
              <w:jc w:val="left"/>
              <w:textAlignment w:val="baseline"/>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для жилого дома от красной линии улиц – не менее 5м.</w:t>
            </w:r>
          </w:p>
          <w:p w14:paraId="37E80C30" w14:textId="77777777" w:rsidR="00630A5D" w:rsidRPr="00412C5C" w:rsidRDefault="00630A5D" w:rsidP="00E32E95">
            <w:pPr>
              <w:tabs>
                <w:tab w:val="left" w:pos="2520"/>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строений до границ</w:t>
            </w:r>
            <w:r w:rsidR="00D171D3" w:rsidRPr="00412C5C">
              <w:rPr>
                <w:rFonts w:eastAsia="SimSun"/>
                <w:color w:val="000000" w:themeColor="text1"/>
                <w:sz w:val="24"/>
                <w:szCs w:val="24"/>
                <w:lang w:eastAsia="zh-CN"/>
              </w:rPr>
              <w:t xml:space="preserve"> </w:t>
            </w:r>
            <w:r w:rsidRPr="00412C5C">
              <w:rPr>
                <w:rFonts w:eastAsia="SimSun"/>
                <w:color w:val="000000" w:themeColor="text1"/>
                <w:sz w:val="24"/>
                <w:szCs w:val="24"/>
                <w:lang w:eastAsia="zh-CN"/>
              </w:rPr>
              <w:t>земельного участка -</w:t>
            </w:r>
            <w:r w:rsidR="00D171D3" w:rsidRPr="00412C5C">
              <w:rPr>
                <w:rFonts w:eastAsia="SimSun"/>
                <w:color w:val="000000" w:themeColor="text1"/>
                <w:sz w:val="24"/>
                <w:szCs w:val="24"/>
                <w:lang w:eastAsia="zh-CN"/>
              </w:rPr>
              <w:t xml:space="preserve">   3 м.</w:t>
            </w:r>
          </w:p>
          <w:p w14:paraId="5C284F5F" w14:textId="77777777" w:rsidR="00630A5D" w:rsidRPr="00412C5C" w:rsidRDefault="00630A5D" w:rsidP="0029443D">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Максимальное количество надземных этажей зданий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3 этажа (включая мансардный этаж).</w:t>
            </w:r>
          </w:p>
          <w:p w14:paraId="1179E9B9" w14:textId="77777777" w:rsidR="00630A5D" w:rsidRPr="00412C5C" w:rsidRDefault="00630A5D" w:rsidP="0029443D">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Максимальная высота зданий, строений, сооружений от уровня земли - 12 м.</w:t>
            </w:r>
          </w:p>
          <w:p w14:paraId="0D081B80" w14:textId="77777777" w:rsidR="00630A5D" w:rsidRPr="00412C5C" w:rsidRDefault="00630A5D" w:rsidP="00C561AD">
            <w:pPr>
              <w:tabs>
                <w:tab w:val="left" w:pos="1134"/>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Вместимость до 3 машино-мест, встроенные, пристроенные до 1 машино-мест.</w:t>
            </w:r>
          </w:p>
          <w:p w14:paraId="0B13C74F" w14:textId="77777777" w:rsidR="00630A5D" w:rsidRPr="00412C5C" w:rsidRDefault="00630A5D" w:rsidP="00C561AD">
            <w:pPr>
              <w:tabs>
                <w:tab w:val="left" w:pos="1134"/>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Максимальный процент застройки в границах земельного участка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 xml:space="preserve"> 80%</w:t>
            </w:r>
          </w:p>
        </w:tc>
      </w:tr>
      <w:tr w:rsidR="00412C5C" w:rsidRPr="00412C5C" w14:paraId="27E11953" w14:textId="77777777" w:rsidTr="00C561AD">
        <w:trPr>
          <w:trHeight w:val="23"/>
        </w:trPr>
        <w:tc>
          <w:tcPr>
            <w:tcW w:w="3249" w:type="dxa"/>
            <w:tcBorders>
              <w:top w:val="single" w:sz="8" w:space="0" w:color="000000"/>
              <w:left w:val="single" w:sz="8" w:space="0" w:color="000000"/>
              <w:bottom w:val="single" w:sz="8" w:space="0" w:color="000000"/>
            </w:tcBorders>
            <w:shd w:val="clear" w:color="auto" w:fill="auto"/>
          </w:tcPr>
          <w:p w14:paraId="5C705694" w14:textId="77777777" w:rsidR="00630A5D" w:rsidRPr="00412C5C" w:rsidRDefault="00630A5D" w:rsidP="00C561AD">
            <w:pPr>
              <w:tabs>
                <w:tab w:val="left" w:pos="2520"/>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[3.1] - Коммунальное обслуживание</w:t>
            </w:r>
          </w:p>
        </w:tc>
        <w:tc>
          <w:tcPr>
            <w:tcW w:w="3258" w:type="dxa"/>
            <w:tcBorders>
              <w:top w:val="single" w:sz="8" w:space="0" w:color="000000"/>
              <w:left w:val="single" w:sz="8" w:space="0" w:color="000000"/>
              <w:bottom w:val="single" w:sz="8" w:space="0" w:color="000000"/>
            </w:tcBorders>
            <w:shd w:val="clear" w:color="auto" w:fill="auto"/>
          </w:tcPr>
          <w:p w14:paraId="5CB65CE8" w14:textId="77777777" w:rsidR="00630A5D" w:rsidRPr="00412C5C" w:rsidRDefault="00630A5D" w:rsidP="00CE4DC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 xml:space="preserve">Размещение зданий и сооружений в целях обеспечения физических и юридических лиц коммунальными услугами. </w:t>
            </w:r>
            <w:r w:rsidRPr="00412C5C">
              <w:rPr>
                <w:rFonts w:eastAsia="Times New Roman"/>
                <w:color w:val="000000" w:themeColor="text1"/>
                <w:sz w:val="24"/>
                <w:szCs w:val="24"/>
                <w:lang w:eastAsia="ru-RU"/>
              </w:rPr>
              <w:lastRenderedPageBreak/>
              <w:t>Содержание данного вида разрешенного использования включает в себя содержание видов разрешенного использования с кодами 3.1.1-3.1.2</w:t>
            </w:r>
          </w:p>
        </w:tc>
        <w:tc>
          <w:tcPr>
            <w:tcW w:w="3280" w:type="dxa"/>
            <w:tcBorders>
              <w:top w:val="single" w:sz="8" w:space="0" w:color="000000"/>
              <w:left w:val="single" w:sz="8" w:space="0" w:color="000000"/>
              <w:bottom w:val="single" w:sz="8" w:space="0" w:color="000000"/>
              <w:right w:val="single" w:sz="8" w:space="0" w:color="000000"/>
            </w:tcBorders>
            <w:shd w:val="clear" w:color="auto" w:fill="auto"/>
          </w:tcPr>
          <w:p w14:paraId="5B1714C2" w14:textId="77777777" w:rsidR="00630A5D" w:rsidRPr="00412C5C" w:rsidRDefault="00630A5D" w:rsidP="00E32E95">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lastRenderedPageBreak/>
              <w:t xml:space="preserve">Минимальная/максимальная площадь земельных участков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30 кв. м./не подлежит ограничению.</w:t>
            </w:r>
          </w:p>
          <w:p w14:paraId="1F844692" w14:textId="77777777" w:rsidR="00630A5D" w:rsidRPr="00412C5C" w:rsidRDefault="00630A5D" w:rsidP="0029443D">
            <w:pPr>
              <w:keepLines/>
              <w:suppressAutoHyphens/>
              <w:overflowPunct w:val="0"/>
              <w:autoSpaceDE w:val="0"/>
              <w:ind w:firstLine="0"/>
              <w:jc w:val="left"/>
              <w:textAlignment w:val="baseline"/>
              <w:rPr>
                <w:rFonts w:eastAsia="SimSun"/>
                <w:color w:val="000000" w:themeColor="text1"/>
                <w:sz w:val="24"/>
                <w:szCs w:val="24"/>
                <w:lang w:eastAsia="zh-CN"/>
              </w:rPr>
            </w:pPr>
            <w:r w:rsidRPr="00412C5C">
              <w:rPr>
                <w:rFonts w:eastAsia="SimSun"/>
                <w:color w:val="000000" w:themeColor="text1"/>
                <w:sz w:val="24"/>
                <w:szCs w:val="24"/>
                <w:lang w:eastAsia="zh-CN"/>
              </w:rPr>
              <w:lastRenderedPageBreak/>
              <w:t>Минимальный отступ для жилого дома от красной линии улиц – не менее 5м.</w:t>
            </w:r>
          </w:p>
          <w:p w14:paraId="30941EB0" w14:textId="77777777" w:rsidR="00630A5D" w:rsidRPr="00412C5C" w:rsidRDefault="00630A5D" w:rsidP="0029443D">
            <w:pPr>
              <w:tabs>
                <w:tab w:val="left" w:pos="2520"/>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строений до границ</w:t>
            </w:r>
            <w:r w:rsidR="00D171D3" w:rsidRPr="00412C5C">
              <w:rPr>
                <w:rFonts w:eastAsia="SimSun"/>
                <w:color w:val="000000" w:themeColor="text1"/>
                <w:sz w:val="24"/>
                <w:szCs w:val="24"/>
                <w:lang w:eastAsia="zh-CN"/>
              </w:rPr>
              <w:t xml:space="preserve"> земельного участка - 3 м.</w:t>
            </w:r>
          </w:p>
          <w:p w14:paraId="3D6A2300" w14:textId="77777777" w:rsidR="00630A5D" w:rsidRPr="00412C5C" w:rsidRDefault="00630A5D" w:rsidP="00E32E95">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Максимальное количество надземных этажей зданий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 xml:space="preserve"> 1 этаж.</w:t>
            </w:r>
          </w:p>
          <w:p w14:paraId="2BCD8168" w14:textId="77777777" w:rsidR="00630A5D" w:rsidRPr="00412C5C" w:rsidRDefault="00630A5D" w:rsidP="00E32E95">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Максимальная высота зданий, строений, сооружений от уровня земли - 2 м</w:t>
            </w:r>
          </w:p>
          <w:p w14:paraId="05EA346C" w14:textId="77777777" w:rsidR="00630A5D" w:rsidRPr="00412C5C" w:rsidRDefault="00630A5D" w:rsidP="00E32E95">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14:paraId="04E9CB36" w14:textId="77777777" w:rsidR="00630A5D" w:rsidRPr="00412C5C" w:rsidRDefault="00630A5D" w:rsidP="00E32E95">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Общее количество контейнеров не более 5 шт</w:t>
            </w:r>
          </w:p>
          <w:p w14:paraId="18257E08" w14:textId="77777777" w:rsidR="00630A5D" w:rsidRPr="00412C5C" w:rsidRDefault="00630A5D" w:rsidP="0029443D">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Максимальный процент застройки в границах земельного участка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 xml:space="preserve"> 80%</w:t>
            </w:r>
          </w:p>
          <w:p w14:paraId="7160C136" w14:textId="77777777" w:rsidR="00630A5D" w:rsidRPr="00412C5C" w:rsidRDefault="00630A5D" w:rsidP="00E32E95">
            <w:pPr>
              <w:suppressAutoHyphens/>
              <w:ind w:firstLine="0"/>
              <w:jc w:val="left"/>
              <w:rPr>
                <w:rFonts w:eastAsia="SimSun"/>
                <w:color w:val="000000" w:themeColor="text1"/>
                <w:sz w:val="24"/>
                <w:szCs w:val="24"/>
                <w:lang w:eastAsia="zh-CN"/>
              </w:rPr>
            </w:pPr>
          </w:p>
        </w:tc>
      </w:tr>
    </w:tbl>
    <w:p w14:paraId="01953D6D" w14:textId="77777777" w:rsidR="00DF267B" w:rsidRPr="00412C5C" w:rsidRDefault="00DF267B" w:rsidP="006E67ED">
      <w:pPr>
        <w:tabs>
          <w:tab w:val="left" w:pos="2520"/>
        </w:tabs>
        <w:suppressAutoHyphens/>
        <w:ind w:firstLine="0"/>
        <w:rPr>
          <w:rFonts w:eastAsia="SimSun"/>
          <w:color w:val="000000" w:themeColor="text1"/>
          <w:lang w:eastAsia="zh-CN"/>
        </w:rPr>
      </w:pPr>
    </w:p>
    <w:p w14:paraId="556241E2" w14:textId="77777777" w:rsidR="00DB70DB" w:rsidRPr="00412C5C" w:rsidRDefault="00DB70DB" w:rsidP="00DB70DB">
      <w:pPr>
        <w:tabs>
          <w:tab w:val="left" w:pos="2520"/>
        </w:tabs>
        <w:suppressAutoHyphens/>
        <w:ind w:firstLine="0"/>
        <w:jc w:val="center"/>
        <w:rPr>
          <w:rFonts w:eastAsia="SimSun"/>
          <w:b/>
          <w:color w:val="000000" w:themeColor="text1"/>
          <w:sz w:val="27"/>
          <w:szCs w:val="27"/>
          <w:lang w:eastAsia="zh-CN"/>
        </w:rPr>
      </w:pPr>
      <w:r w:rsidRPr="00412C5C">
        <w:rPr>
          <w:rFonts w:eastAsia="SimSun"/>
          <w:b/>
          <w:color w:val="000000" w:themeColor="text1"/>
          <w:sz w:val="27"/>
          <w:szCs w:val="27"/>
          <w:lang w:eastAsia="zh-CN"/>
        </w:rPr>
        <w:t>Вспомогательные виды и параметры разрешенного использования земельных участков и объектов капитального строительства</w:t>
      </w:r>
    </w:p>
    <w:p w14:paraId="3586594A" w14:textId="77777777" w:rsidR="00DB70DB" w:rsidRPr="00412C5C" w:rsidRDefault="00DB70DB" w:rsidP="00DB70DB">
      <w:pPr>
        <w:tabs>
          <w:tab w:val="left" w:pos="2520"/>
        </w:tabs>
        <w:suppressAutoHyphens/>
        <w:ind w:firstLine="0"/>
        <w:jc w:val="center"/>
        <w:rPr>
          <w:rFonts w:eastAsia="SimSun"/>
          <w:color w:val="000000" w:themeColor="text1"/>
          <w:lang w:eastAsia="zh-CN"/>
        </w:rPr>
      </w:pPr>
    </w:p>
    <w:tbl>
      <w:tblPr>
        <w:tblW w:w="9757" w:type="dxa"/>
        <w:tblInd w:w="-10" w:type="dxa"/>
        <w:tblLayout w:type="fixed"/>
        <w:tblLook w:val="0000" w:firstRow="0" w:lastRow="0" w:firstColumn="0" w:lastColumn="0" w:noHBand="0" w:noVBand="0"/>
      </w:tblPr>
      <w:tblGrid>
        <w:gridCol w:w="4683"/>
        <w:gridCol w:w="5074"/>
      </w:tblGrid>
      <w:tr w:rsidR="00412C5C" w:rsidRPr="00412C5C" w14:paraId="4A2BA157" w14:textId="77777777" w:rsidTr="0079778A">
        <w:trPr>
          <w:trHeight w:val="552"/>
          <w:tblHeader/>
        </w:trPr>
        <w:tc>
          <w:tcPr>
            <w:tcW w:w="4683" w:type="dxa"/>
            <w:tcBorders>
              <w:top w:val="single" w:sz="4" w:space="0" w:color="000000"/>
              <w:left w:val="single" w:sz="4" w:space="0" w:color="000000"/>
              <w:bottom w:val="single" w:sz="4" w:space="0" w:color="000000"/>
            </w:tcBorders>
            <w:shd w:val="clear" w:color="auto" w:fill="auto"/>
          </w:tcPr>
          <w:p w14:paraId="7E1C372F" w14:textId="77777777" w:rsidR="00DB70DB" w:rsidRPr="00412C5C" w:rsidRDefault="00C561AD" w:rsidP="00C561AD">
            <w:pPr>
              <w:tabs>
                <w:tab w:val="left" w:pos="2520"/>
              </w:tabs>
              <w:suppressAutoHyphens/>
              <w:ind w:firstLine="0"/>
              <w:jc w:val="left"/>
              <w:rPr>
                <w:rFonts w:eastAsia="SimSun"/>
                <w:b/>
                <w:color w:val="000000" w:themeColor="text1"/>
                <w:sz w:val="24"/>
                <w:szCs w:val="24"/>
                <w:lang w:eastAsia="zh-CN"/>
              </w:rPr>
            </w:pPr>
            <w:r w:rsidRPr="00412C5C">
              <w:rPr>
                <w:rFonts w:eastAsia="SimSun"/>
                <w:b/>
                <w:color w:val="000000" w:themeColor="text1"/>
                <w:sz w:val="24"/>
                <w:szCs w:val="24"/>
                <w:lang w:eastAsia="zh-CN"/>
              </w:rPr>
              <w:t>Виды разрешенного использования земельных участков и объектов капитального строительства</w:t>
            </w:r>
          </w:p>
        </w:tc>
        <w:tc>
          <w:tcPr>
            <w:tcW w:w="5074" w:type="dxa"/>
            <w:tcBorders>
              <w:top w:val="single" w:sz="4" w:space="0" w:color="000000"/>
              <w:left w:val="single" w:sz="4" w:space="0" w:color="000000"/>
              <w:bottom w:val="single" w:sz="4" w:space="0" w:color="000000"/>
              <w:right w:val="single" w:sz="4" w:space="0" w:color="000000"/>
            </w:tcBorders>
            <w:shd w:val="clear" w:color="auto" w:fill="auto"/>
          </w:tcPr>
          <w:p w14:paraId="1B7DF4F8" w14:textId="77777777" w:rsidR="00DB70DB" w:rsidRPr="00412C5C" w:rsidRDefault="00C561AD" w:rsidP="00C561AD">
            <w:pPr>
              <w:tabs>
                <w:tab w:val="left" w:pos="2520"/>
              </w:tabs>
              <w:suppressAutoHyphens/>
              <w:ind w:firstLine="0"/>
              <w:jc w:val="left"/>
              <w:rPr>
                <w:rFonts w:eastAsia="SimSun"/>
                <w:b/>
                <w:color w:val="000000" w:themeColor="text1"/>
                <w:sz w:val="24"/>
                <w:szCs w:val="24"/>
                <w:lang w:eastAsia="zh-CN"/>
              </w:rPr>
            </w:pPr>
            <w:r w:rsidRPr="00412C5C">
              <w:rPr>
                <w:rFonts w:eastAsia="SimSun"/>
                <w:b/>
                <w:color w:val="000000" w:themeColor="text1"/>
                <w:sz w:val="24"/>
                <w:szCs w:val="24"/>
                <w:lang w:eastAsia="zh-CN"/>
              </w:rPr>
              <w:t>Параметры разрешенного использования земельных участков и объектов капитального строительства</w:t>
            </w:r>
          </w:p>
        </w:tc>
      </w:tr>
      <w:tr w:rsidR="00412C5C" w:rsidRPr="00412C5C" w14:paraId="6B155AC3" w14:textId="77777777" w:rsidTr="00AB3CA4">
        <w:trPr>
          <w:trHeight w:val="1353"/>
        </w:trPr>
        <w:tc>
          <w:tcPr>
            <w:tcW w:w="4683" w:type="dxa"/>
            <w:tcBorders>
              <w:top w:val="single" w:sz="4" w:space="0" w:color="000000"/>
              <w:left w:val="single" w:sz="4" w:space="0" w:color="000000"/>
              <w:bottom w:val="single" w:sz="4" w:space="0" w:color="000000"/>
            </w:tcBorders>
            <w:shd w:val="clear" w:color="auto" w:fill="auto"/>
            <w:vAlign w:val="center"/>
          </w:tcPr>
          <w:p w14:paraId="06D958E1" w14:textId="77777777" w:rsidR="00AB3CA4" w:rsidRPr="00412C5C" w:rsidRDefault="00AB3CA4" w:rsidP="00AB3CA4">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Виды разрешенного использования земельных участков - аналогичны</w:t>
            </w:r>
            <w:r w:rsidRPr="00412C5C">
              <w:rPr>
                <w:rFonts w:eastAsia="Times New Roman"/>
                <w:color w:val="000000" w:themeColor="text1"/>
                <w:sz w:val="24"/>
                <w:szCs w:val="24"/>
                <w:lang w:eastAsia="ru-RU"/>
              </w:rPr>
              <w:t xml:space="preserve"> видам разрешенного использования земельных участков</w:t>
            </w:r>
            <w:r w:rsidRPr="00412C5C">
              <w:rPr>
                <w:rFonts w:eastAsia="SimSun"/>
                <w:color w:val="000000" w:themeColor="text1"/>
                <w:sz w:val="24"/>
                <w:szCs w:val="24"/>
                <w:lang w:eastAsia="zh-CN"/>
              </w:rPr>
              <w:t xml:space="preserve"> с основными и условно разрешенными видами использования.</w:t>
            </w:r>
          </w:p>
          <w:p w14:paraId="5B337425" w14:textId="77777777" w:rsidR="00AB3CA4" w:rsidRPr="00412C5C" w:rsidRDefault="00AB3CA4" w:rsidP="00AB3CA4">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Возведение вспомогательных объектов осуществляется только при наличии действующего разрешения на строительство основных и условно разрешенных объектов капитального </w:t>
            </w:r>
            <w:r w:rsidRPr="00412C5C">
              <w:rPr>
                <w:rFonts w:eastAsia="SimSun"/>
                <w:color w:val="000000" w:themeColor="text1"/>
                <w:sz w:val="24"/>
                <w:szCs w:val="24"/>
                <w:lang w:eastAsia="zh-CN"/>
              </w:rPr>
              <w:lastRenderedPageBreak/>
              <w:t>строительства.</w:t>
            </w:r>
          </w:p>
          <w:p w14:paraId="5FFBA96C" w14:textId="77777777" w:rsidR="00AB3CA4" w:rsidRPr="00412C5C" w:rsidRDefault="00AB3CA4" w:rsidP="00AB3CA4">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Для всех видов объектов с основными и условно разрешенными видами использования вспомогательные виды разрешенного использования применяются в отношении объектов, технологически связанных с объектами, имеющими основной и условно разрешенный вид использования или обеспечивающих их безопасность в соответствии с нормативно-техническими документами, в том числе:</w:t>
            </w:r>
          </w:p>
          <w:p w14:paraId="549F8959" w14:textId="77777777" w:rsidR="00AB3CA4" w:rsidRPr="00412C5C" w:rsidRDefault="00AB3CA4" w:rsidP="00AB3CA4">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 объекты коммунального хозяйства (электро-, тепло-, газо-водоснабжение, водоотведение, телефонизация и т.д.), необходимые для инженерного обеспечения объектов основных, условно разрешенных, а также иных вспомогательных видов использования; </w:t>
            </w:r>
          </w:p>
          <w:p w14:paraId="0764F181" w14:textId="77777777" w:rsidR="00AB3CA4" w:rsidRPr="00412C5C" w:rsidRDefault="00AB3CA4" w:rsidP="00AB3CA4">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 проезды общего пользования;</w:t>
            </w:r>
          </w:p>
          <w:p w14:paraId="469190FE" w14:textId="77777777" w:rsidR="00AB3CA4" w:rsidRPr="00412C5C" w:rsidRDefault="00AB3CA4" w:rsidP="00AB3CA4">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 автостоянки и гаражи (в том числе открытого типа, наземные, подземные и многоэтажные) для обслуживания жителей и посетителей основных, условно разрешенных, а также иных вспомогательных видов использования;</w:t>
            </w:r>
          </w:p>
          <w:p w14:paraId="597443C7" w14:textId="77777777" w:rsidR="00AB3CA4" w:rsidRPr="00412C5C" w:rsidRDefault="00AB3CA4" w:rsidP="00AB3CA4">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 благоустроенные, в том числе озелененные территории, детские площадки, площадки для отдыха, спортивных занятий;</w:t>
            </w:r>
          </w:p>
          <w:p w14:paraId="5C590B86" w14:textId="77777777" w:rsidR="00AB3CA4" w:rsidRPr="00412C5C" w:rsidRDefault="00AB3CA4" w:rsidP="00AB3CA4">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 постройки хозяйственного назначения (летние кухни, хозяйственные постройки, кладовые, подвалы, бани, бассейны, теплицы, оранжереи, навесы) индивидуального использования; </w:t>
            </w:r>
          </w:p>
          <w:p w14:paraId="5F1BF28A" w14:textId="77777777" w:rsidR="00AB3CA4" w:rsidRPr="00412C5C" w:rsidRDefault="00AB3CA4" w:rsidP="00AB3CA4">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 площадки хозяйственные, в том числе площадки для мусоросборников и выгула собак;</w:t>
            </w:r>
          </w:p>
          <w:p w14:paraId="4E347053" w14:textId="77777777" w:rsidR="00AB3CA4" w:rsidRPr="00412C5C" w:rsidRDefault="00AB3CA4" w:rsidP="00AB3CA4">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 общественные туалеты, надворные туалеты, гидронепроницаемые выгребы, септики;</w:t>
            </w:r>
          </w:p>
          <w:p w14:paraId="4CC5F1F9" w14:textId="77777777" w:rsidR="00DB70DB" w:rsidRPr="00412C5C" w:rsidRDefault="00AB3CA4" w:rsidP="00AB3CA4">
            <w:pPr>
              <w:suppressAutoHyphens/>
              <w:autoSpaceDE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объекты, обеспечивающие общественную безопасность и безопасность объектов основных и условно разрешенных видов использования, включая противопожарную</w:t>
            </w:r>
          </w:p>
        </w:tc>
        <w:tc>
          <w:tcPr>
            <w:tcW w:w="5074" w:type="dxa"/>
            <w:tcBorders>
              <w:top w:val="single" w:sz="4" w:space="0" w:color="000000"/>
              <w:left w:val="single" w:sz="4" w:space="0" w:color="000000"/>
              <w:bottom w:val="single" w:sz="4" w:space="0" w:color="000000"/>
              <w:right w:val="single" w:sz="4" w:space="0" w:color="000000"/>
            </w:tcBorders>
            <w:shd w:val="clear" w:color="auto" w:fill="auto"/>
          </w:tcPr>
          <w:p w14:paraId="60E0C4C8" w14:textId="77777777" w:rsidR="00AB3CA4" w:rsidRPr="00412C5C" w:rsidRDefault="00AB3CA4" w:rsidP="00D660F7">
            <w:pPr>
              <w:keepLines/>
              <w:overflowPunct w:val="0"/>
              <w:autoSpaceDE w:val="0"/>
              <w:autoSpaceDN w:val="0"/>
              <w:adjustRightInd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lastRenderedPageBreak/>
              <w:t xml:space="preserve">Минимальная площадь земельных участков - 1 кв. м. </w:t>
            </w:r>
          </w:p>
          <w:p w14:paraId="29EA1901" w14:textId="77777777" w:rsidR="00AB3CA4" w:rsidRPr="00412C5C" w:rsidRDefault="00AB3CA4" w:rsidP="00D660F7">
            <w:pPr>
              <w:keepLines/>
              <w:overflowPunct w:val="0"/>
              <w:autoSpaceDE w:val="0"/>
              <w:autoSpaceDN w:val="0"/>
              <w:adjustRightInd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Максимальная площадь земельного участка, установленная для объектов вспомогательного назначения равнозначна максимальной площади, предназначенной для основных и(или) условно разрешенных видов использования, с обязательным условием применения понижающего коэффициента 0,5. </w:t>
            </w:r>
          </w:p>
          <w:p w14:paraId="14CE07DE" w14:textId="77777777" w:rsidR="00AB3CA4" w:rsidRPr="00412C5C" w:rsidRDefault="00D660F7" w:rsidP="00D660F7">
            <w:pPr>
              <w:keepLines/>
              <w:overflowPunct w:val="0"/>
              <w:autoSpaceDE w:val="0"/>
              <w:autoSpaceDN w:val="0"/>
              <w:adjustRightInd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Минимальная ширина земельных участков </w:t>
            </w:r>
            <w:r w:rsidRPr="00412C5C">
              <w:rPr>
                <w:rFonts w:eastAsia="SimSun"/>
                <w:color w:val="000000" w:themeColor="text1"/>
                <w:sz w:val="24"/>
                <w:szCs w:val="24"/>
                <w:lang w:eastAsia="zh-CN"/>
              </w:rPr>
              <w:lastRenderedPageBreak/>
              <w:t>вдоль фронта улицы (проезда) - 1 м/не подлежит ограничению (но не более максимальной ширины земельного участка),</w:t>
            </w:r>
          </w:p>
          <w:p w14:paraId="3F109495" w14:textId="77777777" w:rsidR="00D660F7" w:rsidRPr="00412C5C" w:rsidRDefault="00D660F7" w:rsidP="00D660F7">
            <w:pPr>
              <w:keepLines/>
              <w:overflowPunct w:val="0"/>
              <w:autoSpaceDE w:val="0"/>
              <w:autoSpaceDN w:val="0"/>
              <w:adjustRightInd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установленного для объектов с основными и </w:t>
            </w:r>
          </w:p>
          <w:p w14:paraId="7A20F629" w14:textId="77777777" w:rsidR="00AB3CA4" w:rsidRPr="00412C5C" w:rsidRDefault="00AB3CA4" w:rsidP="00D660F7">
            <w:pPr>
              <w:keepLines/>
              <w:overflowPunct w:val="0"/>
              <w:autoSpaceDE w:val="0"/>
              <w:autoSpaceDN w:val="0"/>
              <w:adjustRightInd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(или) условно разрешенными видами использования, к которым вспомогательные виды разрешенного использования являются дополнительными и осуществляются совместно с ними;</w:t>
            </w:r>
          </w:p>
          <w:p w14:paraId="5D908186" w14:textId="77777777" w:rsidR="00AB3CA4" w:rsidRPr="00412C5C" w:rsidRDefault="00AB3CA4" w:rsidP="00D660F7">
            <w:pPr>
              <w:keepLines/>
              <w:overflowPunct w:val="0"/>
              <w:autoSpaceDE w:val="0"/>
              <w:autoSpaceDN w:val="0"/>
              <w:adjustRightInd w:val="0"/>
              <w:ind w:firstLine="0"/>
              <w:jc w:val="left"/>
              <w:rPr>
                <w:rFonts w:eastAsia="Times New Roman"/>
                <w:color w:val="000000" w:themeColor="text1"/>
                <w:sz w:val="24"/>
                <w:szCs w:val="24"/>
                <w:lang w:eastAsia="ru-RU"/>
              </w:rPr>
            </w:pPr>
            <w:r w:rsidRPr="00412C5C">
              <w:rPr>
                <w:rFonts w:eastAsia="SimSun"/>
                <w:color w:val="000000" w:themeColor="text1"/>
                <w:sz w:val="24"/>
                <w:szCs w:val="24"/>
                <w:lang w:eastAsia="zh-CN"/>
              </w:rPr>
              <w:t xml:space="preserve">Максимальный процент застройки в границах земельного участка, максимальная высота строений, сооружений от уровня земли - равнозначны, параметрам разрешенного строительства, реконструкции объектов с основными и условно разрешенными видами использования, с обязательным условием применения понижающего коэффициента 0,5. </w:t>
            </w:r>
          </w:p>
          <w:p w14:paraId="0BC5CAA0" w14:textId="77777777" w:rsidR="00AB3CA4" w:rsidRPr="00412C5C" w:rsidRDefault="00AB3CA4" w:rsidP="00D660F7">
            <w:pPr>
              <w:keepLines/>
              <w:overflowPunct w:val="0"/>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Минимальные отступы от границ земельных участков - 1 м</w:t>
            </w:r>
          </w:p>
          <w:p w14:paraId="3DFB008A" w14:textId="77777777" w:rsidR="00AB3CA4" w:rsidRPr="00412C5C" w:rsidRDefault="00AB3CA4" w:rsidP="00D660F7">
            <w:pPr>
              <w:keepLines/>
              <w:tabs>
                <w:tab w:val="left" w:pos="-6204"/>
              </w:tabs>
              <w:overflowPunct w:val="0"/>
              <w:autoSpaceDE w:val="0"/>
              <w:autoSpaceDN w:val="0"/>
              <w:adjustRightInd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Требования в части максимальной высоты, установленные настоящими Правилами, не распространяются на антенны, вентиляционные и дымовые трубы</w:t>
            </w:r>
          </w:p>
          <w:p w14:paraId="6150929C" w14:textId="77777777" w:rsidR="00DB70DB" w:rsidRPr="00412C5C" w:rsidRDefault="00DB70DB" w:rsidP="00D660F7">
            <w:pPr>
              <w:suppressAutoHyphens/>
              <w:ind w:firstLine="0"/>
              <w:jc w:val="left"/>
              <w:rPr>
                <w:rFonts w:eastAsia="SimSun"/>
                <w:color w:val="000000" w:themeColor="text1"/>
                <w:sz w:val="24"/>
                <w:szCs w:val="24"/>
                <w:lang w:eastAsia="zh-CN"/>
              </w:rPr>
            </w:pPr>
          </w:p>
        </w:tc>
      </w:tr>
    </w:tbl>
    <w:p w14:paraId="2D47E0DA" w14:textId="77777777" w:rsidR="00DB70DB" w:rsidRPr="00412C5C" w:rsidRDefault="00DB70DB" w:rsidP="00DB70DB">
      <w:pPr>
        <w:suppressAutoHyphens/>
        <w:autoSpaceDE w:val="0"/>
        <w:ind w:firstLine="426"/>
        <w:rPr>
          <w:rFonts w:eastAsia="SimSun"/>
          <w:color w:val="000000" w:themeColor="text1"/>
          <w:lang w:eastAsia="zh-CN"/>
        </w:rPr>
      </w:pPr>
    </w:p>
    <w:p w14:paraId="3989E855" w14:textId="77777777" w:rsidR="00DB70DB" w:rsidRPr="00412C5C" w:rsidRDefault="00DB70DB" w:rsidP="00DB70DB">
      <w:pPr>
        <w:suppressAutoHyphens/>
        <w:autoSpaceDE w:val="0"/>
        <w:rPr>
          <w:rFonts w:eastAsia="SimSun"/>
          <w:color w:val="000000" w:themeColor="text1"/>
          <w:sz w:val="27"/>
          <w:szCs w:val="27"/>
          <w:lang w:eastAsia="zh-CN"/>
        </w:rPr>
      </w:pPr>
      <w:r w:rsidRPr="00412C5C">
        <w:rPr>
          <w:rFonts w:eastAsia="SimSun"/>
          <w:color w:val="000000" w:themeColor="text1"/>
          <w:sz w:val="27"/>
          <w:szCs w:val="27"/>
          <w:lang w:eastAsia="zh-CN"/>
        </w:rPr>
        <w:t>Минимальные отступы от границ земельных участков для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7AA2D63F"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lastRenderedPageBreak/>
        <w:t xml:space="preserve">1) для жилых и общественных зданий 3 м (кроме приквартирных участков в сложившейся застройке, при ширине земельного участка 12 метров и менее); </w:t>
      </w:r>
    </w:p>
    <w:p w14:paraId="54023921"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2) для остальных зданий и сооружений - 1 м.</w:t>
      </w:r>
    </w:p>
    <w:p w14:paraId="745685C5"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Расстояния между крайними строениями и группами строений следует принимать на основе расчетов инсоляции и освещенности, учета противопожарных, зооветеринарных требований.</w:t>
      </w:r>
    </w:p>
    <w:p w14:paraId="3656CE27"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Расстояние до красной линии:</w:t>
      </w:r>
    </w:p>
    <w:p w14:paraId="3B2F841D"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1) от Дошкольных образовательных учреждений и общеобразовательных школ (стены здания) -10 м;</w:t>
      </w:r>
    </w:p>
    <w:p w14:paraId="28EC0D20"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 xml:space="preserve">2) от Пожарных депо - 10 м (15 м - для депо </w:t>
      </w:r>
      <w:r w:rsidRPr="00412C5C">
        <w:rPr>
          <w:rFonts w:eastAsia="SimSun"/>
          <w:color w:val="000000" w:themeColor="text1"/>
          <w:sz w:val="27"/>
          <w:szCs w:val="27"/>
          <w:lang w:val="en-US" w:eastAsia="zh-CN"/>
        </w:rPr>
        <w:t>I</w:t>
      </w:r>
      <w:r w:rsidRPr="00412C5C">
        <w:rPr>
          <w:rFonts w:eastAsia="SimSun"/>
          <w:color w:val="000000" w:themeColor="text1"/>
          <w:sz w:val="27"/>
          <w:szCs w:val="27"/>
          <w:lang w:eastAsia="zh-CN"/>
        </w:rPr>
        <w:t xml:space="preserve"> типа);</w:t>
      </w:r>
    </w:p>
    <w:p w14:paraId="02C04E22"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3) улиц, от жилых и общественных зданий – 5 м;</w:t>
      </w:r>
    </w:p>
    <w:p w14:paraId="26822919"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4) проездов, от жилых и общественных зданий – 3 м;</w:t>
      </w:r>
    </w:p>
    <w:p w14:paraId="6A6F6725"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5) от остальных зданий и сооружений - 5 м.</w:t>
      </w:r>
    </w:p>
    <w:p w14:paraId="4ED4D6B9"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До границы соседнего приквартирного участка расстояния по санитарно-бытовым условиям должны быть не менее:</w:t>
      </w:r>
    </w:p>
    <w:p w14:paraId="563E60B4"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от усадебного одно-, двухквартирного и блокированного дома - 3 м;</w:t>
      </w:r>
    </w:p>
    <w:p w14:paraId="3210D001"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при ширине земельного участка 12 метров и менее, для строительства жилого дома минимальный отступ от границы соседнего участка составляет не менее:</w:t>
      </w:r>
    </w:p>
    <w:p w14:paraId="4A087E72"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1,0 м - для одноэтажного жилого дома;</w:t>
      </w:r>
    </w:p>
    <w:p w14:paraId="42E7AB36"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1,5 м - для двухэтажного жилого дома;</w:t>
      </w:r>
    </w:p>
    <w:p w14:paraId="4CA0219D"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2,0 м - для трехэтажного жилого дома, при условии, что расстояние до расположенного на соседнем земельном участке жилого дома не менее 5 м;</w:t>
      </w:r>
    </w:p>
    <w:p w14:paraId="36366C90"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от других построек (баня, гараж и другие) - 1 м;</w:t>
      </w:r>
    </w:p>
    <w:p w14:paraId="60EF92B3"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от стволов высокорослых деревьев - 4 м;</w:t>
      </w:r>
    </w:p>
    <w:p w14:paraId="61DBB451"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от стволов среднерослых деревьев - 2 м;</w:t>
      </w:r>
    </w:p>
    <w:p w14:paraId="44A178B8"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от кустарника - 1 м.</w:t>
      </w:r>
    </w:p>
    <w:p w14:paraId="01A0F6E6"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Расстояния между длинными сторонами секционных жилых зданий высотой 2 - 3 этажа должны быть не менее 15 м, а между одно-, двухквартирными жилыми домами и хозяйственными постройками - в соответствии с противопожарными требованиями.</w:t>
      </w:r>
    </w:p>
    <w:p w14:paraId="172C970B"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Режим использования территории приусадебного участка для хозяйственных целей определяется градостроительным регламентом территории с учетом социально-демографических потребностей семей, образа жизни и профессиональной деятельности, санитарно-гигиенических и зооветеринарных требований.</w:t>
      </w:r>
    </w:p>
    <w:p w14:paraId="24AB5166"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6 м.</w:t>
      </w:r>
    </w:p>
    <w:p w14:paraId="5B5E7136"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Вспомогательные строения, за исключением гаражей, размещать со стороны улиц не допускается. При этом этажность их не должна превышать двух этажей, при условии обеспечения нормативной инсоляции на территории соседних приквартирных участков.</w:t>
      </w:r>
    </w:p>
    <w:p w14:paraId="5129FAD2"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 xml:space="preserve">Допускается блокировка зданий и сооружений, а также хозяйственных построек на смежных земельных участках по взаимному (удостоверенному) </w:t>
      </w:r>
      <w:r w:rsidRPr="00412C5C">
        <w:rPr>
          <w:rFonts w:eastAsia="SimSun"/>
          <w:color w:val="000000" w:themeColor="text1"/>
          <w:sz w:val="27"/>
          <w:szCs w:val="27"/>
          <w:lang w:eastAsia="zh-CN"/>
        </w:rPr>
        <w:lastRenderedPageBreak/>
        <w:t>согласию владельцев при новом строительстве с соблюдением технических регламентов.</w:t>
      </w:r>
    </w:p>
    <w:p w14:paraId="5288367C"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Примечание (общее):</w:t>
      </w:r>
    </w:p>
    <w:p w14:paraId="4E9F17FA"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48679EFF"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4A4B79EC"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14:paraId="4C91320B"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В границах зон затопления, подтопления запрещаются:</w:t>
      </w:r>
    </w:p>
    <w:p w14:paraId="7939ABA1"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1) использование сточных вод в целях регулирования плодородия почв;</w:t>
      </w:r>
    </w:p>
    <w:p w14:paraId="347A4550"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51C1D16C"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3) осуществление авиационных мер по борьбе с вредными организмами.</w:t>
      </w:r>
    </w:p>
    <w:p w14:paraId="138C0164"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Все жилые дома и 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- 4 м.</w:t>
      </w:r>
    </w:p>
    <w:p w14:paraId="7D1E150B" w14:textId="77777777" w:rsidR="00DB70DB" w:rsidRPr="00412C5C" w:rsidRDefault="00DB70DB" w:rsidP="00DB70DB">
      <w:pPr>
        <w:suppressAutoHyphens/>
        <w:autoSpaceDE w:val="0"/>
        <w:rPr>
          <w:rFonts w:eastAsia="SimSun"/>
          <w:color w:val="000000" w:themeColor="text1"/>
          <w:sz w:val="27"/>
          <w:szCs w:val="27"/>
          <w:lang w:eastAsia="zh-CN"/>
        </w:rPr>
      </w:pPr>
      <w:r w:rsidRPr="00412C5C">
        <w:rPr>
          <w:rFonts w:eastAsia="SimSun"/>
          <w:color w:val="000000" w:themeColor="text1"/>
          <w:sz w:val="27"/>
          <w:szCs w:val="27"/>
          <w:lang w:eastAsia="zh-CN"/>
        </w:rPr>
        <w:t>Поднятие уровня земельного участка путем отсыпки грунта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14:paraId="061A3E49"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2,0 м. (кроме объектов со специальными требованиями к ограждению их территории).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14:paraId="37D43097" w14:textId="77777777" w:rsidR="002417DE" w:rsidRPr="00412C5C" w:rsidRDefault="00DB70DB" w:rsidP="00225D18">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По границе с соседним земельным участком ограждения должны быть проветриваемыми на высоту не менее 0,5 м от уровня земли ограждения и высотой не более 2,0 м.</w:t>
      </w:r>
    </w:p>
    <w:p w14:paraId="6258E1ED" w14:textId="77777777" w:rsidR="00FC0923" w:rsidRPr="00412C5C" w:rsidRDefault="00FC0923" w:rsidP="00FC0923">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06E02F79" w14:textId="77777777" w:rsidR="00FC0923" w:rsidRPr="00412C5C" w:rsidRDefault="00FC0923" w:rsidP="00FC0923">
      <w:pPr>
        <w:suppressAutoHyphens/>
        <w:rPr>
          <w:rFonts w:eastAsia="SimSun"/>
          <w:color w:val="000000" w:themeColor="text1"/>
          <w:sz w:val="27"/>
          <w:szCs w:val="27"/>
          <w:lang w:eastAsia="zh-CN"/>
        </w:rPr>
      </w:pPr>
      <w:r w:rsidRPr="00412C5C">
        <w:rPr>
          <w:rFonts w:eastAsia="SimSun"/>
          <w:color w:val="000000" w:themeColor="text1"/>
          <w:sz w:val="27"/>
          <w:szCs w:val="27"/>
          <w:lang w:eastAsia="zh-CN"/>
        </w:rPr>
        <w:lastRenderedPageBreak/>
        <w:t>- в границах территорий общего пользования;</w:t>
      </w:r>
    </w:p>
    <w:p w14:paraId="6189D76C" w14:textId="77777777" w:rsidR="00FC0923" w:rsidRPr="00412C5C" w:rsidRDefault="00FC0923" w:rsidP="00FC0923">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 предназначенные для размещения линейных объектов и (или) занятые линейными объектами.</w:t>
      </w:r>
    </w:p>
    <w:p w14:paraId="001A395B" w14:textId="77777777" w:rsidR="00162E40" w:rsidRPr="00412C5C" w:rsidRDefault="00162E40" w:rsidP="00162E40">
      <w:pPr>
        <w:rPr>
          <w:rFonts w:eastAsia="SimSun"/>
          <w:color w:val="000000" w:themeColor="text1"/>
          <w:sz w:val="27"/>
          <w:szCs w:val="27"/>
        </w:rPr>
      </w:pPr>
      <w:r w:rsidRPr="00412C5C">
        <w:rPr>
          <w:rFonts w:eastAsia="SimSun"/>
          <w:color w:val="000000" w:themeColor="text1"/>
          <w:sz w:val="27"/>
          <w:szCs w:val="27"/>
        </w:rPr>
        <w:t>Строительство и реконструкция индивидуальных жилых домов и дачных домов, расположенных на земельных участках в границах территориальной зоны, в отношении которых осуществлен государственный кадастровый учет и (или) зарегистрировано в установленном законом порядке право собственности и предельные размеры которых не соответствуют предельным размерам земельных участков, указанным в градостроительных регламентах данных территориальных зон, могут осуществляться без приведения в соответствие с градостроительными регламентами указанной зоны в части предельных размеров земельных участков.</w:t>
      </w:r>
    </w:p>
    <w:p w14:paraId="091719D9" w14:textId="77777777" w:rsidR="00162E40" w:rsidRPr="00412C5C" w:rsidRDefault="00162E40" w:rsidP="00162E40">
      <w:pPr>
        <w:rPr>
          <w:rFonts w:eastAsia="SimSun"/>
          <w:color w:val="000000" w:themeColor="text1"/>
          <w:sz w:val="27"/>
          <w:szCs w:val="27"/>
        </w:rPr>
      </w:pPr>
      <w:r w:rsidRPr="00412C5C">
        <w:rPr>
          <w:rFonts w:eastAsia="SimSun"/>
          <w:color w:val="000000" w:themeColor="text1"/>
          <w:sz w:val="27"/>
          <w:szCs w:val="27"/>
        </w:rPr>
        <w:t>Требования настоящих Правил к предельным минимальным размерам земельных участков не применяются в отношении земельных участков (земель), ранее предоставленных на каком-либо праве (находящихся на ином законном основании) в размерах, менее установленных градостроительными регламентами, в целях их кадастрового учета и государственной регистрации прав на них в указанных размерах.</w:t>
      </w:r>
    </w:p>
    <w:p w14:paraId="56475FBE" w14:textId="77777777" w:rsidR="00FC0923" w:rsidRPr="00412C5C" w:rsidRDefault="00FC0923" w:rsidP="00FC0923">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0B30CFF0" w14:textId="77777777" w:rsidR="0020159D" w:rsidRPr="00412C5C" w:rsidRDefault="0020159D" w:rsidP="0020159D">
      <w:pPr>
        <w:rPr>
          <w:rFonts w:eastAsia="SimSun"/>
          <w:bCs/>
          <w:iCs/>
          <w:color w:val="000000" w:themeColor="text1"/>
          <w:sz w:val="27"/>
          <w:szCs w:val="27"/>
          <w:lang w:eastAsia="zh-CN"/>
        </w:rPr>
      </w:pPr>
      <w:r w:rsidRPr="00412C5C">
        <w:rPr>
          <w:rFonts w:eastAsia="SimSun"/>
          <w:color w:val="000000" w:themeColor="text1"/>
          <w:sz w:val="27"/>
          <w:szCs w:val="27"/>
          <w:lang w:eastAsia="zh-CN"/>
        </w:rPr>
        <w:t xml:space="preserve">Размещение зданий, строений и сооружений возможно при соблюдении требований статей </w:t>
      </w:r>
      <w:r w:rsidR="00D171D3" w:rsidRPr="00412C5C">
        <w:rPr>
          <w:rFonts w:eastAsia="SimSun"/>
          <w:color w:val="000000" w:themeColor="text1"/>
          <w:sz w:val="27"/>
          <w:szCs w:val="27"/>
          <w:lang w:eastAsia="zh-CN"/>
        </w:rPr>
        <w:t>37, 38, 40, 41</w:t>
      </w:r>
      <w:r w:rsidR="00A404B1" w:rsidRPr="00412C5C">
        <w:rPr>
          <w:rFonts w:eastAsia="SimSun"/>
          <w:color w:val="000000" w:themeColor="text1"/>
          <w:sz w:val="27"/>
          <w:szCs w:val="27"/>
          <w:lang w:eastAsia="zh-CN"/>
        </w:rPr>
        <w:t>, 44</w:t>
      </w:r>
      <w:r w:rsidR="00D171D3" w:rsidRPr="00412C5C">
        <w:rPr>
          <w:rFonts w:eastAsia="SimSun"/>
          <w:color w:val="000000" w:themeColor="text1"/>
          <w:sz w:val="27"/>
          <w:szCs w:val="27"/>
          <w:lang w:eastAsia="zh-CN"/>
        </w:rPr>
        <w:t xml:space="preserve"> </w:t>
      </w:r>
      <w:r w:rsidRPr="00412C5C">
        <w:rPr>
          <w:rFonts w:eastAsia="SimSun"/>
          <w:color w:val="000000" w:themeColor="text1"/>
          <w:sz w:val="27"/>
          <w:szCs w:val="27"/>
          <w:lang w:eastAsia="zh-CN"/>
        </w:rPr>
        <w:t>настоящих Правил.</w:t>
      </w:r>
    </w:p>
    <w:p w14:paraId="6AA5DF29" w14:textId="77777777" w:rsidR="0020159D" w:rsidRPr="00412C5C" w:rsidRDefault="0020159D" w:rsidP="00FC0923">
      <w:pPr>
        <w:suppressAutoHyphens/>
        <w:rPr>
          <w:rFonts w:eastAsia="SimSun"/>
          <w:color w:val="000000" w:themeColor="text1"/>
          <w:sz w:val="27"/>
          <w:szCs w:val="27"/>
          <w:lang w:eastAsia="zh-CN"/>
        </w:rPr>
      </w:pPr>
    </w:p>
    <w:p w14:paraId="786F11D7" w14:textId="77777777" w:rsidR="00DB70DB" w:rsidRPr="00412C5C" w:rsidRDefault="00DB70DB" w:rsidP="00DB70DB">
      <w:pPr>
        <w:widowControl w:val="0"/>
        <w:suppressAutoHyphens/>
        <w:jc w:val="center"/>
        <w:rPr>
          <w:rFonts w:eastAsia="SimSun"/>
          <w:b/>
          <w:color w:val="000000" w:themeColor="text1"/>
          <w:sz w:val="27"/>
          <w:szCs w:val="27"/>
          <w:lang w:eastAsia="zh-CN"/>
        </w:rPr>
      </w:pPr>
      <w:r w:rsidRPr="00412C5C">
        <w:rPr>
          <w:rFonts w:eastAsia="SimSun"/>
          <w:b/>
          <w:color w:val="000000" w:themeColor="text1"/>
          <w:sz w:val="27"/>
          <w:szCs w:val="27"/>
          <w:lang w:eastAsia="zh-CN"/>
        </w:rPr>
        <w:t>Ж – 2. Зона застройки малоэтажными жилыми домами</w:t>
      </w:r>
    </w:p>
    <w:p w14:paraId="580C5F2A" w14:textId="77777777" w:rsidR="00DB70DB" w:rsidRPr="00412C5C" w:rsidRDefault="00DB70DB" w:rsidP="00DB70DB">
      <w:pPr>
        <w:widowControl w:val="0"/>
        <w:suppressAutoHyphens/>
        <w:rPr>
          <w:rFonts w:eastAsia="Times New Roman"/>
          <w:b/>
          <w:iCs/>
          <w:color w:val="000000" w:themeColor="text1"/>
          <w:sz w:val="27"/>
          <w:szCs w:val="27"/>
          <w:lang w:eastAsia="zh-CN"/>
        </w:rPr>
      </w:pPr>
    </w:p>
    <w:p w14:paraId="6DABA40C" w14:textId="77777777" w:rsidR="00DF267B" w:rsidRPr="00412C5C" w:rsidRDefault="00DB70DB" w:rsidP="006E67ED">
      <w:pPr>
        <w:widowControl w:val="0"/>
        <w:suppressAutoHyphens/>
        <w:rPr>
          <w:rFonts w:eastAsia="Times New Roman"/>
          <w:iCs/>
          <w:color w:val="000000" w:themeColor="text1"/>
          <w:sz w:val="27"/>
          <w:szCs w:val="27"/>
          <w:lang w:eastAsia="zh-CN"/>
        </w:rPr>
      </w:pPr>
      <w:r w:rsidRPr="00412C5C">
        <w:rPr>
          <w:rFonts w:eastAsia="Times New Roman"/>
          <w:iCs/>
          <w:color w:val="000000" w:themeColor="text1"/>
          <w:sz w:val="27"/>
          <w:szCs w:val="27"/>
          <w:lang w:eastAsia="zh-CN"/>
        </w:rPr>
        <w:t>Зона малоэтажной смешанной жилой застройки Ж – 2 выделена для формирования жилых районов с размещением отдельно стоящих</w:t>
      </w:r>
      <w:r w:rsidRPr="00412C5C">
        <w:rPr>
          <w:rFonts w:eastAsia="Times New Roman"/>
          <w:color w:val="000000" w:themeColor="text1"/>
          <w:sz w:val="27"/>
          <w:szCs w:val="27"/>
          <w:lang w:eastAsia="zh-CN"/>
        </w:rPr>
        <w:t xml:space="preserve"> индивидуальных</w:t>
      </w:r>
      <w:r w:rsidRPr="00412C5C">
        <w:rPr>
          <w:rFonts w:eastAsia="Times New Roman"/>
          <w:iCs/>
          <w:color w:val="000000" w:themeColor="text1"/>
          <w:sz w:val="27"/>
          <w:szCs w:val="27"/>
          <w:lang w:eastAsia="zh-CN"/>
        </w:rPr>
        <w:t xml:space="preserve"> жилых домов не выше 3 этажей, блокированных домов с приквартирными участками не выше 3 этажей, многоквартирных</w:t>
      </w:r>
      <w:r w:rsidRPr="00412C5C">
        <w:rPr>
          <w:rFonts w:eastAsia="Times New Roman"/>
          <w:color w:val="000000" w:themeColor="text1"/>
          <w:sz w:val="27"/>
          <w:szCs w:val="27"/>
          <w:lang w:eastAsia="zh-CN"/>
        </w:rPr>
        <w:t xml:space="preserve"> малоэтажных жилых</w:t>
      </w:r>
      <w:r w:rsidRPr="00412C5C">
        <w:rPr>
          <w:rFonts w:eastAsia="Times New Roman"/>
          <w:iCs/>
          <w:color w:val="000000" w:themeColor="text1"/>
          <w:sz w:val="27"/>
          <w:szCs w:val="27"/>
          <w:lang w:eastAsia="zh-CN"/>
        </w:rPr>
        <w:t xml:space="preserve"> домов не выше 4 этажей, с минимально разрешенным н</w:t>
      </w:r>
      <w:r w:rsidR="006E67ED" w:rsidRPr="00412C5C">
        <w:rPr>
          <w:rFonts w:eastAsia="Times New Roman"/>
          <w:iCs/>
          <w:color w:val="000000" w:themeColor="text1"/>
          <w:sz w:val="27"/>
          <w:szCs w:val="27"/>
          <w:lang w:eastAsia="zh-CN"/>
        </w:rPr>
        <w:t>абором услуг местного значения.</w:t>
      </w:r>
    </w:p>
    <w:p w14:paraId="6CC15FBC" w14:textId="77777777" w:rsidR="00DF267B" w:rsidRPr="00412C5C" w:rsidRDefault="00DF267B" w:rsidP="0029443D">
      <w:pPr>
        <w:widowControl w:val="0"/>
        <w:suppressAutoHyphens/>
        <w:ind w:firstLine="0"/>
        <w:rPr>
          <w:rFonts w:eastAsia="Times New Roman"/>
          <w:iCs/>
          <w:color w:val="000000" w:themeColor="text1"/>
          <w:sz w:val="27"/>
          <w:szCs w:val="27"/>
          <w:lang w:eastAsia="zh-CN"/>
        </w:rPr>
      </w:pPr>
    </w:p>
    <w:p w14:paraId="5182A768" w14:textId="77777777" w:rsidR="00162E40" w:rsidRPr="00412C5C" w:rsidRDefault="00162E40" w:rsidP="0029443D">
      <w:pPr>
        <w:widowControl w:val="0"/>
        <w:suppressAutoHyphens/>
        <w:ind w:firstLine="0"/>
        <w:rPr>
          <w:rFonts w:eastAsia="Times New Roman"/>
          <w:iCs/>
          <w:color w:val="000000" w:themeColor="text1"/>
          <w:sz w:val="27"/>
          <w:szCs w:val="27"/>
          <w:lang w:eastAsia="zh-CN"/>
        </w:rPr>
      </w:pPr>
    </w:p>
    <w:p w14:paraId="1C5D2137" w14:textId="77777777" w:rsidR="00162E40" w:rsidRPr="00412C5C" w:rsidRDefault="00162E40" w:rsidP="0029443D">
      <w:pPr>
        <w:widowControl w:val="0"/>
        <w:suppressAutoHyphens/>
        <w:ind w:firstLine="0"/>
        <w:rPr>
          <w:rFonts w:eastAsia="Times New Roman"/>
          <w:iCs/>
          <w:color w:val="000000" w:themeColor="text1"/>
          <w:sz w:val="27"/>
          <w:szCs w:val="27"/>
          <w:lang w:eastAsia="zh-CN"/>
        </w:rPr>
      </w:pPr>
    </w:p>
    <w:p w14:paraId="3BD00C0E" w14:textId="77777777" w:rsidR="00162E40" w:rsidRPr="00412C5C" w:rsidRDefault="00162E40" w:rsidP="0029443D">
      <w:pPr>
        <w:widowControl w:val="0"/>
        <w:suppressAutoHyphens/>
        <w:ind w:firstLine="0"/>
        <w:rPr>
          <w:rFonts w:eastAsia="Times New Roman"/>
          <w:iCs/>
          <w:color w:val="000000" w:themeColor="text1"/>
          <w:sz w:val="27"/>
          <w:szCs w:val="27"/>
          <w:lang w:eastAsia="zh-CN"/>
        </w:rPr>
      </w:pPr>
    </w:p>
    <w:p w14:paraId="376B3D18" w14:textId="77777777" w:rsidR="00DB70DB" w:rsidRPr="00412C5C" w:rsidRDefault="00DB70DB" w:rsidP="00225D18">
      <w:pPr>
        <w:widowControl w:val="0"/>
        <w:suppressAutoHyphens/>
        <w:ind w:firstLine="0"/>
        <w:jc w:val="center"/>
        <w:rPr>
          <w:rFonts w:eastAsia="SimSun"/>
          <w:b/>
          <w:color w:val="000000" w:themeColor="text1"/>
          <w:sz w:val="27"/>
          <w:szCs w:val="27"/>
          <w:lang w:eastAsia="zh-CN"/>
        </w:rPr>
      </w:pPr>
      <w:r w:rsidRPr="00412C5C">
        <w:rPr>
          <w:rFonts w:eastAsia="SimSun"/>
          <w:b/>
          <w:color w:val="000000" w:themeColor="text1"/>
          <w:sz w:val="27"/>
          <w:szCs w:val="27"/>
          <w:lang w:eastAsia="zh-CN"/>
        </w:rPr>
        <w:t>Основные виды и параметры разрешенного использования</w:t>
      </w:r>
    </w:p>
    <w:p w14:paraId="28138A8D" w14:textId="77777777" w:rsidR="00DB70DB" w:rsidRPr="00412C5C" w:rsidRDefault="00DB70DB" w:rsidP="00225D18">
      <w:pPr>
        <w:tabs>
          <w:tab w:val="left" w:pos="2520"/>
        </w:tabs>
        <w:suppressAutoHyphens/>
        <w:ind w:firstLine="0"/>
        <w:jc w:val="center"/>
        <w:rPr>
          <w:rFonts w:eastAsia="SimSun"/>
          <w:b/>
          <w:color w:val="000000" w:themeColor="text1"/>
          <w:sz w:val="27"/>
          <w:szCs w:val="27"/>
          <w:lang w:eastAsia="zh-CN"/>
        </w:rPr>
      </w:pPr>
      <w:r w:rsidRPr="00412C5C">
        <w:rPr>
          <w:rFonts w:eastAsia="SimSun"/>
          <w:b/>
          <w:color w:val="000000" w:themeColor="text1"/>
          <w:sz w:val="27"/>
          <w:szCs w:val="27"/>
          <w:lang w:eastAsia="zh-CN"/>
        </w:rPr>
        <w:t>земельных участков и объектов капитального строительства</w:t>
      </w:r>
    </w:p>
    <w:p w14:paraId="10B70BFB" w14:textId="77777777" w:rsidR="00DB70DB" w:rsidRPr="00412C5C" w:rsidRDefault="00DB70DB" w:rsidP="00DB70DB">
      <w:pPr>
        <w:tabs>
          <w:tab w:val="left" w:pos="2520"/>
        </w:tabs>
        <w:suppressAutoHyphens/>
        <w:ind w:firstLine="426"/>
        <w:jc w:val="center"/>
        <w:rPr>
          <w:rFonts w:eastAsia="SimSun"/>
          <w:color w:val="000000" w:themeColor="text1"/>
          <w:sz w:val="27"/>
          <w:szCs w:val="27"/>
          <w:lang w:eastAsia="zh-CN"/>
        </w:rPr>
      </w:pPr>
    </w:p>
    <w:tbl>
      <w:tblPr>
        <w:tblW w:w="9767" w:type="dxa"/>
        <w:tblInd w:w="-10" w:type="dxa"/>
        <w:tblLayout w:type="fixed"/>
        <w:tblLook w:val="0000" w:firstRow="0" w:lastRow="0" w:firstColumn="0" w:lastColumn="0" w:noHBand="0" w:noVBand="0"/>
      </w:tblPr>
      <w:tblGrid>
        <w:gridCol w:w="3249"/>
        <w:gridCol w:w="3249"/>
        <w:gridCol w:w="3269"/>
      </w:tblGrid>
      <w:tr w:rsidR="00412C5C" w:rsidRPr="00412C5C" w14:paraId="3544A8A1" w14:textId="77777777" w:rsidTr="001176EC">
        <w:trPr>
          <w:trHeight w:val="23"/>
          <w:tblHeader/>
        </w:trPr>
        <w:tc>
          <w:tcPr>
            <w:tcW w:w="3249" w:type="dxa"/>
            <w:tcBorders>
              <w:top w:val="single" w:sz="4" w:space="0" w:color="000000"/>
              <w:left w:val="single" w:sz="4" w:space="0" w:color="000000"/>
              <w:bottom w:val="single" w:sz="4" w:space="0" w:color="000000"/>
            </w:tcBorders>
            <w:shd w:val="clear" w:color="auto" w:fill="auto"/>
          </w:tcPr>
          <w:p w14:paraId="59535DF8" w14:textId="77777777" w:rsidR="00DB70DB" w:rsidRPr="00412C5C" w:rsidRDefault="00630A5D" w:rsidP="00630A5D">
            <w:pPr>
              <w:tabs>
                <w:tab w:val="left" w:pos="2520"/>
              </w:tabs>
              <w:suppressAutoHyphens/>
              <w:ind w:firstLine="0"/>
              <w:jc w:val="left"/>
              <w:rPr>
                <w:rFonts w:eastAsia="SimSun"/>
                <w:b/>
                <w:color w:val="000000" w:themeColor="text1"/>
                <w:sz w:val="24"/>
                <w:szCs w:val="24"/>
                <w:lang w:eastAsia="zh-CN"/>
              </w:rPr>
            </w:pPr>
            <w:r w:rsidRPr="00412C5C">
              <w:rPr>
                <w:rFonts w:eastAsia="SimSun"/>
                <w:b/>
                <w:color w:val="000000" w:themeColor="text1"/>
                <w:sz w:val="24"/>
                <w:szCs w:val="24"/>
                <w:lang w:eastAsia="zh-CN"/>
              </w:rPr>
              <w:lastRenderedPageBreak/>
              <w:t>Наименование в</w:t>
            </w:r>
            <w:r w:rsidR="00DB70DB" w:rsidRPr="00412C5C">
              <w:rPr>
                <w:rFonts w:eastAsia="SimSun"/>
                <w:b/>
                <w:color w:val="000000" w:themeColor="text1"/>
                <w:sz w:val="24"/>
                <w:szCs w:val="24"/>
                <w:lang w:eastAsia="zh-CN"/>
              </w:rPr>
              <w:t>ид</w:t>
            </w:r>
            <w:r w:rsidRPr="00412C5C">
              <w:rPr>
                <w:rFonts w:eastAsia="SimSun"/>
                <w:b/>
                <w:color w:val="000000" w:themeColor="text1"/>
                <w:sz w:val="24"/>
                <w:szCs w:val="24"/>
                <w:lang w:eastAsia="zh-CN"/>
              </w:rPr>
              <w:t>а</w:t>
            </w:r>
            <w:r w:rsidR="00DB70DB" w:rsidRPr="00412C5C">
              <w:rPr>
                <w:rFonts w:eastAsia="SimSun"/>
                <w:b/>
                <w:color w:val="000000" w:themeColor="text1"/>
                <w:sz w:val="24"/>
                <w:szCs w:val="24"/>
                <w:lang w:eastAsia="zh-CN"/>
              </w:rPr>
              <w:t xml:space="preserve"> </w:t>
            </w:r>
            <w:r w:rsidR="006C3C71" w:rsidRPr="00412C5C">
              <w:rPr>
                <w:rFonts w:eastAsia="SimSun"/>
                <w:b/>
                <w:color w:val="000000" w:themeColor="text1"/>
                <w:sz w:val="24"/>
                <w:szCs w:val="24"/>
                <w:lang w:eastAsia="zh-CN"/>
              </w:rPr>
              <w:t xml:space="preserve">разрешенного </w:t>
            </w:r>
            <w:r w:rsidR="00DB70DB" w:rsidRPr="00412C5C">
              <w:rPr>
                <w:rFonts w:eastAsia="SimSun"/>
                <w:b/>
                <w:color w:val="000000" w:themeColor="text1"/>
                <w:sz w:val="24"/>
                <w:szCs w:val="24"/>
                <w:lang w:eastAsia="zh-CN"/>
              </w:rPr>
              <w:t>использования земельн</w:t>
            </w:r>
            <w:r w:rsidRPr="00412C5C">
              <w:rPr>
                <w:rFonts w:eastAsia="SimSun"/>
                <w:b/>
                <w:color w:val="000000" w:themeColor="text1"/>
                <w:sz w:val="24"/>
                <w:szCs w:val="24"/>
                <w:lang w:eastAsia="zh-CN"/>
              </w:rPr>
              <w:t>ого</w:t>
            </w:r>
            <w:r w:rsidR="00DB70DB" w:rsidRPr="00412C5C">
              <w:rPr>
                <w:rFonts w:eastAsia="SimSun"/>
                <w:b/>
                <w:color w:val="000000" w:themeColor="text1"/>
                <w:sz w:val="24"/>
                <w:szCs w:val="24"/>
                <w:lang w:eastAsia="zh-CN"/>
              </w:rPr>
              <w:t xml:space="preserve"> участк</w:t>
            </w:r>
            <w:r w:rsidRPr="00412C5C">
              <w:rPr>
                <w:rFonts w:eastAsia="SimSun"/>
                <w:b/>
                <w:color w:val="000000" w:themeColor="text1"/>
                <w:sz w:val="24"/>
                <w:szCs w:val="24"/>
                <w:lang w:eastAsia="zh-CN"/>
              </w:rPr>
              <w:t>а</w:t>
            </w:r>
          </w:p>
        </w:tc>
        <w:tc>
          <w:tcPr>
            <w:tcW w:w="3249" w:type="dxa"/>
            <w:tcBorders>
              <w:top w:val="single" w:sz="4" w:space="0" w:color="000000"/>
              <w:left w:val="single" w:sz="4" w:space="0" w:color="000000"/>
              <w:bottom w:val="single" w:sz="4" w:space="0" w:color="auto"/>
            </w:tcBorders>
            <w:shd w:val="clear" w:color="auto" w:fill="auto"/>
          </w:tcPr>
          <w:p w14:paraId="6E48DF5D" w14:textId="77777777" w:rsidR="00DB70DB" w:rsidRPr="00412C5C" w:rsidRDefault="00630A5D" w:rsidP="00630A5D">
            <w:pPr>
              <w:tabs>
                <w:tab w:val="left" w:pos="2520"/>
              </w:tabs>
              <w:suppressAutoHyphens/>
              <w:ind w:left="-98" w:firstLine="0"/>
              <w:jc w:val="left"/>
              <w:rPr>
                <w:rFonts w:eastAsia="SimSun"/>
                <w:b/>
                <w:color w:val="000000" w:themeColor="text1"/>
                <w:sz w:val="24"/>
                <w:szCs w:val="24"/>
                <w:lang w:eastAsia="zh-CN"/>
              </w:rPr>
            </w:pPr>
            <w:r w:rsidRPr="00412C5C">
              <w:rPr>
                <w:rFonts w:eastAsia="SimSun"/>
                <w:b/>
                <w:color w:val="000000" w:themeColor="text1"/>
                <w:sz w:val="24"/>
                <w:szCs w:val="24"/>
                <w:lang w:eastAsia="zh-CN"/>
              </w:rPr>
              <w:t>Описание в</w:t>
            </w:r>
            <w:r w:rsidR="00DB70DB" w:rsidRPr="00412C5C">
              <w:rPr>
                <w:rFonts w:eastAsia="SimSun"/>
                <w:b/>
                <w:color w:val="000000" w:themeColor="text1"/>
                <w:sz w:val="24"/>
                <w:szCs w:val="24"/>
                <w:lang w:eastAsia="zh-CN"/>
              </w:rPr>
              <w:t>ид</w:t>
            </w:r>
            <w:r w:rsidRPr="00412C5C">
              <w:rPr>
                <w:rFonts w:eastAsia="SimSun"/>
                <w:b/>
                <w:color w:val="000000" w:themeColor="text1"/>
                <w:sz w:val="24"/>
                <w:szCs w:val="24"/>
                <w:lang w:eastAsia="zh-CN"/>
              </w:rPr>
              <w:t>а</w:t>
            </w:r>
            <w:r w:rsidR="00DB70DB" w:rsidRPr="00412C5C">
              <w:rPr>
                <w:rFonts w:eastAsia="SimSun"/>
                <w:b/>
                <w:color w:val="000000" w:themeColor="text1"/>
                <w:sz w:val="24"/>
                <w:szCs w:val="24"/>
                <w:lang w:eastAsia="zh-CN"/>
              </w:rPr>
              <w:t xml:space="preserve"> </w:t>
            </w:r>
            <w:r w:rsidR="006C3C71" w:rsidRPr="00412C5C">
              <w:rPr>
                <w:rFonts w:eastAsia="SimSun"/>
                <w:b/>
                <w:color w:val="000000" w:themeColor="text1"/>
                <w:sz w:val="24"/>
                <w:szCs w:val="24"/>
                <w:lang w:eastAsia="zh-CN"/>
              </w:rPr>
              <w:t xml:space="preserve">разрешенного </w:t>
            </w:r>
            <w:r w:rsidRPr="00412C5C">
              <w:rPr>
                <w:rFonts w:eastAsia="SimSun"/>
                <w:b/>
                <w:color w:val="000000" w:themeColor="text1"/>
                <w:sz w:val="24"/>
                <w:szCs w:val="24"/>
                <w:lang w:eastAsia="zh-CN"/>
              </w:rPr>
              <w:t>использования</w:t>
            </w:r>
            <w:r w:rsidR="006604E2" w:rsidRPr="00412C5C">
              <w:rPr>
                <w:rFonts w:eastAsia="SimSun"/>
                <w:b/>
                <w:color w:val="000000" w:themeColor="text1"/>
                <w:sz w:val="24"/>
                <w:szCs w:val="24"/>
                <w:lang w:eastAsia="zh-CN"/>
              </w:rPr>
              <w:t xml:space="preserve"> земельного участка</w:t>
            </w:r>
          </w:p>
        </w:tc>
        <w:tc>
          <w:tcPr>
            <w:tcW w:w="3269" w:type="dxa"/>
            <w:tcBorders>
              <w:top w:val="single" w:sz="4" w:space="0" w:color="000000"/>
              <w:left w:val="single" w:sz="4" w:space="0" w:color="000000"/>
              <w:bottom w:val="single" w:sz="4" w:space="0" w:color="auto"/>
              <w:right w:val="single" w:sz="4" w:space="0" w:color="000000"/>
            </w:tcBorders>
            <w:shd w:val="clear" w:color="auto" w:fill="auto"/>
          </w:tcPr>
          <w:p w14:paraId="7CADDEAE" w14:textId="77777777" w:rsidR="00DB70DB" w:rsidRPr="00412C5C" w:rsidRDefault="006C3C71" w:rsidP="006C3C71">
            <w:pPr>
              <w:tabs>
                <w:tab w:val="left" w:pos="2520"/>
              </w:tabs>
              <w:suppressAutoHyphens/>
              <w:ind w:firstLine="34"/>
              <w:jc w:val="left"/>
              <w:rPr>
                <w:rFonts w:eastAsia="Times New Roman"/>
                <w:b/>
                <w:color w:val="000000" w:themeColor="text1"/>
                <w:sz w:val="24"/>
                <w:szCs w:val="24"/>
                <w:lang w:eastAsia="zh-CN"/>
              </w:rPr>
            </w:pPr>
            <w:r w:rsidRPr="00412C5C">
              <w:rPr>
                <w:rFonts w:eastAsia="SimSun"/>
                <w:b/>
                <w:color w:val="000000" w:themeColor="text1"/>
                <w:sz w:val="24"/>
                <w:szCs w:val="24"/>
                <w:lang w:eastAsia="zh-CN"/>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412C5C" w:rsidRPr="00412C5C" w14:paraId="27B76D5E" w14:textId="77777777" w:rsidTr="001176EC">
        <w:trPr>
          <w:trHeight w:val="4235"/>
        </w:trPr>
        <w:tc>
          <w:tcPr>
            <w:tcW w:w="3249" w:type="dxa"/>
            <w:tcBorders>
              <w:top w:val="single" w:sz="4" w:space="0" w:color="000000"/>
              <w:left w:val="single" w:sz="4" w:space="0" w:color="000000"/>
              <w:bottom w:val="single" w:sz="4" w:space="0" w:color="000000"/>
              <w:right w:val="single" w:sz="4" w:space="0" w:color="auto"/>
            </w:tcBorders>
            <w:shd w:val="clear" w:color="auto" w:fill="auto"/>
          </w:tcPr>
          <w:p w14:paraId="2606063A" w14:textId="77777777" w:rsidR="006604E2" w:rsidRPr="00412C5C" w:rsidRDefault="006604E2" w:rsidP="006C3C71">
            <w:pPr>
              <w:tabs>
                <w:tab w:val="left" w:pos="2520"/>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[2.1] - Для индивидуального жилищного строительства</w:t>
            </w:r>
          </w:p>
          <w:p w14:paraId="50299B76" w14:textId="77777777" w:rsidR="006604E2" w:rsidRPr="00412C5C" w:rsidRDefault="006604E2" w:rsidP="006C3C71">
            <w:pPr>
              <w:tabs>
                <w:tab w:val="left" w:pos="2520"/>
              </w:tabs>
              <w:suppressAutoHyphens/>
              <w:ind w:firstLine="0"/>
              <w:jc w:val="left"/>
              <w:rPr>
                <w:rFonts w:eastAsia="SimSun"/>
                <w:color w:val="000000" w:themeColor="text1"/>
                <w:sz w:val="24"/>
                <w:szCs w:val="24"/>
                <w:lang w:eastAsia="zh-CN"/>
              </w:rPr>
            </w:pPr>
          </w:p>
          <w:p w14:paraId="673DE724" w14:textId="77777777" w:rsidR="006604E2" w:rsidRPr="00412C5C" w:rsidRDefault="006604E2" w:rsidP="006C3C71">
            <w:pPr>
              <w:tabs>
                <w:tab w:val="left" w:pos="2520"/>
              </w:tabs>
              <w:suppressAutoHyphens/>
              <w:ind w:firstLine="0"/>
              <w:jc w:val="left"/>
              <w:rPr>
                <w:rFonts w:eastAsia="SimSun"/>
                <w:color w:val="000000" w:themeColor="text1"/>
                <w:sz w:val="24"/>
                <w:szCs w:val="24"/>
                <w:lang w:eastAsia="zh-CN"/>
              </w:rPr>
            </w:pPr>
          </w:p>
          <w:p w14:paraId="4CD931C9" w14:textId="77777777" w:rsidR="006604E2" w:rsidRPr="00412C5C" w:rsidRDefault="006604E2" w:rsidP="006C3C71">
            <w:pPr>
              <w:tabs>
                <w:tab w:val="left" w:pos="2520"/>
              </w:tabs>
              <w:suppressAutoHyphens/>
              <w:ind w:firstLine="0"/>
              <w:jc w:val="left"/>
              <w:rPr>
                <w:rFonts w:eastAsia="SimSun"/>
                <w:color w:val="000000" w:themeColor="text1"/>
                <w:sz w:val="24"/>
                <w:szCs w:val="24"/>
                <w:lang w:eastAsia="zh-CN"/>
              </w:rPr>
            </w:pPr>
          </w:p>
          <w:p w14:paraId="4357C077" w14:textId="77777777" w:rsidR="006604E2" w:rsidRPr="00412C5C" w:rsidRDefault="006604E2" w:rsidP="006C3C71">
            <w:pPr>
              <w:tabs>
                <w:tab w:val="left" w:pos="2520"/>
              </w:tabs>
              <w:suppressAutoHyphens/>
              <w:ind w:firstLine="0"/>
              <w:jc w:val="left"/>
              <w:rPr>
                <w:rFonts w:eastAsia="SimSun"/>
                <w:color w:val="000000" w:themeColor="text1"/>
                <w:sz w:val="24"/>
                <w:szCs w:val="24"/>
                <w:lang w:eastAsia="zh-CN"/>
              </w:rPr>
            </w:pPr>
          </w:p>
          <w:p w14:paraId="187F63E8" w14:textId="77777777" w:rsidR="006604E2" w:rsidRPr="00412C5C" w:rsidRDefault="006604E2" w:rsidP="006C3C71">
            <w:pPr>
              <w:tabs>
                <w:tab w:val="left" w:pos="2520"/>
              </w:tabs>
              <w:suppressAutoHyphens/>
              <w:ind w:firstLine="0"/>
              <w:jc w:val="left"/>
              <w:rPr>
                <w:rFonts w:eastAsia="SimSun"/>
                <w:color w:val="000000" w:themeColor="text1"/>
                <w:sz w:val="24"/>
                <w:szCs w:val="24"/>
                <w:lang w:eastAsia="zh-CN"/>
              </w:rPr>
            </w:pPr>
          </w:p>
          <w:p w14:paraId="6A288A7A" w14:textId="77777777" w:rsidR="006604E2" w:rsidRPr="00412C5C" w:rsidRDefault="006604E2" w:rsidP="006C3C71">
            <w:pPr>
              <w:tabs>
                <w:tab w:val="left" w:pos="2520"/>
              </w:tabs>
              <w:suppressAutoHyphens/>
              <w:ind w:firstLine="0"/>
              <w:jc w:val="left"/>
              <w:rPr>
                <w:rFonts w:eastAsia="SimSun"/>
                <w:color w:val="000000" w:themeColor="text1"/>
                <w:sz w:val="24"/>
                <w:szCs w:val="24"/>
                <w:lang w:eastAsia="zh-CN"/>
              </w:rPr>
            </w:pPr>
          </w:p>
          <w:p w14:paraId="30556A4D" w14:textId="77777777" w:rsidR="006604E2" w:rsidRPr="00412C5C" w:rsidRDefault="006604E2" w:rsidP="006C3C71">
            <w:pPr>
              <w:tabs>
                <w:tab w:val="left" w:pos="2520"/>
              </w:tabs>
              <w:suppressAutoHyphens/>
              <w:ind w:firstLine="0"/>
              <w:jc w:val="left"/>
              <w:rPr>
                <w:rFonts w:eastAsia="SimSun"/>
                <w:color w:val="000000" w:themeColor="text1"/>
                <w:sz w:val="24"/>
                <w:szCs w:val="24"/>
                <w:lang w:eastAsia="zh-CN"/>
              </w:rPr>
            </w:pPr>
          </w:p>
          <w:p w14:paraId="57DBC8BD" w14:textId="77777777" w:rsidR="006604E2" w:rsidRPr="00412C5C" w:rsidRDefault="006604E2" w:rsidP="006C3C71">
            <w:pPr>
              <w:tabs>
                <w:tab w:val="left" w:pos="2520"/>
              </w:tabs>
              <w:suppressAutoHyphens/>
              <w:ind w:firstLine="0"/>
              <w:jc w:val="left"/>
              <w:rPr>
                <w:rFonts w:eastAsia="SimSun"/>
                <w:color w:val="000000" w:themeColor="text1"/>
                <w:sz w:val="24"/>
                <w:szCs w:val="24"/>
                <w:lang w:eastAsia="zh-CN"/>
              </w:rPr>
            </w:pPr>
          </w:p>
          <w:p w14:paraId="25B0E06A" w14:textId="77777777" w:rsidR="006604E2" w:rsidRPr="00412C5C" w:rsidRDefault="006604E2" w:rsidP="006C3C71">
            <w:pPr>
              <w:tabs>
                <w:tab w:val="left" w:pos="2520"/>
              </w:tabs>
              <w:suppressAutoHyphens/>
              <w:ind w:firstLine="0"/>
              <w:jc w:val="left"/>
              <w:rPr>
                <w:rFonts w:eastAsia="SimSun"/>
                <w:color w:val="000000" w:themeColor="text1"/>
                <w:sz w:val="24"/>
                <w:szCs w:val="24"/>
                <w:lang w:eastAsia="zh-CN"/>
              </w:rPr>
            </w:pPr>
          </w:p>
          <w:p w14:paraId="0D9E0F9D" w14:textId="77777777" w:rsidR="006604E2" w:rsidRPr="00412C5C" w:rsidRDefault="006604E2" w:rsidP="006C3C71">
            <w:pPr>
              <w:tabs>
                <w:tab w:val="left" w:pos="2520"/>
              </w:tabs>
              <w:suppressAutoHyphens/>
              <w:ind w:firstLine="0"/>
              <w:jc w:val="left"/>
              <w:rPr>
                <w:rFonts w:eastAsia="SimSun"/>
                <w:color w:val="000000" w:themeColor="text1"/>
                <w:sz w:val="24"/>
                <w:szCs w:val="24"/>
                <w:lang w:eastAsia="zh-CN"/>
              </w:rPr>
            </w:pPr>
          </w:p>
          <w:p w14:paraId="03C9A9FE" w14:textId="77777777" w:rsidR="006604E2" w:rsidRPr="00412C5C" w:rsidRDefault="006604E2" w:rsidP="006C3C71">
            <w:pPr>
              <w:tabs>
                <w:tab w:val="left" w:pos="2520"/>
              </w:tabs>
              <w:suppressAutoHyphens/>
              <w:ind w:firstLine="0"/>
              <w:jc w:val="left"/>
              <w:rPr>
                <w:rFonts w:eastAsia="SimSun"/>
                <w:color w:val="000000" w:themeColor="text1"/>
                <w:sz w:val="24"/>
                <w:szCs w:val="24"/>
                <w:lang w:eastAsia="zh-CN"/>
              </w:rPr>
            </w:pPr>
          </w:p>
          <w:p w14:paraId="6A8B3256" w14:textId="77777777" w:rsidR="006604E2" w:rsidRPr="00412C5C" w:rsidRDefault="006604E2" w:rsidP="006C3C71">
            <w:pPr>
              <w:tabs>
                <w:tab w:val="left" w:pos="2520"/>
              </w:tabs>
              <w:suppressAutoHyphens/>
              <w:ind w:firstLine="0"/>
              <w:jc w:val="left"/>
              <w:rPr>
                <w:rFonts w:eastAsia="SimSun"/>
                <w:color w:val="000000" w:themeColor="text1"/>
                <w:sz w:val="24"/>
                <w:szCs w:val="24"/>
                <w:lang w:eastAsia="zh-CN"/>
              </w:rPr>
            </w:pPr>
          </w:p>
          <w:p w14:paraId="79170EDD" w14:textId="77777777" w:rsidR="006604E2" w:rsidRPr="00412C5C" w:rsidRDefault="006604E2" w:rsidP="006C3C71">
            <w:pPr>
              <w:tabs>
                <w:tab w:val="left" w:pos="2520"/>
              </w:tabs>
              <w:suppressAutoHyphens/>
              <w:ind w:firstLine="0"/>
              <w:jc w:val="left"/>
              <w:rPr>
                <w:rFonts w:eastAsia="SimSun"/>
                <w:color w:val="000000" w:themeColor="text1"/>
                <w:sz w:val="24"/>
                <w:szCs w:val="24"/>
                <w:lang w:eastAsia="zh-CN"/>
              </w:rPr>
            </w:pPr>
          </w:p>
          <w:p w14:paraId="04A23DA2" w14:textId="77777777" w:rsidR="006604E2" w:rsidRPr="00412C5C" w:rsidRDefault="006604E2" w:rsidP="006C3C71">
            <w:pPr>
              <w:tabs>
                <w:tab w:val="left" w:pos="2520"/>
              </w:tabs>
              <w:suppressAutoHyphens/>
              <w:ind w:firstLine="0"/>
              <w:jc w:val="left"/>
              <w:rPr>
                <w:rFonts w:eastAsia="SimSun"/>
                <w:color w:val="000000" w:themeColor="text1"/>
                <w:sz w:val="24"/>
                <w:szCs w:val="24"/>
                <w:lang w:eastAsia="zh-CN"/>
              </w:rPr>
            </w:pPr>
          </w:p>
          <w:p w14:paraId="5F232161" w14:textId="77777777" w:rsidR="006604E2" w:rsidRPr="00412C5C" w:rsidRDefault="006604E2" w:rsidP="006C3C71">
            <w:pPr>
              <w:tabs>
                <w:tab w:val="left" w:pos="2520"/>
              </w:tabs>
              <w:suppressAutoHyphens/>
              <w:ind w:firstLine="0"/>
              <w:jc w:val="left"/>
              <w:rPr>
                <w:rFonts w:eastAsia="SimSun"/>
                <w:color w:val="000000" w:themeColor="text1"/>
                <w:sz w:val="24"/>
                <w:szCs w:val="24"/>
                <w:lang w:eastAsia="zh-CN"/>
              </w:rPr>
            </w:pPr>
          </w:p>
          <w:p w14:paraId="61C4628C" w14:textId="77777777" w:rsidR="006604E2" w:rsidRPr="00412C5C" w:rsidRDefault="006604E2" w:rsidP="006C3C71">
            <w:pPr>
              <w:tabs>
                <w:tab w:val="left" w:pos="2520"/>
              </w:tabs>
              <w:suppressAutoHyphens/>
              <w:ind w:firstLine="0"/>
              <w:jc w:val="left"/>
              <w:rPr>
                <w:rFonts w:eastAsia="SimSun"/>
                <w:color w:val="000000" w:themeColor="text1"/>
                <w:sz w:val="24"/>
                <w:szCs w:val="24"/>
                <w:lang w:eastAsia="zh-CN"/>
              </w:rPr>
            </w:pPr>
          </w:p>
          <w:p w14:paraId="46058CAB" w14:textId="77777777" w:rsidR="006604E2" w:rsidRPr="00412C5C" w:rsidRDefault="006604E2" w:rsidP="006C3C71">
            <w:pPr>
              <w:tabs>
                <w:tab w:val="left" w:pos="2520"/>
              </w:tabs>
              <w:suppressAutoHyphens/>
              <w:ind w:firstLine="0"/>
              <w:jc w:val="left"/>
              <w:rPr>
                <w:rFonts w:eastAsia="SimSun"/>
                <w:color w:val="000000" w:themeColor="text1"/>
                <w:sz w:val="24"/>
                <w:szCs w:val="24"/>
                <w:lang w:eastAsia="zh-CN"/>
              </w:rPr>
            </w:pPr>
          </w:p>
          <w:p w14:paraId="5DF266F8" w14:textId="77777777" w:rsidR="006604E2" w:rsidRPr="00412C5C" w:rsidRDefault="006604E2" w:rsidP="006C3C71">
            <w:pPr>
              <w:tabs>
                <w:tab w:val="left" w:pos="2520"/>
              </w:tabs>
              <w:suppressAutoHyphens/>
              <w:ind w:firstLine="0"/>
              <w:jc w:val="left"/>
              <w:rPr>
                <w:rFonts w:eastAsia="SimSun"/>
                <w:color w:val="000000" w:themeColor="text1"/>
                <w:sz w:val="24"/>
                <w:szCs w:val="24"/>
                <w:lang w:eastAsia="zh-CN"/>
              </w:rPr>
            </w:pPr>
          </w:p>
          <w:p w14:paraId="376512AF" w14:textId="77777777" w:rsidR="006604E2" w:rsidRPr="00412C5C" w:rsidRDefault="006604E2" w:rsidP="006C3C71">
            <w:pPr>
              <w:tabs>
                <w:tab w:val="left" w:pos="2520"/>
              </w:tabs>
              <w:suppressAutoHyphens/>
              <w:ind w:firstLine="0"/>
              <w:jc w:val="left"/>
              <w:rPr>
                <w:rFonts w:eastAsia="SimSun"/>
                <w:color w:val="000000" w:themeColor="text1"/>
                <w:sz w:val="24"/>
                <w:szCs w:val="24"/>
                <w:lang w:eastAsia="zh-CN"/>
              </w:rPr>
            </w:pPr>
          </w:p>
          <w:p w14:paraId="3B8A8E34" w14:textId="77777777" w:rsidR="006604E2" w:rsidRPr="00412C5C" w:rsidRDefault="006604E2" w:rsidP="006C3C71">
            <w:pPr>
              <w:tabs>
                <w:tab w:val="left" w:pos="2520"/>
              </w:tabs>
              <w:suppressAutoHyphens/>
              <w:ind w:firstLine="0"/>
              <w:jc w:val="left"/>
              <w:rPr>
                <w:rFonts w:eastAsia="SimSun"/>
                <w:color w:val="000000" w:themeColor="text1"/>
                <w:sz w:val="24"/>
                <w:szCs w:val="24"/>
                <w:lang w:eastAsia="zh-CN"/>
              </w:rPr>
            </w:pPr>
          </w:p>
          <w:p w14:paraId="4D7E376F" w14:textId="77777777" w:rsidR="006604E2" w:rsidRPr="00412C5C" w:rsidRDefault="006604E2" w:rsidP="006C3C71">
            <w:pPr>
              <w:tabs>
                <w:tab w:val="left" w:pos="2520"/>
              </w:tabs>
              <w:suppressAutoHyphens/>
              <w:ind w:firstLine="0"/>
              <w:jc w:val="left"/>
              <w:rPr>
                <w:rFonts w:eastAsia="SimSun"/>
                <w:color w:val="000000" w:themeColor="text1"/>
                <w:sz w:val="24"/>
                <w:szCs w:val="24"/>
                <w:lang w:eastAsia="zh-CN"/>
              </w:rPr>
            </w:pPr>
          </w:p>
        </w:tc>
        <w:tc>
          <w:tcPr>
            <w:tcW w:w="3249" w:type="dxa"/>
            <w:tcBorders>
              <w:top w:val="single" w:sz="4" w:space="0" w:color="auto"/>
              <w:left w:val="single" w:sz="4" w:space="0" w:color="auto"/>
              <w:bottom w:val="single" w:sz="4" w:space="0" w:color="auto"/>
              <w:right w:val="single" w:sz="4" w:space="0" w:color="auto"/>
            </w:tcBorders>
            <w:shd w:val="clear" w:color="auto" w:fill="auto"/>
          </w:tcPr>
          <w:p w14:paraId="7E216F4B" w14:textId="77777777" w:rsidR="006604E2" w:rsidRPr="00412C5C" w:rsidRDefault="006604E2" w:rsidP="00CE4DC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14:paraId="63B78582" w14:textId="77777777" w:rsidR="006604E2" w:rsidRPr="00412C5C" w:rsidRDefault="006604E2" w:rsidP="00CE4DC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выращивание сельскохозяйственных культур;</w:t>
            </w:r>
          </w:p>
          <w:p w14:paraId="1289B069" w14:textId="77777777" w:rsidR="006604E2" w:rsidRPr="00412C5C" w:rsidRDefault="006604E2" w:rsidP="00CE4DC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индивидуальных гаражей и хозяйственных построек</w:t>
            </w:r>
          </w:p>
        </w:tc>
        <w:tc>
          <w:tcPr>
            <w:tcW w:w="3269" w:type="dxa"/>
            <w:vMerge w:val="restart"/>
            <w:tcBorders>
              <w:top w:val="single" w:sz="4" w:space="0" w:color="auto"/>
              <w:left w:val="single" w:sz="4" w:space="0" w:color="auto"/>
              <w:bottom w:val="single" w:sz="4" w:space="0" w:color="auto"/>
              <w:right w:val="single" w:sz="4" w:space="0" w:color="auto"/>
            </w:tcBorders>
            <w:shd w:val="clear" w:color="auto" w:fill="auto"/>
          </w:tcPr>
          <w:p w14:paraId="47415A00" w14:textId="77777777" w:rsidR="006604E2" w:rsidRPr="00412C5C" w:rsidRDefault="006604E2" w:rsidP="00D83231">
            <w:pPr>
              <w:tabs>
                <w:tab w:val="left" w:pos="2520"/>
              </w:tabs>
              <w:suppressAutoHyphens/>
              <w:ind w:firstLine="34"/>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Минимальная/максимальная площадь земельных участков – 300/1000 кв. м</w:t>
            </w:r>
          </w:p>
          <w:p w14:paraId="31269222" w14:textId="77777777" w:rsidR="006604E2" w:rsidRPr="00412C5C" w:rsidRDefault="006604E2" w:rsidP="0029443D">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от границ участка - 3 м</w:t>
            </w:r>
          </w:p>
          <w:p w14:paraId="2FC0FDEA" w14:textId="77777777" w:rsidR="006604E2" w:rsidRPr="00412C5C" w:rsidRDefault="006604E2" w:rsidP="0029443D">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от красной линии - 5 м.</w:t>
            </w:r>
          </w:p>
          <w:p w14:paraId="19D9D280" w14:textId="77777777" w:rsidR="006604E2" w:rsidRPr="00412C5C" w:rsidRDefault="006604E2" w:rsidP="00D83231">
            <w:pPr>
              <w:tabs>
                <w:tab w:val="left" w:pos="2520"/>
              </w:tabs>
              <w:suppressAutoHyphens/>
              <w:ind w:firstLine="34"/>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Минимальная ширина земельных участков вдоль фронта улицы (проезда) –</w:t>
            </w:r>
            <w:r w:rsidR="001176EC" w:rsidRPr="00412C5C">
              <w:rPr>
                <w:rFonts w:eastAsia="SimSun"/>
                <w:color w:val="000000" w:themeColor="text1"/>
                <w:sz w:val="24"/>
                <w:szCs w:val="24"/>
                <w:lang w:eastAsia="zh-CN"/>
              </w:rPr>
              <w:t xml:space="preserve">              </w:t>
            </w:r>
            <w:r w:rsidRPr="00412C5C">
              <w:rPr>
                <w:rFonts w:eastAsia="SimSun"/>
                <w:color w:val="000000" w:themeColor="text1"/>
                <w:sz w:val="24"/>
                <w:szCs w:val="24"/>
                <w:lang w:eastAsia="zh-CN"/>
              </w:rPr>
              <w:t xml:space="preserve"> 12 м.</w:t>
            </w:r>
          </w:p>
          <w:p w14:paraId="546D3FD5" w14:textId="77777777" w:rsidR="006604E2" w:rsidRPr="00412C5C" w:rsidRDefault="006604E2" w:rsidP="00D83231">
            <w:pPr>
              <w:tabs>
                <w:tab w:val="left" w:pos="2520"/>
              </w:tabs>
              <w:suppressAutoHyphens/>
              <w:ind w:firstLine="34"/>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Максимальное количество надземных этажей зданий – 3этажа (включая мансардный этаж).</w:t>
            </w:r>
          </w:p>
          <w:p w14:paraId="7E36A538" w14:textId="77777777" w:rsidR="006604E2" w:rsidRPr="00412C5C" w:rsidRDefault="006604E2" w:rsidP="00D83231">
            <w:pPr>
              <w:tabs>
                <w:tab w:val="left" w:pos="2520"/>
              </w:tabs>
              <w:suppressAutoHyphens/>
              <w:ind w:firstLine="34"/>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Максимальная высота зданий от уровня земли до верха перекрытия последнего этажа (или конька кровли) - 20 м.</w:t>
            </w:r>
          </w:p>
          <w:p w14:paraId="116D4331" w14:textId="77777777" w:rsidR="006604E2" w:rsidRPr="00412C5C" w:rsidRDefault="006604E2" w:rsidP="0079229D">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Максимальный процент застройки в границах земельного участка – 40%</w:t>
            </w:r>
          </w:p>
        </w:tc>
      </w:tr>
      <w:tr w:rsidR="00412C5C" w:rsidRPr="00412C5C" w14:paraId="7CB23506" w14:textId="77777777" w:rsidTr="001176EC">
        <w:trPr>
          <w:trHeight w:val="23"/>
        </w:trPr>
        <w:tc>
          <w:tcPr>
            <w:tcW w:w="3249" w:type="dxa"/>
            <w:tcBorders>
              <w:top w:val="single" w:sz="4" w:space="0" w:color="000000"/>
              <w:left w:val="single" w:sz="4" w:space="0" w:color="000000"/>
              <w:bottom w:val="single" w:sz="4" w:space="0" w:color="auto"/>
            </w:tcBorders>
            <w:shd w:val="clear" w:color="auto" w:fill="auto"/>
          </w:tcPr>
          <w:p w14:paraId="42EB7C53" w14:textId="77777777" w:rsidR="006604E2" w:rsidRPr="00412C5C" w:rsidRDefault="006604E2" w:rsidP="006C3C71">
            <w:pPr>
              <w:tabs>
                <w:tab w:val="left" w:pos="2520"/>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[2.2] - Для ведения личного подсобного хозяйства (приусадебный земельный участок)</w:t>
            </w:r>
          </w:p>
        </w:tc>
        <w:tc>
          <w:tcPr>
            <w:tcW w:w="3249" w:type="dxa"/>
            <w:tcBorders>
              <w:top w:val="single" w:sz="4" w:space="0" w:color="auto"/>
              <w:left w:val="single" w:sz="4" w:space="0" w:color="000000"/>
              <w:bottom w:val="single" w:sz="4" w:space="0" w:color="auto"/>
            </w:tcBorders>
            <w:shd w:val="clear" w:color="auto" w:fill="auto"/>
          </w:tcPr>
          <w:p w14:paraId="5F0D5970" w14:textId="77777777" w:rsidR="006604E2" w:rsidRPr="00412C5C" w:rsidRDefault="006604E2" w:rsidP="00CE4DC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жилого дома, указанного в описании вида разрешенного использования с кодом 2.1;</w:t>
            </w:r>
          </w:p>
          <w:p w14:paraId="1E2CFD00" w14:textId="77777777" w:rsidR="006604E2" w:rsidRPr="00412C5C" w:rsidRDefault="006604E2" w:rsidP="00CE4DC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производство сельскохозяйственной продукции;</w:t>
            </w:r>
          </w:p>
          <w:p w14:paraId="3EF29E46" w14:textId="77777777" w:rsidR="006604E2" w:rsidRPr="00412C5C" w:rsidRDefault="006604E2" w:rsidP="00CE4DC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гаража и иных вспомогательных сооружений;</w:t>
            </w:r>
          </w:p>
          <w:p w14:paraId="7CAEC2E3" w14:textId="77777777" w:rsidR="006604E2" w:rsidRPr="00412C5C" w:rsidRDefault="006604E2" w:rsidP="00CE4DC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содержание сельскохозяйственных животных</w:t>
            </w:r>
          </w:p>
          <w:p w14:paraId="5777680A" w14:textId="77777777" w:rsidR="006604E2" w:rsidRPr="00412C5C" w:rsidRDefault="006604E2" w:rsidP="00CE4DCE">
            <w:pPr>
              <w:autoSpaceDE w:val="0"/>
              <w:autoSpaceDN w:val="0"/>
              <w:adjustRightInd w:val="0"/>
              <w:ind w:firstLine="0"/>
              <w:jc w:val="left"/>
              <w:rPr>
                <w:rFonts w:eastAsia="Times New Roman"/>
                <w:color w:val="000000" w:themeColor="text1"/>
                <w:sz w:val="24"/>
                <w:szCs w:val="24"/>
                <w:lang w:eastAsia="ru-RU"/>
              </w:rPr>
            </w:pPr>
          </w:p>
        </w:tc>
        <w:tc>
          <w:tcPr>
            <w:tcW w:w="3269" w:type="dxa"/>
            <w:vMerge/>
            <w:tcBorders>
              <w:top w:val="single" w:sz="4" w:space="0" w:color="auto"/>
              <w:left w:val="single" w:sz="4" w:space="0" w:color="000000"/>
              <w:bottom w:val="single" w:sz="4" w:space="0" w:color="auto"/>
              <w:right w:val="single" w:sz="4" w:space="0" w:color="000000"/>
            </w:tcBorders>
            <w:shd w:val="clear" w:color="auto" w:fill="auto"/>
          </w:tcPr>
          <w:p w14:paraId="1ADF1EED" w14:textId="77777777" w:rsidR="006604E2" w:rsidRPr="00412C5C" w:rsidRDefault="006604E2" w:rsidP="00D83231">
            <w:pPr>
              <w:tabs>
                <w:tab w:val="left" w:pos="2520"/>
              </w:tabs>
              <w:suppressAutoHyphens/>
              <w:ind w:firstLine="34"/>
              <w:jc w:val="left"/>
              <w:rPr>
                <w:rFonts w:eastAsia="SimSun"/>
                <w:b/>
                <w:color w:val="000000" w:themeColor="text1"/>
                <w:sz w:val="24"/>
                <w:szCs w:val="24"/>
                <w:lang w:eastAsia="zh-CN"/>
              </w:rPr>
            </w:pPr>
          </w:p>
        </w:tc>
      </w:tr>
      <w:tr w:rsidR="00412C5C" w:rsidRPr="00412C5C" w14:paraId="3EF99BB1" w14:textId="77777777" w:rsidTr="00D82C27">
        <w:trPr>
          <w:trHeight w:val="23"/>
        </w:trPr>
        <w:tc>
          <w:tcPr>
            <w:tcW w:w="3249" w:type="dxa"/>
            <w:tcBorders>
              <w:top w:val="single" w:sz="4" w:space="0" w:color="auto"/>
              <w:left w:val="single" w:sz="4" w:space="0" w:color="auto"/>
              <w:bottom w:val="single" w:sz="4" w:space="0" w:color="auto"/>
              <w:right w:val="single" w:sz="4" w:space="0" w:color="auto"/>
            </w:tcBorders>
            <w:shd w:val="clear" w:color="auto" w:fill="auto"/>
          </w:tcPr>
          <w:p w14:paraId="5BA91998" w14:textId="77777777" w:rsidR="006604E2" w:rsidRPr="00412C5C" w:rsidRDefault="006604E2" w:rsidP="006C3C71">
            <w:pPr>
              <w:tabs>
                <w:tab w:val="left" w:pos="2520"/>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[2.2] - Для ведения личного подсобного хозяйства (приусадебный земельный участок)</w:t>
            </w:r>
          </w:p>
        </w:tc>
        <w:tc>
          <w:tcPr>
            <w:tcW w:w="3249" w:type="dxa"/>
            <w:tcBorders>
              <w:top w:val="single" w:sz="4" w:space="0" w:color="auto"/>
              <w:left w:val="single" w:sz="4" w:space="0" w:color="auto"/>
              <w:bottom w:val="single" w:sz="4" w:space="0" w:color="auto"/>
              <w:right w:val="single" w:sz="4" w:space="0" w:color="auto"/>
            </w:tcBorders>
            <w:shd w:val="clear" w:color="auto" w:fill="auto"/>
          </w:tcPr>
          <w:p w14:paraId="0147C426" w14:textId="77777777" w:rsidR="006604E2" w:rsidRPr="00412C5C" w:rsidRDefault="006604E2" w:rsidP="00CE4DC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жилого дома, указанного в описании вида разрешенного использования с кодом 2.1;</w:t>
            </w:r>
          </w:p>
          <w:p w14:paraId="393C96CF" w14:textId="77777777" w:rsidR="006604E2" w:rsidRPr="00412C5C" w:rsidRDefault="006604E2" w:rsidP="00CE4DC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производство сельскохозяйственной продукции;</w:t>
            </w:r>
          </w:p>
          <w:p w14:paraId="64725518" w14:textId="77777777" w:rsidR="006604E2" w:rsidRPr="00412C5C" w:rsidRDefault="006604E2" w:rsidP="00CE4DC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lastRenderedPageBreak/>
              <w:t>размещение гаража и иных вспомогательных сооружений;</w:t>
            </w:r>
          </w:p>
          <w:p w14:paraId="1137737B" w14:textId="77777777" w:rsidR="006604E2" w:rsidRPr="00412C5C" w:rsidRDefault="006604E2" w:rsidP="00CE4DC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содержание сельскохозяйственных животных</w:t>
            </w:r>
          </w:p>
          <w:p w14:paraId="1755EF88" w14:textId="77777777" w:rsidR="006604E2" w:rsidRPr="00412C5C" w:rsidRDefault="006604E2" w:rsidP="00CE4DCE">
            <w:pPr>
              <w:autoSpaceDE w:val="0"/>
              <w:autoSpaceDN w:val="0"/>
              <w:adjustRightInd w:val="0"/>
              <w:ind w:firstLine="0"/>
              <w:jc w:val="left"/>
              <w:rPr>
                <w:rFonts w:eastAsia="Times New Roman"/>
                <w:color w:val="000000" w:themeColor="text1"/>
                <w:sz w:val="24"/>
                <w:szCs w:val="24"/>
                <w:lang w:eastAsia="ru-RU"/>
              </w:rPr>
            </w:pPr>
          </w:p>
        </w:tc>
        <w:tc>
          <w:tcPr>
            <w:tcW w:w="3269" w:type="dxa"/>
            <w:tcBorders>
              <w:top w:val="single" w:sz="4" w:space="0" w:color="auto"/>
              <w:left w:val="single" w:sz="4" w:space="0" w:color="auto"/>
              <w:bottom w:val="single" w:sz="4" w:space="0" w:color="auto"/>
              <w:right w:val="single" w:sz="4" w:space="0" w:color="auto"/>
            </w:tcBorders>
            <w:shd w:val="clear" w:color="auto" w:fill="auto"/>
          </w:tcPr>
          <w:p w14:paraId="56D2F093" w14:textId="77777777" w:rsidR="006604E2" w:rsidRPr="00412C5C" w:rsidRDefault="006604E2" w:rsidP="00D83231">
            <w:pPr>
              <w:tabs>
                <w:tab w:val="left" w:pos="2520"/>
              </w:tabs>
              <w:suppressAutoHyphens/>
              <w:ind w:firstLine="34"/>
              <w:jc w:val="left"/>
              <w:rPr>
                <w:rFonts w:eastAsia="SimSun"/>
                <w:color w:val="000000" w:themeColor="text1"/>
                <w:sz w:val="24"/>
                <w:szCs w:val="24"/>
                <w:lang w:eastAsia="zh-CN"/>
              </w:rPr>
            </w:pPr>
            <w:r w:rsidRPr="00412C5C">
              <w:rPr>
                <w:rFonts w:eastAsia="SimSun"/>
                <w:color w:val="000000" w:themeColor="text1"/>
                <w:sz w:val="24"/>
                <w:szCs w:val="24"/>
                <w:lang w:eastAsia="zh-CN"/>
              </w:rPr>
              <w:lastRenderedPageBreak/>
              <w:t>Минимальная/максимальная площадь земельных участков   – 5000 /50000 кв. м</w:t>
            </w:r>
          </w:p>
          <w:p w14:paraId="75640BC5" w14:textId="77777777" w:rsidR="006604E2" w:rsidRPr="00412C5C" w:rsidRDefault="006604E2" w:rsidP="00C33197">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от границ участка - 3 м</w:t>
            </w:r>
          </w:p>
          <w:p w14:paraId="1A2472A4" w14:textId="77777777" w:rsidR="006604E2" w:rsidRPr="00412C5C" w:rsidRDefault="006604E2" w:rsidP="00C33197">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от красной линии - 5 м.</w:t>
            </w:r>
          </w:p>
          <w:p w14:paraId="034EAA9D" w14:textId="77777777" w:rsidR="006604E2" w:rsidRPr="00412C5C" w:rsidRDefault="006604E2" w:rsidP="00D83231">
            <w:pPr>
              <w:tabs>
                <w:tab w:val="left" w:pos="2520"/>
              </w:tabs>
              <w:suppressAutoHyphens/>
              <w:ind w:firstLine="34"/>
              <w:jc w:val="left"/>
              <w:rPr>
                <w:rFonts w:eastAsia="SimSun"/>
                <w:color w:val="000000" w:themeColor="text1"/>
                <w:sz w:val="24"/>
                <w:szCs w:val="24"/>
                <w:lang w:eastAsia="zh-CN"/>
              </w:rPr>
            </w:pPr>
            <w:r w:rsidRPr="00412C5C">
              <w:rPr>
                <w:rFonts w:eastAsia="SimSun"/>
                <w:color w:val="000000" w:themeColor="text1"/>
                <w:sz w:val="24"/>
                <w:szCs w:val="24"/>
                <w:lang w:eastAsia="zh-CN"/>
              </w:rPr>
              <w:lastRenderedPageBreak/>
              <w:t xml:space="preserve">Минимальная ширина земельных участков вдоль фронта улицы (проезда) –                     24 м </w:t>
            </w:r>
          </w:p>
          <w:p w14:paraId="7BF402E0" w14:textId="77777777" w:rsidR="006604E2" w:rsidRPr="00412C5C" w:rsidRDefault="006604E2" w:rsidP="00D83231">
            <w:pPr>
              <w:tabs>
                <w:tab w:val="left" w:pos="2520"/>
              </w:tabs>
              <w:suppressAutoHyphens/>
              <w:ind w:firstLine="34"/>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Максимальное количество надземных этажей зданий – 3 этажа (включая мансардный этаж).</w:t>
            </w:r>
          </w:p>
          <w:p w14:paraId="5B1F5445" w14:textId="77777777" w:rsidR="006604E2" w:rsidRPr="00412C5C" w:rsidRDefault="006604E2" w:rsidP="00D83231">
            <w:pPr>
              <w:tabs>
                <w:tab w:val="left" w:pos="2520"/>
              </w:tabs>
              <w:suppressAutoHyphens/>
              <w:ind w:firstLine="34"/>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Максимальная высота зданий от уровня земли до верха перекрытия последнего этажа (или конька кровли) - 14 м.</w:t>
            </w:r>
          </w:p>
          <w:p w14:paraId="5BF0C670" w14:textId="77777777" w:rsidR="006604E2" w:rsidRPr="00412C5C" w:rsidRDefault="006604E2" w:rsidP="00D83231">
            <w:pPr>
              <w:tabs>
                <w:tab w:val="left" w:pos="2520"/>
              </w:tabs>
              <w:suppressAutoHyphens/>
              <w:ind w:firstLine="34"/>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Максимальный процент застройки в границах земельного участка – 30%</w:t>
            </w:r>
          </w:p>
        </w:tc>
      </w:tr>
      <w:tr w:rsidR="00412C5C" w:rsidRPr="00412C5C" w14:paraId="5B11E022" w14:textId="77777777" w:rsidTr="001176EC">
        <w:trPr>
          <w:trHeight w:val="23"/>
        </w:trPr>
        <w:tc>
          <w:tcPr>
            <w:tcW w:w="3249" w:type="dxa"/>
            <w:tcBorders>
              <w:top w:val="single" w:sz="4" w:space="0" w:color="auto"/>
              <w:left w:val="single" w:sz="4" w:space="0" w:color="auto"/>
              <w:bottom w:val="single" w:sz="4" w:space="0" w:color="auto"/>
              <w:right w:val="single" w:sz="4" w:space="0" w:color="auto"/>
            </w:tcBorders>
            <w:shd w:val="clear" w:color="auto" w:fill="auto"/>
          </w:tcPr>
          <w:p w14:paraId="08D6A973" w14:textId="77777777" w:rsidR="006604E2" w:rsidRPr="00412C5C" w:rsidRDefault="006604E2" w:rsidP="006C3C71">
            <w:pPr>
              <w:tabs>
                <w:tab w:val="left" w:pos="2520"/>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lastRenderedPageBreak/>
              <w:t>[2.1.1] - Малоэтажная многоквартирная жилая застройка</w:t>
            </w:r>
          </w:p>
        </w:tc>
        <w:tc>
          <w:tcPr>
            <w:tcW w:w="3249" w:type="dxa"/>
            <w:tcBorders>
              <w:top w:val="single" w:sz="4" w:space="0" w:color="auto"/>
              <w:left w:val="single" w:sz="4" w:space="0" w:color="auto"/>
              <w:bottom w:val="single" w:sz="4" w:space="0" w:color="auto"/>
              <w:right w:val="single" w:sz="4" w:space="0" w:color="auto"/>
            </w:tcBorders>
            <w:shd w:val="clear" w:color="auto" w:fill="auto"/>
          </w:tcPr>
          <w:p w14:paraId="2E2F5395" w14:textId="77777777" w:rsidR="006604E2" w:rsidRPr="00412C5C" w:rsidRDefault="006604E2" w:rsidP="00CE4DC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малоэтажных многоквартирных домов (многоквартирные дома высотой до 4 этажей, включая мансардный);</w:t>
            </w:r>
          </w:p>
          <w:p w14:paraId="68A63472" w14:textId="77777777" w:rsidR="006604E2" w:rsidRPr="00412C5C" w:rsidRDefault="006604E2" w:rsidP="00CE4DC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3269" w:type="dxa"/>
            <w:tcBorders>
              <w:top w:val="single" w:sz="4" w:space="0" w:color="auto"/>
              <w:left w:val="single" w:sz="4" w:space="0" w:color="auto"/>
              <w:bottom w:val="single" w:sz="4" w:space="0" w:color="auto"/>
              <w:right w:val="single" w:sz="4" w:space="0" w:color="auto"/>
            </w:tcBorders>
            <w:shd w:val="clear" w:color="auto" w:fill="auto"/>
          </w:tcPr>
          <w:p w14:paraId="4B36F7E5" w14:textId="77777777" w:rsidR="006604E2" w:rsidRPr="00412C5C" w:rsidRDefault="006604E2" w:rsidP="00D83231">
            <w:pPr>
              <w:tabs>
                <w:tab w:val="left" w:pos="2520"/>
              </w:tabs>
              <w:suppressAutoHyphens/>
              <w:ind w:firstLine="34"/>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Минимальная/максимальная площадь земельных участков – 300/1400 кв. м.</w:t>
            </w:r>
          </w:p>
          <w:p w14:paraId="16D0D70C" w14:textId="77777777" w:rsidR="006604E2" w:rsidRPr="00412C5C" w:rsidRDefault="006604E2" w:rsidP="00C33197">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от границ участка - 3 м</w:t>
            </w:r>
          </w:p>
          <w:p w14:paraId="64D6AC71" w14:textId="77777777" w:rsidR="006604E2" w:rsidRPr="00412C5C" w:rsidRDefault="006604E2" w:rsidP="00C33197">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от красной линии - 5 м.</w:t>
            </w:r>
          </w:p>
          <w:p w14:paraId="1AA25706" w14:textId="77777777" w:rsidR="006604E2" w:rsidRPr="00412C5C" w:rsidRDefault="006604E2" w:rsidP="00D83231">
            <w:pPr>
              <w:tabs>
                <w:tab w:val="left" w:pos="2520"/>
              </w:tabs>
              <w:suppressAutoHyphens/>
              <w:ind w:firstLine="34"/>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Минимальная ширина земельных участков вдоль фронта улицы (проезда) –                      8 м.</w:t>
            </w:r>
          </w:p>
          <w:p w14:paraId="60F15134" w14:textId="77777777" w:rsidR="006604E2" w:rsidRPr="00412C5C" w:rsidRDefault="006604E2" w:rsidP="00D83231">
            <w:pPr>
              <w:tabs>
                <w:tab w:val="left" w:pos="2520"/>
              </w:tabs>
              <w:suppressAutoHyphens/>
              <w:ind w:firstLine="34"/>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Максимальное количество надземных этажей зданий –</w:t>
            </w:r>
            <w:r w:rsidR="001176EC" w:rsidRPr="00412C5C">
              <w:rPr>
                <w:rFonts w:eastAsia="SimSun"/>
                <w:color w:val="000000" w:themeColor="text1"/>
                <w:sz w:val="24"/>
                <w:szCs w:val="24"/>
                <w:lang w:eastAsia="zh-CN"/>
              </w:rPr>
              <w:t xml:space="preserve">    </w:t>
            </w:r>
            <w:r w:rsidRPr="00412C5C">
              <w:rPr>
                <w:rFonts w:eastAsia="SimSun"/>
                <w:color w:val="000000" w:themeColor="text1"/>
                <w:sz w:val="24"/>
                <w:szCs w:val="24"/>
                <w:lang w:eastAsia="zh-CN"/>
              </w:rPr>
              <w:t xml:space="preserve"> 3 этажа (включая мансардный этаж) </w:t>
            </w:r>
          </w:p>
          <w:p w14:paraId="24C5116F" w14:textId="77777777" w:rsidR="006604E2" w:rsidRPr="00412C5C" w:rsidRDefault="006604E2" w:rsidP="00D83231">
            <w:pPr>
              <w:tabs>
                <w:tab w:val="left" w:pos="2520"/>
              </w:tabs>
              <w:suppressAutoHyphens/>
              <w:ind w:firstLine="34"/>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Максимальная высота зданий от уровня земли до верха перекрытия последнего этажа (или конька кровли) - 12 м.</w:t>
            </w:r>
          </w:p>
          <w:p w14:paraId="373A8520" w14:textId="77777777" w:rsidR="006604E2" w:rsidRPr="00412C5C" w:rsidRDefault="006604E2" w:rsidP="0079229D">
            <w:pPr>
              <w:tabs>
                <w:tab w:val="left" w:pos="2520"/>
              </w:tabs>
              <w:suppressAutoHyphens/>
              <w:ind w:firstLine="34"/>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Максимальный процент застройки в границах земельного участка – 40%</w:t>
            </w:r>
          </w:p>
        </w:tc>
      </w:tr>
      <w:tr w:rsidR="00412C5C" w:rsidRPr="00412C5C" w14:paraId="7902F2C8" w14:textId="77777777" w:rsidTr="001176EC">
        <w:trPr>
          <w:trHeight w:val="23"/>
        </w:trPr>
        <w:tc>
          <w:tcPr>
            <w:tcW w:w="3249" w:type="dxa"/>
            <w:tcBorders>
              <w:top w:val="single" w:sz="4" w:space="0" w:color="auto"/>
              <w:left w:val="single" w:sz="4" w:space="0" w:color="auto"/>
              <w:bottom w:val="single" w:sz="4" w:space="0" w:color="auto"/>
              <w:right w:val="single" w:sz="4" w:space="0" w:color="auto"/>
            </w:tcBorders>
            <w:shd w:val="clear" w:color="auto" w:fill="auto"/>
          </w:tcPr>
          <w:p w14:paraId="57D06B71" w14:textId="77777777" w:rsidR="006604E2" w:rsidRPr="00412C5C" w:rsidRDefault="006604E2" w:rsidP="0079229D">
            <w:pPr>
              <w:tabs>
                <w:tab w:val="left" w:pos="2520"/>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[2.3] - Блокированная жилая застройка</w:t>
            </w:r>
          </w:p>
          <w:p w14:paraId="71B6A7E3" w14:textId="77777777" w:rsidR="006604E2" w:rsidRPr="00412C5C" w:rsidRDefault="006604E2" w:rsidP="0079229D">
            <w:pPr>
              <w:tabs>
                <w:tab w:val="left" w:pos="2520"/>
              </w:tabs>
              <w:suppressAutoHyphens/>
              <w:ind w:firstLine="0"/>
              <w:jc w:val="left"/>
              <w:rPr>
                <w:rFonts w:eastAsia="SimSun"/>
                <w:color w:val="000000" w:themeColor="text1"/>
                <w:sz w:val="24"/>
                <w:szCs w:val="24"/>
                <w:lang w:eastAsia="zh-CN"/>
              </w:rPr>
            </w:pPr>
          </w:p>
          <w:p w14:paraId="0753A781" w14:textId="77777777" w:rsidR="006604E2" w:rsidRPr="00412C5C" w:rsidRDefault="006604E2" w:rsidP="0079229D">
            <w:pPr>
              <w:tabs>
                <w:tab w:val="left" w:pos="2520"/>
              </w:tabs>
              <w:suppressAutoHyphens/>
              <w:ind w:firstLine="0"/>
              <w:jc w:val="left"/>
              <w:rPr>
                <w:rFonts w:eastAsia="SimSun"/>
                <w:color w:val="000000" w:themeColor="text1"/>
                <w:sz w:val="24"/>
                <w:szCs w:val="24"/>
                <w:lang w:eastAsia="zh-CN"/>
              </w:rPr>
            </w:pPr>
          </w:p>
          <w:p w14:paraId="2F4DB30A" w14:textId="77777777" w:rsidR="006604E2" w:rsidRPr="00412C5C" w:rsidRDefault="006604E2" w:rsidP="0079229D">
            <w:pPr>
              <w:tabs>
                <w:tab w:val="left" w:pos="2520"/>
              </w:tabs>
              <w:suppressAutoHyphens/>
              <w:ind w:firstLine="0"/>
              <w:jc w:val="left"/>
              <w:rPr>
                <w:rFonts w:eastAsia="SimSun"/>
                <w:color w:val="000000" w:themeColor="text1"/>
                <w:sz w:val="24"/>
                <w:szCs w:val="24"/>
                <w:lang w:eastAsia="zh-CN"/>
              </w:rPr>
            </w:pPr>
          </w:p>
          <w:p w14:paraId="52DA62CB" w14:textId="77777777" w:rsidR="006604E2" w:rsidRPr="00412C5C" w:rsidRDefault="006604E2" w:rsidP="0079229D">
            <w:pPr>
              <w:tabs>
                <w:tab w:val="left" w:pos="2520"/>
              </w:tabs>
              <w:suppressAutoHyphens/>
              <w:ind w:firstLine="0"/>
              <w:jc w:val="left"/>
              <w:rPr>
                <w:rFonts w:eastAsia="SimSun"/>
                <w:color w:val="000000" w:themeColor="text1"/>
                <w:sz w:val="24"/>
                <w:szCs w:val="24"/>
                <w:lang w:eastAsia="zh-CN"/>
              </w:rPr>
            </w:pPr>
          </w:p>
          <w:p w14:paraId="1F0CEF9F" w14:textId="77777777" w:rsidR="006604E2" w:rsidRPr="00412C5C" w:rsidRDefault="006604E2" w:rsidP="0079229D">
            <w:pPr>
              <w:tabs>
                <w:tab w:val="left" w:pos="2520"/>
              </w:tabs>
              <w:suppressAutoHyphens/>
              <w:ind w:firstLine="0"/>
              <w:jc w:val="left"/>
              <w:rPr>
                <w:rFonts w:eastAsia="SimSun"/>
                <w:color w:val="000000" w:themeColor="text1"/>
                <w:sz w:val="24"/>
                <w:szCs w:val="24"/>
                <w:lang w:eastAsia="zh-CN"/>
              </w:rPr>
            </w:pPr>
          </w:p>
          <w:p w14:paraId="4E51737D" w14:textId="77777777" w:rsidR="006604E2" w:rsidRPr="00412C5C" w:rsidRDefault="006604E2" w:rsidP="0079229D">
            <w:pPr>
              <w:tabs>
                <w:tab w:val="left" w:pos="2520"/>
              </w:tabs>
              <w:suppressAutoHyphens/>
              <w:ind w:firstLine="0"/>
              <w:jc w:val="left"/>
              <w:rPr>
                <w:rFonts w:eastAsia="SimSun"/>
                <w:color w:val="000000" w:themeColor="text1"/>
                <w:sz w:val="24"/>
                <w:szCs w:val="24"/>
                <w:lang w:eastAsia="zh-CN"/>
              </w:rPr>
            </w:pPr>
          </w:p>
          <w:p w14:paraId="25C85C40" w14:textId="77777777" w:rsidR="006604E2" w:rsidRPr="00412C5C" w:rsidRDefault="006604E2" w:rsidP="0079229D">
            <w:pPr>
              <w:tabs>
                <w:tab w:val="left" w:pos="2520"/>
              </w:tabs>
              <w:suppressAutoHyphens/>
              <w:ind w:firstLine="0"/>
              <w:jc w:val="left"/>
              <w:rPr>
                <w:rFonts w:eastAsia="SimSun"/>
                <w:color w:val="000000" w:themeColor="text1"/>
                <w:sz w:val="24"/>
                <w:szCs w:val="24"/>
                <w:lang w:eastAsia="zh-CN"/>
              </w:rPr>
            </w:pPr>
          </w:p>
          <w:p w14:paraId="1287D4ED" w14:textId="77777777" w:rsidR="006604E2" w:rsidRPr="00412C5C" w:rsidRDefault="006604E2" w:rsidP="0079229D">
            <w:pPr>
              <w:tabs>
                <w:tab w:val="left" w:pos="2520"/>
              </w:tabs>
              <w:suppressAutoHyphens/>
              <w:ind w:firstLine="0"/>
              <w:jc w:val="left"/>
              <w:rPr>
                <w:rFonts w:eastAsia="SimSun"/>
                <w:color w:val="000000" w:themeColor="text1"/>
                <w:sz w:val="24"/>
                <w:szCs w:val="24"/>
                <w:lang w:eastAsia="zh-CN"/>
              </w:rPr>
            </w:pPr>
          </w:p>
          <w:p w14:paraId="00003B21" w14:textId="77777777" w:rsidR="006604E2" w:rsidRPr="00412C5C" w:rsidRDefault="006604E2" w:rsidP="0079229D">
            <w:pPr>
              <w:tabs>
                <w:tab w:val="left" w:pos="2520"/>
              </w:tabs>
              <w:suppressAutoHyphens/>
              <w:ind w:firstLine="0"/>
              <w:jc w:val="left"/>
              <w:rPr>
                <w:rFonts w:eastAsia="SimSun"/>
                <w:color w:val="000000" w:themeColor="text1"/>
                <w:sz w:val="24"/>
                <w:szCs w:val="24"/>
                <w:lang w:eastAsia="zh-CN"/>
              </w:rPr>
            </w:pPr>
          </w:p>
          <w:p w14:paraId="23E908DA" w14:textId="77777777" w:rsidR="006604E2" w:rsidRPr="00412C5C" w:rsidRDefault="006604E2" w:rsidP="0079229D">
            <w:pPr>
              <w:tabs>
                <w:tab w:val="left" w:pos="2520"/>
              </w:tabs>
              <w:suppressAutoHyphens/>
              <w:ind w:firstLine="0"/>
              <w:jc w:val="left"/>
              <w:rPr>
                <w:rFonts w:eastAsia="SimSun"/>
                <w:color w:val="000000" w:themeColor="text1"/>
                <w:sz w:val="24"/>
                <w:szCs w:val="24"/>
                <w:lang w:eastAsia="zh-CN"/>
              </w:rPr>
            </w:pPr>
          </w:p>
          <w:p w14:paraId="3E055EF3" w14:textId="77777777" w:rsidR="006604E2" w:rsidRPr="00412C5C" w:rsidRDefault="006604E2" w:rsidP="0079229D">
            <w:pPr>
              <w:tabs>
                <w:tab w:val="left" w:pos="2520"/>
              </w:tabs>
              <w:suppressAutoHyphens/>
              <w:ind w:firstLine="0"/>
              <w:jc w:val="left"/>
              <w:rPr>
                <w:rFonts w:eastAsia="SimSun"/>
                <w:color w:val="000000" w:themeColor="text1"/>
                <w:sz w:val="24"/>
                <w:szCs w:val="24"/>
                <w:lang w:eastAsia="zh-CN"/>
              </w:rPr>
            </w:pPr>
          </w:p>
          <w:p w14:paraId="6F186A0A" w14:textId="77777777" w:rsidR="006604E2" w:rsidRPr="00412C5C" w:rsidRDefault="006604E2" w:rsidP="0079229D">
            <w:pPr>
              <w:tabs>
                <w:tab w:val="left" w:pos="2520"/>
              </w:tabs>
              <w:suppressAutoHyphens/>
              <w:ind w:firstLine="0"/>
              <w:jc w:val="left"/>
              <w:rPr>
                <w:rFonts w:eastAsia="SimSun"/>
                <w:color w:val="000000" w:themeColor="text1"/>
                <w:sz w:val="24"/>
                <w:szCs w:val="24"/>
                <w:lang w:eastAsia="zh-CN"/>
              </w:rPr>
            </w:pPr>
          </w:p>
          <w:p w14:paraId="16A8F2B4" w14:textId="77777777" w:rsidR="006604E2" w:rsidRPr="00412C5C" w:rsidRDefault="006604E2" w:rsidP="0079229D">
            <w:pPr>
              <w:tabs>
                <w:tab w:val="left" w:pos="2520"/>
              </w:tabs>
              <w:suppressAutoHyphens/>
              <w:ind w:firstLine="0"/>
              <w:jc w:val="left"/>
              <w:rPr>
                <w:rFonts w:eastAsia="SimSun"/>
                <w:color w:val="000000" w:themeColor="text1"/>
                <w:sz w:val="24"/>
                <w:szCs w:val="24"/>
                <w:lang w:eastAsia="zh-CN"/>
              </w:rPr>
            </w:pPr>
          </w:p>
          <w:p w14:paraId="6A739A9C" w14:textId="77777777" w:rsidR="006604E2" w:rsidRPr="00412C5C" w:rsidRDefault="006604E2" w:rsidP="0079229D">
            <w:pPr>
              <w:tabs>
                <w:tab w:val="left" w:pos="2520"/>
              </w:tabs>
              <w:suppressAutoHyphens/>
              <w:ind w:firstLine="0"/>
              <w:jc w:val="left"/>
              <w:rPr>
                <w:rFonts w:eastAsia="SimSun"/>
                <w:color w:val="000000" w:themeColor="text1"/>
                <w:sz w:val="24"/>
                <w:szCs w:val="24"/>
                <w:lang w:eastAsia="zh-CN"/>
              </w:rPr>
            </w:pPr>
          </w:p>
          <w:p w14:paraId="6FFF4DDA" w14:textId="77777777" w:rsidR="006604E2" w:rsidRPr="00412C5C" w:rsidRDefault="006604E2" w:rsidP="0079229D">
            <w:pPr>
              <w:tabs>
                <w:tab w:val="left" w:pos="2520"/>
              </w:tabs>
              <w:suppressAutoHyphens/>
              <w:ind w:firstLine="0"/>
              <w:jc w:val="left"/>
              <w:rPr>
                <w:rFonts w:eastAsia="SimSun"/>
                <w:color w:val="000000" w:themeColor="text1"/>
                <w:sz w:val="24"/>
                <w:szCs w:val="24"/>
                <w:lang w:eastAsia="zh-CN"/>
              </w:rPr>
            </w:pPr>
          </w:p>
          <w:p w14:paraId="305A95B7" w14:textId="77777777" w:rsidR="006604E2" w:rsidRPr="00412C5C" w:rsidRDefault="006604E2" w:rsidP="0079229D">
            <w:pPr>
              <w:tabs>
                <w:tab w:val="left" w:pos="2520"/>
              </w:tabs>
              <w:suppressAutoHyphens/>
              <w:ind w:firstLine="0"/>
              <w:jc w:val="left"/>
              <w:rPr>
                <w:rFonts w:eastAsia="SimSun"/>
                <w:color w:val="000000" w:themeColor="text1"/>
                <w:sz w:val="24"/>
                <w:szCs w:val="24"/>
                <w:lang w:eastAsia="zh-CN"/>
              </w:rPr>
            </w:pPr>
          </w:p>
          <w:p w14:paraId="1E2E4827" w14:textId="77777777" w:rsidR="006604E2" w:rsidRPr="00412C5C" w:rsidRDefault="006604E2" w:rsidP="0079229D">
            <w:pPr>
              <w:tabs>
                <w:tab w:val="left" w:pos="2520"/>
              </w:tabs>
              <w:suppressAutoHyphens/>
              <w:ind w:firstLine="0"/>
              <w:jc w:val="left"/>
              <w:rPr>
                <w:rFonts w:eastAsia="SimSun"/>
                <w:color w:val="000000" w:themeColor="text1"/>
                <w:sz w:val="24"/>
                <w:szCs w:val="24"/>
                <w:lang w:eastAsia="zh-CN"/>
              </w:rPr>
            </w:pPr>
          </w:p>
          <w:p w14:paraId="7092BC42" w14:textId="77777777" w:rsidR="006604E2" w:rsidRPr="00412C5C" w:rsidRDefault="006604E2" w:rsidP="0079229D">
            <w:pPr>
              <w:tabs>
                <w:tab w:val="left" w:pos="2520"/>
              </w:tabs>
              <w:suppressAutoHyphens/>
              <w:ind w:firstLine="0"/>
              <w:jc w:val="left"/>
              <w:rPr>
                <w:rFonts w:eastAsia="SimSun"/>
                <w:color w:val="000000" w:themeColor="text1"/>
                <w:sz w:val="24"/>
                <w:szCs w:val="24"/>
                <w:lang w:eastAsia="zh-CN"/>
              </w:rPr>
            </w:pPr>
          </w:p>
          <w:p w14:paraId="484D23BE" w14:textId="77777777" w:rsidR="006604E2" w:rsidRPr="00412C5C" w:rsidRDefault="006604E2" w:rsidP="0079229D">
            <w:pPr>
              <w:tabs>
                <w:tab w:val="left" w:pos="2520"/>
              </w:tabs>
              <w:suppressAutoHyphens/>
              <w:ind w:firstLine="0"/>
              <w:jc w:val="left"/>
              <w:rPr>
                <w:rFonts w:eastAsia="SimSun"/>
                <w:color w:val="000000" w:themeColor="text1"/>
                <w:sz w:val="24"/>
                <w:szCs w:val="24"/>
                <w:lang w:eastAsia="zh-CN"/>
              </w:rPr>
            </w:pPr>
          </w:p>
          <w:p w14:paraId="5260FBED" w14:textId="77777777" w:rsidR="006604E2" w:rsidRPr="00412C5C" w:rsidRDefault="006604E2" w:rsidP="0079229D">
            <w:pPr>
              <w:tabs>
                <w:tab w:val="left" w:pos="2520"/>
              </w:tabs>
              <w:suppressAutoHyphens/>
              <w:ind w:firstLine="0"/>
              <w:jc w:val="left"/>
              <w:rPr>
                <w:rFonts w:eastAsia="SimSun"/>
                <w:color w:val="000000" w:themeColor="text1"/>
                <w:sz w:val="24"/>
                <w:szCs w:val="24"/>
                <w:lang w:eastAsia="zh-CN"/>
              </w:rPr>
            </w:pPr>
          </w:p>
          <w:p w14:paraId="6DAD8D02" w14:textId="77777777" w:rsidR="006604E2" w:rsidRPr="00412C5C" w:rsidRDefault="006604E2" w:rsidP="0079229D">
            <w:pPr>
              <w:tabs>
                <w:tab w:val="left" w:pos="2520"/>
              </w:tabs>
              <w:suppressAutoHyphens/>
              <w:ind w:firstLine="0"/>
              <w:jc w:val="left"/>
              <w:rPr>
                <w:rFonts w:eastAsia="SimSun"/>
                <w:color w:val="000000" w:themeColor="text1"/>
                <w:sz w:val="24"/>
                <w:szCs w:val="24"/>
                <w:lang w:eastAsia="zh-CN"/>
              </w:rPr>
            </w:pPr>
          </w:p>
          <w:p w14:paraId="360784BB" w14:textId="77777777" w:rsidR="006604E2" w:rsidRPr="00412C5C" w:rsidRDefault="006604E2" w:rsidP="0079229D">
            <w:pPr>
              <w:tabs>
                <w:tab w:val="left" w:pos="2520"/>
              </w:tabs>
              <w:suppressAutoHyphens/>
              <w:ind w:firstLine="0"/>
              <w:jc w:val="left"/>
              <w:rPr>
                <w:rFonts w:eastAsia="SimSun"/>
                <w:color w:val="000000" w:themeColor="text1"/>
                <w:sz w:val="24"/>
                <w:szCs w:val="24"/>
                <w:lang w:eastAsia="zh-CN"/>
              </w:rPr>
            </w:pPr>
          </w:p>
          <w:p w14:paraId="597BCF47" w14:textId="77777777" w:rsidR="006604E2" w:rsidRPr="00412C5C" w:rsidRDefault="006604E2" w:rsidP="0079229D">
            <w:pPr>
              <w:tabs>
                <w:tab w:val="left" w:pos="2520"/>
              </w:tabs>
              <w:suppressAutoHyphens/>
              <w:ind w:firstLine="0"/>
              <w:jc w:val="left"/>
              <w:rPr>
                <w:rFonts w:eastAsia="SimSun"/>
                <w:color w:val="000000" w:themeColor="text1"/>
                <w:sz w:val="24"/>
                <w:szCs w:val="24"/>
                <w:lang w:eastAsia="zh-CN"/>
              </w:rPr>
            </w:pPr>
          </w:p>
          <w:p w14:paraId="7DCBAC5C" w14:textId="77777777" w:rsidR="006604E2" w:rsidRPr="00412C5C" w:rsidRDefault="006604E2" w:rsidP="0079229D">
            <w:pPr>
              <w:tabs>
                <w:tab w:val="left" w:pos="2520"/>
              </w:tabs>
              <w:suppressAutoHyphens/>
              <w:ind w:firstLine="0"/>
              <w:jc w:val="left"/>
              <w:rPr>
                <w:rFonts w:eastAsia="SimSun"/>
                <w:color w:val="000000" w:themeColor="text1"/>
                <w:sz w:val="24"/>
                <w:szCs w:val="24"/>
                <w:lang w:eastAsia="zh-CN"/>
              </w:rPr>
            </w:pPr>
          </w:p>
          <w:p w14:paraId="09A02FE6" w14:textId="77777777" w:rsidR="006604E2" w:rsidRPr="00412C5C" w:rsidRDefault="006604E2" w:rsidP="0079229D">
            <w:pPr>
              <w:tabs>
                <w:tab w:val="left" w:pos="2520"/>
              </w:tabs>
              <w:suppressAutoHyphens/>
              <w:ind w:firstLine="0"/>
              <w:jc w:val="left"/>
              <w:rPr>
                <w:rFonts w:eastAsia="SimSun"/>
                <w:color w:val="000000" w:themeColor="text1"/>
                <w:sz w:val="24"/>
                <w:szCs w:val="24"/>
                <w:lang w:eastAsia="zh-CN"/>
              </w:rPr>
            </w:pPr>
          </w:p>
          <w:p w14:paraId="615A4260" w14:textId="77777777" w:rsidR="006604E2" w:rsidRPr="00412C5C" w:rsidRDefault="006604E2" w:rsidP="0079229D">
            <w:pPr>
              <w:tabs>
                <w:tab w:val="left" w:pos="2520"/>
              </w:tabs>
              <w:suppressAutoHyphens/>
              <w:ind w:firstLine="0"/>
              <w:jc w:val="left"/>
              <w:rPr>
                <w:rFonts w:eastAsia="SimSun"/>
                <w:color w:val="000000" w:themeColor="text1"/>
                <w:sz w:val="24"/>
                <w:szCs w:val="24"/>
                <w:lang w:eastAsia="zh-CN"/>
              </w:rPr>
            </w:pPr>
          </w:p>
          <w:p w14:paraId="5EB14313" w14:textId="77777777" w:rsidR="006604E2" w:rsidRPr="00412C5C" w:rsidRDefault="006604E2" w:rsidP="0079229D">
            <w:pPr>
              <w:tabs>
                <w:tab w:val="left" w:pos="2520"/>
              </w:tabs>
              <w:suppressAutoHyphens/>
              <w:ind w:firstLine="0"/>
              <w:jc w:val="left"/>
              <w:rPr>
                <w:rFonts w:eastAsia="SimSun"/>
                <w:color w:val="000000" w:themeColor="text1"/>
                <w:sz w:val="24"/>
                <w:szCs w:val="24"/>
                <w:lang w:eastAsia="zh-CN"/>
              </w:rPr>
            </w:pPr>
          </w:p>
          <w:p w14:paraId="516726D0" w14:textId="77777777" w:rsidR="006604E2" w:rsidRPr="00412C5C" w:rsidRDefault="006604E2" w:rsidP="0079229D">
            <w:pPr>
              <w:tabs>
                <w:tab w:val="left" w:pos="2520"/>
              </w:tabs>
              <w:suppressAutoHyphens/>
              <w:ind w:firstLine="0"/>
              <w:jc w:val="left"/>
              <w:rPr>
                <w:rFonts w:eastAsia="SimSun"/>
                <w:color w:val="000000" w:themeColor="text1"/>
                <w:sz w:val="24"/>
                <w:szCs w:val="24"/>
                <w:lang w:eastAsia="zh-CN"/>
              </w:rPr>
            </w:pPr>
          </w:p>
          <w:p w14:paraId="7D48DD83" w14:textId="77777777" w:rsidR="006604E2" w:rsidRPr="00412C5C" w:rsidRDefault="006604E2" w:rsidP="0079229D">
            <w:pPr>
              <w:tabs>
                <w:tab w:val="left" w:pos="2520"/>
              </w:tabs>
              <w:suppressAutoHyphens/>
              <w:ind w:firstLine="0"/>
              <w:jc w:val="left"/>
              <w:rPr>
                <w:rFonts w:eastAsia="SimSun"/>
                <w:color w:val="000000" w:themeColor="text1"/>
                <w:sz w:val="24"/>
                <w:szCs w:val="24"/>
                <w:lang w:eastAsia="zh-CN"/>
              </w:rPr>
            </w:pPr>
          </w:p>
        </w:tc>
        <w:tc>
          <w:tcPr>
            <w:tcW w:w="3249" w:type="dxa"/>
            <w:tcBorders>
              <w:top w:val="single" w:sz="4" w:space="0" w:color="auto"/>
              <w:left w:val="single" w:sz="4" w:space="0" w:color="auto"/>
              <w:bottom w:val="single" w:sz="4" w:space="0" w:color="auto"/>
              <w:right w:val="single" w:sz="4" w:space="0" w:color="auto"/>
            </w:tcBorders>
            <w:shd w:val="clear" w:color="auto" w:fill="auto"/>
          </w:tcPr>
          <w:p w14:paraId="6F66F6A1" w14:textId="77777777" w:rsidR="006604E2" w:rsidRPr="00412C5C" w:rsidRDefault="006604E2" w:rsidP="00CE4DC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lastRenderedPageBreak/>
              <w:t xml:space="preserve">Размещение жилого дома, имеющего одну или несколько общих стен с соседними жилыми домами (количеством этажей не </w:t>
            </w:r>
            <w:r w:rsidRPr="00412C5C">
              <w:rPr>
                <w:rFonts w:eastAsia="Times New Roman"/>
                <w:color w:val="000000" w:themeColor="text1"/>
                <w:sz w:val="24"/>
                <w:szCs w:val="24"/>
                <w:lang w:eastAsia="ru-RU"/>
              </w:rPr>
              <w:lastRenderedPageBreak/>
              <w:t>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w:t>
            </w:r>
          </w:p>
          <w:p w14:paraId="5C106B0F" w14:textId="77777777" w:rsidR="006604E2" w:rsidRPr="00412C5C" w:rsidRDefault="006604E2" w:rsidP="00CE4DC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для отдыха</w:t>
            </w:r>
          </w:p>
        </w:tc>
        <w:tc>
          <w:tcPr>
            <w:tcW w:w="3269" w:type="dxa"/>
            <w:vMerge w:val="restart"/>
            <w:tcBorders>
              <w:top w:val="single" w:sz="4" w:space="0" w:color="auto"/>
              <w:left w:val="single" w:sz="4" w:space="0" w:color="000000"/>
              <w:bottom w:val="single" w:sz="4" w:space="0" w:color="auto"/>
              <w:right w:val="single" w:sz="4" w:space="0" w:color="auto"/>
            </w:tcBorders>
            <w:shd w:val="clear" w:color="auto" w:fill="auto"/>
          </w:tcPr>
          <w:p w14:paraId="7CE7FFED" w14:textId="77777777" w:rsidR="006604E2" w:rsidRPr="00412C5C" w:rsidRDefault="006604E2" w:rsidP="0079229D">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lastRenderedPageBreak/>
              <w:t xml:space="preserve">Минимальная/максимальная площадь земельных участков (блокированные жилые дома)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 xml:space="preserve"> 400/1400 кв. м.</w:t>
            </w:r>
          </w:p>
          <w:p w14:paraId="6B52335C" w14:textId="77777777" w:rsidR="006604E2" w:rsidRPr="00412C5C" w:rsidRDefault="006604E2" w:rsidP="0079229D">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lastRenderedPageBreak/>
              <w:t xml:space="preserve">Минимальная ширина земельных участков вдоль фронта улицы (проезда) </w:t>
            </w:r>
            <w:r w:rsidRPr="00412C5C">
              <w:rPr>
                <w:rFonts w:ascii="SimSun" w:eastAsia="SimSun" w:hAnsi="SimSun" w:cs="SimSun"/>
                <w:color w:val="000000" w:themeColor="text1"/>
                <w:sz w:val="24"/>
                <w:szCs w:val="24"/>
                <w:lang w:eastAsia="zh-CN"/>
              </w:rPr>
              <w:t>–</w:t>
            </w:r>
            <w:r w:rsidR="001176EC" w:rsidRPr="00412C5C">
              <w:rPr>
                <w:rFonts w:asciiTheme="minorHAnsi" w:eastAsia="SimSun" w:hAnsiTheme="minorHAnsi" w:cs="SimSun"/>
                <w:color w:val="000000" w:themeColor="text1"/>
                <w:sz w:val="24"/>
                <w:szCs w:val="24"/>
                <w:lang w:eastAsia="zh-CN"/>
              </w:rPr>
              <w:t xml:space="preserve">                 </w:t>
            </w:r>
            <w:r w:rsidRPr="00412C5C">
              <w:rPr>
                <w:rFonts w:eastAsia="SimSun"/>
                <w:color w:val="000000" w:themeColor="text1"/>
                <w:sz w:val="24"/>
                <w:szCs w:val="24"/>
                <w:lang w:eastAsia="zh-CN"/>
              </w:rPr>
              <w:t>8 м.</w:t>
            </w:r>
          </w:p>
          <w:p w14:paraId="4B8951D3" w14:textId="77777777" w:rsidR="006604E2" w:rsidRPr="00412C5C" w:rsidRDefault="006604E2" w:rsidP="0079229D">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Максимальное количество надземных этажей зданий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 xml:space="preserve"> 3 этажа (включая мансардный этаж).</w:t>
            </w:r>
          </w:p>
          <w:p w14:paraId="6E14D9CD" w14:textId="77777777" w:rsidR="006604E2" w:rsidRPr="00412C5C" w:rsidRDefault="006604E2" w:rsidP="0079229D">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Максимальная высота зданий от уровня земли до верха перекрытия последнего этажа (или конька кровли) - 12 м.</w:t>
            </w:r>
          </w:p>
          <w:p w14:paraId="30F4789F" w14:textId="77777777" w:rsidR="006604E2" w:rsidRPr="00412C5C" w:rsidRDefault="006604E2" w:rsidP="0079229D">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Минимальный отступ от границ участка - 3 м. </w:t>
            </w:r>
          </w:p>
          <w:p w14:paraId="2DC43C03" w14:textId="77777777" w:rsidR="006604E2" w:rsidRPr="00412C5C" w:rsidRDefault="006604E2" w:rsidP="0079229D">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от красной линии - 5 м.</w:t>
            </w:r>
          </w:p>
          <w:p w14:paraId="5C3F072B" w14:textId="77777777" w:rsidR="006604E2" w:rsidRPr="00412C5C" w:rsidRDefault="006604E2" w:rsidP="0079229D">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Максимальный процент застройки в границах земельного участка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 xml:space="preserve"> 40%</w:t>
            </w:r>
          </w:p>
        </w:tc>
      </w:tr>
      <w:tr w:rsidR="00412C5C" w:rsidRPr="00412C5C" w14:paraId="57C30B14" w14:textId="77777777" w:rsidTr="001176EC">
        <w:trPr>
          <w:trHeight w:val="23"/>
        </w:trPr>
        <w:tc>
          <w:tcPr>
            <w:tcW w:w="3249" w:type="dxa"/>
            <w:tcBorders>
              <w:top w:val="single" w:sz="4" w:space="0" w:color="auto"/>
              <w:left w:val="single" w:sz="4" w:space="0" w:color="auto"/>
              <w:bottom w:val="single" w:sz="4" w:space="0" w:color="auto"/>
              <w:right w:val="single" w:sz="4" w:space="0" w:color="auto"/>
            </w:tcBorders>
            <w:shd w:val="clear" w:color="auto" w:fill="auto"/>
          </w:tcPr>
          <w:p w14:paraId="0128CDA8" w14:textId="77777777" w:rsidR="006604E2" w:rsidRPr="00412C5C" w:rsidRDefault="006604E2" w:rsidP="006604E2">
            <w:pPr>
              <w:tabs>
                <w:tab w:val="left" w:pos="2520"/>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lastRenderedPageBreak/>
              <w:t>[2.2] - Для ведения личного подсобного хозяйства (приусадебный земельный участок)</w:t>
            </w:r>
          </w:p>
        </w:tc>
        <w:tc>
          <w:tcPr>
            <w:tcW w:w="3249" w:type="dxa"/>
            <w:tcBorders>
              <w:top w:val="single" w:sz="4" w:space="0" w:color="auto"/>
              <w:left w:val="single" w:sz="4" w:space="0" w:color="auto"/>
              <w:bottom w:val="single" w:sz="4" w:space="0" w:color="auto"/>
              <w:right w:val="single" w:sz="4" w:space="0" w:color="auto"/>
            </w:tcBorders>
            <w:shd w:val="clear" w:color="auto" w:fill="auto"/>
          </w:tcPr>
          <w:p w14:paraId="15666832" w14:textId="77777777" w:rsidR="006604E2" w:rsidRPr="00412C5C" w:rsidRDefault="006604E2" w:rsidP="00CE4DC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жилого дома, указанного в описании вида разрешенного использования с кодом 2.1;</w:t>
            </w:r>
          </w:p>
          <w:p w14:paraId="14B8088E" w14:textId="77777777" w:rsidR="006604E2" w:rsidRPr="00412C5C" w:rsidRDefault="006604E2" w:rsidP="00CE4DC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производство сельскохозяйственной продукции;</w:t>
            </w:r>
          </w:p>
          <w:p w14:paraId="732CEC03" w14:textId="77777777" w:rsidR="006604E2" w:rsidRPr="00412C5C" w:rsidRDefault="006604E2" w:rsidP="00CE4DC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гаража и иных вспомогательных сооружений;</w:t>
            </w:r>
          </w:p>
          <w:p w14:paraId="1D672F08" w14:textId="77777777" w:rsidR="006604E2" w:rsidRPr="00412C5C" w:rsidRDefault="006604E2" w:rsidP="006604E2">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содержание сельскохозяйственных животных</w:t>
            </w:r>
          </w:p>
        </w:tc>
        <w:tc>
          <w:tcPr>
            <w:tcW w:w="3269" w:type="dxa"/>
            <w:vMerge/>
            <w:tcBorders>
              <w:top w:val="single" w:sz="4" w:space="0" w:color="auto"/>
              <w:left w:val="single" w:sz="4" w:space="0" w:color="000000"/>
              <w:bottom w:val="single" w:sz="4" w:space="0" w:color="000000"/>
              <w:right w:val="single" w:sz="4" w:space="0" w:color="000000"/>
            </w:tcBorders>
            <w:shd w:val="clear" w:color="auto" w:fill="auto"/>
          </w:tcPr>
          <w:p w14:paraId="1A841269" w14:textId="77777777" w:rsidR="006604E2" w:rsidRPr="00412C5C" w:rsidRDefault="006604E2" w:rsidP="0079229D">
            <w:pPr>
              <w:suppressAutoHyphens/>
              <w:ind w:firstLine="0"/>
              <w:jc w:val="left"/>
              <w:rPr>
                <w:rFonts w:eastAsia="SimSun"/>
                <w:color w:val="000000" w:themeColor="text1"/>
                <w:sz w:val="24"/>
                <w:szCs w:val="24"/>
                <w:lang w:eastAsia="zh-CN"/>
              </w:rPr>
            </w:pPr>
          </w:p>
        </w:tc>
      </w:tr>
      <w:tr w:rsidR="00412C5C" w:rsidRPr="00412C5C" w14:paraId="11D0F655" w14:textId="77777777" w:rsidTr="00D82C27">
        <w:trPr>
          <w:trHeight w:val="23"/>
        </w:trPr>
        <w:tc>
          <w:tcPr>
            <w:tcW w:w="3249" w:type="dxa"/>
            <w:tcBorders>
              <w:top w:val="single" w:sz="4" w:space="0" w:color="000000"/>
              <w:left w:val="single" w:sz="4" w:space="0" w:color="000000"/>
              <w:bottom w:val="single" w:sz="4" w:space="0" w:color="000000"/>
            </w:tcBorders>
            <w:shd w:val="clear" w:color="auto" w:fill="auto"/>
          </w:tcPr>
          <w:p w14:paraId="708CDC4C" w14:textId="77777777" w:rsidR="006604E2" w:rsidRPr="00412C5C" w:rsidRDefault="006604E2" w:rsidP="0079229D">
            <w:pPr>
              <w:keepLines/>
              <w:widowControl w:val="0"/>
              <w:suppressAutoHyphens/>
              <w:overflowPunct w:val="0"/>
              <w:autoSpaceDE w:val="0"/>
              <w:ind w:firstLine="0"/>
              <w:jc w:val="left"/>
              <w:rPr>
                <w:rFonts w:eastAsia="Times New Roman"/>
                <w:color w:val="000000" w:themeColor="text1"/>
                <w:sz w:val="24"/>
                <w:szCs w:val="24"/>
                <w:lang w:eastAsia="zh-CN"/>
              </w:rPr>
            </w:pPr>
            <w:r w:rsidRPr="00412C5C">
              <w:rPr>
                <w:rFonts w:eastAsia="SimSun"/>
                <w:color w:val="000000" w:themeColor="text1"/>
                <w:sz w:val="24"/>
                <w:szCs w:val="24"/>
                <w:lang w:eastAsia="zh-CN"/>
              </w:rPr>
              <w:t>[</w:t>
            </w:r>
            <w:r w:rsidRPr="00412C5C">
              <w:rPr>
                <w:rFonts w:eastAsia="Times New Roman"/>
                <w:color w:val="000000" w:themeColor="text1"/>
                <w:sz w:val="24"/>
                <w:szCs w:val="24"/>
                <w:lang w:eastAsia="zh-CN"/>
              </w:rPr>
              <w:t>2.1.1</w:t>
            </w:r>
            <w:r w:rsidRPr="00412C5C">
              <w:rPr>
                <w:rFonts w:eastAsia="SimSun"/>
                <w:color w:val="000000" w:themeColor="text1"/>
                <w:sz w:val="24"/>
                <w:szCs w:val="24"/>
                <w:lang w:eastAsia="zh-CN"/>
              </w:rPr>
              <w:t>] - Малоэтажная многоквартирная жилая застройка</w:t>
            </w:r>
          </w:p>
        </w:tc>
        <w:tc>
          <w:tcPr>
            <w:tcW w:w="3249" w:type="dxa"/>
            <w:tcBorders>
              <w:top w:val="single" w:sz="4" w:space="0" w:color="000000"/>
              <w:left w:val="single" w:sz="4" w:space="0" w:color="000000"/>
              <w:bottom w:val="single" w:sz="4" w:space="0" w:color="000000"/>
            </w:tcBorders>
            <w:shd w:val="clear" w:color="auto" w:fill="auto"/>
          </w:tcPr>
          <w:p w14:paraId="66EC4E3C" w14:textId="77777777" w:rsidR="006604E2" w:rsidRPr="00412C5C" w:rsidRDefault="006604E2" w:rsidP="00CE4DC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малоэтажных многоквартирных домов (многоквартирные дома высотой до 4 этажей, включая мансардный);</w:t>
            </w:r>
          </w:p>
          <w:p w14:paraId="1282531A" w14:textId="77777777" w:rsidR="006604E2" w:rsidRPr="00412C5C" w:rsidRDefault="006604E2" w:rsidP="00CE4DC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lastRenderedPageBreak/>
              <w:t>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3269" w:type="dxa"/>
            <w:tcBorders>
              <w:top w:val="single" w:sz="4" w:space="0" w:color="000000"/>
              <w:left w:val="single" w:sz="4" w:space="0" w:color="000000"/>
              <w:bottom w:val="single" w:sz="4" w:space="0" w:color="000000"/>
              <w:right w:val="single" w:sz="4" w:space="0" w:color="000000"/>
            </w:tcBorders>
            <w:shd w:val="clear" w:color="auto" w:fill="auto"/>
          </w:tcPr>
          <w:p w14:paraId="2CBAD73A" w14:textId="77777777" w:rsidR="006604E2" w:rsidRPr="00412C5C" w:rsidRDefault="006604E2" w:rsidP="0079229D">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lastRenderedPageBreak/>
              <w:t xml:space="preserve">Минимальная/максимальная площадь земельных приквартирных участков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 xml:space="preserve"> 300/1400 кв. м.</w:t>
            </w:r>
          </w:p>
          <w:p w14:paraId="16DF8A30" w14:textId="77777777" w:rsidR="006604E2" w:rsidRPr="00412C5C" w:rsidRDefault="006604E2" w:rsidP="00C33197">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Минимальный отступ от </w:t>
            </w:r>
            <w:r w:rsidRPr="00412C5C">
              <w:rPr>
                <w:rFonts w:eastAsia="SimSun"/>
                <w:color w:val="000000" w:themeColor="text1"/>
                <w:sz w:val="24"/>
                <w:szCs w:val="24"/>
                <w:lang w:eastAsia="zh-CN"/>
              </w:rPr>
              <w:lastRenderedPageBreak/>
              <w:t xml:space="preserve">границ участка - 3 м. </w:t>
            </w:r>
          </w:p>
          <w:p w14:paraId="18C51D2B" w14:textId="77777777" w:rsidR="006604E2" w:rsidRPr="00412C5C" w:rsidRDefault="006604E2" w:rsidP="0079229D">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от красной линии - 5 м.</w:t>
            </w:r>
          </w:p>
          <w:p w14:paraId="5CFCCA45" w14:textId="77777777" w:rsidR="006604E2" w:rsidRPr="00412C5C" w:rsidRDefault="006604E2" w:rsidP="0079229D">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Максимальное количество надземных этажей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 xml:space="preserve"> 3 эт.</w:t>
            </w:r>
          </w:p>
          <w:p w14:paraId="68E89620" w14:textId="77777777" w:rsidR="006604E2" w:rsidRPr="00412C5C" w:rsidRDefault="006604E2" w:rsidP="0079229D">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Максимальная высота зданий от уровня земли до верха перекрытия последнего этажа (или конька кровли) - 12 м.</w:t>
            </w:r>
          </w:p>
          <w:p w14:paraId="3DD43A64" w14:textId="77777777" w:rsidR="006604E2" w:rsidRPr="00412C5C" w:rsidRDefault="006604E2" w:rsidP="00E32E95">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Максимальный процент застройки в границах земельного участка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 xml:space="preserve"> 40%</w:t>
            </w:r>
          </w:p>
        </w:tc>
      </w:tr>
      <w:tr w:rsidR="00412C5C" w:rsidRPr="00412C5C" w14:paraId="05BCAC0B" w14:textId="77777777" w:rsidTr="00D82C27">
        <w:trPr>
          <w:trHeight w:val="23"/>
        </w:trPr>
        <w:tc>
          <w:tcPr>
            <w:tcW w:w="3249" w:type="dxa"/>
            <w:tcBorders>
              <w:top w:val="single" w:sz="4" w:space="0" w:color="000000"/>
              <w:left w:val="single" w:sz="4" w:space="0" w:color="000000"/>
              <w:bottom w:val="single" w:sz="4" w:space="0" w:color="000000"/>
            </w:tcBorders>
            <w:shd w:val="clear" w:color="auto" w:fill="auto"/>
          </w:tcPr>
          <w:p w14:paraId="1886D2DA" w14:textId="77777777" w:rsidR="006604E2" w:rsidRPr="00412C5C" w:rsidRDefault="006604E2" w:rsidP="0079229D">
            <w:pPr>
              <w:keepLines/>
              <w:widowControl w:val="0"/>
              <w:suppressAutoHyphens/>
              <w:overflowPunct w:val="0"/>
              <w:autoSpaceDE w:val="0"/>
              <w:ind w:firstLine="0"/>
              <w:rPr>
                <w:rFonts w:eastAsia="Times New Roman"/>
                <w:color w:val="000000" w:themeColor="text1"/>
                <w:sz w:val="24"/>
                <w:szCs w:val="24"/>
                <w:lang w:eastAsia="zh-CN"/>
              </w:rPr>
            </w:pPr>
            <w:r w:rsidRPr="00412C5C">
              <w:rPr>
                <w:rFonts w:eastAsia="SimSun"/>
                <w:color w:val="000000" w:themeColor="text1"/>
                <w:sz w:val="24"/>
                <w:szCs w:val="24"/>
                <w:lang w:eastAsia="zh-CN"/>
              </w:rPr>
              <w:lastRenderedPageBreak/>
              <w:t>[</w:t>
            </w:r>
            <w:r w:rsidRPr="00412C5C">
              <w:rPr>
                <w:rFonts w:eastAsia="Times New Roman"/>
                <w:color w:val="000000" w:themeColor="text1"/>
                <w:sz w:val="24"/>
                <w:szCs w:val="24"/>
                <w:lang w:eastAsia="zh-CN"/>
              </w:rPr>
              <w:t>2.1.1</w:t>
            </w:r>
            <w:r w:rsidRPr="00412C5C">
              <w:rPr>
                <w:rFonts w:eastAsia="SimSun"/>
                <w:color w:val="000000" w:themeColor="text1"/>
                <w:sz w:val="24"/>
                <w:szCs w:val="24"/>
                <w:lang w:eastAsia="zh-CN"/>
              </w:rPr>
              <w:t>] - Малоэтажная многоквартирная жилая застройка</w:t>
            </w:r>
          </w:p>
        </w:tc>
        <w:tc>
          <w:tcPr>
            <w:tcW w:w="3249" w:type="dxa"/>
            <w:tcBorders>
              <w:top w:val="single" w:sz="4" w:space="0" w:color="000000"/>
              <w:left w:val="single" w:sz="4" w:space="0" w:color="000000"/>
              <w:bottom w:val="single" w:sz="4" w:space="0" w:color="000000"/>
            </w:tcBorders>
            <w:shd w:val="clear" w:color="auto" w:fill="auto"/>
          </w:tcPr>
          <w:p w14:paraId="0753C2FA" w14:textId="77777777" w:rsidR="006604E2" w:rsidRPr="00412C5C" w:rsidRDefault="006604E2" w:rsidP="00CE4DC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малоэтажных многоквартирных домов (многоквартирные дома высотой до 4 этажей, включая мансардный);</w:t>
            </w:r>
          </w:p>
          <w:p w14:paraId="336B92C4" w14:textId="77777777" w:rsidR="006604E2" w:rsidRPr="00412C5C" w:rsidRDefault="006604E2" w:rsidP="00CE4DC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3269" w:type="dxa"/>
            <w:tcBorders>
              <w:top w:val="single" w:sz="4" w:space="0" w:color="000000"/>
              <w:left w:val="single" w:sz="4" w:space="0" w:color="000000"/>
              <w:bottom w:val="single" w:sz="4" w:space="0" w:color="000000"/>
              <w:right w:val="single" w:sz="4" w:space="0" w:color="000000"/>
            </w:tcBorders>
            <w:shd w:val="clear" w:color="auto" w:fill="auto"/>
          </w:tcPr>
          <w:p w14:paraId="40EA278B" w14:textId="77777777" w:rsidR="006604E2" w:rsidRPr="00412C5C" w:rsidRDefault="006604E2" w:rsidP="0079229D">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Минимальная/максимальная площадь земельного участка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 xml:space="preserve"> 1000/15000 кв.м.</w:t>
            </w:r>
          </w:p>
          <w:p w14:paraId="71FBDE21" w14:textId="77777777" w:rsidR="006604E2" w:rsidRPr="00412C5C" w:rsidRDefault="006604E2" w:rsidP="00C33197">
            <w:pPr>
              <w:suppressAutoHyphens/>
              <w:ind w:firstLine="0"/>
              <w:jc w:val="left"/>
              <w:rPr>
                <w:rFonts w:eastAsia="Times New Roman"/>
                <w:color w:val="000000" w:themeColor="text1"/>
                <w:sz w:val="24"/>
                <w:szCs w:val="24"/>
                <w:lang w:eastAsia="zh-CN"/>
              </w:rPr>
            </w:pPr>
            <w:r w:rsidRPr="00412C5C">
              <w:rPr>
                <w:rFonts w:eastAsia="Times New Roman"/>
                <w:color w:val="000000" w:themeColor="text1"/>
                <w:sz w:val="24"/>
                <w:szCs w:val="24"/>
                <w:lang w:eastAsia="zh-CN"/>
              </w:rPr>
              <w:t xml:space="preserve">Минимальный отступ от границ участка - 3 м. </w:t>
            </w:r>
          </w:p>
          <w:p w14:paraId="668581A3" w14:textId="77777777" w:rsidR="006604E2" w:rsidRPr="00412C5C" w:rsidRDefault="006604E2" w:rsidP="0079229D">
            <w:pPr>
              <w:suppressAutoHyphens/>
              <w:ind w:firstLine="0"/>
              <w:jc w:val="left"/>
              <w:rPr>
                <w:rFonts w:eastAsia="Times New Roman"/>
                <w:color w:val="000000" w:themeColor="text1"/>
                <w:sz w:val="24"/>
                <w:szCs w:val="24"/>
                <w:lang w:eastAsia="zh-CN"/>
              </w:rPr>
            </w:pPr>
            <w:r w:rsidRPr="00412C5C">
              <w:rPr>
                <w:rFonts w:eastAsia="Times New Roman"/>
                <w:color w:val="000000" w:themeColor="text1"/>
                <w:sz w:val="24"/>
                <w:szCs w:val="24"/>
                <w:lang w:eastAsia="zh-CN"/>
              </w:rPr>
              <w:t>Минимальный отступ от красной линии - 5 м.</w:t>
            </w:r>
          </w:p>
          <w:p w14:paraId="2ACB288D" w14:textId="77777777" w:rsidR="006604E2" w:rsidRPr="00412C5C" w:rsidRDefault="006604E2" w:rsidP="0079229D">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Максимальное количество надземных этажей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 xml:space="preserve"> 4 эт.</w:t>
            </w:r>
          </w:p>
          <w:p w14:paraId="4EDF76FF" w14:textId="77777777" w:rsidR="006604E2" w:rsidRPr="00412C5C" w:rsidRDefault="006604E2" w:rsidP="0079229D">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Максимальная высота зданий от уровня земли до верха перекрытия последнего этажа (или конька кровли) - 12 м.</w:t>
            </w:r>
          </w:p>
          <w:p w14:paraId="6DE5034E" w14:textId="77777777" w:rsidR="006604E2" w:rsidRPr="00412C5C" w:rsidRDefault="006604E2" w:rsidP="0079229D">
            <w:pPr>
              <w:suppressAutoHyphens/>
              <w:ind w:firstLine="0"/>
              <w:jc w:val="left"/>
              <w:rPr>
                <w:rFonts w:eastAsia="Times New Roman"/>
                <w:color w:val="000000" w:themeColor="text1"/>
                <w:sz w:val="24"/>
                <w:szCs w:val="24"/>
                <w:lang w:eastAsia="zh-CN"/>
              </w:rPr>
            </w:pPr>
            <w:r w:rsidRPr="00412C5C">
              <w:rPr>
                <w:rFonts w:eastAsia="SimSun"/>
                <w:color w:val="000000" w:themeColor="text1"/>
                <w:sz w:val="24"/>
                <w:szCs w:val="24"/>
                <w:lang w:eastAsia="zh-CN"/>
              </w:rPr>
              <w:t xml:space="preserve">Максимальный процент застройки в границах земельного участка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 xml:space="preserve"> 30%</w:t>
            </w:r>
          </w:p>
        </w:tc>
      </w:tr>
      <w:tr w:rsidR="00412C5C" w:rsidRPr="00412C5C" w14:paraId="51F44A96" w14:textId="77777777" w:rsidTr="00D82C27">
        <w:trPr>
          <w:trHeight w:val="23"/>
        </w:trPr>
        <w:tc>
          <w:tcPr>
            <w:tcW w:w="3249" w:type="dxa"/>
            <w:tcBorders>
              <w:top w:val="single" w:sz="4" w:space="0" w:color="000000"/>
              <w:left w:val="single" w:sz="4" w:space="0" w:color="000000"/>
              <w:bottom w:val="single" w:sz="4" w:space="0" w:color="000000"/>
            </w:tcBorders>
            <w:shd w:val="clear" w:color="auto" w:fill="auto"/>
          </w:tcPr>
          <w:p w14:paraId="3220DA45" w14:textId="77777777" w:rsidR="00441A63" w:rsidRPr="00412C5C" w:rsidRDefault="00441A63" w:rsidP="0079229D">
            <w:pPr>
              <w:keepLines/>
              <w:widowControl w:val="0"/>
              <w:suppressAutoHyphens/>
              <w:overflowPunct w:val="0"/>
              <w:autoSpaceDE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[4.7] - Гостиничное обслуживание</w:t>
            </w:r>
          </w:p>
        </w:tc>
        <w:tc>
          <w:tcPr>
            <w:tcW w:w="3249" w:type="dxa"/>
            <w:tcBorders>
              <w:top w:val="single" w:sz="4" w:space="0" w:color="000000"/>
              <w:left w:val="single" w:sz="4" w:space="0" w:color="000000"/>
              <w:bottom w:val="single" w:sz="4" w:space="0" w:color="000000"/>
            </w:tcBorders>
            <w:shd w:val="clear" w:color="auto" w:fill="auto"/>
          </w:tcPr>
          <w:p w14:paraId="31624C5A" w14:textId="77777777" w:rsidR="00441A63" w:rsidRPr="00412C5C" w:rsidRDefault="00441A63" w:rsidP="00CE4DC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3269" w:type="dxa"/>
            <w:tcBorders>
              <w:top w:val="single" w:sz="4" w:space="0" w:color="000000"/>
              <w:left w:val="single" w:sz="4" w:space="0" w:color="000000"/>
              <w:bottom w:val="single" w:sz="4" w:space="0" w:color="000000"/>
              <w:right w:val="single" w:sz="4" w:space="0" w:color="000000"/>
            </w:tcBorders>
            <w:shd w:val="clear" w:color="auto" w:fill="auto"/>
          </w:tcPr>
          <w:p w14:paraId="2317F6E2" w14:textId="77777777" w:rsidR="00441A63" w:rsidRPr="00412C5C" w:rsidRDefault="00441A63" w:rsidP="0014173F">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Минимальная/максимальная площадь земельных участков – 400-4000 кв. м.</w:t>
            </w:r>
          </w:p>
          <w:p w14:paraId="6966FBF0" w14:textId="77777777" w:rsidR="00441A63" w:rsidRPr="00412C5C" w:rsidRDefault="00441A63" w:rsidP="0014173F">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Размер земельного участка - 30 - 40 м2/место</w:t>
            </w:r>
          </w:p>
          <w:p w14:paraId="2EDC1D1A" w14:textId="77777777" w:rsidR="00441A63" w:rsidRPr="00412C5C" w:rsidRDefault="00441A63" w:rsidP="00C33197">
            <w:pPr>
              <w:suppressAutoHyphens/>
              <w:ind w:firstLine="0"/>
              <w:jc w:val="left"/>
              <w:rPr>
                <w:rFonts w:eastAsia="Times New Roman"/>
                <w:color w:val="000000" w:themeColor="text1"/>
                <w:sz w:val="24"/>
                <w:szCs w:val="24"/>
                <w:lang w:eastAsia="zh-CN"/>
              </w:rPr>
            </w:pPr>
            <w:r w:rsidRPr="00412C5C">
              <w:rPr>
                <w:rFonts w:eastAsia="Times New Roman"/>
                <w:color w:val="000000" w:themeColor="text1"/>
                <w:sz w:val="24"/>
                <w:szCs w:val="24"/>
                <w:lang w:eastAsia="zh-CN"/>
              </w:rPr>
              <w:t xml:space="preserve">Минимальный отступ от границ участка - 3 м. </w:t>
            </w:r>
          </w:p>
          <w:p w14:paraId="4D552C09" w14:textId="77777777" w:rsidR="00441A63" w:rsidRPr="00412C5C" w:rsidRDefault="00441A63" w:rsidP="0014173F">
            <w:pPr>
              <w:suppressAutoHyphens/>
              <w:ind w:firstLine="0"/>
              <w:jc w:val="left"/>
              <w:rPr>
                <w:rFonts w:eastAsia="Times New Roman"/>
                <w:color w:val="000000" w:themeColor="text1"/>
                <w:sz w:val="24"/>
                <w:szCs w:val="24"/>
                <w:lang w:eastAsia="zh-CN"/>
              </w:rPr>
            </w:pPr>
            <w:r w:rsidRPr="00412C5C">
              <w:rPr>
                <w:rFonts w:eastAsia="Times New Roman"/>
                <w:color w:val="000000" w:themeColor="text1"/>
                <w:sz w:val="24"/>
                <w:szCs w:val="24"/>
                <w:lang w:eastAsia="zh-CN"/>
              </w:rPr>
              <w:t>Минимальный отступ от красной линии - 5 м.</w:t>
            </w:r>
          </w:p>
          <w:p w14:paraId="57873AF2" w14:textId="77777777" w:rsidR="00441A63" w:rsidRPr="00412C5C" w:rsidRDefault="00441A63" w:rsidP="0014173F">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Минимальная ширина земельных участков вдоль </w:t>
            </w:r>
            <w:r w:rsidRPr="00412C5C">
              <w:rPr>
                <w:rFonts w:eastAsia="SimSun"/>
                <w:color w:val="000000" w:themeColor="text1"/>
                <w:sz w:val="24"/>
                <w:szCs w:val="24"/>
                <w:lang w:eastAsia="zh-CN"/>
              </w:rPr>
              <w:lastRenderedPageBreak/>
              <w:t>фронта улицы (проезда) –</w:t>
            </w:r>
            <w:r w:rsidR="001176EC" w:rsidRPr="00412C5C">
              <w:rPr>
                <w:rFonts w:eastAsia="SimSun"/>
                <w:color w:val="000000" w:themeColor="text1"/>
                <w:sz w:val="24"/>
                <w:szCs w:val="24"/>
                <w:lang w:eastAsia="zh-CN"/>
              </w:rPr>
              <w:t xml:space="preserve">             </w:t>
            </w:r>
            <w:r w:rsidRPr="00412C5C">
              <w:rPr>
                <w:rFonts w:eastAsia="SimSun"/>
                <w:color w:val="000000" w:themeColor="text1"/>
                <w:sz w:val="24"/>
                <w:szCs w:val="24"/>
                <w:lang w:eastAsia="zh-CN"/>
              </w:rPr>
              <w:t xml:space="preserve"> 12 м.</w:t>
            </w:r>
          </w:p>
          <w:p w14:paraId="79ED4268" w14:textId="77777777" w:rsidR="00441A63" w:rsidRPr="00412C5C" w:rsidRDefault="00441A63" w:rsidP="0014173F">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Максимальное количество надземных этажей зданий – 3эт. (включая мансардный этаж).</w:t>
            </w:r>
          </w:p>
          <w:p w14:paraId="1E199096" w14:textId="77777777" w:rsidR="00441A63" w:rsidRPr="00412C5C" w:rsidRDefault="00441A63" w:rsidP="0014173F">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Максимальная высота зданий от уровня земли до верха перекрытия последнего этажа (или конька кровли) - 12 м.</w:t>
            </w:r>
          </w:p>
          <w:p w14:paraId="55CC8742" w14:textId="77777777" w:rsidR="00441A63" w:rsidRPr="00412C5C" w:rsidRDefault="00441A63" w:rsidP="0014173F">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Максимальное число отдыхающих - 30 человек.</w:t>
            </w:r>
          </w:p>
          <w:p w14:paraId="226DD4BB" w14:textId="77777777" w:rsidR="00441A63" w:rsidRPr="00412C5C" w:rsidRDefault="00441A63" w:rsidP="0014173F">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Максимальное количество номеров – 15</w:t>
            </w:r>
          </w:p>
          <w:p w14:paraId="6A86D708" w14:textId="77777777" w:rsidR="00441A63" w:rsidRPr="00412C5C" w:rsidRDefault="00441A63" w:rsidP="0014173F">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Максимальный процент застройки в границах земельного участка – 40% </w:t>
            </w:r>
          </w:p>
        </w:tc>
      </w:tr>
      <w:tr w:rsidR="00412C5C" w:rsidRPr="00412C5C" w14:paraId="63BF2C9D" w14:textId="77777777" w:rsidTr="00C33197">
        <w:trPr>
          <w:trHeight w:val="23"/>
        </w:trPr>
        <w:tc>
          <w:tcPr>
            <w:tcW w:w="3249" w:type="dxa"/>
            <w:tcBorders>
              <w:top w:val="single" w:sz="4" w:space="0" w:color="000000"/>
              <w:left w:val="single" w:sz="4" w:space="0" w:color="000000"/>
              <w:bottom w:val="single" w:sz="4" w:space="0" w:color="000000"/>
            </w:tcBorders>
            <w:shd w:val="clear" w:color="auto" w:fill="auto"/>
          </w:tcPr>
          <w:p w14:paraId="23DE3FED" w14:textId="77777777" w:rsidR="00441A63" w:rsidRPr="00412C5C" w:rsidRDefault="00441A63" w:rsidP="00D82C27">
            <w:pPr>
              <w:keepLines/>
              <w:widowControl w:val="0"/>
              <w:suppressAutoHyphens/>
              <w:overflowPunct w:val="0"/>
              <w:autoSpaceDE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lastRenderedPageBreak/>
              <w:t>[3.5.1] - Дошкольное, начальное и среднее общее образование</w:t>
            </w:r>
          </w:p>
        </w:tc>
        <w:tc>
          <w:tcPr>
            <w:tcW w:w="3249" w:type="dxa"/>
            <w:tcBorders>
              <w:top w:val="single" w:sz="4" w:space="0" w:color="000000"/>
              <w:left w:val="single" w:sz="4" w:space="0" w:color="000000"/>
              <w:bottom w:val="single" w:sz="4" w:space="0" w:color="auto"/>
            </w:tcBorders>
            <w:shd w:val="clear" w:color="auto" w:fill="auto"/>
          </w:tcPr>
          <w:p w14:paraId="20471C00" w14:textId="77777777" w:rsidR="00441A63" w:rsidRPr="00412C5C" w:rsidRDefault="00441A63" w:rsidP="00CE4DC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3269" w:type="dxa"/>
            <w:tcBorders>
              <w:top w:val="single" w:sz="4" w:space="0" w:color="auto"/>
              <w:left w:val="single" w:sz="4" w:space="0" w:color="auto"/>
              <w:bottom w:val="single" w:sz="4" w:space="0" w:color="auto"/>
              <w:right w:val="single" w:sz="4" w:space="0" w:color="auto"/>
            </w:tcBorders>
            <w:shd w:val="clear" w:color="auto" w:fill="auto"/>
          </w:tcPr>
          <w:p w14:paraId="6309E89D" w14:textId="77777777" w:rsidR="00441A63" w:rsidRPr="00412C5C" w:rsidRDefault="00441A63" w:rsidP="00D82C27">
            <w:pPr>
              <w:suppressAutoHyphens/>
              <w:ind w:left="33"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Минимальная/максимальная площадь земельных участков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 xml:space="preserve"> 400/30000 кв. м.</w:t>
            </w:r>
          </w:p>
          <w:p w14:paraId="0E2DCD38" w14:textId="77777777" w:rsidR="00441A63" w:rsidRPr="00412C5C" w:rsidRDefault="00441A63" w:rsidP="00D82C27">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основного здания от красной линии - 10 м</w:t>
            </w:r>
          </w:p>
          <w:p w14:paraId="0E268C54" w14:textId="77777777" w:rsidR="00441A63" w:rsidRPr="00412C5C" w:rsidRDefault="00441A63" w:rsidP="00C33197">
            <w:pPr>
              <w:keepLines/>
              <w:widowControl w:val="0"/>
              <w:suppressAutoHyphens/>
              <w:ind w:left="33"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Минимальный отступ строений до границ соседнего земельного участка - 3 метра. </w:t>
            </w:r>
          </w:p>
          <w:p w14:paraId="77E221B8" w14:textId="77777777" w:rsidR="00441A63" w:rsidRPr="00412C5C" w:rsidRDefault="00441A63" w:rsidP="00D82C27">
            <w:pPr>
              <w:keepLines/>
              <w:widowControl w:val="0"/>
              <w:suppressAutoHyphens/>
              <w:ind w:left="33" w:firstLine="0"/>
              <w:jc w:val="left"/>
              <w:rPr>
                <w:rFonts w:eastAsia="SimSun"/>
                <w:color w:val="000000" w:themeColor="text1"/>
                <w:sz w:val="24"/>
                <w:szCs w:val="24"/>
                <w:lang w:eastAsia="zh-CN"/>
              </w:rPr>
            </w:pPr>
            <w:r w:rsidRPr="00412C5C">
              <w:rPr>
                <w:rFonts w:eastAsia="SimSun"/>
                <w:color w:val="000000" w:themeColor="text1"/>
                <w:sz w:val="24"/>
                <w:szCs w:val="24"/>
                <w:lang w:eastAsia="zh-CN"/>
              </w:rPr>
              <w:t>Расстояние от основного здания до стен жилых домов и прочих зданий определяется по нормам инсоляции, освещенности и противопожарным требованиям.</w:t>
            </w:r>
          </w:p>
          <w:p w14:paraId="39347A51" w14:textId="77777777" w:rsidR="00441A63" w:rsidRPr="00412C5C" w:rsidRDefault="00441A63" w:rsidP="00C33197">
            <w:pPr>
              <w:keepLines/>
              <w:widowControl w:val="0"/>
              <w:suppressAutoHyphens/>
              <w:ind w:left="33"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Максимальное количество надземных этажей зданий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 xml:space="preserve"> 4 этажа.</w:t>
            </w:r>
          </w:p>
          <w:p w14:paraId="2D45539D" w14:textId="77777777" w:rsidR="00441A63" w:rsidRPr="00412C5C" w:rsidRDefault="00441A63" w:rsidP="00C33197">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Максимальная высота зданий, строений, сооружений от уровня земли - 18 м.</w:t>
            </w:r>
          </w:p>
          <w:p w14:paraId="57A56DDF" w14:textId="77777777" w:rsidR="00441A63" w:rsidRPr="00412C5C" w:rsidRDefault="00441A63" w:rsidP="00C33197">
            <w:pPr>
              <w:keepLines/>
              <w:widowControl w:val="0"/>
              <w:suppressAutoHyphens/>
              <w:ind w:left="33"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Озеленение не менее 50% территории.</w:t>
            </w:r>
          </w:p>
          <w:p w14:paraId="0074FAED" w14:textId="77777777" w:rsidR="00441A63" w:rsidRPr="00412C5C" w:rsidRDefault="00441A63" w:rsidP="00C33197">
            <w:pPr>
              <w:suppressAutoHyphens/>
              <w:ind w:left="33" w:firstLine="0"/>
              <w:jc w:val="left"/>
              <w:rPr>
                <w:rFonts w:eastAsia="SimSun"/>
                <w:color w:val="000000" w:themeColor="text1"/>
                <w:sz w:val="24"/>
                <w:szCs w:val="24"/>
                <w:lang w:eastAsia="zh-CN"/>
              </w:rPr>
            </w:pPr>
            <w:r w:rsidRPr="00412C5C">
              <w:rPr>
                <w:rFonts w:eastAsia="SimSun"/>
                <w:color w:val="000000" w:themeColor="text1"/>
                <w:sz w:val="24"/>
                <w:szCs w:val="24"/>
                <w:lang w:eastAsia="zh-CN"/>
              </w:rPr>
              <w:lastRenderedPageBreak/>
              <w:t>Максимальный процент</w:t>
            </w:r>
          </w:p>
          <w:p w14:paraId="22CB13B1" w14:textId="77777777" w:rsidR="00441A63" w:rsidRPr="00412C5C" w:rsidRDefault="00441A63" w:rsidP="00C33197">
            <w:pPr>
              <w:keepLines/>
              <w:widowControl w:val="0"/>
              <w:suppressAutoHyphens/>
              <w:ind w:left="33"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застройки в границах земельного участка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 xml:space="preserve"> 40%</w:t>
            </w:r>
          </w:p>
        </w:tc>
      </w:tr>
      <w:tr w:rsidR="00412C5C" w:rsidRPr="00412C5C" w14:paraId="78C6ED40" w14:textId="77777777" w:rsidTr="00C33197">
        <w:trPr>
          <w:trHeight w:val="2758"/>
        </w:trPr>
        <w:tc>
          <w:tcPr>
            <w:tcW w:w="3249" w:type="dxa"/>
            <w:tcBorders>
              <w:top w:val="single" w:sz="4" w:space="0" w:color="000000"/>
              <w:left w:val="single" w:sz="4" w:space="0" w:color="000000"/>
              <w:bottom w:val="single" w:sz="4" w:space="0" w:color="000000"/>
              <w:right w:val="single" w:sz="4" w:space="0" w:color="auto"/>
            </w:tcBorders>
            <w:shd w:val="clear" w:color="auto" w:fill="auto"/>
          </w:tcPr>
          <w:p w14:paraId="381F7B09" w14:textId="77777777" w:rsidR="00441A63" w:rsidRPr="00412C5C" w:rsidRDefault="00441A63" w:rsidP="00D82C27">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lastRenderedPageBreak/>
              <w:t>[3.1] - Коммунальное обслуживание</w:t>
            </w:r>
          </w:p>
        </w:tc>
        <w:tc>
          <w:tcPr>
            <w:tcW w:w="3249" w:type="dxa"/>
            <w:tcBorders>
              <w:top w:val="single" w:sz="4" w:space="0" w:color="auto"/>
              <w:left w:val="single" w:sz="4" w:space="0" w:color="auto"/>
              <w:bottom w:val="single" w:sz="4" w:space="0" w:color="auto"/>
              <w:right w:val="single" w:sz="4" w:space="0" w:color="auto"/>
            </w:tcBorders>
            <w:shd w:val="clear" w:color="auto" w:fill="auto"/>
          </w:tcPr>
          <w:p w14:paraId="2ABFCAF5" w14:textId="77777777" w:rsidR="00441A63" w:rsidRPr="00412C5C" w:rsidRDefault="00441A63" w:rsidP="00CE4DC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3269" w:type="dxa"/>
            <w:vMerge w:val="restart"/>
            <w:tcBorders>
              <w:top w:val="single" w:sz="4" w:space="0" w:color="auto"/>
              <w:left w:val="single" w:sz="4" w:space="0" w:color="auto"/>
              <w:bottom w:val="single" w:sz="4" w:space="0" w:color="auto"/>
              <w:right w:val="single" w:sz="4" w:space="0" w:color="auto"/>
            </w:tcBorders>
            <w:shd w:val="clear" w:color="auto" w:fill="auto"/>
          </w:tcPr>
          <w:p w14:paraId="1AD9E5CF" w14:textId="77777777" w:rsidR="00441A63" w:rsidRPr="00412C5C" w:rsidRDefault="00441A63" w:rsidP="00D82C27">
            <w:pPr>
              <w:tabs>
                <w:tab w:val="left" w:pos="1134"/>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Минимальная/максимальная площадь земельных участков - 10 кв. м./не подлежит ограничению. </w:t>
            </w:r>
          </w:p>
          <w:p w14:paraId="3451F0A5" w14:textId="77777777" w:rsidR="00441A63" w:rsidRPr="00412C5C" w:rsidRDefault="00441A63" w:rsidP="00D82C27">
            <w:pPr>
              <w:keepLines/>
              <w:suppressAutoHyphens/>
              <w:overflowPunct w:val="0"/>
              <w:autoSpaceDE w:val="0"/>
              <w:ind w:firstLine="0"/>
              <w:jc w:val="left"/>
              <w:textAlignment w:val="baseline"/>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стро</w:t>
            </w:r>
            <w:r w:rsidR="001176EC" w:rsidRPr="00412C5C">
              <w:rPr>
                <w:rFonts w:eastAsia="SimSun"/>
                <w:color w:val="000000" w:themeColor="text1"/>
                <w:sz w:val="24"/>
                <w:szCs w:val="24"/>
                <w:lang w:eastAsia="zh-CN"/>
              </w:rPr>
              <w:t>ений от красной линии -5 м</w:t>
            </w:r>
            <w:r w:rsidRPr="00412C5C">
              <w:rPr>
                <w:rFonts w:eastAsia="SimSun"/>
                <w:color w:val="000000" w:themeColor="text1"/>
                <w:sz w:val="24"/>
                <w:szCs w:val="24"/>
                <w:lang w:eastAsia="zh-CN"/>
              </w:rPr>
              <w:t>.</w:t>
            </w:r>
          </w:p>
          <w:p w14:paraId="4689B77E" w14:textId="77777777" w:rsidR="00441A63" w:rsidRPr="00412C5C" w:rsidRDefault="00441A63" w:rsidP="00D82C27">
            <w:pPr>
              <w:keepLines/>
              <w:suppressAutoHyphens/>
              <w:overflowPunct w:val="0"/>
              <w:autoSpaceDE w:val="0"/>
              <w:ind w:firstLine="0"/>
              <w:jc w:val="left"/>
              <w:textAlignment w:val="baseline"/>
              <w:rPr>
                <w:rFonts w:eastAsia="SimSun"/>
                <w:color w:val="000000" w:themeColor="text1"/>
                <w:sz w:val="24"/>
                <w:szCs w:val="24"/>
                <w:lang w:eastAsia="zh-CN"/>
              </w:rPr>
            </w:pPr>
            <w:r w:rsidRPr="00412C5C">
              <w:rPr>
                <w:rFonts w:eastAsia="SimSun"/>
                <w:color w:val="000000" w:themeColor="text1"/>
                <w:sz w:val="24"/>
                <w:szCs w:val="24"/>
                <w:lang w:eastAsia="zh-CN"/>
              </w:rPr>
              <w:t>Максимальное количество надземных этажей зданий –</w:t>
            </w:r>
            <w:r w:rsidR="001176EC" w:rsidRPr="00412C5C">
              <w:rPr>
                <w:rFonts w:eastAsia="SimSun"/>
                <w:color w:val="000000" w:themeColor="text1"/>
                <w:sz w:val="24"/>
                <w:szCs w:val="24"/>
                <w:lang w:eastAsia="zh-CN"/>
              </w:rPr>
              <w:t xml:space="preserve">      </w:t>
            </w:r>
            <w:r w:rsidRPr="00412C5C">
              <w:rPr>
                <w:rFonts w:eastAsia="SimSun"/>
                <w:color w:val="000000" w:themeColor="text1"/>
                <w:sz w:val="24"/>
                <w:szCs w:val="24"/>
                <w:lang w:eastAsia="zh-CN"/>
              </w:rPr>
              <w:t xml:space="preserve"> 3 этажа (включая мансардный этаж).</w:t>
            </w:r>
          </w:p>
          <w:p w14:paraId="2C51368A" w14:textId="77777777" w:rsidR="00441A63" w:rsidRPr="00412C5C" w:rsidRDefault="00441A63" w:rsidP="00D82C27">
            <w:pPr>
              <w:keepLines/>
              <w:suppressAutoHyphens/>
              <w:overflowPunct w:val="0"/>
              <w:autoSpaceDE w:val="0"/>
              <w:ind w:firstLine="0"/>
              <w:jc w:val="left"/>
              <w:textAlignment w:val="baseline"/>
              <w:rPr>
                <w:rFonts w:eastAsia="SimSun"/>
                <w:color w:val="000000" w:themeColor="text1"/>
                <w:sz w:val="24"/>
                <w:szCs w:val="24"/>
                <w:lang w:eastAsia="zh-CN"/>
              </w:rPr>
            </w:pPr>
            <w:r w:rsidRPr="00412C5C">
              <w:rPr>
                <w:rFonts w:eastAsia="SimSun"/>
                <w:color w:val="000000" w:themeColor="text1"/>
                <w:sz w:val="24"/>
                <w:szCs w:val="24"/>
                <w:lang w:eastAsia="zh-CN"/>
              </w:rPr>
              <w:t>Максимальная высота строений, сооружений от уровня земли - 20 м.</w:t>
            </w:r>
          </w:p>
          <w:p w14:paraId="42A616D6" w14:textId="77777777" w:rsidR="00441A63" w:rsidRPr="00412C5C" w:rsidRDefault="00441A63" w:rsidP="00D82C27">
            <w:pPr>
              <w:suppressAutoHyphens/>
              <w:ind w:left="33"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Максимальный процент застройки в границах земельного участка – 80%</w:t>
            </w:r>
          </w:p>
        </w:tc>
      </w:tr>
      <w:tr w:rsidR="00412C5C" w:rsidRPr="00412C5C" w14:paraId="6AE3AE51" w14:textId="77777777" w:rsidTr="00D527BB">
        <w:trPr>
          <w:trHeight w:val="2758"/>
        </w:trPr>
        <w:tc>
          <w:tcPr>
            <w:tcW w:w="3249" w:type="dxa"/>
            <w:tcBorders>
              <w:top w:val="single" w:sz="4" w:space="0" w:color="000000"/>
              <w:left w:val="single" w:sz="4" w:space="0" w:color="000000"/>
              <w:bottom w:val="single" w:sz="4" w:space="0" w:color="auto"/>
              <w:right w:val="single" w:sz="4" w:space="0" w:color="auto"/>
            </w:tcBorders>
            <w:shd w:val="clear" w:color="auto" w:fill="auto"/>
          </w:tcPr>
          <w:p w14:paraId="0288A478" w14:textId="77777777" w:rsidR="00441A63" w:rsidRPr="00412C5C" w:rsidRDefault="00441A63" w:rsidP="00D82C27">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[8.3] - Обеспечение внутреннего правопорядка</w:t>
            </w:r>
          </w:p>
        </w:tc>
        <w:tc>
          <w:tcPr>
            <w:tcW w:w="3249" w:type="dxa"/>
            <w:tcBorders>
              <w:top w:val="single" w:sz="4" w:space="0" w:color="auto"/>
              <w:left w:val="single" w:sz="4" w:space="0" w:color="auto"/>
              <w:bottom w:val="single" w:sz="4" w:space="0" w:color="auto"/>
              <w:right w:val="single" w:sz="4" w:space="0" w:color="auto"/>
            </w:tcBorders>
            <w:shd w:val="clear" w:color="auto" w:fill="auto"/>
          </w:tcPr>
          <w:p w14:paraId="4F1A3894" w14:textId="77777777" w:rsidR="00441A63" w:rsidRPr="00412C5C" w:rsidRDefault="00441A63" w:rsidP="00CE4DC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3269" w:type="dxa"/>
            <w:vMerge/>
            <w:tcBorders>
              <w:top w:val="single" w:sz="4" w:space="0" w:color="auto"/>
              <w:left w:val="single" w:sz="4" w:space="0" w:color="auto"/>
              <w:bottom w:val="single" w:sz="4" w:space="0" w:color="auto"/>
              <w:right w:val="single" w:sz="4" w:space="0" w:color="auto"/>
            </w:tcBorders>
            <w:shd w:val="clear" w:color="auto" w:fill="auto"/>
          </w:tcPr>
          <w:p w14:paraId="3BF96D52" w14:textId="77777777" w:rsidR="00441A63" w:rsidRPr="00412C5C" w:rsidRDefault="00441A63" w:rsidP="00D82C27">
            <w:pPr>
              <w:tabs>
                <w:tab w:val="left" w:pos="1134"/>
              </w:tabs>
              <w:suppressAutoHyphens/>
              <w:ind w:firstLine="0"/>
              <w:jc w:val="left"/>
              <w:rPr>
                <w:rFonts w:eastAsia="SimSun"/>
                <w:color w:val="000000" w:themeColor="text1"/>
                <w:sz w:val="24"/>
                <w:szCs w:val="24"/>
                <w:lang w:eastAsia="zh-CN"/>
              </w:rPr>
            </w:pPr>
          </w:p>
        </w:tc>
      </w:tr>
      <w:tr w:rsidR="00412C5C" w:rsidRPr="00412C5C" w14:paraId="4DA6F45A" w14:textId="77777777" w:rsidTr="00834130">
        <w:trPr>
          <w:trHeight w:val="1323"/>
        </w:trPr>
        <w:tc>
          <w:tcPr>
            <w:tcW w:w="3249" w:type="dxa"/>
            <w:tcBorders>
              <w:top w:val="single" w:sz="4" w:space="0" w:color="auto"/>
              <w:left w:val="single" w:sz="4" w:space="0" w:color="auto"/>
              <w:bottom w:val="single" w:sz="4" w:space="0" w:color="auto"/>
              <w:right w:val="single" w:sz="4" w:space="0" w:color="auto"/>
            </w:tcBorders>
          </w:tcPr>
          <w:p w14:paraId="3BA336DD" w14:textId="77777777" w:rsidR="00D527BB" w:rsidRPr="00412C5C" w:rsidRDefault="00D527BB" w:rsidP="00D82C27">
            <w:pPr>
              <w:ind w:firstLine="0"/>
              <w:jc w:val="left"/>
              <w:rPr>
                <w:color w:val="000000" w:themeColor="text1"/>
                <w:sz w:val="24"/>
                <w:szCs w:val="24"/>
              </w:rPr>
            </w:pPr>
            <w:r w:rsidRPr="00412C5C">
              <w:rPr>
                <w:color w:val="000000" w:themeColor="text1"/>
                <w:sz w:val="24"/>
                <w:szCs w:val="24"/>
              </w:rPr>
              <w:t xml:space="preserve">[12.0] – Земельные участки </w:t>
            </w:r>
          </w:p>
          <w:p w14:paraId="7F7C833D" w14:textId="77777777" w:rsidR="00D527BB" w:rsidRPr="00412C5C" w:rsidRDefault="00D527BB" w:rsidP="00D82C27">
            <w:pPr>
              <w:ind w:firstLine="0"/>
              <w:jc w:val="left"/>
              <w:rPr>
                <w:color w:val="000000" w:themeColor="text1"/>
                <w:sz w:val="24"/>
                <w:szCs w:val="24"/>
              </w:rPr>
            </w:pPr>
            <w:r w:rsidRPr="00412C5C">
              <w:rPr>
                <w:color w:val="000000" w:themeColor="text1"/>
                <w:sz w:val="24"/>
                <w:szCs w:val="24"/>
              </w:rPr>
              <w:t>(территории) общего пользования</w:t>
            </w:r>
          </w:p>
        </w:tc>
        <w:tc>
          <w:tcPr>
            <w:tcW w:w="3249" w:type="dxa"/>
            <w:tcBorders>
              <w:top w:val="single" w:sz="4" w:space="0" w:color="auto"/>
              <w:left w:val="single" w:sz="4" w:space="0" w:color="auto"/>
              <w:bottom w:val="single" w:sz="4" w:space="0" w:color="auto"/>
              <w:right w:val="single" w:sz="4" w:space="0" w:color="auto"/>
            </w:tcBorders>
          </w:tcPr>
          <w:p w14:paraId="66C3BBE3" w14:textId="77777777" w:rsidR="00D527BB" w:rsidRPr="00412C5C" w:rsidRDefault="00D527BB" w:rsidP="004D1D51">
            <w:pPr>
              <w:ind w:firstLine="0"/>
              <w:rPr>
                <w:color w:val="000000" w:themeColor="text1"/>
                <w:sz w:val="24"/>
                <w:szCs w:val="24"/>
              </w:rPr>
            </w:pPr>
            <w:r w:rsidRPr="00412C5C">
              <w:rPr>
                <w:color w:val="000000" w:themeColor="text1"/>
                <w:sz w:val="24"/>
                <w:szCs w:val="24"/>
              </w:rPr>
              <w:t>Земельные участки общего пользования.</w:t>
            </w:r>
          </w:p>
          <w:p w14:paraId="7E0BCFB3" w14:textId="77777777" w:rsidR="00D527BB" w:rsidRPr="00412C5C" w:rsidRDefault="00D527BB" w:rsidP="004D1D51">
            <w:pPr>
              <w:ind w:firstLine="0"/>
              <w:jc w:val="left"/>
              <w:rPr>
                <w:color w:val="000000" w:themeColor="text1"/>
                <w:sz w:val="24"/>
                <w:szCs w:val="24"/>
              </w:rPr>
            </w:pPr>
            <w:r w:rsidRPr="00412C5C">
              <w:rPr>
                <w:rFonts w:eastAsia="Times New Roman"/>
                <w:color w:val="000000" w:themeColor="text1"/>
                <w:sz w:val="24"/>
                <w:szCs w:val="24"/>
                <w:lang w:eastAsia="ru-RU"/>
              </w:rPr>
              <w:t>Содержание данного вида разрешенного использования включает в себя содержание видов разрешенного использования с кодами 12.0.1 - 12.0.2</w:t>
            </w:r>
          </w:p>
        </w:tc>
        <w:tc>
          <w:tcPr>
            <w:tcW w:w="3269" w:type="dxa"/>
            <w:vMerge w:val="restart"/>
            <w:tcBorders>
              <w:top w:val="single" w:sz="4" w:space="0" w:color="auto"/>
              <w:left w:val="single" w:sz="4" w:space="0" w:color="auto"/>
              <w:right w:val="single" w:sz="4" w:space="0" w:color="auto"/>
            </w:tcBorders>
          </w:tcPr>
          <w:p w14:paraId="262BF6DF" w14:textId="77777777" w:rsidR="00D527BB" w:rsidRPr="00412C5C" w:rsidRDefault="00D527BB" w:rsidP="00D82C27">
            <w:pPr>
              <w:ind w:firstLine="0"/>
              <w:jc w:val="left"/>
              <w:rPr>
                <w:color w:val="000000" w:themeColor="text1"/>
                <w:sz w:val="24"/>
                <w:szCs w:val="24"/>
              </w:rPr>
            </w:pPr>
            <w:r w:rsidRPr="00412C5C">
              <w:rPr>
                <w:color w:val="000000" w:themeColor="text1"/>
                <w:sz w:val="24"/>
                <w:szCs w:val="24"/>
              </w:rPr>
              <w:t>Регламенты не устанавливаются.</w:t>
            </w:r>
          </w:p>
          <w:p w14:paraId="7FAA91C3" w14:textId="77777777" w:rsidR="00D527BB" w:rsidRPr="00412C5C" w:rsidRDefault="00D527BB" w:rsidP="00D82C27">
            <w:pPr>
              <w:ind w:firstLine="0"/>
              <w:jc w:val="left"/>
              <w:rPr>
                <w:color w:val="000000" w:themeColor="text1"/>
                <w:sz w:val="24"/>
                <w:szCs w:val="24"/>
              </w:rPr>
            </w:pPr>
            <w:r w:rsidRPr="00412C5C">
              <w:rPr>
                <w:color w:val="000000" w:themeColor="text1"/>
                <w:sz w:val="24"/>
                <w:szCs w:val="24"/>
              </w:rPr>
              <w:t xml:space="preserve">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w:t>
            </w:r>
            <w:r w:rsidRPr="00412C5C">
              <w:rPr>
                <w:color w:val="000000" w:themeColor="text1"/>
                <w:sz w:val="24"/>
                <w:szCs w:val="24"/>
              </w:rPr>
              <w:lastRenderedPageBreak/>
              <w:t>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412C5C" w:rsidRPr="00412C5C" w14:paraId="090752B6" w14:textId="77777777" w:rsidTr="00D527BB">
        <w:trPr>
          <w:trHeight w:val="1323"/>
        </w:trPr>
        <w:tc>
          <w:tcPr>
            <w:tcW w:w="3249" w:type="dxa"/>
            <w:tcBorders>
              <w:top w:val="single" w:sz="4" w:space="0" w:color="auto"/>
              <w:left w:val="single" w:sz="4" w:space="0" w:color="auto"/>
              <w:bottom w:val="single" w:sz="4" w:space="0" w:color="auto"/>
              <w:right w:val="single" w:sz="4" w:space="0" w:color="auto"/>
            </w:tcBorders>
            <w:shd w:val="clear" w:color="auto" w:fill="FFFFFF"/>
          </w:tcPr>
          <w:p w14:paraId="18F90D1F" w14:textId="77777777" w:rsidR="00D527BB" w:rsidRPr="00412C5C" w:rsidRDefault="00D527BB" w:rsidP="00D527BB">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[12.0.1] – Улично-</w:t>
            </w:r>
          </w:p>
          <w:p w14:paraId="25790B5F" w14:textId="77777777" w:rsidR="00D527BB" w:rsidRPr="00412C5C" w:rsidRDefault="00D527BB" w:rsidP="00D527BB">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                 дорожная сеть</w:t>
            </w:r>
          </w:p>
        </w:tc>
        <w:tc>
          <w:tcPr>
            <w:tcW w:w="3249" w:type="dxa"/>
            <w:tcBorders>
              <w:top w:val="single" w:sz="4" w:space="0" w:color="auto"/>
              <w:left w:val="single" w:sz="4" w:space="0" w:color="auto"/>
              <w:bottom w:val="single" w:sz="4" w:space="0" w:color="auto"/>
            </w:tcBorders>
          </w:tcPr>
          <w:p w14:paraId="2FB5FC53" w14:textId="77777777" w:rsidR="00D527BB" w:rsidRPr="00412C5C" w:rsidRDefault="00D527BB" w:rsidP="00D527BB">
            <w:pPr>
              <w:ind w:firstLine="376"/>
              <w:rPr>
                <w:color w:val="000000" w:themeColor="text1"/>
                <w:sz w:val="24"/>
                <w:szCs w:val="24"/>
              </w:rPr>
            </w:pPr>
            <w:r w:rsidRPr="00412C5C">
              <w:rPr>
                <w:color w:val="000000" w:themeColor="text1"/>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w:t>
            </w:r>
            <w:r w:rsidRPr="00412C5C">
              <w:rPr>
                <w:color w:val="000000" w:themeColor="text1"/>
                <w:sz w:val="24"/>
                <w:szCs w:val="24"/>
              </w:rPr>
              <w:lastRenderedPageBreak/>
              <w:t>переходов, бульваров, площадей, проездов, велодорожек и объектов велотранспортной и инженерной инфраструктуры;</w:t>
            </w:r>
          </w:p>
          <w:p w14:paraId="739DDA8F" w14:textId="77777777" w:rsidR="00D527BB" w:rsidRPr="00412C5C" w:rsidRDefault="00D527BB" w:rsidP="00D527BB">
            <w:pPr>
              <w:ind w:firstLine="376"/>
              <w:rPr>
                <w:color w:val="000000" w:themeColor="text1"/>
                <w:sz w:val="24"/>
                <w:szCs w:val="24"/>
              </w:rPr>
            </w:pPr>
            <w:r w:rsidRPr="00412C5C">
              <w:rPr>
                <w:color w:val="000000" w:themeColor="text1"/>
                <w:sz w:val="24"/>
                <w:szCs w:val="24"/>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3269" w:type="dxa"/>
            <w:vMerge/>
            <w:tcBorders>
              <w:left w:val="single" w:sz="4" w:space="0" w:color="auto"/>
              <w:right w:val="single" w:sz="4" w:space="0" w:color="auto"/>
            </w:tcBorders>
          </w:tcPr>
          <w:p w14:paraId="09D69B0F" w14:textId="77777777" w:rsidR="00D527BB" w:rsidRPr="00412C5C" w:rsidRDefault="00D527BB" w:rsidP="00D527BB">
            <w:pPr>
              <w:ind w:firstLine="0"/>
              <w:jc w:val="left"/>
              <w:rPr>
                <w:color w:val="000000" w:themeColor="text1"/>
                <w:sz w:val="24"/>
                <w:szCs w:val="24"/>
              </w:rPr>
            </w:pPr>
          </w:p>
        </w:tc>
      </w:tr>
      <w:tr w:rsidR="00412C5C" w:rsidRPr="00412C5C" w14:paraId="5154FE59" w14:textId="77777777" w:rsidTr="00D527BB">
        <w:trPr>
          <w:trHeight w:val="1323"/>
        </w:trPr>
        <w:tc>
          <w:tcPr>
            <w:tcW w:w="3249" w:type="dxa"/>
            <w:tcBorders>
              <w:top w:val="single" w:sz="4" w:space="0" w:color="auto"/>
              <w:left w:val="single" w:sz="4" w:space="0" w:color="auto"/>
              <w:bottom w:val="single" w:sz="4" w:space="0" w:color="auto"/>
              <w:right w:val="single" w:sz="4" w:space="0" w:color="auto"/>
            </w:tcBorders>
            <w:shd w:val="clear" w:color="auto" w:fill="FFFFFF"/>
          </w:tcPr>
          <w:p w14:paraId="78FCD5CC" w14:textId="77777777" w:rsidR="00D527BB" w:rsidRPr="00412C5C" w:rsidRDefault="00D527BB" w:rsidP="00D527BB">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[12.0.2] - благоустройство</w:t>
            </w:r>
          </w:p>
          <w:p w14:paraId="16A2F078" w14:textId="77777777" w:rsidR="00D527BB" w:rsidRPr="00412C5C" w:rsidRDefault="00D527BB" w:rsidP="00D527BB">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                территории</w:t>
            </w:r>
          </w:p>
        </w:tc>
        <w:tc>
          <w:tcPr>
            <w:tcW w:w="3249" w:type="dxa"/>
            <w:tcBorders>
              <w:top w:val="single" w:sz="4" w:space="0" w:color="auto"/>
              <w:left w:val="single" w:sz="4" w:space="0" w:color="auto"/>
              <w:bottom w:val="single" w:sz="4" w:space="0" w:color="auto"/>
            </w:tcBorders>
          </w:tcPr>
          <w:p w14:paraId="03EFDABA" w14:textId="77777777" w:rsidR="00D527BB" w:rsidRPr="00412C5C" w:rsidRDefault="00D527BB" w:rsidP="00D527BB">
            <w:pPr>
              <w:ind w:firstLine="376"/>
              <w:rPr>
                <w:color w:val="000000" w:themeColor="text1"/>
                <w:sz w:val="24"/>
                <w:szCs w:val="24"/>
              </w:rPr>
            </w:pPr>
            <w:r w:rsidRPr="00412C5C">
              <w:rPr>
                <w:color w:val="000000" w:themeColor="text1"/>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3269" w:type="dxa"/>
            <w:vMerge/>
            <w:tcBorders>
              <w:left w:val="single" w:sz="4" w:space="0" w:color="auto"/>
              <w:bottom w:val="single" w:sz="4" w:space="0" w:color="auto"/>
              <w:right w:val="single" w:sz="4" w:space="0" w:color="auto"/>
            </w:tcBorders>
          </w:tcPr>
          <w:p w14:paraId="23A6CEB7" w14:textId="77777777" w:rsidR="00D527BB" w:rsidRPr="00412C5C" w:rsidRDefault="00D527BB" w:rsidP="00D527BB">
            <w:pPr>
              <w:ind w:firstLine="0"/>
              <w:jc w:val="left"/>
              <w:rPr>
                <w:color w:val="000000" w:themeColor="text1"/>
                <w:sz w:val="24"/>
                <w:szCs w:val="24"/>
              </w:rPr>
            </w:pPr>
          </w:p>
        </w:tc>
      </w:tr>
    </w:tbl>
    <w:p w14:paraId="44AE7B31" w14:textId="77777777" w:rsidR="00D527BB" w:rsidRPr="00412C5C" w:rsidRDefault="00D527BB" w:rsidP="00374DA7">
      <w:pPr>
        <w:tabs>
          <w:tab w:val="left" w:pos="2520"/>
        </w:tabs>
        <w:suppressAutoHyphens/>
        <w:ind w:firstLine="0"/>
        <w:rPr>
          <w:rFonts w:eastAsia="SimSun"/>
          <w:b/>
          <w:color w:val="000000" w:themeColor="text1"/>
          <w:sz w:val="27"/>
          <w:szCs w:val="27"/>
          <w:lang w:eastAsia="zh-CN"/>
        </w:rPr>
      </w:pPr>
    </w:p>
    <w:p w14:paraId="74B8DEFD" w14:textId="77777777" w:rsidR="00DB70DB" w:rsidRPr="00412C5C" w:rsidRDefault="00DB70DB" w:rsidP="00DB70DB">
      <w:pPr>
        <w:tabs>
          <w:tab w:val="left" w:pos="2520"/>
        </w:tabs>
        <w:suppressAutoHyphens/>
        <w:ind w:firstLine="426"/>
        <w:jc w:val="center"/>
        <w:rPr>
          <w:rFonts w:eastAsia="SimSun"/>
          <w:b/>
          <w:color w:val="000000" w:themeColor="text1"/>
          <w:sz w:val="27"/>
          <w:szCs w:val="27"/>
          <w:lang w:eastAsia="zh-CN"/>
        </w:rPr>
      </w:pPr>
      <w:r w:rsidRPr="00412C5C">
        <w:rPr>
          <w:rFonts w:eastAsia="SimSun"/>
          <w:b/>
          <w:color w:val="000000" w:themeColor="text1"/>
          <w:sz w:val="27"/>
          <w:szCs w:val="27"/>
          <w:lang w:eastAsia="zh-CN"/>
        </w:rPr>
        <w:t>Условно разрешенные виды и параметры использования</w:t>
      </w:r>
    </w:p>
    <w:p w14:paraId="734F8818" w14:textId="77777777" w:rsidR="00DB70DB" w:rsidRPr="00412C5C" w:rsidRDefault="00000769" w:rsidP="00DB70DB">
      <w:pPr>
        <w:tabs>
          <w:tab w:val="left" w:pos="2520"/>
        </w:tabs>
        <w:suppressAutoHyphens/>
        <w:ind w:firstLine="426"/>
        <w:jc w:val="center"/>
        <w:rPr>
          <w:rFonts w:eastAsia="SimSun"/>
          <w:b/>
          <w:color w:val="000000" w:themeColor="text1"/>
          <w:sz w:val="27"/>
          <w:szCs w:val="27"/>
          <w:lang w:eastAsia="zh-CN"/>
        </w:rPr>
      </w:pPr>
      <w:r w:rsidRPr="00412C5C">
        <w:rPr>
          <w:rFonts w:eastAsia="SimSun"/>
          <w:b/>
          <w:color w:val="000000" w:themeColor="text1"/>
          <w:sz w:val="27"/>
          <w:szCs w:val="27"/>
          <w:lang w:eastAsia="zh-CN"/>
        </w:rPr>
        <w:t>з</w:t>
      </w:r>
      <w:r w:rsidR="00DB70DB" w:rsidRPr="00412C5C">
        <w:rPr>
          <w:rFonts w:eastAsia="SimSun"/>
          <w:b/>
          <w:color w:val="000000" w:themeColor="text1"/>
          <w:sz w:val="27"/>
          <w:szCs w:val="27"/>
          <w:lang w:eastAsia="zh-CN"/>
        </w:rPr>
        <w:t>емельных участков и объектов капитального строительства</w:t>
      </w:r>
    </w:p>
    <w:p w14:paraId="4D24E80B" w14:textId="77777777" w:rsidR="0020159D" w:rsidRPr="00412C5C" w:rsidRDefault="0020159D" w:rsidP="00DB70DB">
      <w:pPr>
        <w:tabs>
          <w:tab w:val="left" w:pos="2520"/>
        </w:tabs>
        <w:suppressAutoHyphens/>
        <w:ind w:firstLine="426"/>
        <w:jc w:val="center"/>
        <w:rPr>
          <w:rFonts w:eastAsia="SimSun"/>
          <w:b/>
          <w:color w:val="000000" w:themeColor="text1"/>
          <w:sz w:val="27"/>
          <w:szCs w:val="27"/>
          <w:lang w:eastAsia="zh-CN"/>
        </w:rPr>
      </w:pPr>
    </w:p>
    <w:tbl>
      <w:tblPr>
        <w:tblW w:w="9787" w:type="dxa"/>
        <w:tblInd w:w="-20" w:type="dxa"/>
        <w:tblLayout w:type="fixed"/>
        <w:tblLook w:val="0000" w:firstRow="0" w:lastRow="0" w:firstColumn="0" w:lastColumn="0" w:noHBand="0" w:noVBand="0"/>
      </w:tblPr>
      <w:tblGrid>
        <w:gridCol w:w="3129"/>
        <w:gridCol w:w="3118"/>
        <w:gridCol w:w="3540"/>
      </w:tblGrid>
      <w:tr w:rsidR="00412C5C" w:rsidRPr="00412C5C" w14:paraId="1D1E0512" w14:textId="77777777" w:rsidTr="00374DA7">
        <w:trPr>
          <w:trHeight w:val="23"/>
          <w:tblHeader/>
        </w:trPr>
        <w:tc>
          <w:tcPr>
            <w:tcW w:w="3129" w:type="dxa"/>
            <w:tcBorders>
              <w:top w:val="single" w:sz="8" w:space="0" w:color="000000"/>
              <w:left w:val="single" w:sz="8" w:space="0" w:color="000000"/>
              <w:bottom w:val="single" w:sz="4" w:space="0" w:color="auto"/>
            </w:tcBorders>
            <w:shd w:val="clear" w:color="auto" w:fill="auto"/>
          </w:tcPr>
          <w:p w14:paraId="1BE6DA6B" w14:textId="77777777" w:rsidR="00DB70DB" w:rsidRPr="00412C5C" w:rsidRDefault="00441A63" w:rsidP="00441A63">
            <w:pPr>
              <w:tabs>
                <w:tab w:val="left" w:pos="2520"/>
              </w:tabs>
              <w:suppressAutoHyphens/>
              <w:ind w:firstLine="0"/>
              <w:jc w:val="left"/>
              <w:rPr>
                <w:rFonts w:eastAsia="SimSun"/>
                <w:b/>
                <w:color w:val="000000" w:themeColor="text1"/>
                <w:sz w:val="24"/>
                <w:szCs w:val="24"/>
                <w:lang w:eastAsia="zh-CN"/>
              </w:rPr>
            </w:pPr>
            <w:r w:rsidRPr="00412C5C">
              <w:rPr>
                <w:rFonts w:eastAsia="SimSun"/>
                <w:b/>
                <w:color w:val="000000" w:themeColor="text1"/>
                <w:sz w:val="24"/>
                <w:szCs w:val="24"/>
                <w:lang w:eastAsia="zh-CN"/>
              </w:rPr>
              <w:lastRenderedPageBreak/>
              <w:t>Наименование в</w:t>
            </w:r>
            <w:r w:rsidR="00DB70DB" w:rsidRPr="00412C5C">
              <w:rPr>
                <w:rFonts w:eastAsia="SimSun"/>
                <w:b/>
                <w:color w:val="000000" w:themeColor="text1"/>
                <w:sz w:val="24"/>
                <w:szCs w:val="24"/>
                <w:lang w:eastAsia="zh-CN"/>
              </w:rPr>
              <w:t>ид</w:t>
            </w:r>
            <w:r w:rsidRPr="00412C5C">
              <w:rPr>
                <w:rFonts w:eastAsia="SimSun"/>
                <w:b/>
                <w:color w:val="000000" w:themeColor="text1"/>
                <w:sz w:val="24"/>
                <w:szCs w:val="24"/>
                <w:lang w:eastAsia="zh-CN"/>
              </w:rPr>
              <w:t>а</w:t>
            </w:r>
            <w:r w:rsidR="00DB70DB" w:rsidRPr="00412C5C">
              <w:rPr>
                <w:rFonts w:eastAsia="SimSun"/>
                <w:b/>
                <w:color w:val="000000" w:themeColor="text1"/>
                <w:sz w:val="24"/>
                <w:szCs w:val="24"/>
                <w:lang w:eastAsia="zh-CN"/>
              </w:rPr>
              <w:t xml:space="preserve"> </w:t>
            </w:r>
            <w:r w:rsidR="00000769" w:rsidRPr="00412C5C">
              <w:rPr>
                <w:rFonts w:eastAsia="SimSun"/>
                <w:b/>
                <w:color w:val="000000" w:themeColor="text1"/>
                <w:sz w:val="24"/>
                <w:szCs w:val="24"/>
                <w:lang w:eastAsia="zh-CN"/>
              </w:rPr>
              <w:t xml:space="preserve">разрешенного </w:t>
            </w:r>
            <w:r w:rsidR="00DB70DB" w:rsidRPr="00412C5C">
              <w:rPr>
                <w:rFonts w:eastAsia="SimSun"/>
                <w:b/>
                <w:color w:val="000000" w:themeColor="text1"/>
                <w:sz w:val="24"/>
                <w:szCs w:val="24"/>
                <w:lang w:eastAsia="zh-CN"/>
              </w:rPr>
              <w:t>использования земельн</w:t>
            </w:r>
            <w:r w:rsidRPr="00412C5C">
              <w:rPr>
                <w:rFonts w:eastAsia="SimSun"/>
                <w:b/>
                <w:color w:val="000000" w:themeColor="text1"/>
                <w:sz w:val="24"/>
                <w:szCs w:val="24"/>
                <w:lang w:eastAsia="zh-CN"/>
              </w:rPr>
              <w:t>ого</w:t>
            </w:r>
            <w:r w:rsidR="00DB70DB" w:rsidRPr="00412C5C">
              <w:rPr>
                <w:rFonts w:eastAsia="SimSun"/>
                <w:b/>
                <w:color w:val="000000" w:themeColor="text1"/>
                <w:sz w:val="24"/>
                <w:szCs w:val="24"/>
                <w:lang w:eastAsia="zh-CN"/>
              </w:rPr>
              <w:t xml:space="preserve"> участк</w:t>
            </w:r>
            <w:r w:rsidRPr="00412C5C">
              <w:rPr>
                <w:rFonts w:eastAsia="SimSun"/>
                <w:b/>
                <w:color w:val="000000" w:themeColor="text1"/>
                <w:sz w:val="24"/>
                <w:szCs w:val="24"/>
                <w:lang w:eastAsia="zh-CN"/>
              </w:rPr>
              <w:t>а</w:t>
            </w:r>
          </w:p>
        </w:tc>
        <w:tc>
          <w:tcPr>
            <w:tcW w:w="3118" w:type="dxa"/>
            <w:tcBorders>
              <w:top w:val="single" w:sz="8" w:space="0" w:color="000000"/>
              <w:left w:val="single" w:sz="8" w:space="0" w:color="000000"/>
              <w:bottom w:val="single" w:sz="4" w:space="0" w:color="auto"/>
            </w:tcBorders>
            <w:shd w:val="clear" w:color="auto" w:fill="auto"/>
          </w:tcPr>
          <w:p w14:paraId="02560E58" w14:textId="77777777" w:rsidR="00DB70DB" w:rsidRPr="00412C5C" w:rsidRDefault="00441A63" w:rsidP="00441A63">
            <w:pPr>
              <w:tabs>
                <w:tab w:val="left" w:pos="2520"/>
              </w:tabs>
              <w:suppressAutoHyphens/>
              <w:ind w:firstLine="0"/>
              <w:jc w:val="left"/>
              <w:rPr>
                <w:rFonts w:eastAsia="SimSun"/>
                <w:b/>
                <w:color w:val="000000" w:themeColor="text1"/>
                <w:sz w:val="24"/>
                <w:szCs w:val="24"/>
                <w:lang w:eastAsia="zh-CN"/>
              </w:rPr>
            </w:pPr>
            <w:r w:rsidRPr="00412C5C">
              <w:rPr>
                <w:rFonts w:eastAsia="SimSun"/>
                <w:b/>
                <w:color w:val="000000" w:themeColor="text1"/>
                <w:sz w:val="24"/>
                <w:szCs w:val="24"/>
                <w:lang w:eastAsia="zh-CN"/>
              </w:rPr>
              <w:t>Описание в</w:t>
            </w:r>
            <w:r w:rsidR="00DB70DB" w:rsidRPr="00412C5C">
              <w:rPr>
                <w:rFonts w:eastAsia="SimSun"/>
                <w:b/>
                <w:color w:val="000000" w:themeColor="text1"/>
                <w:sz w:val="24"/>
                <w:szCs w:val="24"/>
                <w:lang w:eastAsia="zh-CN"/>
              </w:rPr>
              <w:t xml:space="preserve">ид </w:t>
            </w:r>
            <w:r w:rsidR="00000769" w:rsidRPr="00412C5C">
              <w:rPr>
                <w:rFonts w:eastAsia="SimSun"/>
                <w:b/>
                <w:color w:val="000000" w:themeColor="text1"/>
                <w:sz w:val="24"/>
                <w:szCs w:val="24"/>
                <w:lang w:eastAsia="zh-CN"/>
              </w:rPr>
              <w:t xml:space="preserve">разрешенного использования </w:t>
            </w:r>
            <w:r w:rsidRPr="00412C5C">
              <w:rPr>
                <w:rFonts w:eastAsia="SimSun"/>
                <w:b/>
                <w:color w:val="000000" w:themeColor="text1"/>
                <w:sz w:val="24"/>
                <w:szCs w:val="24"/>
                <w:lang w:eastAsia="zh-CN"/>
              </w:rPr>
              <w:t>земельного участка</w:t>
            </w:r>
          </w:p>
        </w:tc>
        <w:tc>
          <w:tcPr>
            <w:tcW w:w="3540" w:type="dxa"/>
            <w:tcBorders>
              <w:top w:val="single" w:sz="8" w:space="0" w:color="000000"/>
              <w:left w:val="single" w:sz="8" w:space="0" w:color="000000"/>
              <w:bottom w:val="single" w:sz="4" w:space="0" w:color="auto"/>
              <w:right w:val="single" w:sz="8" w:space="0" w:color="000000"/>
            </w:tcBorders>
            <w:shd w:val="clear" w:color="auto" w:fill="auto"/>
          </w:tcPr>
          <w:p w14:paraId="3A7106C8" w14:textId="77777777" w:rsidR="00DB70DB" w:rsidRPr="00412C5C" w:rsidRDefault="00374DA7" w:rsidP="00000769">
            <w:pPr>
              <w:tabs>
                <w:tab w:val="left" w:pos="2520"/>
              </w:tabs>
              <w:suppressAutoHyphens/>
              <w:ind w:firstLine="34"/>
              <w:jc w:val="left"/>
              <w:rPr>
                <w:rFonts w:eastAsia="SimSun"/>
                <w:b/>
                <w:color w:val="000000" w:themeColor="text1"/>
                <w:sz w:val="24"/>
                <w:szCs w:val="24"/>
                <w:lang w:eastAsia="zh-CN"/>
              </w:rPr>
            </w:pPr>
            <w:r w:rsidRPr="00412C5C">
              <w:rPr>
                <w:rFonts w:eastAsia="SimSun"/>
                <w:b/>
                <w:color w:val="000000" w:themeColor="text1"/>
                <w:sz w:val="24"/>
                <w:szCs w:val="24"/>
                <w:lang w:eastAsia="zh-CN"/>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412C5C" w:rsidRPr="00412C5C" w14:paraId="39FB908D" w14:textId="77777777" w:rsidTr="00374DA7">
        <w:trPr>
          <w:trHeight w:val="23"/>
        </w:trPr>
        <w:tc>
          <w:tcPr>
            <w:tcW w:w="3129" w:type="dxa"/>
            <w:tcBorders>
              <w:top w:val="single" w:sz="4" w:space="0" w:color="auto"/>
              <w:left w:val="single" w:sz="4" w:space="0" w:color="auto"/>
              <w:bottom w:val="single" w:sz="4" w:space="0" w:color="auto"/>
              <w:right w:val="single" w:sz="4" w:space="0" w:color="auto"/>
            </w:tcBorders>
            <w:shd w:val="clear" w:color="auto" w:fill="auto"/>
          </w:tcPr>
          <w:p w14:paraId="23B548ED" w14:textId="77777777" w:rsidR="00274574" w:rsidRPr="00412C5C" w:rsidRDefault="00274574" w:rsidP="00000769">
            <w:pPr>
              <w:tabs>
                <w:tab w:val="left" w:pos="2520"/>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[3.8] - Общественное управление</w:t>
            </w:r>
          </w:p>
          <w:p w14:paraId="7CBB6736" w14:textId="77777777" w:rsidR="00274574" w:rsidRPr="00412C5C" w:rsidRDefault="00274574" w:rsidP="00000769">
            <w:pPr>
              <w:tabs>
                <w:tab w:val="left" w:pos="2520"/>
              </w:tabs>
              <w:suppressAutoHyphens/>
              <w:ind w:firstLine="0"/>
              <w:jc w:val="left"/>
              <w:rPr>
                <w:rFonts w:eastAsia="SimSun"/>
                <w:color w:val="000000" w:themeColor="text1"/>
                <w:sz w:val="24"/>
                <w:szCs w:val="24"/>
                <w:lang w:eastAsia="zh-CN"/>
              </w:rPr>
            </w:pPr>
          </w:p>
          <w:p w14:paraId="3C738EE2" w14:textId="77777777" w:rsidR="00274574" w:rsidRPr="00412C5C" w:rsidRDefault="00274574" w:rsidP="00000769">
            <w:pPr>
              <w:tabs>
                <w:tab w:val="left" w:pos="2520"/>
              </w:tabs>
              <w:suppressAutoHyphens/>
              <w:ind w:firstLine="0"/>
              <w:jc w:val="left"/>
              <w:rPr>
                <w:rFonts w:eastAsia="SimSun"/>
                <w:color w:val="000000" w:themeColor="text1"/>
                <w:sz w:val="24"/>
                <w:szCs w:val="24"/>
                <w:lang w:eastAsia="zh-CN"/>
              </w:rPr>
            </w:pPr>
          </w:p>
          <w:p w14:paraId="383D4F24" w14:textId="77777777" w:rsidR="00274574" w:rsidRPr="00412C5C" w:rsidRDefault="00274574" w:rsidP="00000769">
            <w:pPr>
              <w:tabs>
                <w:tab w:val="left" w:pos="2520"/>
              </w:tabs>
              <w:suppressAutoHyphens/>
              <w:ind w:firstLine="0"/>
              <w:jc w:val="left"/>
              <w:rPr>
                <w:rFonts w:eastAsia="SimSun"/>
                <w:color w:val="000000" w:themeColor="text1"/>
                <w:sz w:val="24"/>
                <w:szCs w:val="24"/>
                <w:lang w:eastAsia="zh-CN"/>
              </w:rPr>
            </w:pPr>
          </w:p>
          <w:p w14:paraId="2311E628" w14:textId="77777777" w:rsidR="00274574" w:rsidRPr="00412C5C" w:rsidRDefault="00274574" w:rsidP="00000769">
            <w:pPr>
              <w:tabs>
                <w:tab w:val="left" w:pos="2520"/>
              </w:tabs>
              <w:suppressAutoHyphens/>
              <w:ind w:firstLine="0"/>
              <w:jc w:val="left"/>
              <w:rPr>
                <w:rFonts w:eastAsia="SimSun"/>
                <w:color w:val="000000" w:themeColor="text1"/>
                <w:sz w:val="24"/>
                <w:szCs w:val="24"/>
                <w:lang w:eastAsia="zh-CN"/>
              </w:rPr>
            </w:pPr>
          </w:p>
          <w:p w14:paraId="00B74A5A" w14:textId="77777777" w:rsidR="00274574" w:rsidRPr="00412C5C" w:rsidRDefault="00274574" w:rsidP="00000769">
            <w:pPr>
              <w:tabs>
                <w:tab w:val="left" w:pos="2520"/>
              </w:tabs>
              <w:suppressAutoHyphens/>
              <w:ind w:firstLine="0"/>
              <w:jc w:val="left"/>
              <w:rPr>
                <w:rFonts w:eastAsia="SimSun"/>
                <w:color w:val="000000" w:themeColor="text1"/>
                <w:sz w:val="24"/>
                <w:szCs w:val="24"/>
                <w:lang w:eastAsia="zh-CN"/>
              </w:rPr>
            </w:pPr>
          </w:p>
          <w:p w14:paraId="12AC0C8E" w14:textId="77777777" w:rsidR="00274574" w:rsidRPr="00412C5C" w:rsidRDefault="00274574" w:rsidP="00000769">
            <w:pPr>
              <w:tabs>
                <w:tab w:val="left" w:pos="2520"/>
              </w:tabs>
              <w:suppressAutoHyphens/>
              <w:ind w:firstLine="0"/>
              <w:jc w:val="left"/>
              <w:rPr>
                <w:rFonts w:eastAsia="SimSun"/>
                <w:color w:val="000000" w:themeColor="text1"/>
                <w:sz w:val="24"/>
                <w:szCs w:val="24"/>
                <w:lang w:eastAsia="zh-CN"/>
              </w:rPr>
            </w:pPr>
          </w:p>
          <w:p w14:paraId="6D6A5D5B" w14:textId="77777777" w:rsidR="00274574" w:rsidRPr="00412C5C" w:rsidRDefault="00274574" w:rsidP="00000769">
            <w:pPr>
              <w:tabs>
                <w:tab w:val="left" w:pos="2520"/>
              </w:tabs>
              <w:suppressAutoHyphens/>
              <w:ind w:firstLine="0"/>
              <w:jc w:val="left"/>
              <w:rPr>
                <w:rFonts w:eastAsia="SimSun"/>
                <w:color w:val="000000" w:themeColor="text1"/>
                <w:sz w:val="24"/>
                <w:szCs w:val="24"/>
                <w:lang w:eastAsia="zh-CN"/>
              </w:rPr>
            </w:pPr>
          </w:p>
          <w:p w14:paraId="248C5320" w14:textId="77777777" w:rsidR="00274574" w:rsidRPr="00412C5C" w:rsidRDefault="00274574" w:rsidP="00000769">
            <w:pPr>
              <w:tabs>
                <w:tab w:val="left" w:pos="2520"/>
              </w:tabs>
              <w:suppressAutoHyphens/>
              <w:ind w:firstLine="0"/>
              <w:jc w:val="left"/>
              <w:rPr>
                <w:rFonts w:eastAsia="SimSun"/>
                <w:color w:val="000000" w:themeColor="text1"/>
                <w:sz w:val="24"/>
                <w:szCs w:val="24"/>
                <w:lang w:eastAsia="zh-CN"/>
              </w:rPr>
            </w:pPr>
          </w:p>
          <w:p w14:paraId="365DB370" w14:textId="77777777" w:rsidR="00274574" w:rsidRPr="00412C5C" w:rsidRDefault="00274574" w:rsidP="00000769">
            <w:pPr>
              <w:tabs>
                <w:tab w:val="left" w:pos="2520"/>
              </w:tabs>
              <w:suppressAutoHyphens/>
              <w:ind w:firstLine="0"/>
              <w:jc w:val="left"/>
              <w:rPr>
                <w:rFonts w:eastAsia="SimSun"/>
                <w:color w:val="000000" w:themeColor="text1"/>
                <w:sz w:val="24"/>
                <w:szCs w:val="24"/>
                <w:lang w:eastAsia="zh-CN"/>
              </w:rPr>
            </w:pPr>
          </w:p>
          <w:p w14:paraId="43B9AE19" w14:textId="77777777" w:rsidR="00274574" w:rsidRPr="00412C5C" w:rsidRDefault="00274574" w:rsidP="00000769">
            <w:pPr>
              <w:tabs>
                <w:tab w:val="left" w:pos="2520"/>
              </w:tabs>
              <w:suppressAutoHyphens/>
              <w:ind w:firstLine="0"/>
              <w:jc w:val="left"/>
              <w:rPr>
                <w:rFonts w:eastAsia="SimSun"/>
                <w:color w:val="000000" w:themeColor="text1"/>
                <w:sz w:val="24"/>
                <w:szCs w:val="24"/>
                <w:lang w:eastAsia="zh-CN"/>
              </w:rPr>
            </w:pPr>
          </w:p>
          <w:p w14:paraId="4558C9D3" w14:textId="77777777" w:rsidR="00274574" w:rsidRPr="00412C5C" w:rsidRDefault="00274574" w:rsidP="00000769">
            <w:pPr>
              <w:tabs>
                <w:tab w:val="left" w:pos="2520"/>
              </w:tabs>
              <w:suppressAutoHyphens/>
              <w:ind w:firstLine="0"/>
              <w:jc w:val="left"/>
              <w:rPr>
                <w:rFonts w:eastAsia="SimSun"/>
                <w:color w:val="000000" w:themeColor="text1"/>
                <w:sz w:val="24"/>
                <w:szCs w:val="24"/>
                <w:lang w:eastAsia="zh-CN"/>
              </w:rPr>
            </w:pPr>
          </w:p>
          <w:p w14:paraId="7A438E32" w14:textId="77777777" w:rsidR="00274574" w:rsidRPr="00412C5C" w:rsidRDefault="00274574" w:rsidP="00000769">
            <w:pPr>
              <w:tabs>
                <w:tab w:val="left" w:pos="2520"/>
              </w:tabs>
              <w:suppressAutoHyphens/>
              <w:ind w:firstLine="0"/>
              <w:jc w:val="left"/>
              <w:rPr>
                <w:rFonts w:eastAsia="SimSun"/>
                <w:color w:val="000000" w:themeColor="text1"/>
                <w:sz w:val="24"/>
                <w:szCs w:val="24"/>
                <w:lang w:eastAsia="zh-CN"/>
              </w:rPr>
            </w:pPr>
          </w:p>
          <w:p w14:paraId="0CB31F9C" w14:textId="77777777" w:rsidR="00274574" w:rsidRPr="00412C5C" w:rsidRDefault="00274574" w:rsidP="00000769">
            <w:pPr>
              <w:tabs>
                <w:tab w:val="left" w:pos="2520"/>
              </w:tabs>
              <w:suppressAutoHyphens/>
              <w:ind w:firstLine="0"/>
              <w:jc w:val="left"/>
              <w:rPr>
                <w:rFonts w:eastAsia="SimSun"/>
                <w:color w:val="000000" w:themeColor="text1"/>
                <w:sz w:val="24"/>
                <w:szCs w:val="24"/>
                <w:lang w:eastAsia="zh-CN"/>
              </w:rPr>
            </w:pPr>
          </w:p>
          <w:p w14:paraId="4ED0587F" w14:textId="77777777" w:rsidR="00274574" w:rsidRPr="00412C5C" w:rsidRDefault="00274574" w:rsidP="00000769">
            <w:pPr>
              <w:tabs>
                <w:tab w:val="left" w:pos="2520"/>
              </w:tabs>
              <w:suppressAutoHyphens/>
              <w:ind w:firstLine="0"/>
              <w:jc w:val="left"/>
              <w:rPr>
                <w:rFonts w:eastAsia="SimSun"/>
                <w:color w:val="000000" w:themeColor="text1"/>
                <w:sz w:val="24"/>
                <w:szCs w:val="24"/>
                <w:lang w:eastAsia="zh-CN"/>
              </w:rPr>
            </w:pPr>
          </w:p>
          <w:p w14:paraId="29DFDC26" w14:textId="77777777" w:rsidR="00274574" w:rsidRPr="00412C5C" w:rsidRDefault="00274574" w:rsidP="00000769">
            <w:pPr>
              <w:tabs>
                <w:tab w:val="left" w:pos="2520"/>
              </w:tabs>
              <w:suppressAutoHyphens/>
              <w:ind w:firstLine="0"/>
              <w:jc w:val="left"/>
              <w:rPr>
                <w:rFonts w:eastAsia="SimSun"/>
                <w:color w:val="000000" w:themeColor="text1"/>
                <w:sz w:val="24"/>
                <w:szCs w:val="24"/>
                <w:lang w:eastAsia="zh-CN"/>
              </w:rPr>
            </w:pPr>
          </w:p>
          <w:p w14:paraId="0C0D79BF" w14:textId="77777777" w:rsidR="00274574" w:rsidRPr="00412C5C" w:rsidRDefault="00274574" w:rsidP="00000769">
            <w:pPr>
              <w:tabs>
                <w:tab w:val="left" w:pos="2520"/>
              </w:tabs>
              <w:suppressAutoHyphens/>
              <w:ind w:firstLine="0"/>
              <w:jc w:val="left"/>
              <w:rPr>
                <w:rFonts w:eastAsia="SimSun"/>
                <w:color w:val="000000" w:themeColor="text1"/>
                <w:sz w:val="24"/>
                <w:szCs w:val="24"/>
                <w:lang w:eastAsia="zh-CN"/>
              </w:rPr>
            </w:pPr>
          </w:p>
          <w:p w14:paraId="7C0442FD" w14:textId="77777777" w:rsidR="00274574" w:rsidRPr="00412C5C" w:rsidRDefault="00274574" w:rsidP="00000769">
            <w:pPr>
              <w:tabs>
                <w:tab w:val="left" w:pos="2520"/>
              </w:tabs>
              <w:suppressAutoHyphens/>
              <w:ind w:firstLine="0"/>
              <w:jc w:val="left"/>
              <w:rPr>
                <w:rFonts w:eastAsia="SimSun"/>
                <w:color w:val="000000" w:themeColor="text1"/>
                <w:sz w:val="24"/>
                <w:szCs w:val="24"/>
                <w:lang w:eastAsia="zh-CN"/>
              </w:rPr>
            </w:pPr>
          </w:p>
          <w:p w14:paraId="4A8AE35D" w14:textId="77777777" w:rsidR="00274574" w:rsidRPr="00412C5C" w:rsidRDefault="00274574" w:rsidP="00000769">
            <w:pPr>
              <w:tabs>
                <w:tab w:val="left" w:pos="2520"/>
              </w:tabs>
              <w:suppressAutoHyphens/>
              <w:ind w:firstLine="0"/>
              <w:jc w:val="left"/>
              <w:rPr>
                <w:rFonts w:eastAsia="SimSun"/>
                <w:color w:val="000000" w:themeColor="text1"/>
                <w:sz w:val="24"/>
                <w:szCs w:val="24"/>
                <w:lang w:eastAsia="zh-CN"/>
              </w:rPr>
            </w:pPr>
          </w:p>
          <w:p w14:paraId="4D413F93" w14:textId="77777777" w:rsidR="00274574" w:rsidRPr="00412C5C" w:rsidRDefault="00274574" w:rsidP="00000769">
            <w:pPr>
              <w:tabs>
                <w:tab w:val="left" w:pos="2520"/>
              </w:tabs>
              <w:suppressAutoHyphens/>
              <w:ind w:firstLine="0"/>
              <w:jc w:val="left"/>
              <w:rPr>
                <w:rFonts w:eastAsia="SimSun"/>
                <w:color w:val="000000" w:themeColor="text1"/>
                <w:sz w:val="24"/>
                <w:szCs w:val="24"/>
                <w:lang w:eastAsia="zh-CN"/>
              </w:rPr>
            </w:pPr>
          </w:p>
          <w:p w14:paraId="5B30CD9B" w14:textId="77777777" w:rsidR="00274574" w:rsidRPr="00412C5C" w:rsidRDefault="00274574" w:rsidP="00000769">
            <w:pPr>
              <w:tabs>
                <w:tab w:val="left" w:pos="2520"/>
              </w:tabs>
              <w:suppressAutoHyphens/>
              <w:ind w:firstLine="0"/>
              <w:jc w:val="left"/>
              <w:rPr>
                <w:rFonts w:eastAsia="SimSun"/>
                <w:color w:val="000000" w:themeColor="text1"/>
                <w:sz w:val="24"/>
                <w:szCs w:val="24"/>
                <w:lang w:eastAsia="zh-CN"/>
              </w:rPr>
            </w:pPr>
          </w:p>
          <w:p w14:paraId="7A4CA007" w14:textId="77777777" w:rsidR="00274574" w:rsidRPr="00412C5C" w:rsidRDefault="00274574" w:rsidP="00000769">
            <w:pPr>
              <w:tabs>
                <w:tab w:val="left" w:pos="2520"/>
              </w:tabs>
              <w:suppressAutoHyphens/>
              <w:ind w:firstLine="0"/>
              <w:jc w:val="left"/>
              <w:rPr>
                <w:rFonts w:eastAsia="SimSun"/>
                <w:color w:val="000000" w:themeColor="text1"/>
                <w:sz w:val="24"/>
                <w:szCs w:val="24"/>
                <w:lang w:eastAsia="zh-CN"/>
              </w:rPr>
            </w:pPr>
          </w:p>
          <w:p w14:paraId="68A41BE2" w14:textId="77777777" w:rsidR="00274574" w:rsidRPr="00412C5C" w:rsidRDefault="00274574" w:rsidP="00000769">
            <w:pPr>
              <w:tabs>
                <w:tab w:val="left" w:pos="2520"/>
              </w:tabs>
              <w:suppressAutoHyphens/>
              <w:ind w:firstLine="0"/>
              <w:jc w:val="left"/>
              <w:rPr>
                <w:rFonts w:eastAsia="SimSun"/>
                <w:color w:val="000000" w:themeColor="text1"/>
                <w:sz w:val="24"/>
                <w:szCs w:val="24"/>
                <w:lang w:eastAsia="zh-CN"/>
              </w:rPr>
            </w:pPr>
          </w:p>
          <w:p w14:paraId="7ACEAA4E" w14:textId="77777777" w:rsidR="00274574" w:rsidRPr="00412C5C" w:rsidRDefault="00274574" w:rsidP="00000769">
            <w:pPr>
              <w:tabs>
                <w:tab w:val="left" w:pos="2520"/>
              </w:tabs>
              <w:suppressAutoHyphens/>
              <w:ind w:firstLine="0"/>
              <w:jc w:val="left"/>
              <w:rPr>
                <w:rFonts w:eastAsia="SimSun"/>
                <w:color w:val="000000" w:themeColor="text1"/>
                <w:sz w:val="24"/>
                <w:szCs w:val="24"/>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6568602E" w14:textId="77777777" w:rsidR="00274574" w:rsidRPr="00412C5C" w:rsidRDefault="00274574" w:rsidP="00CE4DCE">
            <w:pPr>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объектов капитального строительства, предназначенных для размещения органов государственной власти, органов местного самоуправления, судов, а также организаций, непосредственно обеспечивающих их деятельность; размещение объектов капитального строительства, предназначенных для размещения органов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w:t>
            </w:r>
          </w:p>
        </w:tc>
        <w:tc>
          <w:tcPr>
            <w:tcW w:w="3540" w:type="dxa"/>
            <w:vMerge w:val="restart"/>
            <w:tcBorders>
              <w:top w:val="single" w:sz="4" w:space="0" w:color="auto"/>
              <w:left w:val="single" w:sz="4" w:space="0" w:color="auto"/>
              <w:bottom w:val="single" w:sz="4" w:space="0" w:color="auto"/>
              <w:right w:val="single" w:sz="4" w:space="0" w:color="auto"/>
            </w:tcBorders>
            <w:shd w:val="clear" w:color="auto" w:fill="auto"/>
          </w:tcPr>
          <w:p w14:paraId="703EA9A3" w14:textId="77777777" w:rsidR="00274574" w:rsidRPr="00412C5C" w:rsidRDefault="00274574" w:rsidP="00FA1884">
            <w:pPr>
              <w:tabs>
                <w:tab w:val="left" w:pos="2520"/>
              </w:tabs>
              <w:suppressAutoHyphens/>
              <w:ind w:firstLine="34"/>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Минимальная/максимальная площадь земельных участков  –400/5000 кв. м.</w:t>
            </w:r>
          </w:p>
          <w:p w14:paraId="2EFEC5C1" w14:textId="77777777" w:rsidR="00274574" w:rsidRPr="00412C5C" w:rsidRDefault="00274574" w:rsidP="00AE5A74">
            <w:pPr>
              <w:ind w:firstLine="38"/>
              <w:rPr>
                <w:rFonts w:eastAsia="SimSun"/>
                <w:color w:val="000000" w:themeColor="text1"/>
                <w:sz w:val="24"/>
                <w:szCs w:val="24"/>
                <w:lang w:eastAsia="zh-CN"/>
              </w:rPr>
            </w:pPr>
            <w:r w:rsidRPr="00412C5C">
              <w:rPr>
                <w:rFonts w:eastAsia="SimSun"/>
                <w:color w:val="000000" w:themeColor="text1"/>
                <w:sz w:val="24"/>
                <w:szCs w:val="24"/>
                <w:lang w:eastAsia="zh-CN"/>
              </w:rPr>
              <w:t xml:space="preserve">Минимальный отступ строений от красной линии (если не установлены красные линии - от фасадной границы участка) - 5 м </w:t>
            </w:r>
          </w:p>
          <w:p w14:paraId="7EF55A8C" w14:textId="77777777" w:rsidR="00274574" w:rsidRPr="00412C5C" w:rsidRDefault="00274574" w:rsidP="00AE5A74">
            <w:pPr>
              <w:ind w:firstLine="38"/>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строений и сооружений до границы соседнего участка - 3 м.</w:t>
            </w:r>
          </w:p>
          <w:p w14:paraId="259F9A1B" w14:textId="77777777" w:rsidR="00274574" w:rsidRPr="00412C5C" w:rsidRDefault="00274574" w:rsidP="00EE18A0">
            <w:pPr>
              <w:tabs>
                <w:tab w:val="left" w:pos="2520"/>
              </w:tabs>
              <w:suppressAutoHyphens/>
              <w:ind w:firstLine="34"/>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Максимальное количество надземных этажей зданий –</w:t>
            </w:r>
            <w:r w:rsidR="001176EC" w:rsidRPr="00412C5C">
              <w:rPr>
                <w:rFonts w:eastAsia="SimSun"/>
                <w:color w:val="000000" w:themeColor="text1"/>
                <w:sz w:val="24"/>
                <w:szCs w:val="24"/>
                <w:lang w:eastAsia="zh-CN"/>
              </w:rPr>
              <w:t xml:space="preserve">                    </w:t>
            </w:r>
            <w:r w:rsidRPr="00412C5C">
              <w:rPr>
                <w:rFonts w:eastAsia="SimSun"/>
                <w:color w:val="000000" w:themeColor="text1"/>
                <w:sz w:val="24"/>
                <w:szCs w:val="24"/>
                <w:lang w:eastAsia="zh-CN"/>
              </w:rPr>
              <w:t xml:space="preserve"> 3 этажа (включая мансардный этаж).</w:t>
            </w:r>
          </w:p>
          <w:p w14:paraId="76E7D15A" w14:textId="77777777" w:rsidR="00274574" w:rsidRPr="00412C5C" w:rsidRDefault="00274574" w:rsidP="00AE5A74">
            <w:pPr>
              <w:ind w:firstLine="38"/>
              <w:rPr>
                <w:rFonts w:eastAsia="SimSun"/>
                <w:color w:val="000000" w:themeColor="text1"/>
                <w:sz w:val="24"/>
                <w:szCs w:val="24"/>
                <w:lang w:eastAsia="zh-CN"/>
              </w:rPr>
            </w:pPr>
            <w:r w:rsidRPr="00412C5C">
              <w:rPr>
                <w:rFonts w:eastAsia="SimSun"/>
                <w:color w:val="000000" w:themeColor="text1"/>
                <w:sz w:val="24"/>
                <w:szCs w:val="24"/>
                <w:lang w:eastAsia="zh-CN"/>
              </w:rPr>
              <w:t>Максимальная высота зданий – 12 м</w:t>
            </w:r>
          </w:p>
          <w:p w14:paraId="365757D7" w14:textId="77777777" w:rsidR="00274574" w:rsidRPr="00412C5C" w:rsidRDefault="00274574" w:rsidP="00FA1884">
            <w:pPr>
              <w:tabs>
                <w:tab w:val="left" w:pos="2520"/>
              </w:tabs>
              <w:suppressAutoHyphens/>
              <w:ind w:firstLine="34"/>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Максимальный процент застройки в границах земельного участка – 60%</w:t>
            </w:r>
          </w:p>
          <w:p w14:paraId="4FD1AD8B" w14:textId="77777777" w:rsidR="00274574" w:rsidRPr="00412C5C" w:rsidRDefault="00274574" w:rsidP="00EE18A0">
            <w:pPr>
              <w:tabs>
                <w:tab w:val="left" w:pos="2520"/>
              </w:tabs>
              <w:suppressAutoHyphens/>
              <w:ind w:firstLine="34"/>
              <w:jc w:val="left"/>
              <w:rPr>
                <w:rFonts w:eastAsia="SimSun"/>
                <w:color w:val="000000" w:themeColor="text1"/>
                <w:sz w:val="24"/>
                <w:szCs w:val="24"/>
                <w:lang w:eastAsia="zh-CN"/>
              </w:rPr>
            </w:pPr>
          </w:p>
        </w:tc>
      </w:tr>
      <w:tr w:rsidR="00412C5C" w:rsidRPr="00412C5C" w14:paraId="61A40569" w14:textId="77777777" w:rsidTr="00274574">
        <w:trPr>
          <w:trHeight w:val="4770"/>
        </w:trPr>
        <w:tc>
          <w:tcPr>
            <w:tcW w:w="3129" w:type="dxa"/>
            <w:tcBorders>
              <w:top w:val="single" w:sz="4" w:space="0" w:color="auto"/>
              <w:left w:val="single" w:sz="8" w:space="0" w:color="000000"/>
              <w:bottom w:val="single" w:sz="4" w:space="0" w:color="auto"/>
            </w:tcBorders>
            <w:shd w:val="clear" w:color="auto" w:fill="auto"/>
          </w:tcPr>
          <w:p w14:paraId="02E55003" w14:textId="77777777" w:rsidR="00274574" w:rsidRPr="00412C5C" w:rsidRDefault="00274574" w:rsidP="00000769">
            <w:pPr>
              <w:tabs>
                <w:tab w:val="left" w:pos="2520"/>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[4.1] - Деловое управление</w:t>
            </w:r>
          </w:p>
        </w:tc>
        <w:tc>
          <w:tcPr>
            <w:tcW w:w="3118" w:type="dxa"/>
            <w:tcBorders>
              <w:top w:val="single" w:sz="4" w:space="0" w:color="auto"/>
              <w:left w:val="single" w:sz="8" w:space="0" w:color="000000"/>
              <w:bottom w:val="single" w:sz="4" w:space="0" w:color="auto"/>
              <w:right w:val="single" w:sz="4" w:space="0" w:color="auto"/>
            </w:tcBorders>
            <w:shd w:val="clear" w:color="auto" w:fill="auto"/>
          </w:tcPr>
          <w:p w14:paraId="323B2DF3" w14:textId="77777777" w:rsidR="00274574" w:rsidRPr="00412C5C" w:rsidRDefault="00274574" w:rsidP="00CE4DC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p w14:paraId="235E9939" w14:textId="77777777" w:rsidR="00274574" w:rsidRPr="00412C5C" w:rsidRDefault="00274574" w:rsidP="00CE4DCE">
            <w:pPr>
              <w:autoSpaceDE w:val="0"/>
              <w:autoSpaceDN w:val="0"/>
              <w:adjustRightInd w:val="0"/>
              <w:ind w:firstLine="0"/>
              <w:jc w:val="left"/>
              <w:rPr>
                <w:rFonts w:eastAsia="Times New Roman"/>
                <w:color w:val="000000" w:themeColor="text1"/>
                <w:sz w:val="24"/>
                <w:szCs w:val="24"/>
                <w:lang w:eastAsia="ru-RU"/>
              </w:rPr>
            </w:pPr>
          </w:p>
        </w:tc>
        <w:tc>
          <w:tcPr>
            <w:tcW w:w="3540" w:type="dxa"/>
            <w:vMerge/>
            <w:tcBorders>
              <w:top w:val="single" w:sz="4" w:space="0" w:color="auto"/>
              <w:left w:val="single" w:sz="4" w:space="0" w:color="auto"/>
              <w:bottom w:val="single" w:sz="4" w:space="0" w:color="auto"/>
              <w:right w:val="single" w:sz="4" w:space="0" w:color="auto"/>
            </w:tcBorders>
            <w:shd w:val="clear" w:color="auto" w:fill="auto"/>
          </w:tcPr>
          <w:p w14:paraId="7F28F74B" w14:textId="77777777" w:rsidR="00274574" w:rsidRPr="00412C5C" w:rsidRDefault="00274574" w:rsidP="00000769">
            <w:pPr>
              <w:tabs>
                <w:tab w:val="left" w:pos="2520"/>
              </w:tabs>
              <w:suppressAutoHyphens/>
              <w:ind w:firstLine="34"/>
              <w:jc w:val="left"/>
              <w:rPr>
                <w:rFonts w:eastAsia="SimSun"/>
                <w:b/>
                <w:color w:val="000000" w:themeColor="text1"/>
                <w:sz w:val="24"/>
                <w:szCs w:val="24"/>
                <w:lang w:eastAsia="zh-CN"/>
              </w:rPr>
            </w:pPr>
          </w:p>
        </w:tc>
      </w:tr>
      <w:tr w:rsidR="00412C5C" w:rsidRPr="00412C5C" w14:paraId="5ABFB429" w14:textId="77777777" w:rsidTr="00274574">
        <w:trPr>
          <w:trHeight w:val="459"/>
        </w:trPr>
        <w:tc>
          <w:tcPr>
            <w:tcW w:w="3129" w:type="dxa"/>
            <w:tcBorders>
              <w:top w:val="single" w:sz="4" w:space="0" w:color="auto"/>
              <w:left w:val="single" w:sz="8" w:space="0" w:color="000000"/>
              <w:bottom w:val="single" w:sz="4" w:space="0" w:color="000000"/>
            </w:tcBorders>
            <w:shd w:val="clear" w:color="auto" w:fill="auto"/>
          </w:tcPr>
          <w:p w14:paraId="6C706F13" w14:textId="77777777" w:rsidR="00274574" w:rsidRPr="00412C5C" w:rsidRDefault="00274574" w:rsidP="00274574">
            <w:pPr>
              <w:tabs>
                <w:tab w:val="left" w:pos="2520"/>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[4.5] - Банковская и страховая деятельность</w:t>
            </w:r>
          </w:p>
        </w:tc>
        <w:tc>
          <w:tcPr>
            <w:tcW w:w="3118" w:type="dxa"/>
            <w:tcBorders>
              <w:top w:val="single" w:sz="4" w:space="0" w:color="auto"/>
              <w:left w:val="single" w:sz="8" w:space="0" w:color="000000"/>
              <w:bottom w:val="single" w:sz="4" w:space="0" w:color="auto"/>
              <w:right w:val="single" w:sz="4" w:space="0" w:color="auto"/>
            </w:tcBorders>
            <w:shd w:val="clear" w:color="auto" w:fill="auto"/>
          </w:tcPr>
          <w:p w14:paraId="30621541" w14:textId="77777777" w:rsidR="00274574" w:rsidRPr="00412C5C" w:rsidRDefault="00274574" w:rsidP="00CE4DC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 xml:space="preserve">Размещение объектов капитального строительства, </w:t>
            </w:r>
            <w:r w:rsidRPr="00412C5C">
              <w:rPr>
                <w:rFonts w:eastAsia="Times New Roman"/>
                <w:color w:val="000000" w:themeColor="text1"/>
                <w:sz w:val="24"/>
                <w:szCs w:val="24"/>
                <w:lang w:eastAsia="ru-RU"/>
              </w:rPr>
              <w:lastRenderedPageBreak/>
              <w:t>предназначенных для размещения организаций, оказывающих банковские и страховые услуги</w:t>
            </w:r>
          </w:p>
        </w:tc>
        <w:tc>
          <w:tcPr>
            <w:tcW w:w="3540" w:type="dxa"/>
            <w:vMerge/>
            <w:tcBorders>
              <w:top w:val="single" w:sz="4" w:space="0" w:color="auto"/>
              <w:left w:val="single" w:sz="4" w:space="0" w:color="auto"/>
              <w:bottom w:val="single" w:sz="4" w:space="0" w:color="auto"/>
              <w:right w:val="single" w:sz="4" w:space="0" w:color="auto"/>
            </w:tcBorders>
            <w:shd w:val="clear" w:color="auto" w:fill="auto"/>
          </w:tcPr>
          <w:p w14:paraId="3DD62113" w14:textId="77777777" w:rsidR="00274574" w:rsidRPr="00412C5C" w:rsidRDefault="00274574" w:rsidP="00000769">
            <w:pPr>
              <w:tabs>
                <w:tab w:val="left" w:pos="2520"/>
              </w:tabs>
              <w:suppressAutoHyphens/>
              <w:ind w:firstLine="34"/>
              <w:jc w:val="left"/>
              <w:rPr>
                <w:rFonts w:eastAsia="SimSun"/>
                <w:b/>
                <w:color w:val="000000" w:themeColor="text1"/>
                <w:sz w:val="24"/>
                <w:szCs w:val="24"/>
                <w:lang w:eastAsia="zh-CN"/>
              </w:rPr>
            </w:pPr>
          </w:p>
        </w:tc>
      </w:tr>
      <w:tr w:rsidR="00412C5C" w:rsidRPr="00412C5C" w14:paraId="0459DD97" w14:textId="77777777" w:rsidTr="00374DA7">
        <w:trPr>
          <w:trHeight w:val="23"/>
        </w:trPr>
        <w:tc>
          <w:tcPr>
            <w:tcW w:w="3129" w:type="dxa"/>
            <w:tcBorders>
              <w:top w:val="single" w:sz="8" w:space="0" w:color="000000"/>
              <w:left w:val="single" w:sz="8" w:space="0" w:color="000000"/>
              <w:bottom w:val="single" w:sz="4" w:space="0" w:color="000000"/>
            </w:tcBorders>
            <w:shd w:val="clear" w:color="auto" w:fill="auto"/>
          </w:tcPr>
          <w:p w14:paraId="076F7612" w14:textId="77777777" w:rsidR="00274574" w:rsidRPr="00412C5C" w:rsidRDefault="00274574" w:rsidP="00000769">
            <w:pPr>
              <w:tabs>
                <w:tab w:val="left" w:pos="2520"/>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[4.6] – Общественное питание</w:t>
            </w:r>
          </w:p>
        </w:tc>
        <w:tc>
          <w:tcPr>
            <w:tcW w:w="3118" w:type="dxa"/>
            <w:tcBorders>
              <w:top w:val="single" w:sz="8" w:space="0" w:color="000000"/>
              <w:left w:val="single" w:sz="8" w:space="0" w:color="000000"/>
              <w:bottom w:val="single" w:sz="4" w:space="0" w:color="000000"/>
              <w:right w:val="single" w:sz="4" w:space="0" w:color="auto"/>
            </w:tcBorders>
            <w:shd w:val="clear" w:color="auto" w:fill="auto"/>
          </w:tcPr>
          <w:p w14:paraId="5A11369A" w14:textId="77777777" w:rsidR="00274574" w:rsidRPr="00412C5C" w:rsidRDefault="00274574" w:rsidP="00CE4DC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3540" w:type="dxa"/>
            <w:vMerge/>
            <w:tcBorders>
              <w:top w:val="single" w:sz="4" w:space="0" w:color="auto"/>
              <w:left w:val="single" w:sz="4" w:space="0" w:color="auto"/>
              <w:bottom w:val="single" w:sz="4" w:space="0" w:color="auto"/>
              <w:right w:val="single" w:sz="4" w:space="0" w:color="auto"/>
            </w:tcBorders>
            <w:shd w:val="clear" w:color="auto" w:fill="auto"/>
          </w:tcPr>
          <w:p w14:paraId="61689646" w14:textId="77777777" w:rsidR="00274574" w:rsidRPr="00412C5C" w:rsidRDefault="00274574" w:rsidP="00000769">
            <w:pPr>
              <w:tabs>
                <w:tab w:val="left" w:pos="2520"/>
              </w:tabs>
              <w:suppressAutoHyphens/>
              <w:ind w:firstLine="34"/>
              <w:jc w:val="left"/>
              <w:rPr>
                <w:rFonts w:eastAsia="SimSun"/>
                <w:b/>
                <w:color w:val="000000" w:themeColor="text1"/>
                <w:sz w:val="24"/>
                <w:szCs w:val="24"/>
                <w:lang w:eastAsia="zh-CN"/>
              </w:rPr>
            </w:pPr>
          </w:p>
        </w:tc>
      </w:tr>
      <w:tr w:rsidR="00412C5C" w:rsidRPr="00412C5C" w14:paraId="755790FC" w14:textId="77777777" w:rsidTr="00374DA7">
        <w:trPr>
          <w:trHeight w:val="23"/>
        </w:trPr>
        <w:tc>
          <w:tcPr>
            <w:tcW w:w="3129" w:type="dxa"/>
            <w:tcBorders>
              <w:top w:val="single" w:sz="8" w:space="0" w:color="000000"/>
              <w:left w:val="single" w:sz="8" w:space="0" w:color="000000"/>
              <w:bottom w:val="single" w:sz="4" w:space="0" w:color="000000"/>
            </w:tcBorders>
            <w:shd w:val="clear" w:color="auto" w:fill="auto"/>
          </w:tcPr>
          <w:p w14:paraId="06969B63" w14:textId="77777777" w:rsidR="00274574" w:rsidRPr="00412C5C" w:rsidRDefault="00274574" w:rsidP="00000769">
            <w:pPr>
              <w:tabs>
                <w:tab w:val="left" w:pos="2520"/>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[3.10.1] - Амбулаторное ветеринарное обслуживание</w:t>
            </w:r>
          </w:p>
        </w:tc>
        <w:tc>
          <w:tcPr>
            <w:tcW w:w="3118" w:type="dxa"/>
            <w:tcBorders>
              <w:top w:val="single" w:sz="8" w:space="0" w:color="000000"/>
              <w:left w:val="single" w:sz="8" w:space="0" w:color="000000"/>
              <w:bottom w:val="single" w:sz="4" w:space="0" w:color="auto"/>
              <w:right w:val="single" w:sz="4" w:space="0" w:color="auto"/>
            </w:tcBorders>
            <w:shd w:val="clear" w:color="auto" w:fill="auto"/>
          </w:tcPr>
          <w:p w14:paraId="5AD3DAE9" w14:textId="77777777" w:rsidR="00274574" w:rsidRPr="00412C5C" w:rsidRDefault="00274574" w:rsidP="00CE4DC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объектов капитального строительства, предназначенных для оказания ветеринарных услуг без содержания животных</w:t>
            </w:r>
          </w:p>
        </w:tc>
        <w:tc>
          <w:tcPr>
            <w:tcW w:w="3540" w:type="dxa"/>
            <w:vMerge/>
            <w:tcBorders>
              <w:top w:val="single" w:sz="4" w:space="0" w:color="auto"/>
              <w:left w:val="single" w:sz="4" w:space="0" w:color="auto"/>
              <w:bottom w:val="single" w:sz="4" w:space="0" w:color="auto"/>
              <w:right w:val="single" w:sz="4" w:space="0" w:color="auto"/>
            </w:tcBorders>
            <w:shd w:val="clear" w:color="auto" w:fill="auto"/>
          </w:tcPr>
          <w:p w14:paraId="0C821475" w14:textId="77777777" w:rsidR="00274574" w:rsidRPr="00412C5C" w:rsidRDefault="00274574" w:rsidP="00000769">
            <w:pPr>
              <w:tabs>
                <w:tab w:val="left" w:pos="2520"/>
              </w:tabs>
              <w:suppressAutoHyphens/>
              <w:ind w:firstLine="34"/>
              <w:jc w:val="left"/>
              <w:rPr>
                <w:rFonts w:eastAsia="SimSun"/>
                <w:b/>
                <w:color w:val="000000" w:themeColor="text1"/>
                <w:sz w:val="24"/>
                <w:szCs w:val="24"/>
                <w:lang w:eastAsia="zh-CN"/>
              </w:rPr>
            </w:pPr>
          </w:p>
        </w:tc>
      </w:tr>
      <w:tr w:rsidR="00412C5C" w:rsidRPr="00412C5C" w14:paraId="0AB8E93D" w14:textId="77777777" w:rsidTr="0020159D">
        <w:trPr>
          <w:trHeight w:val="23"/>
        </w:trPr>
        <w:tc>
          <w:tcPr>
            <w:tcW w:w="3129" w:type="dxa"/>
            <w:tcBorders>
              <w:top w:val="single" w:sz="4" w:space="0" w:color="000000"/>
              <w:left w:val="single" w:sz="8" w:space="0" w:color="000000"/>
              <w:bottom w:val="single" w:sz="4" w:space="0" w:color="auto"/>
              <w:right w:val="single" w:sz="4" w:space="0" w:color="auto"/>
            </w:tcBorders>
            <w:shd w:val="clear" w:color="auto" w:fill="auto"/>
          </w:tcPr>
          <w:p w14:paraId="3B621480" w14:textId="77777777" w:rsidR="00274574" w:rsidRPr="00412C5C" w:rsidRDefault="00274574" w:rsidP="00A007BC">
            <w:pPr>
              <w:keepLines/>
              <w:suppressAutoHyphens/>
              <w:overflowPunct w:val="0"/>
              <w:autoSpaceDE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[3.1] - Коммунальное обслуживание</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3CB93D34" w14:textId="77777777" w:rsidR="00274574" w:rsidRPr="00412C5C" w:rsidRDefault="00274574" w:rsidP="00CE4DC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3540" w:type="dxa"/>
            <w:tcBorders>
              <w:top w:val="single" w:sz="4" w:space="0" w:color="auto"/>
              <w:left w:val="single" w:sz="4" w:space="0" w:color="auto"/>
              <w:bottom w:val="single" w:sz="4" w:space="0" w:color="auto"/>
              <w:right w:val="single" w:sz="4" w:space="0" w:color="auto"/>
            </w:tcBorders>
          </w:tcPr>
          <w:p w14:paraId="296DD167" w14:textId="77777777" w:rsidR="00274574" w:rsidRPr="00412C5C" w:rsidRDefault="00274574" w:rsidP="00AE5A74">
            <w:pPr>
              <w:ind w:firstLine="38"/>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Минимальная/максимальная площадь земельного участка  –10кв. м./не подлежит ограничению.</w:t>
            </w:r>
          </w:p>
          <w:p w14:paraId="75072A44" w14:textId="77777777" w:rsidR="00274574" w:rsidRPr="00412C5C" w:rsidRDefault="00274574" w:rsidP="00EE18A0">
            <w:pPr>
              <w:ind w:firstLine="38"/>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Минимальный отступ строений от красной линии (если не установлены красные линии - от фасадной границы участка) - 5 м </w:t>
            </w:r>
          </w:p>
          <w:p w14:paraId="2EED6858" w14:textId="77777777" w:rsidR="00274574" w:rsidRPr="00412C5C" w:rsidRDefault="00274574" w:rsidP="00EE18A0">
            <w:pPr>
              <w:ind w:firstLine="38"/>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строений и сооружений до границы соседнего участка - 3 м</w:t>
            </w:r>
          </w:p>
          <w:p w14:paraId="64C8B256" w14:textId="77777777" w:rsidR="00274574" w:rsidRPr="00412C5C" w:rsidRDefault="00274574" w:rsidP="00AE5A74">
            <w:pPr>
              <w:ind w:firstLine="38"/>
              <w:jc w:val="left"/>
              <w:rPr>
                <w:rFonts w:eastAsia="SimSun"/>
                <w:color w:val="000000" w:themeColor="text1"/>
                <w:sz w:val="24"/>
                <w:szCs w:val="24"/>
                <w:lang w:eastAsia="zh-CN"/>
              </w:rPr>
            </w:pPr>
            <w:r w:rsidRPr="00412C5C">
              <w:rPr>
                <w:rFonts w:eastAsia="SimSun"/>
                <w:color w:val="000000" w:themeColor="text1"/>
                <w:sz w:val="24"/>
                <w:szCs w:val="24"/>
                <w:lang w:eastAsia="zh-CN"/>
              </w:rPr>
              <w:t>Площадь земельного участка для размещения промежуточных радиорелейных станций и вышек сотовой связи определяется проектом, утвержденным в установленном порядке.</w:t>
            </w:r>
          </w:p>
          <w:p w14:paraId="026E7A31" w14:textId="77777777" w:rsidR="00274574" w:rsidRPr="00412C5C" w:rsidRDefault="00274574" w:rsidP="00AE5A74">
            <w:pPr>
              <w:ind w:firstLine="38"/>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Минимальная ширина земельного участка вдоль фронта улицы (проезда) – 20 м (кроме участков объектов связи)</w:t>
            </w:r>
          </w:p>
          <w:p w14:paraId="63526152" w14:textId="77777777" w:rsidR="00274574" w:rsidRPr="00412C5C" w:rsidRDefault="00274574" w:rsidP="00AE5A74">
            <w:pPr>
              <w:ind w:firstLine="38"/>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Максимальное количество надземных этажей зданий – 1 этаж</w:t>
            </w:r>
          </w:p>
          <w:p w14:paraId="6A6C777B" w14:textId="77777777" w:rsidR="00274574" w:rsidRPr="00412C5C" w:rsidRDefault="00274574" w:rsidP="00AE5A74">
            <w:pPr>
              <w:ind w:firstLine="38"/>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Максимальная высота зданий - 8 м </w:t>
            </w:r>
          </w:p>
          <w:p w14:paraId="5E30A1B8" w14:textId="77777777" w:rsidR="00274574" w:rsidRPr="00412C5C" w:rsidRDefault="00274574" w:rsidP="00A007BC">
            <w:pPr>
              <w:ind w:firstLine="38"/>
              <w:rPr>
                <w:rFonts w:eastAsia="SimSun"/>
                <w:color w:val="000000" w:themeColor="text1"/>
                <w:sz w:val="24"/>
                <w:szCs w:val="24"/>
                <w:lang w:eastAsia="zh-CN"/>
              </w:rPr>
            </w:pPr>
            <w:r w:rsidRPr="00412C5C">
              <w:rPr>
                <w:rFonts w:eastAsia="SimSun"/>
                <w:color w:val="000000" w:themeColor="text1"/>
                <w:sz w:val="24"/>
                <w:szCs w:val="24"/>
                <w:lang w:eastAsia="zh-CN"/>
              </w:rPr>
              <w:lastRenderedPageBreak/>
              <w:t>Максимальный процент застройки в границах земельного участка – 80%</w:t>
            </w:r>
          </w:p>
        </w:tc>
      </w:tr>
      <w:tr w:rsidR="00412C5C" w:rsidRPr="00412C5C" w14:paraId="42EEC649" w14:textId="77777777" w:rsidTr="0020159D">
        <w:trPr>
          <w:trHeight w:val="23"/>
        </w:trPr>
        <w:tc>
          <w:tcPr>
            <w:tcW w:w="3129" w:type="dxa"/>
            <w:tcBorders>
              <w:top w:val="single" w:sz="4" w:space="0" w:color="auto"/>
              <w:left w:val="single" w:sz="4" w:space="0" w:color="auto"/>
              <w:bottom w:val="single" w:sz="4" w:space="0" w:color="auto"/>
              <w:right w:val="single" w:sz="4" w:space="0" w:color="auto"/>
            </w:tcBorders>
            <w:shd w:val="clear" w:color="auto" w:fill="auto"/>
          </w:tcPr>
          <w:p w14:paraId="72D87105" w14:textId="77777777" w:rsidR="00274574" w:rsidRPr="00412C5C" w:rsidRDefault="00274574" w:rsidP="00A007BC">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lastRenderedPageBreak/>
              <w:t>[</w:t>
            </w:r>
            <w:r w:rsidRPr="00412C5C">
              <w:rPr>
                <w:rFonts w:eastAsia="Times New Roman"/>
                <w:color w:val="000000" w:themeColor="text1"/>
                <w:sz w:val="24"/>
                <w:szCs w:val="24"/>
                <w:lang w:eastAsia="zh-CN"/>
              </w:rPr>
              <w:t>3.2</w:t>
            </w:r>
            <w:r w:rsidRPr="00412C5C">
              <w:rPr>
                <w:rFonts w:eastAsia="SimSun"/>
                <w:color w:val="000000" w:themeColor="text1"/>
                <w:sz w:val="24"/>
                <w:szCs w:val="24"/>
                <w:lang w:eastAsia="zh-CN"/>
              </w:rPr>
              <w:t>] - Социальное обслуживание</w:t>
            </w:r>
          </w:p>
          <w:p w14:paraId="7474BEEE" w14:textId="77777777" w:rsidR="00274574" w:rsidRPr="00412C5C" w:rsidRDefault="00274574" w:rsidP="00A007BC">
            <w:pPr>
              <w:keepLines/>
              <w:suppressAutoHyphens/>
              <w:overflowPunct w:val="0"/>
              <w:autoSpaceDE w:val="0"/>
              <w:ind w:firstLine="0"/>
              <w:jc w:val="left"/>
              <w:rPr>
                <w:rFonts w:eastAsia="SimSun"/>
                <w:color w:val="000000" w:themeColor="text1"/>
                <w:sz w:val="24"/>
                <w:szCs w:val="24"/>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3DCDA2E0" w14:textId="77777777" w:rsidR="00274574" w:rsidRPr="00412C5C" w:rsidRDefault="00274574" w:rsidP="00CE4DC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3.2.1 - 3.2.4</w:t>
            </w:r>
          </w:p>
        </w:tc>
        <w:tc>
          <w:tcPr>
            <w:tcW w:w="3540" w:type="dxa"/>
            <w:tcBorders>
              <w:top w:val="single" w:sz="4" w:space="0" w:color="auto"/>
              <w:left w:val="single" w:sz="4" w:space="0" w:color="auto"/>
              <w:bottom w:val="single" w:sz="4" w:space="0" w:color="auto"/>
              <w:right w:val="single" w:sz="4" w:space="0" w:color="auto"/>
            </w:tcBorders>
          </w:tcPr>
          <w:p w14:paraId="14EE534E" w14:textId="77777777" w:rsidR="00274574" w:rsidRPr="00412C5C" w:rsidRDefault="00274574" w:rsidP="00A007BC">
            <w:pPr>
              <w:ind w:firstLine="38"/>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Минимальная/максимальная площадь земельных участков -100/5000 кв.м.</w:t>
            </w:r>
          </w:p>
          <w:p w14:paraId="15FE8858" w14:textId="77777777" w:rsidR="00274574" w:rsidRPr="00412C5C" w:rsidRDefault="00274574" w:rsidP="00EE18A0">
            <w:pPr>
              <w:ind w:firstLine="38"/>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Минимальный отступ строений от красной линии (если не установлены красные линии - от фасадной границы участка) - 5 м </w:t>
            </w:r>
          </w:p>
          <w:p w14:paraId="60C14380" w14:textId="77777777" w:rsidR="00274574" w:rsidRPr="00412C5C" w:rsidRDefault="00274574" w:rsidP="00EE18A0">
            <w:pPr>
              <w:ind w:firstLine="38"/>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строений и сооружений до границы соседнего участка - 3 м</w:t>
            </w:r>
          </w:p>
          <w:p w14:paraId="714773CB" w14:textId="77777777" w:rsidR="00274574" w:rsidRPr="00412C5C" w:rsidRDefault="00274574" w:rsidP="00A007BC">
            <w:pPr>
              <w:ind w:firstLine="38"/>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Максимальная площадь земельных участков –не подлежит ограничению.                      </w:t>
            </w:r>
          </w:p>
          <w:p w14:paraId="5D321AF8" w14:textId="77777777" w:rsidR="00274574" w:rsidRPr="00412C5C" w:rsidRDefault="00274574" w:rsidP="00A007BC">
            <w:pPr>
              <w:ind w:firstLine="38"/>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Минимальная ширина земельного участка вдоль фронта улицы (проезда) – 15 м.</w:t>
            </w:r>
          </w:p>
          <w:p w14:paraId="66418F68" w14:textId="77777777" w:rsidR="00274574" w:rsidRPr="00412C5C" w:rsidRDefault="00274574" w:rsidP="00A007BC">
            <w:pPr>
              <w:ind w:firstLine="38"/>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Максимальное количество надземных этажей зданий – </w:t>
            </w:r>
            <w:r w:rsidR="001176EC" w:rsidRPr="00412C5C">
              <w:rPr>
                <w:rFonts w:eastAsia="SimSun"/>
                <w:color w:val="000000" w:themeColor="text1"/>
                <w:sz w:val="24"/>
                <w:szCs w:val="24"/>
                <w:lang w:eastAsia="zh-CN"/>
              </w:rPr>
              <w:t xml:space="preserve">                  </w:t>
            </w:r>
            <w:r w:rsidRPr="00412C5C">
              <w:rPr>
                <w:rFonts w:eastAsia="SimSun"/>
                <w:color w:val="000000" w:themeColor="text1"/>
                <w:sz w:val="24"/>
                <w:szCs w:val="24"/>
                <w:lang w:eastAsia="zh-CN"/>
              </w:rPr>
              <w:t>3 этажа.</w:t>
            </w:r>
          </w:p>
          <w:p w14:paraId="7C277786" w14:textId="77777777" w:rsidR="00274574" w:rsidRPr="00412C5C" w:rsidRDefault="00274574" w:rsidP="00EE18A0">
            <w:pPr>
              <w:ind w:firstLine="38"/>
              <w:rPr>
                <w:rFonts w:eastAsia="SimSun"/>
                <w:color w:val="000000" w:themeColor="text1"/>
                <w:sz w:val="24"/>
                <w:szCs w:val="24"/>
                <w:lang w:eastAsia="zh-CN"/>
              </w:rPr>
            </w:pPr>
            <w:r w:rsidRPr="00412C5C">
              <w:rPr>
                <w:rFonts w:eastAsia="SimSun"/>
                <w:color w:val="000000" w:themeColor="text1"/>
                <w:sz w:val="24"/>
                <w:szCs w:val="24"/>
                <w:lang w:eastAsia="zh-CN"/>
              </w:rPr>
              <w:t>Максимальная высота зданий – 12 м</w:t>
            </w:r>
          </w:p>
          <w:p w14:paraId="11213B5B" w14:textId="77777777" w:rsidR="00274574" w:rsidRPr="00412C5C" w:rsidRDefault="00274574" w:rsidP="0020159D">
            <w:pPr>
              <w:ind w:firstLine="38"/>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Максимальный процент застройки участка - 50%</w:t>
            </w:r>
          </w:p>
        </w:tc>
      </w:tr>
      <w:tr w:rsidR="00412C5C" w:rsidRPr="00412C5C" w14:paraId="40685066" w14:textId="77777777" w:rsidTr="0020159D">
        <w:trPr>
          <w:trHeight w:val="23"/>
        </w:trPr>
        <w:tc>
          <w:tcPr>
            <w:tcW w:w="3129" w:type="dxa"/>
            <w:tcBorders>
              <w:top w:val="single" w:sz="4" w:space="0" w:color="auto"/>
              <w:left w:val="single" w:sz="8" w:space="0" w:color="000000"/>
              <w:bottom w:val="single" w:sz="4" w:space="0" w:color="000000"/>
              <w:right w:val="single" w:sz="4" w:space="0" w:color="auto"/>
            </w:tcBorders>
            <w:shd w:val="clear" w:color="auto" w:fill="auto"/>
          </w:tcPr>
          <w:p w14:paraId="5D39A926" w14:textId="77777777" w:rsidR="00E81B0F" w:rsidRPr="00412C5C" w:rsidRDefault="00E81B0F" w:rsidP="00A007BC">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[3.3] - Бытовое обслуживание</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081AED5A" w14:textId="77777777" w:rsidR="00E81B0F" w:rsidRPr="00412C5C" w:rsidRDefault="00E81B0F" w:rsidP="00CE4DC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3540" w:type="dxa"/>
            <w:tcBorders>
              <w:top w:val="single" w:sz="4" w:space="0" w:color="auto"/>
              <w:left w:val="single" w:sz="4" w:space="0" w:color="auto"/>
              <w:bottom w:val="single" w:sz="4" w:space="0" w:color="auto"/>
              <w:right w:val="single" w:sz="4" w:space="0" w:color="auto"/>
            </w:tcBorders>
          </w:tcPr>
          <w:p w14:paraId="0C10414F" w14:textId="77777777" w:rsidR="00E81B0F" w:rsidRPr="00412C5C" w:rsidRDefault="00E81B0F" w:rsidP="00A007BC">
            <w:pPr>
              <w:ind w:firstLine="38"/>
              <w:rPr>
                <w:rFonts w:eastAsia="SimSun"/>
                <w:color w:val="000000" w:themeColor="text1"/>
                <w:sz w:val="24"/>
                <w:szCs w:val="24"/>
                <w:lang w:eastAsia="zh-CN"/>
              </w:rPr>
            </w:pPr>
            <w:r w:rsidRPr="00412C5C">
              <w:rPr>
                <w:rFonts w:eastAsia="SimSun"/>
                <w:color w:val="000000" w:themeColor="text1"/>
                <w:sz w:val="24"/>
                <w:szCs w:val="24"/>
                <w:lang w:eastAsia="zh-CN"/>
              </w:rPr>
              <w:t>Минимальная/максимальная площадь земельных участков</w:t>
            </w:r>
          </w:p>
          <w:p w14:paraId="66A61C3C" w14:textId="77777777" w:rsidR="00E81B0F" w:rsidRPr="00412C5C" w:rsidRDefault="00E81B0F" w:rsidP="00A007BC">
            <w:pPr>
              <w:ind w:firstLine="38"/>
              <w:rPr>
                <w:rFonts w:eastAsia="SimSun"/>
                <w:color w:val="000000" w:themeColor="text1"/>
                <w:sz w:val="24"/>
                <w:szCs w:val="24"/>
                <w:lang w:eastAsia="zh-CN"/>
              </w:rPr>
            </w:pPr>
            <w:r w:rsidRPr="00412C5C">
              <w:rPr>
                <w:rFonts w:eastAsia="SimSun"/>
                <w:color w:val="000000" w:themeColor="text1"/>
                <w:sz w:val="24"/>
                <w:szCs w:val="24"/>
                <w:lang w:eastAsia="zh-CN"/>
              </w:rPr>
              <w:t>– 100/5000 кв. м.</w:t>
            </w:r>
          </w:p>
          <w:p w14:paraId="0D960DE8" w14:textId="77777777" w:rsidR="00E81B0F" w:rsidRPr="00412C5C" w:rsidRDefault="00E81B0F" w:rsidP="00EE18A0">
            <w:pPr>
              <w:ind w:firstLine="38"/>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строений от красной линии (если не установлены красные линии - от фасадной границы участка) -                 5 м.</w:t>
            </w:r>
          </w:p>
          <w:p w14:paraId="50A0242B" w14:textId="77777777" w:rsidR="00E81B0F" w:rsidRPr="00412C5C" w:rsidRDefault="00E81B0F" w:rsidP="00EE18A0">
            <w:pPr>
              <w:ind w:firstLine="38"/>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строений до границ соседнего земельного участка - 3 метра</w:t>
            </w:r>
          </w:p>
          <w:p w14:paraId="2A9869E0" w14:textId="77777777" w:rsidR="00E81B0F" w:rsidRPr="00412C5C" w:rsidRDefault="00E81B0F" w:rsidP="00A007BC">
            <w:pPr>
              <w:ind w:firstLine="38"/>
              <w:rPr>
                <w:rFonts w:eastAsia="SimSun"/>
                <w:color w:val="000000" w:themeColor="text1"/>
                <w:sz w:val="24"/>
                <w:szCs w:val="24"/>
                <w:lang w:eastAsia="zh-CN"/>
              </w:rPr>
            </w:pPr>
            <w:r w:rsidRPr="00412C5C">
              <w:rPr>
                <w:rFonts w:eastAsia="SimSun"/>
                <w:color w:val="000000" w:themeColor="text1"/>
                <w:sz w:val="24"/>
                <w:szCs w:val="24"/>
                <w:lang w:eastAsia="zh-CN"/>
              </w:rPr>
              <w:t>Минимальная ширина земельного участка вдоль фронта улицы (проезда) – 15 м.</w:t>
            </w:r>
          </w:p>
          <w:p w14:paraId="34229190" w14:textId="77777777" w:rsidR="00E81B0F" w:rsidRPr="00412C5C" w:rsidRDefault="00E81B0F" w:rsidP="00A007BC">
            <w:pPr>
              <w:ind w:firstLine="38"/>
              <w:rPr>
                <w:rFonts w:eastAsia="SimSun"/>
                <w:color w:val="000000" w:themeColor="text1"/>
                <w:sz w:val="24"/>
                <w:szCs w:val="24"/>
                <w:lang w:eastAsia="zh-CN"/>
              </w:rPr>
            </w:pPr>
            <w:r w:rsidRPr="00412C5C">
              <w:rPr>
                <w:rFonts w:eastAsia="SimSun"/>
                <w:color w:val="000000" w:themeColor="text1"/>
                <w:sz w:val="24"/>
                <w:szCs w:val="24"/>
                <w:lang w:eastAsia="zh-CN"/>
              </w:rPr>
              <w:t>Максимальное количество</w:t>
            </w:r>
          </w:p>
          <w:p w14:paraId="2D371D53" w14:textId="77777777" w:rsidR="00E81B0F" w:rsidRPr="00412C5C" w:rsidRDefault="00E81B0F" w:rsidP="00A007BC">
            <w:pPr>
              <w:ind w:firstLine="38"/>
              <w:rPr>
                <w:rFonts w:eastAsia="SimSun"/>
                <w:color w:val="000000" w:themeColor="text1"/>
                <w:sz w:val="24"/>
                <w:szCs w:val="24"/>
                <w:lang w:eastAsia="zh-CN"/>
              </w:rPr>
            </w:pPr>
            <w:r w:rsidRPr="00412C5C">
              <w:rPr>
                <w:rFonts w:eastAsia="SimSun"/>
                <w:color w:val="000000" w:themeColor="text1"/>
                <w:sz w:val="24"/>
                <w:szCs w:val="24"/>
                <w:lang w:eastAsia="zh-CN"/>
              </w:rPr>
              <w:t xml:space="preserve">надземных этажей зданий – </w:t>
            </w:r>
          </w:p>
          <w:p w14:paraId="366CD517" w14:textId="77777777" w:rsidR="00E81B0F" w:rsidRPr="00412C5C" w:rsidRDefault="00E81B0F" w:rsidP="00A007BC">
            <w:pPr>
              <w:ind w:firstLine="38"/>
              <w:rPr>
                <w:rFonts w:eastAsia="SimSun"/>
                <w:color w:val="000000" w:themeColor="text1"/>
                <w:sz w:val="24"/>
                <w:szCs w:val="24"/>
                <w:lang w:eastAsia="zh-CN"/>
              </w:rPr>
            </w:pPr>
            <w:r w:rsidRPr="00412C5C">
              <w:rPr>
                <w:rFonts w:eastAsia="SimSun"/>
                <w:color w:val="000000" w:themeColor="text1"/>
                <w:sz w:val="24"/>
                <w:szCs w:val="24"/>
                <w:lang w:eastAsia="zh-CN"/>
              </w:rPr>
              <w:t xml:space="preserve">3 этажа. </w:t>
            </w:r>
          </w:p>
          <w:p w14:paraId="0837A854" w14:textId="77777777" w:rsidR="00E81B0F" w:rsidRPr="00412C5C" w:rsidRDefault="00E81B0F" w:rsidP="00EE18A0">
            <w:pPr>
              <w:ind w:firstLine="38"/>
              <w:rPr>
                <w:rFonts w:eastAsia="SimSun"/>
                <w:color w:val="000000" w:themeColor="text1"/>
                <w:sz w:val="24"/>
                <w:szCs w:val="24"/>
                <w:lang w:eastAsia="zh-CN"/>
              </w:rPr>
            </w:pPr>
            <w:r w:rsidRPr="00412C5C">
              <w:rPr>
                <w:rFonts w:eastAsia="SimSun"/>
                <w:color w:val="000000" w:themeColor="text1"/>
                <w:sz w:val="24"/>
                <w:szCs w:val="24"/>
                <w:lang w:eastAsia="zh-CN"/>
              </w:rPr>
              <w:t>Максимальная высота зданий – 12 м</w:t>
            </w:r>
          </w:p>
          <w:p w14:paraId="5A41513E" w14:textId="77777777" w:rsidR="00E81B0F" w:rsidRPr="00412C5C" w:rsidRDefault="00E81B0F" w:rsidP="00A007BC">
            <w:pPr>
              <w:ind w:firstLine="38"/>
              <w:rPr>
                <w:rFonts w:eastAsia="SimSun"/>
                <w:color w:val="000000" w:themeColor="text1"/>
                <w:sz w:val="24"/>
                <w:szCs w:val="24"/>
                <w:lang w:eastAsia="zh-CN"/>
              </w:rPr>
            </w:pPr>
            <w:r w:rsidRPr="00412C5C">
              <w:rPr>
                <w:rFonts w:eastAsia="SimSun"/>
                <w:color w:val="000000" w:themeColor="text1"/>
                <w:sz w:val="24"/>
                <w:szCs w:val="24"/>
                <w:lang w:eastAsia="zh-CN"/>
              </w:rPr>
              <w:lastRenderedPageBreak/>
              <w:t>Максимальный процент застройки участка - 50%</w:t>
            </w:r>
          </w:p>
          <w:p w14:paraId="16D6903E" w14:textId="77777777" w:rsidR="00E81B0F" w:rsidRPr="00412C5C" w:rsidRDefault="00E81B0F" w:rsidP="00EE18A0">
            <w:pPr>
              <w:ind w:firstLine="38"/>
              <w:rPr>
                <w:rFonts w:eastAsia="SimSun"/>
                <w:color w:val="000000" w:themeColor="text1"/>
                <w:sz w:val="24"/>
                <w:szCs w:val="24"/>
                <w:lang w:eastAsia="zh-CN"/>
              </w:rPr>
            </w:pPr>
          </w:p>
        </w:tc>
      </w:tr>
      <w:tr w:rsidR="00412C5C" w:rsidRPr="00412C5C" w14:paraId="4AF015F5" w14:textId="77777777" w:rsidTr="0020159D">
        <w:trPr>
          <w:trHeight w:val="23"/>
        </w:trPr>
        <w:tc>
          <w:tcPr>
            <w:tcW w:w="3129" w:type="dxa"/>
            <w:tcBorders>
              <w:top w:val="single" w:sz="4" w:space="0" w:color="auto"/>
              <w:left w:val="single" w:sz="4" w:space="0" w:color="auto"/>
              <w:bottom w:val="single" w:sz="4" w:space="0" w:color="auto"/>
              <w:right w:val="single" w:sz="4" w:space="0" w:color="auto"/>
            </w:tcBorders>
            <w:shd w:val="clear" w:color="auto" w:fill="auto"/>
          </w:tcPr>
          <w:p w14:paraId="7CE12388" w14:textId="77777777" w:rsidR="00E81B0F" w:rsidRPr="00412C5C" w:rsidRDefault="00E81B0F" w:rsidP="00A007BC">
            <w:pPr>
              <w:tabs>
                <w:tab w:val="left" w:pos="2520"/>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lastRenderedPageBreak/>
              <w:t>[3.4.1] - Амбулаторно-поликлиническое обслуживание</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641D0760" w14:textId="77777777" w:rsidR="00E81B0F" w:rsidRPr="00412C5C" w:rsidRDefault="00E81B0F" w:rsidP="00CE4DC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3540" w:type="dxa"/>
            <w:vMerge w:val="restart"/>
            <w:tcBorders>
              <w:top w:val="single" w:sz="4" w:space="0" w:color="auto"/>
              <w:left w:val="single" w:sz="4" w:space="0" w:color="auto"/>
              <w:right w:val="single" w:sz="4" w:space="0" w:color="auto"/>
            </w:tcBorders>
            <w:shd w:val="clear" w:color="auto" w:fill="auto"/>
          </w:tcPr>
          <w:p w14:paraId="48B0C82A" w14:textId="77777777" w:rsidR="00E81B0F" w:rsidRPr="00412C5C" w:rsidRDefault="00E81B0F" w:rsidP="00A007BC">
            <w:pPr>
              <w:ind w:firstLine="38"/>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Минимальная/максимальная площадь земельных участков – 50/5000 кв. м.</w:t>
            </w:r>
          </w:p>
          <w:p w14:paraId="40FBC860" w14:textId="77777777" w:rsidR="00E81B0F" w:rsidRPr="00412C5C" w:rsidRDefault="00E81B0F" w:rsidP="00EE18A0">
            <w:pPr>
              <w:ind w:firstLine="38"/>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строений от красной линии (если не установлены красные линии - от фасадной границы участка) -                 5 м.</w:t>
            </w:r>
          </w:p>
          <w:p w14:paraId="1642F1E7" w14:textId="77777777" w:rsidR="00E81B0F" w:rsidRPr="00412C5C" w:rsidRDefault="00E81B0F" w:rsidP="00EE18A0">
            <w:pPr>
              <w:ind w:firstLine="38"/>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строений до границ соседнего земельного участка - 3 метра</w:t>
            </w:r>
          </w:p>
          <w:p w14:paraId="2146FB65" w14:textId="77777777" w:rsidR="00E81B0F" w:rsidRPr="00412C5C" w:rsidRDefault="00E81B0F" w:rsidP="00A007BC">
            <w:pPr>
              <w:ind w:firstLine="38"/>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Минимальная ширина земельного участка вдоль фронта улицы (проезда) – 15 м.</w:t>
            </w:r>
          </w:p>
          <w:p w14:paraId="3B270851" w14:textId="77777777" w:rsidR="00E81B0F" w:rsidRPr="00412C5C" w:rsidRDefault="00E81B0F" w:rsidP="00A007BC">
            <w:pPr>
              <w:ind w:firstLine="38"/>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Максимальное количество надземных этажей зданий – 3 этажа.</w:t>
            </w:r>
          </w:p>
          <w:p w14:paraId="6376CEDC" w14:textId="77777777" w:rsidR="00E81B0F" w:rsidRPr="00412C5C" w:rsidRDefault="00E81B0F" w:rsidP="00EE18A0">
            <w:pPr>
              <w:ind w:firstLine="38"/>
              <w:rPr>
                <w:rFonts w:eastAsia="SimSun"/>
                <w:color w:val="000000" w:themeColor="text1"/>
                <w:sz w:val="24"/>
                <w:szCs w:val="24"/>
                <w:lang w:eastAsia="zh-CN"/>
              </w:rPr>
            </w:pPr>
            <w:r w:rsidRPr="00412C5C">
              <w:rPr>
                <w:rFonts w:eastAsia="SimSun"/>
                <w:color w:val="000000" w:themeColor="text1"/>
                <w:sz w:val="24"/>
                <w:szCs w:val="24"/>
                <w:lang w:eastAsia="zh-CN"/>
              </w:rPr>
              <w:t>Максимальная высота зданий – 12 м</w:t>
            </w:r>
          </w:p>
          <w:p w14:paraId="5FEABA0B" w14:textId="77777777" w:rsidR="00E81B0F" w:rsidRPr="00412C5C" w:rsidRDefault="00E81B0F" w:rsidP="00AE5A74">
            <w:pPr>
              <w:ind w:firstLine="38"/>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Максимальный процент застройки участка - 50%</w:t>
            </w:r>
          </w:p>
        </w:tc>
      </w:tr>
      <w:tr w:rsidR="00412C5C" w:rsidRPr="00412C5C" w14:paraId="07CE3DB5" w14:textId="77777777" w:rsidTr="0020159D">
        <w:trPr>
          <w:trHeight w:val="23"/>
        </w:trPr>
        <w:tc>
          <w:tcPr>
            <w:tcW w:w="3129" w:type="dxa"/>
            <w:tcBorders>
              <w:top w:val="single" w:sz="4" w:space="0" w:color="auto"/>
              <w:left w:val="single" w:sz="4" w:space="0" w:color="auto"/>
              <w:bottom w:val="single" w:sz="4" w:space="0" w:color="auto"/>
              <w:right w:val="single" w:sz="4" w:space="0" w:color="auto"/>
            </w:tcBorders>
            <w:shd w:val="clear" w:color="auto" w:fill="auto"/>
          </w:tcPr>
          <w:p w14:paraId="7787294C" w14:textId="77777777" w:rsidR="00E81B0F" w:rsidRPr="00412C5C" w:rsidRDefault="00E81B0F" w:rsidP="00A007BC">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[4.5] - Банковская и страховая деятельность</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17484BE3" w14:textId="77777777" w:rsidR="00E81B0F" w:rsidRPr="00412C5C" w:rsidRDefault="00E81B0F" w:rsidP="00CE4DC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3540" w:type="dxa"/>
            <w:vMerge/>
            <w:tcBorders>
              <w:left w:val="single" w:sz="4" w:space="0" w:color="auto"/>
              <w:bottom w:val="single" w:sz="4" w:space="0" w:color="auto"/>
              <w:right w:val="single" w:sz="4" w:space="0" w:color="auto"/>
            </w:tcBorders>
            <w:shd w:val="clear" w:color="auto" w:fill="auto"/>
          </w:tcPr>
          <w:p w14:paraId="4B93FFEE" w14:textId="77777777" w:rsidR="00E81B0F" w:rsidRPr="00412C5C" w:rsidRDefault="00E81B0F" w:rsidP="00A007BC">
            <w:pPr>
              <w:suppressAutoHyphens/>
              <w:snapToGrid w:val="0"/>
              <w:ind w:firstLine="426"/>
              <w:jc w:val="left"/>
              <w:rPr>
                <w:rFonts w:eastAsia="SimSun"/>
                <w:color w:val="000000" w:themeColor="text1"/>
                <w:sz w:val="24"/>
                <w:szCs w:val="24"/>
                <w:lang w:eastAsia="zh-CN"/>
              </w:rPr>
            </w:pPr>
          </w:p>
        </w:tc>
      </w:tr>
      <w:tr w:rsidR="00412C5C" w:rsidRPr="00412C5C" w14:paraId="4B756540" w14:textId="77777777" w:rsidTr="0020159D">
        <w:trPr>
          <w:trHeight w:val="23"/>
        </w:trPr>
        <w:tc>
          <w:tcPr>
            <w:tcW w:w="3129" w:type="dxa"/>
            <w:tcBorders>
              <w:top w:val="single" w:sz="4" w:space="0" w:color="auto"/>
              <w:left w:val="single" w:sz="4" w:space="0" w:color="auto"/>
              <w:bottom w:val="single" w:sz="4" w:space="0" w:color="auto"/>
              <w:right w:val="single" w:sz="4" w:space="0" w:color="auto"/>
            </w:tcBorders>
            <w:shd w:val="clear" w:color="auto" w:fill="auto"/>
          </w:tcPr>
          <w:p w14:paraId="0E21FFFB" w14:textId="77777777" w:rsidR="00E81B0F" w:rsidRPr="00412C5C" w:rsidRDefault="00E81B0F" w:rsidP="00A007BC">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[5.1] - Спорт</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4965EEA4" w14:textId="77777777" w:rsidR="00E81B0F" w:rsidRPr="00412C5C" w:rsidRDefault="00E81B0F" w:rsidP="00CE4DC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5.1.1 - 5.1.7</w:t>
            </w:r>
          </w:p>
        </w:tc>
        <w:tc>
          <w:tcPr>
            <w:tcW w:w="3540" w:type="dxa"/>
            <w:tcBorders>
              <w:top w:val="single" w:sz="4" w:space="0" w:color="auto"/>
              <w:bottom w:val="single" w:sz="4" w:space="0" w:color="auto"/>
              <w:right w:val="single" w:sz="4" w:space="0" w:color="auto"/>
            </w:tcBorders>
          </w:tcPr>
          <w:p w14:paraId="6680D4BB" w14:textId="77777777" w:rsidR="00E81B0F" w:rsidRPr="00412C5C" w:rsidRDefault="00E81B0F" w:rsidP="00374DA7">
            <w:pPr>
              <w:ind w:firstLine="38"/>
              <w:rPr>
                <w:rFonts w:eastAsia="SimSun"/>
                <w:color w:val="000000" w:themeColor="text1"/>
                <w:sz w:val="24"/>
                <w:szCs w:val="24"/>
                <w:lang w:eastAsia="zh-CN"/>
              </w:rPr>
            </w:pPr>
            <w:r w:rsidRPr="00412C5C">
              <w:rPr>
                <w:rFonts w:eastAsia="SimSun"/>
                <w:color w:val="000000" w:themeColor="text1"/>
                <w:sz w:val="24"/>
                <w:szCs w:val="24"/>
                <w:lang w:eastAsia="zh-CN"/>
              </w:rPr>
              <w:t>Минимальная площадь земельного участка – 1500 кв. м.</w:t>
            </w:r>
          </w:p>
          <w:p w14:paraId="776DEAE3" w14:textId="77777777" w:rsidR="00E81B0F" w:rsidRPr="00412C5C" w:rsidRDefault="00E81B0F" w:rsidP="00EE18A0">
            <w:pPr>
              <w:ind w:firstLine="38"/>
              <w:rPr>
                <w:rFonts w:eastAsia="SimSun"/>
                <w:color w:val="000000" w:themeColor="text1"/>
                <w:sz w:val="24"/>
                <w:szCs w:val="24"/>
                <w:lang w:eastAsia="zh-CN"/>
              </w:rPr>
            </w:pPr>
            <w:r w:rsidRPr="00412C5C">
              <w:rPr>
                <w:rFonts w:eastAsia="SimSun"/>
                <w:color w:val="000000" w:themeColor="text1"/>
                <w:sz w:val="24"/>
                <w:szCs w:val="24"/>
                <w:lang w:eastAsia="zh-CN"/>
              </w:rPr>
              <w:t xml:space="preserve">Минимальный отступ строений от красной линии (если не установлены красные линии - от фасадной границы участка) - 5 м </w:t>
            </w:r>
          </w:p>
          <w:p w14:paraId="4ED90851" w14:textId="77777777" w:rsidR="00E81B0F" w:rsidRPr="00412C5C" w:rsidRDefault="00E81B0F" w:rsidP="00EE18A0">
            <w:pPr>
              <w:ind w:firstLine="38"/>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строений и сооружений до границы соседнего участка - 3 м</w:t>
            </w:r>
          </w:p>
          <w:p w14:paraId="7720DD05" w14:textId="77777777" w:rsidR="00E81B0F" w:rsidRPr="00412C5C" w:rsidRDefault="00E81B0F" w:rsidP="00EE18A0">
            <w:pPr>
              <w:ind w:firstLine="38"/>
              <w:rPr>
                <w:rFonts w:eastAsia="SimSun"/>
                <w:color w:val="000000" w:themeColor="text1"/>
                <w:sz w:val="24"/>
                <w:szCs w:val="24"/>
                <w:lang w:eastAsia="zh-CN"/>
              </w:rPr>
            </w:pPr>
            <w:r w:rsidRPr="00412C5C">
              <w:rPr>
                <w:rFonts w:eastAsia="SimSun"/>
                <w:color w:val="000000" w:themeColor="text1"/>
                <w:sz w:val="24"/>
                <w:szCs w:val="24"/>
                <w:lang w:eastAsia="zh-CN"/>
              </w:rPr>
              <w:t>Максимальная площадь земельного участка – не подлежит ограничению.</w:t>
            </w:r>
          </w:p>
          <w:p w14:paraId="42CC019A" w14:textId="77777777" w:rsidR="00E81B0F" w:rsidRPr="00412C5C" w:rsidRDefault="00E81B0F" w:rsidP="00374DA7">
            <w:pPr>
              <w:ind w:firstLine="38"/>
              <w:rPr>
                <w:rFonts w:eastAsia="SimSun"/>
                <w:color w:val="000000" w:themeColor="text1"/>
                <w:sz w:val="24"/>
                <w:szCs w:val="24"/>
                <w:lang w:eastAsia="zh-CN"/>
              </w:rPr>
            </w:pPr>
            <w:r w:rsidRPr="00412C5C">
              <w:rPr>
                <w:rFonts w:eastAsia="SimSun"/>
                <w:color w:val="000000" w:themeColor="text1"/>
                <w:sz w:val="24"/>
                <w:szCs w:val="24"/>
                <w:lang w:eastAsia="zh-CN"/>
              </w:rPr>
              <w:t>Минимальная ширина земельного участка вдоль фронта улицы (проезда) – 15 м</w:t>
            </w:r>
          </w:p>
          <w:p w14:paraId="2766434B" w14:textId="77777777" w:rsidR="00E81B0F" w:rsidRPr="00412C5C" w:rsidRDefault="00E81B0F" w:rsidP="00374DA7">
            <w:pPr>
              <w:ind w:firstLine="38"/>
              <w:rPr>
                <w:rFonts w:eastAsia="SimSun"/>
                <w:color w:val="000000" w:themeColor="text1"/>
                <w:sz w:val="24"/>
                <w:szCs w:val="24"/>
                <w:lang w:eastAsia="zh-CN"/>
              </w:rPr>
            </w:pPr>
            <w:r w:rsidRPr="00412C5C">
              <w:rPr>
                <w:rFonts w:eastAsia="SimSun"/>
                <w:color w:val="000000" w:themeColor="text1"/>
                <w:sz w:val="24"/>
                <w:szCs w:val="24"/>
                <w:lang w:eastAsia="zh-CN"/>
              </w:rPr>
              <w:t xml:space="preserve">Максимальное количество надземных этажей зданий – </w:t>
            </w:r>
            <w:r w:rsidR="001176EC" w:rsidRPr="00412C5C">
              <w:rPr>
                <w:rFonts w:eastAsia="SimSun"/>
                <w:color w:val="000000" w:themeColor="text1"/>
                <w:sz w:val="24"/>
                <w:szCs w:val="24"/>
                <w:lang w:eastAsia="zh-CN"/>
              </w:rPr>
              <w:t xml:space="preserve">                         </w:t>
            </w:r>
            <w:r w:rsidRPr="00412C5C">
              <w:rPr>
                <w:rFonts w:eastAsia="SimSun"/>
                <w:color w:val="000000" w:themeColor="text1"/>
                <w:sz w:val="24"/>
                <w:szCs w:val="24"/>
                <w:lang w:eastAsia="zh-CN"/>
              </w:rPr>
              <w:t>5 этажей</w:t>
            </w:r>
          </w:p>
          <w:p w14:paraId="19305FA0" w14:textId="77777777" w:rsidR="00E81B0F" w:rsidRPr="00412C5C" w:rsidRDefault="00E81B0F" w:rsidP="00EE18A0">
            <w:pPr>
              <w:ind w:firstLine="38"/>
              <w:rPr>
                <w:rFonts w:eastAsia="SimSun"/>
                <w:color w:val="000000" w:themeColor="text1"/>
                <w:sz w:val="24"/>
                <w:szCs w:val="24"/>
                <w:lang w:eastAsia="zh-CN"/>
              </w:rPr>
            </w:pPr>
            <w:r w:rsidRPr="00412C5C">
              <w:rPr>
                <w:rFonts w:eastAsia="SimSun"/>
                <w:color w:val="000000" w:themeColor="text1"/>
                <w:sz w:val="24"/>
                <w:szCs w:val="24"/>
                <w:lang w:eastAsia="zh-CN"/>
              </w:rPr>
              <w:lastRenderedPageBreak/>
              <w:t>Максимальная высота зданий – 25 м</w:t>
            </w:r>
          </w:p>
          <w:p w14:paraId="6FD14C9F" w14:textId="77777777" w:rsidR="00E81B0F" w:rsidRPr="00412C5C" w:rsidRDefault="00E81B0F" w:rsidP="00374DA7">
            <w:pPr>
              <w:ind w:firstLine="38"/>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Максимальный процент застройки в границах земельного участка – 70%</w:t>
            </w:r>
          </w:p>
        </w:tc>
      </w:tr>
      <w:tr w:rsidR="00412C5C" w:rsidRPr="00412C5C" w14:paraId="772FF0C1" w14:textId="77777777" w:rsidTr="0020159D">
        <w:trPr>
          <w:trHeight w:val="23"/>
        </w:trPr>
        <w:tc>
          <w:tcPr>
            <w:tcW w:w="3129" w:type="dxa"/>
            <w:tcBorders>
              <w:top w:val="single" w:sz="4" w:space="0" w:color="000000"/>
              <w:left w:val="single" w:sz="8" w:space="0" w:color="000000"/>
              <w:bottom w:val="single" w:sz="8" w:space="0" w:color="000000"/>
            </w:tcBorders>
            <w:shd w:val="clear" w:color="auto" w:fill="auto"/>
          </w:tcPr>
          <w:p w14:paraId="71BA1AE5" w14:textId="77777777" w:rsidR="00E81B0F" w:rsidRPr="00412C5C" w:rsidRDefault="00E81B0F" w:rsidP="00A007BC">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lastRenderedPageBreak/>
              <w:t>[</w:t>
            </w:r>
            <w:r w:rsidRPr="00412C5C">
              <w:rPr>
                <w:rFonts w:eastAsia="Times New Roman"/>
                <w:color w:val="000000" w:themeColor="text1"/>
                <w:sz w:val="24"/>
                <w:szCs w:val="24"/>
                <w:lang w:eastAsia="zh-CN"/>
              </w:rPr>
              <w:t>8.3</w:t>
            </w:r>
            <w:r w:rsidRPr="00412C5C">
              <w:rPr>
                <w:rFonts w:eastAsia="SimSun"/>
                <w:color w:val="000000" w:themeColor="text1"/>
                <w:sz w:val="24"/>
                <w:szCs w:val="24"/>
                <w:lang w:eastAsia="zh-CN"/>
              </w:rPr>
              <w:t>] - Обеспечение внутреннего правопорядка</w:t>
            </w:r>
          </w:p>
        </w:tc>
        <w:tc>
          <w:tcPr>
            <w:tcW w:w="3118" w:type="dxa"/>
            <w:tcBorders>
              <w:top w:val="single" w:sz="4" w:space="0" w:color="000000"/>
              <w:left w:val="single" w:sz="8" w:space="0" w:color="000000"/>
              <w:bottom w:val="single" w:sz="8" w:space="0" w:color="000000"/>
            </w:tcBorders>
            <w:shd w:val="clear" w:color="auto" w:fill="auto"/>
          </w:tcPr>
          <w:p w14:paraId="0BA6AA72" w14:textId="77777777" w:rsidR="00E81B0F" w:rsidRPr="00412C5C" w:rsidRDefault="00E81B0F" w:rsidP="00CE4DC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3540" w:type="dxa"/>
            <w:tcBorders>
              <w:top w:val="single" w:sz="8" w:space="0" w:color="000000"/>
              <w:left w:val="single" w:sz="8" w:space="0" w:color="000000"/>
              <w:bottom w:val="single" w:sz="8" w:space="0" w:color="000000"/>
              <w:right w:val="single" w:sz="8" w:space="0" w:color="000000"/>
            </w:tcBorders>
            <w:shd w:val="clear" w:color="auto" w:fill="auto"/>
          </w:tcPr>
          <w:p w14:paraId="13E59695" w14:textId="77777777" w:rsidR="00E81B0F" w:rsidRPr="00412C5C" w:rsidRDefault="00E81B0F" w:rsidP="00A007BC">
            <w:pPr>
              <w:ind w:firstLine="38"/>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Минимальная/максимальная площадь земельного участка  – 100/5000 кв. м.</w:t>
            </w:r>
          </w:p>
          <w:p w14:paraId="69CE8A53" w14:textId="77777777" w:rsidR="00E81B0F" w:rsidRPr="00412C5C" w:rsidRDefault="00E81B0F" w:rsidP="00EE18A0">
            <w:pPr>
              <w:ind w:firstLine="38"/>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строений от красной линии (если не установлены красные линии - от фасадной границы участка) - 5 м.</w:t>
            </w:r>
          </w:p>
          <w:p w14:paraId="339D74D6" w14:textId="77777777" w:rsidR="00E81B0F" w:rsidRPr="00412C5C" w:rsidRDefault="00E81B0F" w:rsidP="00EE18A0">
            <w:pPr>
              <w:ind w:firstLine="38"/>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строений до границ соседнего земельного участка - 3 метра</w:t>
            </w:r>
          </w:p>
          <w:p w14:paraId="3A97F1AF" w14:textId="77777777" w:rsidR="00E81B0F" w:rsidRPr="00412C5C" w:rsidRDefault="00E81B0F" w:rsidP="00A007BC">
            <w:pPr>
              <w:ind w:firstLine="38"/>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Максимальное количество надземных этажей зданий – 3 этажа. </w:t>
            </w:r>
          </w:p>
          <w:p w14:paraId="721FAC66" w14:textId="77777777" w:rsidR="00E81B0F" w:rsidRPr="00412C5C" w:rsidRDefault="00E81B0F" w:rsidP="00A007BC">
            <w:pPr>
              <w:ind w:firstLine="38"/>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Максимальная высота зданий – 12 м</w:t>
            </w:r>
          </w:p>
          <w:p w14:paraId="4425BF7D" w14:textId="77777777" w:rsidR="00E81B0F" w:rsidRPr="00412C5C" w:rsidRDefault="00E81B0F" w:rsidP="00EE18A0">
            <w:pPr>
              <w:ind w:firstLine="38"/>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Максимальный процент застройки участка - 60%.</w:t>
            </w:r>
          </w:p>
        </w:tc>
      </w:tr>
      <w:tr w:rsidR="00412C5C" w:rsidRPr="00412C5C" w14:paraId="3E9EDDC3" w14:textId="77777777" w:rsidTr="0020159D">
        <w:trPr>
          <w:trHeight w:val="23"/>
        </w:trPr>
        <w:tc>
          <w:tcPr>
            <w:tcW w:w="3129" w:type="dxa"/>
            <w:tcBorders>
              <w:top w:val="single" w:sz="8" w:space="0" w:color="000000"/>
              <w:left w:val="single" w:sz="8" w:space="0" w:color="000000"/>
              <w:bottom w:val="single" w:sz="8" w:space="0" w:color="000000"/>
            </w:tcBorders>
            <w:shd w:val="clear" w:color="auto" w:fill="auto"/>
          </w:tcPr>
          <w:p w14:paraId="05340DDC" w14:textId="77777777" w:rsidR="00E81B0F" w:rsidRPr="00412C5C" w:rsidRDefault="00E81B0F" w:rsidP="0033145A">
            <w:pPr>
              <w:suppressAutoHyphens/>
              <w:ind w:firstLine="0"/>
              <w:jc w:val="left"/>
              <w:rPr>
                <w:rFonts w:eastAsia="Times New Roman"/>
                <w:color w:val="000000" w:themeColor="text1"/>
                <w:sz w:val="24"/>
                <w:szCs w:val="24"/>
                <w:lang w:eastAsia="zh-CN"/>
              </w:rPr>
            </w:pPr>
            <w:r w:rsidRPr="00412C5C">
              <w:rPr>
                <w:rFonts w:eastAsia="SimSun"/>
                <w:color w:val="000000" w:themeColor="text1"/>
                <w:sz w:val="24"/>
                <w:szCs w:val="24"/>
                <w:lang w:eastAsia="zh-CN"/>
              </w:rPr>
              <w:t>[</w:t>
            </w:r>
            <w:r w:rsidRPr="00412C5C">
              <w:rPr>
                <w:rFonts w:eastAsia="Times New Roman"/>
                <w:color w:val="000000" w:themeColor="text1"/>
                <w:sz w:val="24"/>
                <w:szCs w:val="24"/>
                <w:lang w:eastAsia="zh-CN"/>
              </w:rPr>
              <w:t>2.3</w:t>
            </w:r>
            <w:r w:rsidRPr="00412C5C">
              <w:rPr>
                <w:rFonts w:eastAsia="SimSun"/>
                <w:color w:val="000000" w:themeColor="text1"/>
                <w:sz w:val="24"/>
                <w:szCs w:val="24"/>
                <w:lang w:eastAsia="zh-CN"/>
              </w:rPr>
              <w:t>] - Блокированная жилая застройка</w:t>
            </w:r>
          </w:p>
        </w:tc>
        <w:tc>
          <w:tcPr>
            <w:tcW w:w="3118" w:type="dxa"/>
            <w:tcBorders>
              <w:top w:val="single" w:sz="8" w:space="0" w:color="000000"/>
              <w:left w:val="single" w:sz="8" w:space="0" w:color="000000"/>
              <w:bottom w:val="single" w:sz="8" w:space="0" w:color="000000"/>
            </w:tcBorders>
            <w:shd w:val="clear" w:color="auto" w:fill="auto"/>
          </w:tcPr>
          <w:p w14:paraId="39045A35" w14:textId="77777777" w:rsidR="00E81B0F" w:rsidRPr="00412C5C" w:rsidRDefault="00E81B0F" w:rsidP="00CE4DC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w:t>
            </w:r>
          </w:p>
          <w:p w14:paraId="77058050" w14:textId="77777777" w:rsidR="00E81B0F" w:rsidRPr="00412C5C" w:rsidRDefault="00E81B0F" w:rsidP="00CE4DC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 xml:space="preserve">разведение декоративных и плодовых деревьев, </w:t>
            </w:r>
            <w:r w:rsidRPr="00412C5C">
              <w:rPr>
                <w:rFonts w:eastAsia="Times New Roman"/>
                <w:color w:val="000000" w:themeColor="text1"/>
                <w:sz w:val="24"/>
                <w:szCs w:val="24"/>
                <w:lang w:eastAsia="ru-RU"/>
              </w:rPr>
              <w:lastRenderedPageBreak/>
              <w:t>овощных и ягодных культур; размещение индивидуальных гаражей и иных вспомогательных сооружений; обустройство спортивных и детских площадок, площадок для отдыха</w:t>
            </w:r>
          </w:p>
        </w:tc>
        <w:tc>
          <w:tcPr>
            <w:tcW w:w="3540" w:type="dxa"/>
            <w:tcBorders>
              <w:top w:val="single" w:sz="8" w:space="0" w:color="000000"/>
              <w:left w:val="single" w:sz="8" w:space="0" w:color="000000"/>
              <w:bottom w:val="single" w:sz="8" w:space="0" w:color="000000"/>
              <w:right w:val="single" w:sz="8" w:space="0" w:color="000000"/>
            </w:tcBorders>
            <w:shd w:val="clear" w:color="auto" w:fill="auto"/>
          </w:tcPr>
          <w:p w14:paraId="29186DD5" w14:textId="77777777" w:rsidR="00E81B0F" w:rsidRPr="00412C5C" w:rsidRDefault="00E81B0F" w:rsidP="0033145A">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lastRenderedPageBreak/>
              <w:t xml:space="preserve">Минимальная/максимальная площадь земельных участков (блокированные жилые дома)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 xml:space="preserve"> 400/800 кв. м.</w:t>
            </w:r>
          </w:p>
          <w:p w14:paraId="293A4618" w14:textId="77777777" w:rsidR="00E81B0F" w:rsidRPr="00412C5C" w:rsidRDefault="00E81B0F" w:rsidP="00EE18A0">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строений от красной линии (если не установлены красные линии - от фасадной границы участка) - 5 м.</w:t>
            </w:r>
          </w:p>
          <w:p w14:paraId="3B9FC5A9" w14:textId="77777777" w:rsidR="00E81B0F" w:rsidRPr="00412C5C" w:rsidRDefault="00E81B0F" w:rsidP="0033145A">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строений до границ соседнего земельного участка - 3 метра</w:t>
            </w:r>
          </w:p>
          <w:p w14:paraId="7B6EAE0C" w14:textId="77777777" w:rsidR="00E81B0F" w:rsidRPr="00412C5C" w:rsidRDefault="00E81B0F" w:rsidP="0033145A">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Минимальная ширина земельных участков вдоль фронта улицы (проезда)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 xml:space="preserve"> </w:t>
            </w:r>
            <w:r w:rsidR="001176EC" w:rsidRPr="00412C5C">
              <w:rPr>
                <w:rFonts w:eastAsia="SimSun"/>
                <w:color w:val="000000" w:themeColor="text1"/>
                <w:sz w:val="24"/>
                <w:szCs w:val="24"/>
                <w:lang w:eastAsia="zh-CN"/>
              </w:rPr>
              <w:t xml:space="preserve">                   </w:t>
            </w:r>
            <w:r w:rsidRPr="00412C5C">
              <w:rPr>
                <w:rFonts w:eastAsia="SimSun"/>
                <w:color w:val="000000" w:themeColor="text1"/>
                <w:sz w:val="24"/>
                <w:szCs w:val="24"/>
                <w:lang w:eastAsia="zh-CN"/>
              </w:rPr>
              <w:t>12 м.</w:t>
            </w:r>
          </w:p>
          <w:p w14:paraId="6017F167" w14:textId="77777777" w:rsidR="00E81B0F" w:rsidRPr="00412C5C" w:rsidRDefault="00E81B0F" w:rsidP="0033145A">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Максимальное количество надземных этажей зданий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 xml:space="preserve"> </w:t>
            </w:r>
            <w:r w:rsidR="001176EC" w:rsidRPr="00412C5C">
              <w:rPr>
                <w:rFonts w:eastAsia="SimSun"/>
                <w:color w:val="000000" w:themeColor="text1"/>
                <w:sz w:val="24"/>
                <w:szCs w:val="24"/>
                <w:lang w:eastAsia="zh-CN"/>
              </w:rPr>
              <w:t xml:space="preserve">               </w:t>
            </w:r>
            <w:r w:rsidRPr="00412C5C">
              <w:rPr>
                <w:rFonts w:eastAsia="SimSun"/>
                <w:color w:val="000000" w:themeColor="text1"/>
                <w:sz w:val="24"/>
                <w:szCs w:val="24"/>
                <w:lang w:eastAsia="zh-CN"/>
              </w:rPr>
              <w:t>3 этажа (включая мансардный этаж).</w:t>
            </w:r>
          </w:p>
          <w:p w14:paraId="1194DDC1" w14:textId="77777777" w:rsidR="00E81B0F" w:rsidRPr="00412C5C" w:rsidRDefault="00E81B0F" w:rsidP="0033145A">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Максимальная высота зданий от уровня земли до верха перекрытия последнего этажа </w:t>
            </w:r>
            <w:r w:rsidRPr="00412C5C">
              <w:rPr>
                <w:rFonts w:eastAsia="SimSun"/>
                <w:color w:val="000000" w:themeColor="text1"/>
                <w:sz w:val="24"/>
                <w:szCs w:val="24"/>
                <w:lang w:eastAsia="zh-CN"/>
              </w:rPr>
              <w:lastRenderedPageBreak/>
              <w:t>(или конька кровли) - 12 м.</w:t>
            </w:r>
          </w:p>
          <w:p w14:paraId="170BE6B8" w14:textId="77777777" w:rsidR="00E81B0F" w:rsidRPr="00412C5C" w:rsidRDefault="00E81B0F" w:rsidP="0020159D">
            <w:pPr>
              <w:suppressAutoHyphens/>
              <w:ind w:firstLine="0"/>
              <w:jc w:val="left"/>
              <w:rPr>
                <w:rFonts w:eastAsia="Times New Roman"/>
                <w:color w:val="000000" w:themeColor="text1"/>
                <w:sz w:val="24"/>
                <w:szCs w:val="24"/>
                <w:lang w:eastAsia="zh-CN"/>
              </w:rPr>
            </w:pPr>
            <w:r w:rsidRPr="00412C5C">
              <w:rPr>
                <w:rFonts w:eastAsia="SimSun"/>
                <w:color w:val="000000" w:themeColor="text1"/>
                <w:sz w:val="24"/>
                <w:szCs w:val="24"/>
                <w:lang w:eastAsia="zh-CN"/>
              </w:rPr>
              <w:t xml:space="preserve">Максимальный процент застройки в границах земельного участка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 xml:space="preserve"> 40%</w:t>
            </w:r>
          </w:p>
        </w:tc>
      </w:tr>
      <w:tr w:rsidR="00412C5C" w:rsidRPr="00412C5C" w14:paraId="510F1DFD" w14:textId="77777777" w:rsidTr="0020159D">
        <w:trPr>
          <w:trHeight w:val="23"/>
        </w:trPr>
        <w:tc>
          <w:tcPr>
            <w:tcW w:w="3129" w:type="dxa"/>
            <w:tcBorders>
              <w:top w:val="single" w:sz="8" w:space="0" w:color="000000"/>
              <w:left w:val="single" w:sz="8" w:space="0" w:color="000000"/>
              <w:bottom w:val="single" w:sz="8" w:space="0" w:color="000000"/>
            </w:tcBorders>
            <w:shd w:val="clear" w:color="auto" w:fill="auto"/>
          </w:tcPr>
          <w:p w14:paraId="6FAE4F2A" w14:textId="77777777" w:rsidR="00E81B0F" w:rsidRPr="00412C5C" w:rsidRDefault="00E81B0F" w:rsidP="0020159D">
            <w:pPr>
              <w:keepLines/>
              <w:widowControl w:val="0"/>
              <w:suppressAutoHyphens/>
              <w:ind w:firstLine="0"/>
              <w:jc w:val="left"/>
              <w:rPr>
                <w:rFonts w:eastAsia="Times New Roman"/>
                <w:color w:val="000000" w:themeColor="text1"/>
                <w:sz w:val="24"/>
                <w:szCs w:val="24"/>
                <w:lang w:eastAsia="zh-CN"/>
              </w:rPr>
            </w:pPr>
            <w:r w:rsidRPr="00412C5C">
              <w:rPr>
                <w:rFonts w:eastAsia="SimSun"/>
                <w:color w:val="000000" w:themeColor="text1"/>
                <w:sz w:val="24"/>
                <w:szCs w:val="24"/>
                <w:lang w:eastAsia="zh-CN"/>
              </w:rPr>
              <w:lastRenderedPageBreak/>
              <w:t>[</w:t>
            </w:r>
            <w:r w:rsidRPr="00412C5C">
              <w:rPr>
                <w:rFonts w:eastAsia="Times New Roman"/>
                <w:color w:val="000000" w:themeColor="text1"/>
                <w:sz w:val="24"/>
                <w:szCs w:val="24"/>
                <w:lang w:eastAsia="zh-CN"/>
              </w:rPr>
              <w:t>2.1.1</w:t>
            </w:r>
            <w:r w:rsidRPr="00412C5C">
              <w:rPr>
                <w:rFonts w:eastAsia="SimSun"/>
                <w:color w:val="000000" w:themeColor="text1"/>
                <w:sz w:val="24"/>
                <w:szCs w:val="24"/>
                <w:lang w:eastAsia="zh-CN"/>
              </w:rPr>
              <w:t>] - Малоэтажная многоквартирная жилая застройка</w:t>
            </w:r>
          </w:p>
        </w:tc>
        <w:tc>
          <w:tcPr>
            <w:tcW w:w="3118" w:type="dxa"/>
            <w:tcBorders>
              <w:top w:val="single" w:sz="8" w:space="0" w:color="000000"/>
              <w:left w:val="single" w:sz="8" w:space="0" w:color="000000"/>
              <w:bottom w:val="single" w:sz="8" w:space="0" w:color="000000"/>
            </w:tcBorders>
            <w:shd w:val="clear" w:color="auto" w:fill="auto"/>
          </w:tcPr>
          <w:p w14:paraId="0D1FE97C" w14:textId="77777777" w:rsidR="00E81B0F" w:rsidRPr="00412C5C" w:rsidRDefault="00E81B0F" w:rsidP="00CE4DC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малоэтажных многоквартирных домов (многоквартирные дома высотой до 4 этажей, включая мансардный);</w:t>
            </w:r>
          </w:p>
          <w:p w14:paraId="1C4CEAD4" w14:textId="77777777" w:rsidR="00E81B0F" w:rsidRPr="00412C5C" w:rsidRDefault="00E81B0F" w:rsidP="00CE4DC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3540" w:type="dxa"/>
            <w:tcBorders>
              <w:top w:val="single" w:sz="8" w:space="0" w:color="000000"/>
              <w:left w:val="single" w:sz="8" w:space="0" w:color="000000"/>
              <w:bottom w:val="single" w:sz="8" w:space="0" w:color="000000"/>
              <w:right w:val="single" w:sz="8" w:space="0" w:color="000000"/>
            </w:tcBorders>
            <w:shd w:val="clear" w:color="auto" w:fill="auto"/>
          </w:tcPr>
          <w:p w14:paraId="4DD98402" w14:textId="77777777" w:rsidR="00E81B0F" w:rsidRPr="00412C5C" w:rsidRDefault="00E81B0F" w:rsidP="0033145A">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Минимальная/максимальная площадь земельных участков – 200/400 кв. м</w:t>
            </w:r>
          </w:p>
          <w:p w14:paraId="2CAA1506" w14:textId="77777777" w:rsidR="00E81B0F" w:rsidRPr="00412C5C" w:rsidRDefault="00E81B0F" w:rsidP="0033145A">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максимальное количество надземных этажей – 3 эт.  </w:t>
            </w:r>
          </w:p>
          <w:p w14:paraId="13F547EC" w14:textId="77777777" w:rsidR="00E81B0F" w:rsidRPr="00412C5C" w:rsidRDefault="00E81B0F" w:rsidP="0033145A">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Минимальный отступ строений от красной линии (если не установлены красные линии - от фасадной границы участка) - 5 м. </w:t>
            </w:r>
          </w:p>
          <w:p w14:paraId="43D4D9D0" w14:textId="77777777" w:rsidR="00E81B0F" w:rsidRPr="00412C5C" w:rsidRDefault="00E81B0F" w:rsidP="0033145A">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Минимальный отступ строений до границ соседнего земельного </w:t>
            </w:r>
          </w:p>
          <w:p w14:paraId="57B4D96D" w14:textId="77777777" w:rsidR="00E81B0F" w:rsidRPr="00412C5C" w:rsidRDefault="00E81B0F" w:rsidP="0033145A">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участка - 3 метра.</w:t>
            </w:r>
          </w:p>
          <w:p w14:paraId="500614C5" w14:textId="77777777" w:rsidR="00E81B0F" w:rsidRPr="00412C5C" w:rsidRDefault="00E81B0F" w:rsidP="00EE18A0">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Максимальное количество надземных этажей зданий </w:t>
            </w:r>
            <w:r w:rsidRPr="00412C5C">
              <w:rPr>
                <w:rFonts w:ascii="SimSun" w:eastAsia="SimSun" w:hAnsi="SimSun" w:cs="SimSun"/>
                <w:color w:val="000000" w:themeColor="text1"/>
                <w:sz w:val="24"/>
                <w:szCs w:val="24"/>
                <w:lang w:eastAsia="zh-CN"/>
              </w:rPr>
              <w:t>–</w:t>
            </w:r>
            <w:r w:rsidR="001176EC" w:rsidRPr="00412C5C">
              <w:rPr>
                <w:rFonts w:asciiTheme="minorHAnsi" w:eastAsia="SimSun" w:hAnsiTheme="minorHAnsi" w:cs="SimSun"/>
                <w:color w:val="000000" w:themeColor="text1"/>
                <w:sz w:val="24"/>
                <w:szCs w:val="24"/>
                <w:lang w:eastAsia="zh-CN"/>
              </w:rPr>
              <w:t xml:space="preserve">                       </w:t>
            </w:r>
            <w:r w:rsidRPr="00412C5C">
              <w:rPr>
                <w:rFonts w:eastAsia="SimSun"/>
                <w:color w:val="000000" w:themeColor="text1"/>
                <w:sz w:val="24"/>
                <w:szCs w:val="24"/>
                <w:lang w:eastAsia="zh-CN"/>
              </w:rPr>
              <w:t xml:space="preserve"> 3 этажа (включая мансардный этаж).</w:t>
            </w:r>
          </w:p>
          <w:p w14:paraId="1457B22B" w14:textId="77777777" w:rsidR="00E81B0F" w:rsidRPr="00412C5C" w:rsidRDefault="00E81B0F" w:rsidP="0033145A">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Максимальная высота зданий от уровня земли до верха перекрытия последнего этажа (или конька кровли) - 12 м.</w:t>
            </w:r>
          </w:p>
          <w:p w14:paraId="035AE4FB" w14:textId="77777777" w:rsidR="00E81B0F" w:rsidRPr="00412C5C" w:rsidRDefault="00E81B0F" w:rsidP="0033145A">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Максимальный процент застройки в границах земельного участка – 40%</w:t>
            </w:r>
          </w:p>
        </w:tc>
      </w:tr>
      <w:tr w:rsidR="00412C5C" w:rsidRPr="00412C5C" w14:paraId="4446BFDE" w14:textId="77777777" w:rsidTr="0020159D">
        <w:trPr>
          <w:trHeight w:val="23"/>
        </w:trPr>
        <w:tc>
          <w:tcPr>
            <w:tcW w:w="3129" w:type="dxa"/>
            <w:tcBorders>
              <w:top w:val="single" w:sz="8" w:space="0" w:color="000000"/>
              <w:left w:val="single" w:sz="8" w:space="0" w:color="000000"/>
              <w:bottom w:val="single" w:sz="8" w:space="0" w:color="000000"/>
            </w:tcBorders>
            <w:shd w:val="clear" w:color="auto" w:fill="auto"/>
          </w:tcPr>
          <w:p w14:paraId="4BFE6493" w14:textId="77777777" w:rsidR="00E81B0F" w:rsidRPr="00412C5C" w:rsidRDefault="00E81B0F" w:rsidP="0033145A">
            <w:pPr>
              <w:keepLines/>
              <w:widowControl w:val="0"/>
              <w:suppressAutoHyphens/>
              <w:ind w:firstLine="0"/>
              <w:jc w:val="left"/>
              <w:rPr>
                <w:rFonts w:eastAsia="Times New Roman"/>
                <w:color w:val="000000" w:themeColor="text1"/>
                <w:sz w:val="24"/>
                <w:szCs w:val="24"/>
                <w:lang w:eastAsia="zh-CN"/>
              </w:rPr>
            </w:pPr>
            <w:r w:rsidRPr="00412C5C">
              <w:rPr>
                <w:rFonts w:eastAsia="Times New Roman"/>
                <w:color w:val="000000" w:themeColor="text1"/>
                <w:sz w:val="24"/>
                <w:szCs w:val="24"/>
                <w:lang w:eastAsia="zh-CN"/>
              </w:rPr>
              <w:t>[2.1.1] - Малоэтажная многоквартирная жилая застройка</w:t>
            </w:r>
          </w:p>
        </w:tc>
        <w:tc>
          <w:tcPr>
            <w:tcW w:w="3118" w:type="dxa"/>
            <w:tcBorders>
              <w:top w:val="single" w:sz="8" w:space="0" w:color="000000"/>
              <w:left w:val="single" w:sz="8" w:space="0" w:color="000000"/>
              <w:bottom w:val="single" w:sz="8" w:space="0" w:color="000000"/>
            </w:tcBorders>
            <w:shd w:val="clear" w:color="auto" w:fill="auto"/>
          </w:tcPr>
          <w:p w14:paraId="79654A4B" w14:textId="77777777" w:rsidR="00E81B0F" w:rsidRPr="00412C5C" w:rsidRDefault="00E81B0F" w:rsidP="00CE4DC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малоэтажных многоквартирных домов (многоквартирные дома высотой до 4 этажей, включая мансардный);</w:t>
            </w:r>
          </w:p>
          <w:p w14:paraId="3DE018DB" w14:textId="77777777" w:rsidR="00E81B0F" w:rsidRPr="00412C5C" w:rsidRDefault="00E81B0F" w:rsidP="00CE4DC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 xml:space="preserve">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w:t>
            </w:r>
            <w:r w:rsidRPr="00412C5C">
              <w:rPr>
                <w:rFonts w:eastAsia="Times New Roman"/>
                <w:color w:val="000000" w:themeColor="text1"/>
                <w:sz w:val="24"/>
                <w:szCs w:val="24"/>
                <w:lang w:eastAsia="ru-RU"/>
              </w:rPr>
              <w:lastRenderedPageBreak/>
              <w:t>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3540" w:type="dxa"/>
            <w:tcBorders>
              <w:top w:val="single" w:sz="8" w:space="0" w:color="000000"/>
              <w:left w:val="single" w:sz="8" w:space="0" w:color="000000"/>
              <w:bottom w:val="single" w:sz="8" w:space="0" w:color="000000"/>
              <w:right w:val="single" w:sz="8" w:space="0" w:color="000000"/>
            </w:tcBorders>
            <w:shd w:val="clear" w:color="auto" w:fill="auto"/>
          </w:tcPr>
          <w:p w14:paraId="59265BE7" w14:textId="77777777" w:rsidR="00E81B0F" w:rsidRPr="00412C5C" w:rsidRDefault="00E81B0F" w:rsidP="0033145A">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lastRenderedPageBreak/>
              <w:t xml:space="preserve">Минимальная/максимальная площадь земельного участка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 xml:space="preserve"> 1000/15000 кв.м.</w:t>
            </w:r>
          </w:p>
          <w:p w14:paraId="2FA09EA9" w14:textId="77777777" w:rsidR="00E81B0F" w:rsidRPr="00412C5C" w:rsidRDefault="00E81B0F" w:rsidP="0033145A">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Максимальное количество надземных этажей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 xml:space="preserve"> 4 этажа.</w:t>
            </w:r>
          </w:p>
          <w:p w14:paraId="3FF388E5" w14:textId="77777777" w:rsidR="00E81B0F" w:rsidRPr="00412C5C" w:rsidRDefault="00E81B0F" w:rsidP="0033145A">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строений от красной линии (если не установлены красные линии - от фасадной границы участка) - 5 м.</w:t>
            </w:r>
          </w:p>
          <w:p w14:paraId="7CD78850" w14:textId="77777777" w:rsidR="00E81B0F" w:rsidRPr="00412C5C" w:rsidRDefault="00E81B0F" w:rsidP="0033145A">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строений до границ соседнего земельного участка - 3 метра.</w:t>
            </w:r>
          </w:p>
          <w:p w14:paraId="73955E12" w14:textId="77777777" w:rsidR="00E81B0F" w:rsidRPr="00412C5C" w:rsidRDefault="00E81B0F" w:rsidP="0033145A">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Максимальный процент </w:t>
            </w:r>
            <w:r w:rsidRPr="00412C5C">
              <w:rPr>
                <w:rFonts w:eastAsia="SimSun"/>
                <w:color w:val="000000" w:themeColor="text1"/>
                <w:sz w:val="24"/>
                <w:szCs w:val="24"/>
                <w:lang w:eastAsia="zh-CN"/>
              </w:rPr>
              <w:lastRenderedPageBreak/>
              <w:t xml:space="preserve">застройки в границах земельного участка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 xml:space="preserve"> 40%</w:t>
            </w:r>
          </w:p>
        </w:tc>
      </w:tr>
      <w:tr w:rsidR="00412C5C" w:rsidRPr="00412C5C" w14:paraId="6D82E933" w14:textId="77777777" w:rsidTr="0020159D">
        <w:trPr>
          <w:trHeight w:val="23"/>
        </w:trPr>
        <w:tc>
          <w:tcPr>
            <w:tcW w:w="3129" w:type="dxa"/>
            <w:tcBorders>
              <w:top w:val="single" w:sz="8" w:space="0" w:color="000000"/>
              <w:left w:val="single" w:sz="8" w:space="0" w:color="000000"/>
              <w:bottom w:val="single" w:sz="4" w:space="0" w:color="000000"/>
            </w:tcBorders>
            <w:shd w:val="clear" w:color="auto" w:fill="auto"/>
          </w:tcPr>
          <w:p w14:paraId="693B6DB4" w14:textId="77777777" w:rsidR="00E81B0F" w:rsidRPr="00412C5C" w:rsidRDefault="00E81B0F" w:rsidP="004D1D51">
            <w:pPr>
              <w:tabs>
                <w:tab w:val="left" w:pos="2520"/>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lastRenderedPageBreak/>
              <w:t>[</w:t>
            </w:r>
            <w:r w:rsidRPr="00412C5C">
              <w:rPr>
                <w:rFonts w:eastAsia="Times New Roman"/>
                <w:color w:val="000000" w:themeColor="text1"/>
                <w:sz w:val="24"/>
                <w:szCs w:val="24"/>
                <w:lang w:eastAsia="zh-CN"/>
              </w:rPr>
              <w:t>2.7.1</w:t>
            </w:r>
            <w:r w:rsidRPr="00412C5C">
              <w:rPr>
                <w:rFonts w:eastAsia="SimSun"/>
                <w:color w:val="000000" w:themeColor="text1"/>
                <w:sz w:val="24"/>
                <w:szCs w:val="24"/>
                <w:lang w:eastAsia="zh-CN"/>
              </w:rPr>
              <w:t>] –Хранение автотранспорта</w:t>
            </w:r>
          </w:p>
        </w:tc>
        <w:tc>
          <w:tcPr>
            <w:tcW w:w="3118" w:type="dxa"/>
            <w:tcBorders>
              <w:top w:val="single" w:sz="8" w:space="0" w:color="000000"/>
              <w:left w:val="single" w:sz="8" w:space="0" w:color="000000"/>
              <w:bottom w:val="single" w:sz="8" w:space="0" w:color="000000"/>
            </w:tcBorders>
            <w:shd w:val="clear" w:color="auto" w:fill="auto"/>
          </w:tcPr>
          <w:p w14:paraId="27EC8C3A" w14:textId="77777777" w:rsidR="00E81B0F" w:rsidRPr="00412C5C" w:rsidRDefault="00E81B0F" w:rsidP="00CE4DC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кодом 4.9</w:t>
            </w:r>
          </w:p>
        </w:tc>
        <w:tc>
          <w:tcPr>
            <w:tcW w:w="3540" w:type="dxa"/>
            <w:tcBorders>
              <w:top w:val="single" w:sz="8" w:space="0" w:color="000000"/>
              <w:left w:val="single" w:sz="8" w:space="0" w:color="000000"/>
              <w:bottom w:val="single" w:sz="8" w:space="0" w:color="000000"/>
              <w:right w:val="single" w:sz="8" w:space="0" w:color="000000"/>
            </w:tcBorders>
            <w:shd w:val="clear" w:color="auto" w:fill="auto"/>
          </w:tcPr>
          <w:p w14:paraId="38CC4DE2" w14:textId="77777777" w:rsidR="00E81B0F" w:rsidRPr="00412C5C" w:rsidRDefault="00E81B0F" w:rsidP="00726E01">
            <w:pPr>
              <w:tabs>
                <w:tab w:val="left" w:pos="1134"/>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Минимальная/максимальная площадь земельных участков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 xml:space="preserve"> 20/500 кв. м.</w:t>
            </w:r>
          </w:p>
          <w:p w14:paraId="10D4B584" w14:textId="77777777" w:rsidR="00E81B0F" w:rsidRPr="00412C5C" w:rsidRDefault="00E81B0F" w:rsidP="00EE18A0">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Минимальный отступ строений от красной линии (если не установлены красные линии - от фасадной границы участка) - 5 м. </w:t>
            </w:r>
          </w:p>
          <w:p w14:paraId="4B443755" w14:textId="77777777" w:rsidR="00E81B0F" w:rsidRPr="00412C5C" w:rsidRDefault="00E81B0F" w:rsidP="00726E01">
            <w:pPr>
              <w:tabs>
                <w:tab w:val="left" w:pos="1134"/>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строений до границ соседнего земельного участка - 3 метра.</w:t>
            </w:r>
          </w:p>
          <w:p w14:paraId="130BA26E" w14:textId="77777777" w:rsidR="00E81B0F" w:rsidRPr="00412C5C" w:rsidRDefault="00E81B0F" w:rsidP="00726E01">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Максимальная высота зданий, строений, сооружений от уровня земли - 12 м.</w:t>
            </w:r>
          </w:p>
          <w:p w14:paraId="406314AD" w14:textId="77777777" w:rsidR="00E81B0F" w:rsidRPr="00412C5C" w:rsidRDefault="00E81B0F" w:rsidP="00726E01">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Максимальное количество надземных этажей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 xml:space="preserve"> 2 этажа.</w:t>
            </w:r>
          </w:p>
          <w:p w14:paraId="341D0BF6" w14:textId="77777777" w:rsidR="00E81B0F" w:rsidRPr="00412C5C" w:rsidRDefault="00E81B0F" w:rsidP="00726E01">
            <w:pPr>
              <w:tabs>
                <w:tab w:val="left" w:pos="1134"/>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Вместимость до 3 машино-мест, встроенные, пристроенные </w:t>
            </w:r>
            <w:r w:rsidR="001176EC" w:rsidRPr="00412C5C">
              <w:rPr>
                <w:rFonts w:eastAsia="SimSun"/>
                <w:color w:val="000000" w:themeColor="text1"/>
                <w:sz w:val="24"/>
                <w:szCs w:val="24"/>
                <w:lang w:eastAsia="zh-CN"/>
              </w:rPr>
              <w:t xml:space="preserve">                 </w:t>
            </w:r>
            <w:r w:rsidRPr="00412C5C">
              <w:rPr>
                <w:rFonts w:eastAsia="SimSun"/>
                <w:color w:val="000000" w:themeColor="text1"/>
                <w:sz w:val="24"/>
                <w:szCs w:val="24"/>
                <w:lang w:eastAsia="zh-CN"/>
              </w:rPr>
              <w:t>до 1 машино-мест.</w:t>
            </w:r>
          </w:p>
          <w:p w14:paraId="5960B169" w14:textId="77777777" w:rsidR="00E81B0F" w:rsidRPr="00412C5C" w:rsidRDefault="00E81B0F" w:rsidP="001739D5">
            <w:pPr>
              <w:tabs>
                <w:tab w:val="left" w:pos="1134"/>
              </w:tabs>
              <w:suppressAutoHyphens/>
              <w:ind w:firstLine="0"/>
              <w:jc w:val="left"/>
              <w:rPr>
                <w:rFonts w:eastAsia="Times New Roman"/>
                <w:color w:val="000000" w:themeColor="text1"/>
                <w:sz w:val="24"/>
                <w:szCs w:val="24"/>
                <w:lang w:eastAsia="zh-CN"/>
              </w:rPr>
            </w:pPr>
            <w:r w:rsidRPr="00412C5C">
              <w:rPr>
                <w:rFonts w:eastAsia="SimSun"/>
                <w:color w:val="000000" w:themeColor="text1"/>
                <w:sz w:val="24"/>
                <w:szCs w:val="24"/>
                <w:lang w:eastAsia="zh-CN"/>
              </w:rPr>
              <w:t xml:space="preserve">Максимальный процент застройки в границах земельного участка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 xml:space="preserve"> 80%</w:t>
            </w:r>
          </w:p>
        </w:tc>
      </w:tr>
      <w:tr w:rsidR="00412C5C" w:rsidRPr="00412C5C" w14:paraId="0BAF6649" w14:textId="77777777" w:rsidTr="0020159D">
        <w:trPr>
          <w:trHeight w:val="23"/>
        </w:trPr>
        <w:tc>
          <w:tcPr>
            <w:tcW w:w="3129" w:type="dxa"/>
            <w:tcBorders>
              <w:top w:val="single" w:sz="8" w:space="0" w:color="000000"/>
              <w:left w:val="single" w:sz="8" w:space="0" w:color="000000"/>
              <w:bottom w:val="single" w:sz="8" w:space="0" w:color="000000"/>
            </w:tcBorders>
            <w:shd w:val="clear" w:color="auto" w:fill="auto"/>
          </w:tcPr>
          <w:p w14:paraId="5239447C" w14:textId="77777777" w:rsidR="00E81B0F" w:rsidRPr="00412C5C" w:rsidRDefault="00E81B0F" w:rsidP="00726E01">
            <w:pPr>
              <w:tabs>
                <w:tab w:val="left" w:pos="2520"/>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[3.1] - Коммунальное обслуживание</w:t>
            </w:r>
          </w:p>
        </w:tc>
        <w:tc>
          <w:tcPr>
            <w:tcW w:w="3118" w:type="dxa"/>
            <w:tcBorders>
              <w:top w:val="single" w:sz="8" w:space="0" w:color="000000"/>
              <w:left w:val="single" w:sz="8" w:space="0" w:color="000000"/>
              <w:bottom w:val="single" w:sz="8" w:space="0" w:color="000000"/>
            </w:tcBorders>
            <w:shd w:val="clear" w:color="auto" w:fill="auto"/>
          </w:tcPr>
          <w:p w14:paraId="7A0525BB" w14:textId="77777777" w:rsidR="00E81B0F" w:rsidRPr="00412C5C" w:rsidRDefault="00E81B0F" w:rsidP="00CE4DC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3540" w:type="dxa"/>
            <w:tcBorders>
              <w:top w:val="single" w:sz="8" w:space="0" w:color="000000"/>
              <w:left w:val="single" w:sz="8" w:space="0" w:color="000000"/>
              <w:bottom w:val="single" w:sz="8" w:space="0" w:color="000000"/>
              <w:right w:val="single" w:sz="8" w:space="0" w:color="000000"/>
            </w:tcBorders>
            <w:shd w:val="clear" w:color="auto" w:fill="auto"/>
          </w:tcPr>
          <w:p w14:paraId="32856B39" w14:textId="77777777" w:rsidR="00E81B0F" w:rsidRPr="00412C5C" w:rsidRDefault="00E81B0F" w:rsidP="00AE5A74">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Минимальная/максимальная площадь земельных участков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30 кв. м./не подлежит ограничению.</w:t>
            </w:r>
          </w:p>
          <w:p w14:paraId="436F3FF3" w14:textId="77777777" w:rsidR="00E81B0F" w:rsidRPr="00412C5C" w:rsidRDefault="00E81B0F" w:rsidP="00AE5A74">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Максимальная высота зданий, строений, сооружений от уровня земли - 2 м</w:t>
            </w:r>
          </w:p>
          <w:p w14:paraId="1DF529BE" w14:textId="77777777" w:rsidR="00E81B0F" w:rsidRPr="00412C5C" w:rsidRDefault="00E81B0F" w:rsidP="00AE5A74">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14:paraId="614F170B" w14:textId="77777777" w:rsidR="00E81B0F" w:rsidRPr="00412C5C" w:rsidRDefault="00E81B0F" w:rsidP="00AE5A74">
            <w:pPr>
              <w:tabs>
                <w:tab w:val="left" w:pos="2520"/>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Общее количество контейнеров не более 5 шт</w:t>
            </w:r>
          </w:p>
          <w:p w14:paraId="3233E39A" w14:textId="77777777" w:rsidR="00E81B0F" w:rsidRPr="00412C5C" w:rsidRDefault="00E81B0F" w:rsidP="0049019B">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Максимальный процент </w:t>
            </w:r>
            <w:r w:rsidRPr="00412C5C">
              <w:rPr>
                <w:rFonts w:eastAsia="SimSun"/>
                <w:color w:val="000000" w:themeColor="text1"/>
                <w:sz w:val="24"/>
                <w:szCs w:val="24"/>
                <w:lang w:eastAsia="zh-CN"/>
              </w:rPr>
              <w:lastRenderedPageBreak/>
              <w:t xml:space="preserve">застройки в границах земельного участка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 xml:space="preserve"> 80%</w:t>
            </w:r>
          </w:p>
        </w:tc>
      </w:tr>
    </w:tbl>
    <w:p w14:paraId="62F3C21A" w14:textId="77777777" w:rsidR="00DF5397" w:rsidRPr="00412C5C" w:rsidRDefault="00DF5397" w:rsidP="00DB70DB">
      <w:pPr>
        <w:tabs>
          <w:tab w:val="left" w:pos="2520"/>
        </w:tabs>
        <w:suppressAutoHyphens/>
        <w:ind w:firstLine="0"/>
        <w:jc w:val="left"/>
        <w:rPr>
          <w:rFonts w:eastAsia="SimSun"/>
          <w:color w:val="000000" w:themeColor="text1"/>
          <w:sz w:val="24"/>
          <w:szCs w:val="24"/>
          <w:lang w:eastAsia="zh-CN"/>
        </w:rPr>
      </w:pPr>
    </w:p>
    <w:p w14:paraId="3C6A5981" w14:textId="77777777" w:rsidR="00DB70DB" w:rsidRPr="00412C5C" w:rsidRDefault="00DB70DB" w:rsidP="00DB70DB">
      <w:pPr>
        <w:tabs>
          <w:tab w:val="left" w:pos="2520"/>
        </w:tabs>
        <w:suppressAutoHyphens/>
        <w:ind w:firstLine="0"/>
        <w:jc w:val="center"/>
        <w:rPr>
          <w:rFonts w:eastAsia="SimSun"/>
          <w:b/>
          <w:color w:val="000000" w:themeColor="text1"/>
          <w:sz w:val="27"/>
          <w:szCs w:val="27"/>
          <w:lang w:eastAsia="zh-CN"/>
        </w:rPr>
      </w:pPr>
      <w:bookmarkStart w:id="90" w:name="_Hlk516305885"/>
      <w:r w:rsidRPr="00412C5C">
        <w:rPr>
          <w:rFonts w:eastAsia="SimSun"/>
          <w:b/>
          <w:color w:val="000000" w:themeColor="text1"/>
          <w:sz w:val="27"/>
          <w:szCs w:val="27"/>
          <w:lang w:eastAsia="zh-CN"/>
        </w:rPr>
        <w:t>Вспомогательные виды и параметры разрешенного использования земельных участков и объектов капитального строительства</w:t>
      </w:r>
    </w:p>
    <w:p w14:paraId="56F87F95" w14:textId="77777777" w:rsidR="00DB70DB" w:rsidRPr="00412C5C" w:rsidRDefault="00DB70DB" w:rsidP="00DB70DB">
      <w:pPr>
        <w:tabs>
          <w:tab w:val="left" w:pos="2520"/>
        </w:tabs>
        <w:suppressAutoHyphens/>
        <w:ind w:firstLine="0"/>
        <w:jc w:val="center"/>
        <w:rPr>
          <w:rFonts w:eastAsia="SimSun"/>
          <w:b/>
          <w:color w:val="000000" w:themeColor="text1"/>
          <w:sz w:val="27"/>
          <w:szCs w:val="27"/>
          <w:lang w:eastAsia="zh-CN"/>
        </w:rPr>
      </w:pPr>
    </w:p>
    <w:tbl>
      <w:tblPr>
        <w:tblW w:w="9639" w:type="dxa"/>
        <w:tblInd w:w="103" w:type="dxa"/>
        <w:tblLayout w:type="fixed"/>
        <w:tblLook w:val="0000" w:firstRow="0" w:lastRow="0" w:firstColumn="0" w:lastColumn="0" w:noHBand="0" w:noVBand="0"/>
      </w:tblPr>
      <w:tblGrid>
        <w:gridCol w:w="4140"/>
        <w:gridCol w:w="5499"/>
      </w:tblGrid>
      <w:tr w:rsidR="00412C5C" w:rsidRPr="00412C5C" w14:paraId="77E332F6" w14:textId="77777777" w:rsidTr="005D3219">
        <w:trPr>
          <w:trHeight w:val="552"/>
          <w:tblHeader/>
        </w:trPr>
        <w:tc>
          <w:tcPr>
            <w:tcW w:w="4140" w:type="dxa"/>
            <w:tcBorders>
              <w:top w:val="single" w:sz="8" w:space="0" w:color="000000"/>
              <w:left w:val="single" w:sz="8" w:space="0" w:color="000000"/>
              <w:bottom w:val="single" w:sz="4" w:space="0" w:color="auto"/>
            </w:tcBorders>
            <w:shd w:val="clear" w:color="auto" w:fill="auto"/>
          </w:tcPr>
          <w:p w14:paraId="1643492E" w14:textId="77777777" w:rsidR="00BD3966" w:rsidRPr="00412C5C" w:rsidRDefault="00BD3966" w:rsidP="00BD3966">
            <w:pPr>
              <w:tabs>
                <w:tab w:val="left" w:pos="2520"/>
              </w:tabs>
              <w:suppressAutoHyphens/>
              <w:ind w:firstLine="0"/>
              <w:jc w:val="left"/>
              <w:rPr>
                <w:rFonts w:eastAsia="SimSun"/>
                <w:b/>
                <w:color w:val="000000" w:themeColor="text1"/>
                <w:sz w:val="24"/>
                <w:szCs w:val="24"/>
                <w:lang w:eastAsia="zh-CN"/>
              </w:rPr>
            </w:pPr>
            <w:r w:rsidRPr="00412C5C">
              <w:rPr>
                <w:rFonts w:eastAsia="SimSun"/>
                <w:b/>
                <w:color w:val="000000" w:themeColor="text1"/>
                <w:sz w:val="24"/>
                <w:szCs w:val="24"/>
                <w:lang w:eastAsia="zh-CN"/>
              </w:rPr>
              <w:t>Виды разрешенного использования земельных участков и объектов капитального строительства</w:t>
            </w:r>
          </w:p>
        </w:tc>
        <w:tc>
          <w:tcPr>
            <w:tcW w:w="5499" w:type="dxa"/>
            <w:tcBorders>
              <w:top w:val="single" w:sz="8" w:space="0" w:color="000000"/>
              <w:left w:val="single" w:sz="8" w:space="0" w:color="000000"/>
              <w:bottom w:val="single" w:sz="4" w:space="0" w:color="auto"/>
              <w:right w:val="single" w:sz="8" w:space="0" w:color="000000"/>
            </w:tcBorders>
            <w:shd w:val="clear" w:color="auto" w:fill="auto"/>
          </w:tcPr>
          <w:p w14:paraId="2E5B1938" w14:textId="77777777" w:rsidR="00BD3966" w:rsidRPr="00412C5C" w:rsidRDefault="00BD3966" w:rsidP="00BD3966">
            <w:pPr>
              <w:tabs>
                <w:tab w:val="left" w:pos="2520"/>
              </w:tabs>
              <w:suppressAutoHyphens/>
              <w:ind w:firstLine="34"/>
              <w:jc w:val="left"/>
              <w:rPr>
                <w:rFonts w:eastAsia="SimSun"/>
                <w:b/>
                <w:color w:val="000000" w:themeColor="text1"/>
                <w:sz w:val="24"/>
                <w:szCs w:val="24"/>
                <w:lang w:eastAsia="zh-CN"/>
              </w:rPr>
            </w:pPr>
            <w:r w:rsidRPr="00412C5C">
              <w:rPr>
                <w:rFonts w:eastAsia="SimSun"/>
                <w:b/>
                <w:color w:val="000000" w:themeColor="text1"/>
                <w:sz w:val="24"/>
                <w:szCs w:val="24"/>
                <w:lang w:eastAsia="zh-CN"/>
              </w:rPr>
              <w:t>Параметры разрешенного использования земельных участков и объектов капитального строительства</w:t>
            </w:r>
          </w:p>
        </w:tc>
      </w:tr>
      <w:tr w:rsidR="005D3219" w:rsidRPr="00412C5C" w14:paraId="4E39E528" w14:textId="77777777" w:rsidTr="005D3219">
        <w:trPr>
          <w:trHeight w:val="1353"/>
        </w:trPr>
        <w:tc>
          <w:tcPr>
            <w:tcW w:w="4140" w:type="dxa"/>
            <w:tcBorders>
              <w:top w:val="single" w:sz="4" w:space="0" w:color="auto"/>
              <w:left w:val="single" w:sz="4" w:space="0" w:color="auto"/>
              <w:bottom w:val="single" w:sz="4" w:space="0" w:color="auto"/>
              <w:right w:val="single" w:sz="4" w:space="0" w:color="auto"/>
            </w:tcBorders>
          </w:tcPr>
          <w:p w14:paraId="6226FB5B" w14:textId="77777777" w:rsidR="005D3219" w:rsidRPr="00412C5C" w:rsidRDefault="005D3219" w:rsidP="005D3219">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Виды разрешенного использования земельных участков - аналогичны</w:t>
            </w:r>
            <w:r w:rsidRPr="00412C5C">
              <w:rPr>
                <w:rFonts w:eastAsia="Times New Roman"/>
                <w:color w:val="000000" w:themeColor="text1"/>
                <w:sz w:val="24"/>
                <w:szCs w:val="24"/>
                <w:lang w:eastAsia="ru-RU"/>
              </w:rPr>
              <w:t xml:space="preserve"> видам разрешенного использования земельных участков</w:t>
            </w:r>
            <w:r w:rsidRPr="00412C5C">
              <w:rPr>
                <w:rFonts w:eastAsia="SimSun"/>
                <w:color w:val="000000" w:themeColor="text1"/>
                <w:sz w:val="24"/>
                <w:szCs w:val="24"/>
                <w:lang w:eastAsia="zh-CN"/>
              </w:rPr>
              <w:t xml:space="preserve"> с основными и условно разрешенными видами использования;</w:t>
            </w:r>
          </w:p>
          <w:p w14:paraId="0C85B2CB" w14:textId="77777777" w:rsidR="005D3219" w:rsidRPr="00412C5C" w:rsidRDefault="005D3219" w:rsidP="005D3219">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Возведение вспомогательных объектов осуществляется только при наличии действующего разрешения на строительство основных и условно разрешенных объектов капитального строительства.</w:t>
            </w:r>
          </w:p>
          <w:p w14:paraId="0028DC55" w14:textId="77777777" w:rsidR="005D3219" w:rsidRPr="00412C5C" w:rsidRDefault="005D3219" w:rsidP="005D3219">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Для всех видов объектов с основными и условно разрешенными видами использования вспомогательные виды разрешенного использования применяются в отношении объектов, технологически связанных с объектами, имеющими основной и условно разрешенный вид использования или обеспечивающих их безопасность в соответствии с нормативно-техническими документами, в том числе:</w:t>
            </w:r>
          </w:p>
          <w:p w14:paraId="3A996067" w14:textId="77777777" w:rsidR="005D3219" w:rsidRPr="00412C5C" w:rsidRDefault="005D3219" w:rsidP="005D3219">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 объекты коммунального хозяйства (электро-, тепло-, газо-, водоснабжение, водоотведение, телефонизация и т.д.), необходимые для инженерного обеспечения объектов основных, условно разрешенных, а также иных вспомогательных видов использования; </w:t>
            </w:r>
          </w:p>
          <w:p w14:paraId="291419C0" w14:textId="77777777" w:rsidR="005D3219" w:rsidRPr="00412C5C" w:rsidRDefault="005D3219" w:rsidP="005D3219">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 проезды общего пользования;</w:t>
            </w:r>
          </w:p>
          <w:p w14:paraId="032CA3CF" w14:textId="77777777" w:rsidR="005D3219" w:rsidRPr="00412C5C" w:rsidRDefault="005D3219" w:rsidP="005D3219">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 автостоянки и гаражи (в том числе открытого типа, наземные, </w:t>
            </w:r>
            <w:r w:rsidRPr="00412C5C">
              <w:rPr>
                <w:rFonts w:eastAsia="SimSun"/>
                <w:color w:val="000000" w:themeColor="text1"/>
                <w:sz w:val="24"/>
                <w:szCs w:val="24"/>
                <w:lang w:eastAsia="zh-CN"/>
              </w:rPr>
              <w:lastRenderedPageBreak/>
              <w:t>подземные и многоэтажные) для обслуживания жителей и посетителей основных, условно разрешенных, а также иных вспомогательных видов использования;</w:t>
            </w:r>
          </w:p>
          <w:p w14:paraId="6294F37F" w14:textId="77777777" w:rsidR="005D3219" w:rsidRPr="00412C5C" w:rsidRDefault="005D3219" w:rsidP="005D3219">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 благоустроенные, в том числе озелененные территории, детские площадки, площадки для отдыха, спортивных занятий;</w:t>
            </w:r>
          </w:p>
          <w:p w14:paraId="074E2AEE" w14:textId="77777777" w:rsidR="005D3219" w:rsidRPr="00412C5C" w:rsidRDefault="005D3219" w:rsidP="005D3219">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 постройки хозяйственного назначения (летние кухни, хозяйственные постройки, кладовые, подвалы, бани, бассейны, теплицы, оранжереи, навесы) индивидуального использования; </w:t>
            </w:r>
          </w:p>
          <w:p w14:paraId="5CD1A422" w14:textId="77777777" w:rsidR="005D3219" w:rsidRPr="00412C5C" w:rsidRDefault="005D3219" w:rsidP="005D3219">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 площадки хозяйственные, в том числе площадки для мусоросборников и выгула собак;</w:t>
            </w:r>
          </w:p>
          <w:p w14:paraId="7192849D" w14:textId="77777777" w:rsidR="005D3219" w:rsidRPr="00412C5C" w:rsidRDefault="005D3219" w:rsidP="005D3219">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 общественные туалеты, надворные туалеты, гидронепроницаемые выгребы, септики;</w:t>
            </w:r>
          </w:p>
          <w:p w14:paraId="1CF67A31" w14:textId="77777777" w:rsidR="005D3219" w:rsidRPr="00412C5C" w:rsidRDefault="005D3219" w:rsidP="005D3219">
            <w:pPr>
              <w:jc w:val="left"/>
              <w:rPr>
                <w:rFonts w:eastAsia="SimSun"/>
                <w:color w:val="000000" w:themeColor="text1"/>
                <w:sz w:val="24"/>
                <w:lang w:eastAsia="zh-CN"/>
              </w:rPr>
            </w:pPr>
            <w:r w:rsidRPr="00412C5C">
              <w:rPr>
                <w:rFonts w:eastAsia="SimSun"/>
                <w:color w:val="000000" w:themeColor="text1"/>
                <w:sz w:val="24"/>
                <w:szCs w:val="24"/>
                <w:lang w:eastAsia="zh-CN"/>
              </w:rPr>
              <w:t>- объекты, обеспечивающие общественную безопасность и безопасность объектов основных и условно разрешенных видов использования, включая противопожарную</w:t>
            </w:r>
          </w:p>
        </w:tc>
        <w:tc>
          <w:tcPr>
            <w:tcW w:w="5499" w:type="dxa"/>
            <w:tcBorders>
              <w:top w:val="single" w:sz="4" w:space="0" w:color="auto"/>
              <w:left w:val="single" w:sz="4" w:space="0" w:color="auto"/>
              <w:bottom w:val="single" w:sz="4" w:space="0" w:color="auto"/>
              <w:right w:val="single" w:sz="4" w:space="0" w:color="auto"/>
            </w:tcBorders>
          </w:tcPr>
          <w:p w14:paraId="36BA66B8" w14:textId="77777777" w:rsidR="005D3219" w:rsidRPr="00412C5C" w:rsidRDefault="005D3219" w:rsidP="005D3219">
            <w:pPr>
              <w:keepLines/>
              <w:overflowPunct w:val="0"/>
              <w:autoSpaceDE w:val="0"/>
              <w:autoSpaceDN w:val="0"/>
              <w:adjustRightInd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lastRenderedPageBreak/>
              <w:t xml:space="preserve">Минимальная площадь земельных участков - 1 кв. м. </w:t>
            </w:r>
          </w:p>
          <w:p w14:paraId="28036E2C" w14:textId="77777777" w:rsidR="005D3219" w:rsidRPr="00412C5C" w:rsidRDefault="005D3219" w:rsidP="005D3219">
            <w:pPr>
              <w:keepLines/>
              <w:overflowPunct w:val="0"/>
              <w:autoSpaceDE w:val="0"/>
              <w:autoSpaceDN w:val="0"/>
              <w:adjustRightInd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Максимальная площадь  земельного участка, установленная для объектов вспомогательного назначения равнозначна максимальной площади, предназначенной для основных и(или) условно разрешенных видов использования, с обязательным условием применения понижающего коэффициента 0,5. </w:t>
            </w:r>
          </w:p>
          <w:p w14:paraId="26A652D8" w14:textId="77777777" w:rsidR="005D3219" w:rsidRPr="00412C5C" w:rsidRDefault="005D3219" w:rsidP="005D3219">
            <w:pPr>
              <w:keepLines/>
              <w:overflowPunct w:val="0"/>
              <w:autoSpaceDE w:val="0"/>
              <w:autoSpaceDN w:val="0"/>
              <w:adjustRightInd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Минимальная ширина земельных участков вдоль фронта улицы (проезда) - 1 м/не подлежит ограничению (но не более максимальной ширины земельного участка, установленного для объектов с основными и(или) условно разрешенными видами использования, к которым вспомогательные виды разрешенного использования являются дополнительными и осуществляются совместно с ними.</w:t>
            </w:r>
          </w:p>
          <w:p w14:paraId="55C4FF89" w14:textId="77777777" w:rsidR="005D3219" w:rsidRPr="00412C5C" w:rsidRDefault="005D3219" w:rsidP="005D3219">
            <w:pPr>
              <w:keepLines/>
              <w:overflowPunct w:val="0"/>
              <w:autoSpaceDE w:val="0"/>
              <w:autoSpaceDN w:val="0"/>
              <w:adjustRightInd w:val="0"/>
              <w:ind w:firstLine="0"/>
              <w:jc w:val="left"/>
              <w:rPr>
                <w:rFonts w:eastAsia="Times New Roman"/>
                <w:color w:val="000000" w:themeColor="text1"/>
                <w:sz w:val="24"/>
                <w:szCs w:val="24"/>
                <w:lang w:eastAsia="ru-RU"/>
              </w:rPr>
            </w:pPr>
            <w:r w:rsidRPr="00412C5C">
              <w:rPr>
                <w:rFonts w:eastAsia="SimSun"/>
                <w:color w:val="000000" w:themeColor="text1"/>
                <w:sz w:val="24"/>
                <w:szCs w:val="24"/>
                <w:lang w:eastAsia="zh-CN"/>
              </w:rPr>
              <w:t xml:space="preserve">Максимальный процент застройки в границах земельного участка, максимальная высота строений, сооружений от уровня земли - равнозначны, параметрам разрешенного строительства, реконструкции объектов с основными и условно разрешенными видами использования,  с обязательным условием применения понижающего коэффициента 0,5 </w:t>
            </w:r>
          </w:p>
          <w:p w14:paraId="018C0729" w14:textId="77777777" w:rsidR="005D3219" w:rsidRPr="00412C5C" w:rsidRDefault="005D3219" w:rsidP="005D3219">
            <w:pPr>
              <w:keepLines/>
              <w:overflowPunct w:val="0"/>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Минимальные отступы от границ земельных участков - 1 м.</w:t>
            </w:r>
          </w:p>
          <w:p w14:paraId="73FB61F2" w14:textId="77777777" w:rsidR="005D3219" w:rsidRPr="00412C5C" w:rsidRDefault="005D3219" w:rsidP="005D3219">
            <w:pPr>
              <w:keepLines/>
              <w:tabs>
                <w:tab w:val="left" w:pos="-6204"/>
              </w:tabs>
              <w:overflowPunct w:val="0"/>
              <w:autoSpaceDE w:val="0"/>
              <w:autoSpaceDN w:val="0"/>
              <w:adjustRightInd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Требования в части максимальной высоты, установленные настоящими Правилами, не распространяются на антенны, вентиляционные и дымовые трубы</w:t>
            </w:r>
          </w:p>
          <w:p w14:paraId="0DE967A5" w14:textId="77777777" w:rsidR="005D3219" w:rsidRPr="00412C5C" w:rsidRDefault="005D3219" w:rsidP="005D3219">
            <w:pPr>
              <w:autoSpaceDE w:val="0"/>
              <w:autoSpaceDN w:val="0"/>
              <w:adjustRightInd w:val="0"/>
              <w:jc w:val="left"/>
              <w:rPr>
                <w:rFonts w:eastAsia="SimSun"/>
                <w:color w:val="000000" w:themeColor="text1"/>
                <w:sz w:val="24"/>
                <w:lang w:eastAsia="zh-CN"/>
              </w:rPr>
            </w:pPr>
          </w:p>
        </w:tc>
      </w:tr>
      <w:bookmarkEnd w:id="90"/>
    </w:tbl>
    <w:p w14:paraId="1E18FC8F" w14:textId="77777777" w:rsidR="00C21B6C" w:rsidRPr="00412C5C" w:rsidRDefault="00C21B6C" w:rsidP="00DB70DB">
      <w:pPr>
        <w:suppressAutoHyphens/>
        <w:autoSpaceDE w:val="0"/>
        <w:rPr>
          <w:rFonts w:eastAsia="SimSun"/>
          <w:color w:val="000000" w:themeColor="text1"/>
          <w:sz w:val="27"/>
          <w:szCs w:val="27"/>
          <w:lang w:eastAsia="zh-CN"/>
        </w:rPr>
      </w:pPr>
    </w:p>
    <w:p w14:paraId="3F9DC94C" w14:textId="77777777" w:rsidR="00DB70DB" w:rsidRPr="00412C5C" w:rsidRDefault="00DB70DB" w:rsidP="00DB70DB">
      <w:pPr>
        <w:suppressAutoHyphens/>
        <w:autoSpaceDE w:val="0"/>
        <w:rPr>
          <w:rFonts w:eastAsia="SimSun"/>
          <w:color w:val="000000" w:themeColor="text1"/>
          <w:sz w:val="27"/>
          <w:szCs w:val="27"/>
          <w:lang w:eastAsia="zh-CN"/>
        </w:rPr>
      </w:pPr>
      <w:r w:rsidRPr="00412C5C">
        <w:rPr>
          <w:rFonts w:eastAsia="SimSun"/>
          <w:color w:val="000000" w:themeColor="text1"/>
          <w:sz w:val="27"/>
          <w:szCs w:val="27"/>
          <w:lang w:eastAsia="zh-CN"/>
        </w:rPr>
        <w:t>Минимальные отступы от границ земельных участков для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2340502A"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 xml:space="preserve">- для жилых и общественных зданий 3 м (кроме приквартирных участков в сложившейся застройке, при ширине земельного участка 12 метров и менее); </w:t>
      </w:r>
    </w:p>
    <w:p w14:paraId="75500FC8"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 для остальных зданий и сооружений - 1 м.</w:t>
      </w:r>
    </w:p>
    <w:p w14:paraId="1B7A5229"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Расстояния между крайними строениями и группами строений следует принимать на основе расчетов инсоляции и освещенности, учета противопожарных, зооветеринарных требований.</w:t>
      </w:r>
    </w:p>
    <w:p w14:paraId="3EAEB4F4"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Расстояние до красной линии:</w:t>
      </w:r>
    </w:p>
    <w:p w14:paraId="4F60C81C"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1) от Дошкольных образовательных учреждений и общеобразовательных школ (стены здания) -10 м;</w:t>
      </w:r>
    </w:p>
    <w:p w14:paraId="4EE9C159"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 xml:space="preserve">2) от Пожарных депо - 10 м (15 м - для депо </w:t>
      </w:r>
      <w:r w:rsidRPr="00412C5C">
        <w:rPr>
          <w:rFonts w:eastAsia="SimSun"/>
          <w:color w:val="000000" w:themeColor="text1"/>
          <w:sz w:val="27"/>
          <w:szCs w:val="27"/>
          <w:lang w:val="en-US" w:eastAsia="zh-CN"/>
        </w:rPr>
        <w:t>I</w:t>
      </w:r>
      <w:r w:rsidRPr="00412C5C">
        <w:rPr>
          <w:rFonts w:eastAsia="SimSun"/>
          <w:color w:val="000000" w:themeColor="text1"/>
          <w:sz w:val="27"/>
          <w:szCs w:val="27"/>
          <w:lang w:eastAsia="zh-CN"/>
        </w:rPr>
        <w:t xml:space="preserve"> типа);</w:t>
      </w:r>
    </w:p>
    <w:p w14:paraId="78AB51BD"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3) улиц, от жилых и общественных зданий – 5 м;</w:t>
      </w:r>
    </w:p>
    <w:p w14:paraId="5F6BBAC4"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4) проездов, от жилых и общественных зданий – 3 м;</w:t>
      </w:r>
    </w:p>
    <w:p w14:paraId="42E8DBD4"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5) от остальных зданий и сооружений - 5 м.</w:t>
      </w:r>
    </w:p>
    <w:p w14:paraId="7A4619B2"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До границы соседнего приквартирного участка расстояния по санитарно-бытовым условиям должны быть не менее:</w:t>
      </w:r>
    </w:p>
    <w:p w14:paraId="6E54BF04"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lastRenderedPageBreak/>
        <w:t>от усадебного одно-, двухквартирного и блокированного дома - 3 м;</w:t>
      </w:r>
    </w:p>
    <w:p w14:paraId="4430F84F"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при ширине земельного участка 12 метров и менее, для строительства жилого дома минимальный отступ от границы соседнего участка составляет не менее:</w:t>
      </w:r>
    </w:p>
    <w:p w14:paraId="25B2D248"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1,0 м - для одноэтажного жилого дома;</w:t>
      </w:r>
    </w:p>
    <w:p w14:paraId="5839D6FE"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1,5 м - для двухэтажного жилого дома;</w:t>
      </w:r>
    </w:p>
    <w:p w14:paraId="3DF9A903"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2,0 м - для трехэтажного жилого дома, при условии, что расстояние до расположенного на соседнем земельном участке жилого дома не менее 5 м;</w:t>
      </w:r>
    </w:p>
    <w:p w14:paraId="2DD5B0A8"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от других построек (баня, гараж и другие) - 1 м;</w:t>
      </w:r>
    </w:p>
    <w:p w14:paraId="79E6EB54"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от стволов высокорослых деревьев - 4 м;</w:t>
      </w:r>
    </w:p>
    <w:p w14:paraId="2ADEEE9A"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от стволов среднерослых деревьев - 2 м;</w:t>
      </w:r>
    </w:p>
    <w:p w14:paraId="457451CD"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от кустарника - 1 м.</w:t>
      </w:r>
    </w:p>
    <w:p w14:paraId="1A7306BB"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Расстояния между длинными сторонами секционных жилых зданий высотой 2 - 3 этажа должны быть не менее 15 м, а между одно-, двухквартирными жилыми домами и хозяйственными постройками - в соответствии с противопожарными требованиями.</w:t>
      </w:r>
    </w:p>
    <w:p w14:paraId="49D604EE"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Режим использования территории приусадебного участка для хозяйственных целей определяется градостроительным регламентом территории с учетом социально-демографических потребностей семей, образа жизни и профессиональной деятельности, санитарно-гигиенических и зооветеринарных требований.</w:t>
      </w:r>
    </w:p>
    <w:p w14:paraId="328805DD"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6 м.</w:t>
      </w:r>
    </w:p>
    <w:p w14:paraId="2755BC3D"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Вспомогательные строения, за исключением гаражей, размещать со стороны улиц не допускается. При этом этажность их не должна превышать двух этажей, при условии обеспечения нормативной инсоляции на территории соседних приквартирных участков.</w:t>
      </w:r>
    </w:p>
    <w:p w14:paraId="1F23388B"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Допускается блокировка зданий и сооружений, а также хозяйственных построек на смежных земельных участках по взаимному (удостоверенному) согласию владельцев при новом строительстве с соблюдением технических регламентов.</w:t>
      </w:r>
    </w:p>
    <w:p w14:paraId="253CF1CF"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Примечание (общее):</w:t>
      </w:r>
    </w:p>
    <w:p w14:paraId="2E15465A"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0138AE5C"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7685B3B8"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lastRenderedPageBreak/>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14:paraId="024C91CF"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В границах зон затопления, подтопления запрещаются:</w:t>
      </w:r>
    </w:p>
    <w:p w14:paraId="4E8269DF"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1) использование сточных вод в целях регулирования плодородия почв;</w:t>
      </w:r>
    </w:p>
    <w:p w14:paraId="7C246847"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1BC15B97"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3) осуществление авиационных мер по борьбе с вредными организмами.</w:t>
      </w:r>
    </w:p>
    <w:p w14:paraId="63E363A1"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 xml:space="preserve">Все жилые дома и 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w:t>
      </w:r>
    </w:p>
    <w:p w14:paraId="25720509" w14:textId="77777777" w:rsidR="00DB70DB" w:rsidRPr="00412C5C" w:rsidRDefault="00DB70DB" w:rsidP="00DB70DB">
      <w:pPr>
        <w:suppressAutoHyphens/>
        <w:ind w:firstLine="0"/>
        <w:rPr>
          <w:rFonts w:eastAsia="SimSun"/>
          <w:color w:val="000000" w:themeColor="text1"/>
          <w:sz w:val="27"/>
          <w:szCs w:val="27"/>
          <w:lang w:eastAsia="zh-CN"/>
        </w:rPr>
      </w:pPr>
      <w:r w:rsidRPr="00412C5C">
        <w:rPr>
          <w:rFonts w:eastAsia="SimSun"/>
          <w:color w:val="000000" w:themeColor="text1"/>
          <w:sz w:val="27"/>
          <w:szCs w:val="27"/>
          <w:lang w:eastAsia="zh-CN"/>
        </w:rPr>
        <w:t>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- 4 м.</w:t>
      </w:r>
    </w:p>
    <w:p w14:paraId="2237F32D" w14:textId="77777777" w:rsidR="00DB70DB" w:rsidRPr="00412C5C" w:rsidRDefault="00DB70DB" w:rsidP="00DB70DB">
      <w:pPr>
        <w:suppressAutoHyphens/>
        <w:autoSpaceDE w:val="0"/>
        <w:rPr>
          <w:rFonts w:eastAsia="SimSun"/>
          <w:color w:val="000000" w:themeColor="text1"/>
          <w:sz w:val="27"/>
          <w:szCs w:val="27"/>
          <w:lang w:eastAsia="zh-CN"/>
        </w:rPr>
      </w:pPr>
      <w:r w:rsidRPr="00412C5C">
        <w:rPr>
          <w:rFonts w:eastAsia="SimSun"/>
          <w:color w:val="000000" w:themeColor="text1"/>
          <w:sz w:val="27"/>
          <w:szCs w:val="27"/>
          <w:lang w:eastAsia="zh-CN"/>
        </w:rPr>
        <w:t>Поднятие уровня земельного участка путем отсыпки грунта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14:paraId="5778D512"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2,0 м. (кроме объектов со специальными требованиями к ограждению их территории).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14:paraId="5192F791" w14:textId="77777777" w:rsidR="00DB70DB" w:rsidRPr="00412C5C" w:rsidRDefault="00DB70DB" w:rsidP="00BD3966">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По границе с соседним земельным участком ограждения должны быть проветриваемыми на высоту не менее 0,5 м от уровня земли ограждения и высотой не более 2,0 м.</w:t>
      </w:r>
    </w:p>
    <w:p w14:paraId="0E306253" w14:textId="77777777" w:rsidR="00FC0923" w:rsidRPr="00412C5C" w:rsidRDefault="00FC0923" w:rsidP="00FC0923">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7138CC29" w14:textId="77777777" w:rsidR="00FC0923" w:rsidRPr="00412C5C" w:rsidRDefault="00FC0923" w:rsidP="00FC0923">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 в границах территорий общего пользования;</w:t>
      </w:r>
    </w:p>
    <w:p w14:paraId="2AFD4213" w14:textId="77777777" w:rsidR="00FC0923" w:rsidRPr="00412C5C" w:rsidRDefault="00FC0923" w:rsidP="00FC0923">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 предназначенные для размещения линейных объектов и (или) занятые линейными объектами.</w:t>
      </w:r>
    </w:p>
    <w:p w14:paraId="50DC8C12" w14:textId="77777777" w:rsidR="00162E40" w:rsidRPr="00412C5C" w:rsidRDefault="00162E40" w:rsidP="00162E40">
      <w:pPr>
        <w:rPr>
          <w:rFonts w:eastAsia="SimSun"/>
          <w:color w:val="000000" w:themeColor="text1"/>
          <w:sz w:val="27"/>
          <w:szCs w:val="27"/>
        </w:rPr>
      </w:pPr>
      <w:r w:rsidRPr="00412C5C">
        <w:rPr>
          <w:rFonts w:eastAsia="SimSun"/>
          <w:color w:val="000000" w:themeColor="text1"/>
          <w:sz w:val="27"/>
          <w:szCs w:val="27"/>
        </w:rPr>
        <w:t>Строительство и реконструкция индивидуальных жилых домов и дачных домов, расположенных на земельных участках в границах территориальной зоны, в отношении которых осуществлен государственный кадастровый учет и (или) зарегистрировано в установленном законом порядке право собственности и предельные размеры которых не соответствуют предельным размерам земельных участков, указанным в градостроительных регламентах данных территориальных зон, могут осуществляться без приведения в соответствие с градостроительными регламентами указанной зоны в части предельных размеров земельных участков.</w:t>
      </w:r>
    </w:p>
    <w:p w14:paraId="37F67F15" w14:textId="77777777" w:rsidR="00162E40" w:rsidRPr="00412C5C" w:rsidRDefault="00162E40" w:rsidP="00162E40">
      <w:pPr>
        <w:rPr>
          <w:rFonts w:eastAsia="SimSun"/>
          <w:color w:val="000000" w:themeColor="text1"/>
          <w:sz w:val="27"/>
          <w:szCs w:val="27"/>
        </w:rPr>
      </w:pPr>
      <w:r w:rsidRPr="00412C5C">
        <w:rPr>
          <w:rFonts w:eastAsia="SimSun"/>
          <w:color w:val="000000" w:themeColor="text1"/>
          <w:sz w:val="27"/>
          <w:szCs w:val="27"/>
        </w:rPr>
        <w:t xml:space="preserve">Требования настоящих Правил к предельным минимальным размерам земельных участков не применяются в отношении земельных участков (земель), ранее предоставленных на каком-либо праве (находящихся на ином законном </w:t>
      </w:r>
      <w:r w:rsidRPr="00412C5C">
        <w:rPr>
          <w:rFonts w:eastAsia="SimSun"/>
          <w:color w:val="000000" w:themeColor="text1"/>
          <w:sz w:val="27"/>
          <w:szCs w:val="27"/>
        </w:rPr>
        <w:lastRenderedPageBreak/>
        <w:t>основании) в размерах, менее установленных градостроительными регламентами, в целях их кадастрового учета и государственной регистрации прав на них в указанных размерах.</w:t>
      </w:r>
    </w:p>
    <w:p w14:paraId="06761BBA" w14:textId="77777777" w:rsidR="00FC0923" w:rsidRPr="00412C5C" w:rsidRDefault="00FC0923" w:rsidP="00FC0923">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7C1272E7" w14:textId="77777777" w:rsidR="00DF5397" w:rsidRPr="00412C5C" w:rsidRDefault="005D3219" w:rsidP="005E555A">
      <w:pPr>
        <w:rPr>
          <w:rFonts w:eastAsia="SimSun"/>
          <w:color w:val="000000" w:themeColor="text1"/>
          <w:sz w:val="27"/>
          <w:szCs w:val="27"/>
          <w:lang w:eastAsia="zh-CN"/>
        </w:rPr>
      </w:pPr>
      <w:r w:rsidRPr="00412C5C">
        <w:rPr>
          <w:rFonts w:eastAsia="SimSun"/>
          <w:color w:val="000000" w:themeColor="text1"/>
          <w:sz w:val="27"/>
          <w:szCs w:val="27"/>
          <w:lang w:eastAsia="zh-CN"/>
        </w:rPr>
        <w:t xml:space="preserve">Размещение зданий, строений и сооружений возможно при соблюдении требований статей </w:t>
      </w:r>
      <w:r w:rsidR="001176EC" w:rsidRPr="00412C5C">
        <w:rPr>
          <w:rFonts w:eastAsia="SimSun"/>
          <w:color w:val="000000" w:themeColor="text1"/>
          <w:sz w:val="27"/>
          <w:szCs w:val="27"/>
          <w:lang w:eastAsia="zh-CN"/>
        </w:rPr>
        <w:t>37, 38, 40, 41</w:t>
      </w:r>
      <w:r w:rsidR="00A404B1" w:rsidRPr="00412C5C">
        <w:rPr>
          <w:rFonts w:eastAsia="SimSun"/>
          <w:color w:val="000000" w:themeColor="text1"/>
          <w:sz w:val="27"/>
          <w:szCs w:val="27"/>
          <w:lang w:eastAsia="zh-CN"/>
        </w:rPr>
        <w:t>, 44</w:t>
      </w:r>
      <w:r w:rsidR="001176EC" w:rsidRPr="00412C5C">
        <w:rPr>
          <w:rFonts w:eastAsia="SimSun"/>
          <w:color w:val="000000" w:themeColor="text1"/>
          <w:sz w:val="27"/>
          <w:szCs w:val="27"/>
          <w:lang w:eastAsia="zh-CN"/>
        </w:rPr>
        <w:t xml:space="preserve"> </w:t>
      </w:r>
      <w:r w:rsidRPr="00412C5C">
        <w:rPr>
          <w:rFonts w:eastAsia="SimSun"/>
          <w:color w:val="000000" w:themeColor="text1"/>
          <w:sz w:val="27"/>
          <w:szCs w:val="27"/>
          <w:lang w:eastAsia="zh-CN"/>
        </w:rPr>
        <w:t>настоящих Правил.</w:t>
      </w:r>
    </w:p>
    <w:p w14:paraId="6ACEFAEE" w14:textId="77777777" w:rsidR="00DF5397" w:rsidRPr="00412C5C" w:rsidRDefault="00DF5397" w:rsidP="005D3219">
      <w:pPr>
        <w:rPr>
          <w:rFonts w:eastAsia="SimSun"/>
          <w:color w:val="000000" w:themeColor="text1"/>
          <w:sz w:val="27"/>
          <w:szCs w:val="27"/>
          <w:lang w:eastAsia="zh-CN"/>
        </w:rPr>
      </w:pPr>
    </w:p>
    <w:p w14:paraId="217D75C6" w14:textId="77777777" w:rsidR="00DB70DB" w:rsidRPr="00412C5C" w:rsidRDefault="005D3219" w:rsidP="00E3300D">
      <w:pPr>
        <w:keepLines/>
        <w:widowControl w:val="0"/>
        <w:suppressAutoHyphens/>
        <w:overflowPunct w:val="0"/>
        <w:autoSpaceDE w:val="0"/>
        <w:spacing w:line="320" w:lineRule="exact"/>
        <w:ind w:firstLine="0"/>
        <w:jc w:val="center"/>
        <w:rPr>
          <w:rFonts w:eastAsia="Times New Roman"/>
          <w:b/>
          <w:color w:val="000000" w:themeColor="text1"/>
          <w:sz w:val="27"/>
          <w:szCs w:val="27"/>
          <w:lang w:eastAsia="zh-CN"/>
        </w:rPr>
      </w:pPr>
      <w:r w:rsidRPr="00412C5C">
        <w:rPr>
          <w:rFonts w:eastAsia="Times New Roman"/>
          <w:b/>
          <w:color w:val="000000" w:themeColor="text1"/>
          <w:sz w:val="27"/>
          <w:szCs w:val="27"/>
          <w:lang w:eastAsia="zh-CN"/>
        </w:rPr>
        <w:t>З</w:t>
      </w:r>
      <w:r w:rsidR="00DB70DB" w:rsidRPr="00412C5C">
        <w:rPr>
          <w:rFonts w:eastAsia="Times New Roman"/>
          <w:b/>
          <w:color w:val="000000" w:themeColor="text1"/>
          <w:sz w:val="27"/>
          <w:szCs w:val="27"/>
          <w:lang w:eastAsia="zh-CN"/>
        </w:rPr>
        <w:t>она развития застройки жилыми домами (Ж-Р)</w:t>
      </w:r>
    </w:p>
    <w:p w14:paraId="651BE367" w14:textId="77777777" w:rsidR="00DF5397" w:rsidRPr="00412C5C" w:rsidRDefault="00DF5397" w:rsidP="00DB70DB">
      <w:pPr>
        <w:keepLines/>
        <w:suppressAutoHyphens/>
        <w:overflowPunct w:val="0"/>
        <w:autoSpaceDE w:val="0"/>
        <w:spacing w:line="200" w:lineRule="atLeast"/>
        <w:rPr>
          <w:rFonts w:eastAsia="Times New Roman"/>
          <w:color w:val="000000" w:themeColor="text1"/>
          <w:sz w:val="27"/>
          <w:szCs w:val="27"/>
          <w:lang w:eastAsia="ru-RU"/>
        </w:rPr>
      </w:pPr>
    </w:p>
    <w:p w14:paraId="79EFC247" w14:textId="77777777" w:rsidR="00DB70DB" w:rsidRPr="00412C5C" w:rsidRDefault="00DB70DB" w:rsidP="00DB70DB">
      <w:pPr>
        <w:keepLines/>
        <w:suppressAutoHyphens/>
        <w:overflowPunct w:val="0"/>
        <w:autoSpaceDE w:val="0"/>
        <w:spacing w:line="200" w:lineRule="atLeast"/>
        <w:rPr>
          <w:rFonts w:eastAsia="Times New Roman"/>
          <w:color w:val="000000" w:themeColor="text1"/>
          <w:sz w:val="27"/>
          <w:szCs w:val="27"/>
          <w:lang w:eastAsia="ru-RU"/>
        </w:rPr>
      </w:pPr>
      <w:r w:rsidRPr="00412C5C">
        <w:rPr>
          <w:rFonts w:eastAsia="Times New Roman"/>
          <w:color w:val="000000" w:themeColor="text1"/>
          <w:sz w:val="27"/>
          <w:szCs w:val="27"/>
          <w:lang w:eastAsia="ru-RU"/>
        </w:rPr>
        <w:t>Зона развития застройки жилыми домами Ж – Р выделена для формирования жилых районов с возможностью определения параметров жилой застройки и набора услуг по мере принятия решений о застройке территории органами местного самоуправления.</w:t>
      </w:r>
    </w:p>
    <w:p w14:paraId="7DFD1227" w14:textId="77777777" w:rsidR="002417DE" w:rsidRPr="00412C5C" w:rsidRDefault="00DB70DB" w:rsidP="00C21B6C">
      <w:pPr>
        <w:keepLines/>
        <w:suppressAutoHyphens/>
        <w:overflowPunct w:val="0"/>
        <w:autoSpaceDE w:val="0"/>
        <w:spacing w:line="200" w:lineRule="atLeast"/>
        <w:rPr>
          <w:rFonts w:eastAsia="Times New Roman"/>
          <w:color w:val="000000" w:themeColor="text1"/>
          <w:sz w:val="27"/>
          <w:szCs w:val="27"/>
          <w:lang w:eastAsia="ru-RU"/>
        </w:rPr>
      </w:pPr>
      <w:r w:rsidRPr="00412C5C">
        <w:rPr>
          <w:rFonts w:eastAsia="Times New Roman"/>
          <w:color w:val="000000" w:themeColor="text1"/>
          <w:sz w:val="27"/>
          <w:szCs w:val="27"/>
          <w:lang w:eastAsia="ru-RU"/>
        </w:rPr>
        <w:t>Зона предназначена для обеспечения правовых условий формирования селитебных территорий при перспективном градостроительном развитии. При возникновении необходимости освоения территорий, подлежащих застройке, осуществляется разработка проектов планировки территории, проектов межевания территории и градостроительных планов зем</w:t>
      </w:r>
      <w:r w:rsidR="00C21B6C" w:rsidRPr="00412C5C">
        <w:rPr>
          <w:rFonts w:eastAsia="Times New Roman"/>
          <w:color w:val="000000" w:themeColor="text1"/>
          <w:sz w:val="27"/>
          <w:szCs w:val="27"/>
          <w:lang w:eastAsia="ru-RU"/>
        </w:rPr>
        <w:t>ельных участков согласно Главе 5</w:t>
      </w:r>
      <w:r w:rsidRPr="00412C5C">
        <w:rPr>
          <w:rFonts w:eastAsia="Times New Roman"/>
          <w:color w:val="000000" w:themeColor="text1"/>
          <w:sz w:val="27"/>
          <w:szCs w:val="27"/>
          <w:lang w:eastAsia="ru-RU"/>
        </w:rPr>
        <w:t xml:space="preserve"> настоящих Правил.</w:t>
      </w:r>
    </w:p>
    <w:p w14:paraId="70AE65D0" w14:textId="77777777" w:rsidR="002417DE" w:rsidRPr="00412C5C" w:rsidRDefault="002417DE" w:rsidP="00FC0923">
      <w:pPr>
        <w:suppressAutoHyphens/>
        <w:spacing w:line="200" w:lineRule="atLeast"/>
        <w:ind w:firstLine="0"/>
        <w:rPr>
          <w:rFonts w:eastAsia="SimSun"/>
          <w:color w:val="000000" w:themeColor="text1"/>
          <w:sz w:val="27"/>
          <w:szCs w:val="27"/>
          <w:lang w:eastAsia="zh-CN"/>
        </w:rPr>
      </w:pPr>
    </w:p>
    <w:p w14:paraId="6D84E24F" w14:textId="77777777" w:rsidR="00DB70DB" w:rsidRPr="00412C5C" w:rsidRDefault="00DB70DB" w:rsidP="007A29A4">
      <w:pPr>
        <w:suppressAutoHyphens/>
        <w:spacing w:line="200" w:lineRule="atLeast"/>
        <w:ind w:firstLine="0"/>
        <w:jc w:val="center"/>
        <w:rPr>
          <w:rFonts w:eastAsia="SimSun"/>
          <w:b/>
          <w:color w:val="000000" w:themeColor="text1"/>
          <w:sz w:val="27"/>
          <w:szCs w:val="27"/>
          <w:lang w:eastAsia="zh-CN"/>
        </w:rPr>
      </w:pPr>
      <w:r w:rsidRPr="00412C5C">
        <w:rPr>
          <w:rFonts w:eastAsia="SimSun"/>
          <w:b/>
          <w:color w:val="000000" w:themeColor="text1"/>
          <w:sz w:val="27"/>
          <w:szCs w:val="27"/>
          <w:lang w:eastAsia="zh-CN"/>
        </w:rPr>
        <w:t>Основные виды и параметры разрешенного использования</w:t>
      </w:r>
    </w:p>
    <w:p w14:paraId="1DEAD362" w14:textId="77777777" w:rsidR="00DB70DB" w:rsidRPr="00412C5C" w:rsidRDefault="00DB70DB" w:rsidP="007A29A4">
      <w:pPr>
        <w:suppressAutoHyphens/>
        <w:spacing w:line="200" w:lineRule="atLeast"/>
        <w:ind w:firstLine="0"/>
        <w:jc w:val="center"/>
        <w:rPr>
          <w:rFonts w:eastAsia="SimSun"/>
          <w:color w:val="000000" w:themeColor="text1"/>
          <w:lang w:eastAsia="zh-CN"/>
        </w:rPr>
      </w:pPr>
      <w:r w:rsidRPr="00412C5C">
        <w:rPr>
          <w:rFonts w:eastAsia="SimSun"/>
          <w:b/>
          <w:color w:val="000000" w:themeColor="text1"/>
          <w:sz w:val="27"/>
          <w:szCs w:val="27"/>
          <w:lang w:eastAsia="zh-CN"/>
        </w:rPr>
        <w:t>земельных участков и объектов капитального строительства</w:t>
      </w:r>
    </w:p>
    <w:p w14:paraId="54BC129E" w14:textId="77777777" w:rsidR="00DB70DB" w:rsidRPr="00412C5C" w:rsidRDefault="00DB70DB" w:rsidP="007A29A4">
      <w:pPr>
        <w:suppressAutoHyphens/>
        <w:spacing w:line="200" w:lineRule="atLeast"/>
        <w:ind w:firstLine="0"/>
        <w:jc w:val="center"/>
        <w:rPr>
          <w:rFonts w:eastAsia="SimSun"/>
          <w:color w:val="000000" w:themeColor="text1"/>
          <w:lang w:eastAsia="zh-CN"/>
        </w:rPr>
      </w:pPr>
    </w:p>
    <w:tbl>
      <w:tblPr>
        <w:tblW w:w="9767" w:type="dxa"/>
        <w:tblInd w:w="-10" w:type="dxa"/>
        <w:tblLayout w:type="fixed"/>
        <w:tblLook w:val="0000" w:firstRow="0" w:lastRow="0" w:firstColumn="0" w:lastColumn="0" w:noHBand="0" w:noVBand="0"/>
      </w:tblPr>
      <w:tblGrid>
        <w:gridCol w:w="2953"/>
        <w:gridCol w:w="3545"/>
        <w:gridCol w:w="3269"/>
      </w:tblGrid>
      <w:tr w:rsidR="00412C5C" w:rsidRPr="00412C5C" w14:paraId="16067D18" w14:textId="77777777" w:rsidTr="005E555A">
        <w:trPr>
          <w:trHeight w:val="23"/>
          <w:tblHeader/>
        </w:trPr>
        <w:tc>
          <w:tcPr>
            <w:tcW w:w="2953" w:type="dxa"/>
            <w:tcBorders>
              <w:top w:val="single" w:sz="4" w:space="0" w:color="000000"/>
              <w:left w:val="single" w:sz="4" w:space="0" w:color="000000"/>
              <w:bottom w:val="single" w:sz="4" w:space="0" w:color="auto"/>
            </w:tcBorders>
            <w:shd w:val="clear" w:color="auto" w:fill="auto"/>
          </w:tcPr>
          <w:p w14:paraId="4E232432" w14:textId="77777777" w:rsidR="00DB70DB" w:rsidRPr="00412C5C" w:rsidRDefault="00E34F46" w:rsidP="00E34F46">
            <w:pPr>
              <w:suppressAutoHyphens/>
              <w:spacing w:line="200" w:lineRule="atLeast"/>
              <w:ind w:firstLine="0"/>
              <w:jc w:val="left"/>
              <w:rPr>
                <w:rFonts w:eastAsia="SimSun"/>
                <w:b/>
                <w:color w:val="000000" w:themeColor="text1"/>
                <w:sz w:val="24"/>
                <w:szCs w:val="24"/>
                <w:lang w:eastAsia="zh-CN"/>
              </w:rPr>
            </w:pPr>
            <w:r w:rsidRPr="00412C5C">
              <w:rPr>
                <w:rFonts w:eastAsia="SimSun"/>
                <w:b/>
                <w:color w:val="000000" w:themeColor="text1"/>
                <w:sz w:val="24"/>
                <w:szCs w:val="24"/>
                <w:lang w:eastAsia="zh-CN"/>
              </w:rPr>
              <w:t>Наименование в</w:t>
            </w:r>
            <w:r w:rsidR="00DB70DB" w:rsidRPr="00412C5C">
              <w:rPr>
                <w:rFonts w:eastAsia="SimSun"/>
                <w:b/>
                <w:color w:val="000000" w:themeColor="text1"/>
                <w:sz w:val="24"/>
                <w:szCs w:val="24"/>
                <w:lang w:eastAsia="zh-CN"/>
              </w:rPr>
              <w:t>ид</w:t>
            </w:r>
            <w:r w:rsidRPr="00412C5C">
              <w:rPr>
                <w:rFonts w:eastAsia="SimSun"/>
                <w:b/>
                <w:color w:val="000000" w:themeColor="text1"/>
                <w:sz w:val="24"/>
                <w:szCs w:val="24"/>
                <w:lang w:eastAsia="zh-CN"/>
              </w:rPr>
              <w:t>а</w:t>
            </w:r>
            <w:r w:rsidR="00DB70DB" w:rsidRPr="00412C5C">
              <w:rPr>
                <w:rFonts w:eastAsia="SimSun"/>
                <w:b/>
                <w:color w:val="000000" w:themeColor="text1"/>
                <w:sz w:val="24"/>
                <w:szCs w:val="24"/>
                <w:lang w:eastAsia="zh-CN"/>
              </w:rPr>
              <w:t xml:space="preserve"> </w:t>
            </w:r>
            <w:r w:rsidR="00FC0923" w:rsidRPr="00412C5C">
              <w:rPr>
                <w:rFonts w:eastAsia="SimSun"/>
                <w:b/>
                <w:color w:val="000000" w:themeColor="text1"/>
                <w:sz w:val="24"/>
                <w:szCs w:val="24"/>
                <w:lang w:eastAsia="zh-CN"/>
              </w:rPr>
              <w:t xml:space="preserve">разрешенного </w:t>
            </w:r>
            <w:r w:rsidR="00DB70DB" w:rsidRPr="00412C5C">
              <w:rPr>
                <w:rFonts w:eastAsia="SimSun"/>
                <w:b/>
                <w:color w:val="000000" w:themeColor="text1"/>
                <w:sz w:val="24"/>
                <w:szCs w:val="24"/>
                <w:lang w:eastAsia="zh-CN"/>
              </w:rPr>
              <w:t>использования земельн</w:t>
            </w:r>
            <w:r w:rsidRPr="00412C5C">
              <w:rPr>
                <w:rFonts w:eastAsia="SimSun"/>
                <w:b/>
                <w:color w:val="000000" w:themeColor="text1"/>
                <w:sz w:val="24"/>
                <w:szCs w:val="24"/>
                <w:lang w:eastAsia="zh-CN"/>
              </w:rPr>
              <w:t>ого</w:t>
            </w:r>
            <w:r w:rsidR="00DB70DB" w:rsidRPr="00412C5C">
              <w:rPr>
                <w:rFonts w:eastAsia="SimSun"/>
                <w:b/>
                <w:color w:val="000000" w:themeColor="text1"/>
                <w:sz w:val="24"/>
                <w:szCs w:val="24"/>
                <w:lang w:eastAsia="zh-CN"/>
              </w:rPr>
              <w:t xml:space="preserve"> участк</w:t>
            </w:r>
            <w:r w:rsidRPr="00412C5C">
              <w:rPr>
                <w:rFonts w:eastAsia="SimSun"/>
                <w:b/>
                <w:color w:val="000000" w:themeColor="text1"/>
                <w:sz w:val="24"/>
                <w:szCs w:val="24"/>
                <w:lang w:eastAsia="zh-CN"/>
              </w:rPr>
              <w:t>а</w:t>
            </w:r>
          </w:p>
        </w:tc>
        <w:tc>
          <w:tcPr>
            <w:tcW w:w="3545" w:type="dxa"/>
            <w:tcBorders>
              <w:top w:val="single" w:sz="4" w:space="0" w:color="000000"/>
              <w:left w:val="single" w:sz="4" w:space="0" w:color="000000"/>
              <w:bottom w:val="single" w:sz="4" w:space="0" w:color="auto"/>
            </w:tcBorders>
            <w:shd w:val="clear" w:color="auto" w:fill="auto"/>
          </w:tcPr>
          <w:p w14:paraId="3530621D" w14:textId="77777777" w:rsidR="00DB70DB" w:rsidRPr="00412C5C" w:rsidRDefault="00E34F46" w:rsidP="00E34F46">
            <w:pPr>
              <w:suppressAutoHyphens/>
              <w:spacing w:line="200" w:lineRule="atLeast"/>
              <w:ind w:firstLine="0"/>
              <w:jc w:val="left"/>
              <w:rPr>
                <w:rFonts w:eastAsia="SimSun"/>
                <w:b/>
                <w:color w:val="000000" w:themeColor="text1"/>
                <w:sz w:val="24"/>
                <w:szCs w:val="24"/>
                <w:lang w:eastAsia="zh-CN"/>
              </w:rPr>
            </w:pPr>
            <w:r w:rsidRPr="00412C5C">
              <w:rPr>
                <w:rFonts w:eastAsia="SimSun"/>
                <w:b/>
                <w:color w:val="000000" w:themeColor="text1"/>
                <w:sz w:val="24"/>
                <w:szCs w:val="24"/>
                <w:lang w:eastAsia="zh-CN"/>
              </w:rPr>
              <w:t>Описание в</w:t>
            </w:r>
            <w:r w:rsidR="00DB70DB" w:rsidRPr="00412C5C">
              <w:rPr>
                <w:rFonts w:eastAsia="SimSun"/>
                <w:b/>
                <w:color w:val="000000" w:themeColor="text1"/>
                <w:sz w:val="24"/>
                <w:szCs w:val="24"/>
                <w:lang w:eastAsia="zh-CN"/>
              </w:rPr>
              <w:t>ид</w:t>
            </w:r>
            <w:r w:rsidRPr="00412C5C">
              <w:rPr>
                <w:rFonts w:eastAsia="SimSun"/>
                <w:b/>
                <w:color w:val="000000" w:themeColor="text1"/>
                <w:sz w:val="24"/>
                <w:szCs w:val="24"/>
                <w:lang w:eastAsia="zh-CN"/>
              </w:rPr>
              <w:t>а</w:t>
            </w:r>
            <w:r w:rsidR="00FC0923" w:rsidRPr="00412C5C">
              <w:rPr>
                <w:rFonts w:eastAsia="SimSun"/>
                <w:b/>
                <w:color w:val="000000" w:themeColor="text1"/>
                <w:sz w:val="24"/>
                <w:szCs w:val="24"/>
                <w:lang w:eastAsia="zh-CN"/>
              </w:rPr>
              <w:t xml:space="preserve"> разрешенного использования</w:t>
            </w:r>
            <w:r w:rsidR="00DB70DB" w:rsidRPr="00412C5C">
              <w:rPr>
                <w:rFonts w:eastAsia="SimSun"/>
                <w:b/>
                <w:color w:val="000000" w:themeColor="text1"/>
                <w:sz w:val="24"/>
                <w:szCs w:val="24"/>
                <w:lang w:eastAsia="zh-CN"/>
              </w:rPr>
              <w:t xml:space="preserve"> </w:t>
            </w:r>
            <w:r w:rsidRPr="00412C5C">
              <w:rPr>
                <w:rFonts w:eastAsia="SimSun"/>
                <w:b/>
                <w:color w:val="000000" w:themeColor="text1"/>
                <w:sz w:val="24"/>
                <w:szCs w:val="24"/>
                <w:lang w:eastAsia="zh-CN"/>
              </w:rPr>
              <w:t>земельного участка</w:t>
            </w:r>
          </w:p>
        </w:tc>
        <w:tc>
          <w:tcPr>
            <w:tcW w:w="3269" w:type="dxa"/>
            <w:tcBorders>
              <w:top w:val="single" w:sz="4" w:space="0" w:color="000000"/>
              <w:left w:val="single" w:sz="4" w:space="0" w:color="000000"/>
              <w:bottom w:val="single" w:sz="4" w:space="0" w:color="auto"/>
              <w:right w:val="single" w:sz="4" w:space="0" w:color="000000"/>
            </w:tcBorders>
            <w:shd w:val="clear" w:color="auto" w:fill="auto"/>
          </w:tcPr>
          <w:p w14:paraId="1C30C51C" w14:textId="77777777" w:rsidR="00DB70DB" w:rsidRPr="00412C5C" w:rsidRDefault="00DB70DB" w:rsidP="00FC0923">
            <w:pPr>
              <w:suppressAutoHyphens/>
              <w:spacing w:line="200" w:lineRule="atLeast"/>
              <w:ind w:firstLine="0"/>
              <w:jc w:val="left"/>
              <w:rPr>
                <w:rFonts w:eastAsia="SimSun"/>
                <w:b/>
                <w:color w:val="000000" w:themeColor="text1"/>
                <w:sz w:val="24"/>
                <w:szCs w:val="24"/>
                <w:lang w:eastAsia="zh-CN"/>
              </w:rPr>
            </w:pPr>
            <w:r w:rsidRPr="00412C5C">
              <w:rPr>
                <w:rFonts w:eastAsia="SimSun"/>
                <w:b/>
                <w:color w:val="000000" w:themeColor="text1"/>
                <w:sz w:val="24"/>
                <w:szCs w:val="24"/>
                <w:lang w:eastAsia="zh-CN"/>
              </w:rPr>
              <w:t>Параметры разрешенного использования земельных участков и объектов капитального строительства</w:t>
            </w:r>
            <w:r w:rsidR="001176EC" w:rsidRPr="00412C5C">
              <w:rPr>
                <w:rFonts w:eastAsia="SimSun"/>
                <w:b/>
                <w:color w:val="000000" w:themeColor="text1"/>
                <w:sz w:val="24"/>
                <w:szCs w:val="24"/>
                <w:lang w:eastAsia="zh-CN"/>
              </w:rPr>
              <w:t xml:space="preserve"> </w:t>
            </w:r>
            <w:r w:rsidR="00C21B6C" w:rsidRPr="00412C5C">
              <w:rPr>
                <w:rFonts w:eastAsia="SimSun"/>
                <w:b/>
                <w:color w:val="000000" w:themeColor="text1"/>
                <w:sz w:val="24"/>
                <w:szCs w:val="24"/>
                <w:lang w:eastAsia="zh-CN"/>
              </w:rPr>
              <w:t>реконструкции объектов капитального строительства</w:t>
            </w:r>
          </w:p>
        </w:tc>
      </w:tr>
      <w:tr w:rsidR="00412C5C" w:rsidRPr="00412C5C" w14:paraId="75B87713" w14:textId="77777777" w:rsidTr="00FC0923">
        <w:trPr>
          <w:trHeight w:val="23"/>
        </w:trPr>
        <w:tc>
          <w:tcPr>
            <w:tcW w:w="2953" w:type="dxa"/>
            <w:tcBorders>
              <w:top w:val="single" w:sz="4" w:space="0" w:color="auto"/>
              <w:left w:val="single" w:sz="4" w:space="0" w:color="auto"/>
              <w:bottom w:val="single" w:sz="4" w:space="0" w:color="auto"/>
              <w:right w:val="single" w:sz="4" w:space="0" w:color="auto"/>
            </w:tcBorders>
            <w:shd w:val="clear" w:color="auto" w:fill="auto"/>
          </w:tcPr>
          <w:p w14:paraId="11F9C4DC" w14:textId="77777777" w:rsidR="00E34F46" w:rsidRPr="00412C5C" w:rsidRDefault="00E34F46" w:rsidP="00FC0923">
            <w:pPr>
              <w:suppressAutoHyphens/>
              <w:spacing w:line="200" w:lineRule="atLeast"/>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[2.1] - Для индивидуального жилищного строительства</w:t>
            </w:r>
          </w:p>
          <w:p w14:paraId="3601D5CF" w14:textId="77777777" w:rsidR="00E34F46" w:rsidRPr="00412C5C" w:rsidRDefault="00E34F46" w:rsidP="00FC0923">
            <w:pPr>
              <w:suppressAutoHyphens/>
              <w:spacing w:line="200" w:lineRule="atLeast"/>
              <w:jc w:val="left"/>
              <w:rPr>
                <w:rFonts w:eastAsia="SimSun"/>
                <w:color w:val="000000" w:themeColor="text1"/>
                <w:sz w:val="24"/>
                <w:szCs w:val="24"/>
                <w:lang w:eastAsia="zh-CN"/>
              </w:rPr>
            </w:pPr>
          </w:p>
          <w:p w14:paraId="7F742E47" w14:textId="77777777" w:rsidR="00E34F46" w:rsidRPr="00412C5C" w:rsidRDefault="00E34F46" w:rsidP="00FC0923">
            <w:pPr>
              <w:suppressAutoHyphens/>
              <w:spacing w:line="200" w:lineRule="atLeast"/>
              <w:jc w:val="left"/>
              <w:rPr>
                <w:rFonts w:eastAsia="SimSun"/>
                <w:color w:val="000000" w:themeColor="text1"/>
                <w:sz w:val="24"/>
                <w:szCs w:val="24"/>
                <w:lang w:eastAsia="zh-CN"/>
              </w:rPr>
            </w:pPr>
          </w:p>
        </w:tc>
        <w:tc>
          <w:tcPr>
            <w:tcW w:w="3545" w:type="dxa"/>
            <w:tcBorders>
              <w:top w:val="single" w:sz="4" w:space="0" w:color="auto"/>
              <w:left w:val="single" w:sz="4" w:space="0" w:color="auto"/>
              <w:bottom w:val="single" w:sz="4" w:space="0" w:color="auto"/>
              <w:right w:val="single" w:sz="4" w:space="0" w:color="auto"/>
            </w:tcBorders>
            <w:shd w:val="clear" w:color="auto" w:fill="auto"/>
          </w:tcPr>
          <w:p w14:paraId="27204FF5" w14:textId="77777777" w:rsidR="00E34F46" w:rsidRPr="00412C5C" w:rsidRDefault="00E34F46" w:rsidP="00CE4DC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 xml:space="preserve">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w:t>
            </w:r>
            <w:r w:rsidRPr="00412C5C">
              <w:rPr>
                <w:rFonts w:eastAsia="Times New Roman"/>
                <w:color w:val="000000" w:themeColor="text1"/>
                <w:sz w:val="24"/>
                <w:szCs w:val="24"/>
                <w:lang w:eastAsia="ru-RU"/>
              </w:rPr>
              <w:lastRenderedPageBreak/>
              <w:t>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14:paraId="1DA82EB7" w14:textId="77777777" w:rsidR="00E34F46" w:rsidRPr="00412C5C" w:rsidRDefault="00E34F46" w:rsidP="00CE4DC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выращивание сельскохозяйственных культур;</w:t>
            </w:r>
          </w:p>
          <w:p w14:paraId="5814EB9C" w14:textId="77777777" w:rsidR="00E34F46" w:rsidRPr="00412C5C" w:rsidRDefault="00E34F46" w:rsidP="00CE4DC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индивидуальных гаражей и хозяйственных построек</w:t>
            </w:r>
          </w:p>
        </w:tc>
        <w:tc>
          <w:tcPr>
            <w:tcW w:w="3269" w:type="dxa"/>
            <w:tcBorders>
              <w:top w:val="single" w:sz="4" w:space="0" w:color="auto"/>
              <w:left w:val="single" w:sz="4" w:space="0" w:color="auto"/>
              <w:bottom w:val="single" w:sz="4" w:space="0" w:color="auto"/>
              <w:right w:val="single" w:sz="4" w:space="0" w:color="auto"/>
            </w:tcBorders>
            <w:shd w:val="clear" w:color="auto" w:fill="auto"/>
          </w:tcPr>
          <w:p w14:paraId="359FA44D" w14:textId="77777777" w:rsidR="00E34F46" w:rsidRPr="00412C5C" w:rsidRDefault="00E34F46" w:rsidP="00FC0923">
            <w:pPr>
              <w:suppressAutoHyphens/>
              <w:spacing w:line="200" w:lineRule="atLeast"/>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lastRenderedPageBreak/>
              <w:t>Минимальная/максимальная площадь земельного участка – 300/4000 кв. м.</w:t>
            </w:r>
          </w:p>
          <w:p w14:paraId="486EF5A3" w14:textId="77777777" w:rsidR="00E34F46" w:rsidRPr="00412C5C" w:rsidRDefault="00E34F46" w:rsidP="00FC0923">
            <w:pPr>
              <w:suppressAutoHyphens/>
              <w:spacing w:line="200" w:lineRule="atLeast"/>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Минимальная ширина земельного участка вдоль фронта улицы (проезда) –                    12 м.</w:t>
            </w:r>
          </w:p>
          <w:p w14:paraId="63D25BFC" w14:textId="77777777" w:rsidR="00E34F46" w:rsidRPr="00412C5C" w:rsidRDefault="00E34F46" w:rsidP="005E555A">
            <w:pPr>
              <w:suppressAutoHyphens/>
              <w:spacing w:line="200" w:lineRule="atLeast"/>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Минимальный отступ строений от красной линии </w:t>
            </w:r>
            <w:r w:rsidRPr="00412C5C">
              <w:rPr>
                <w:rFonts w:eastAsia="SimSun"/>
                <w:color w:val="000000" w:themeColor="text1"/>
                <w:sz w:val="24"/>
                <w:szCs w:val="24"/>
                <w:lang w:eastAsia="zh-CN"/>
              </w:rPr>
              <w:lastRenderedPageBreak/>
              <w:t>(если не установлены красные линии - от фасадной границы участка) - 5 м.</w:t>
            </w:r>
          </w:p>
          <w:p w14:paraId="181FB05C" w14:textId="77777777" w:rsidR="00E34F46" w:rsidRPr="00412C5C" w:rsidRDefault="00E34F46" w:rsidP="00FC0923">
            <w:pPr>
              <w:suppressAutoHyphens/>
              <w:spacing w:line="200" w:lineRule="atLeast"/>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Минимальный отступ от жилого дома до границ соседнего участка - 3 м </w:t>
            </w:r>
          </w:p>
          <w:p w14:paraId="12BD7CC9" w14:textId="77777777" w:rsidR="00E34F46" w:rsidRPr="00412C5C" w:rsidRDefault="00E34F46" w:rsidP="00FC0923">
            <w:pPr>
              <w:suppressAutoHyphens/>
              <w:spacing w:line="200" w:lineRule="atLeast"/>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Максимальное количество надземных этажей зданий –          3 этажа (включая мансардный этаж);</w:t>
            </w:r>
          </w:p>
          <w:p w14:paraId="0A68E9D0" w14:textId="77777777" w:rsidR="00E34F46" w:rsidRPr="00412C5C" w:rsidRDefault="00E34F46" w:rsidP="00FC0923">
            <w:pPr>
              <w:suppressAutoHyphens/>
              <w:spacing w:line="200" w:lineRule="atLeast"/>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Максимальная высота зданий от уровня земли до верха перекрытия последнего этажа (или конька кровли) - 20 м.</w:t>
            </w:r>
          </w:p>
          <w:p w14:paraId="75DE8C47" w14:textId="77777777" w:rsidR="00E34F46" w:rsidRPr="00412C5C" w:rsidRDefault="00E34F46" w:rsidP="00AE5A74">
            <w:pPr>
              <w:suppressAutoHyphens/>
              <w:spacing w:line="200" w:lineRule="atLeast"/>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Максимальный процент застройки участка - 40%</w:t>
            </w:r>
          </w:p>
        </w:tc>
      </w:tr>
      <w:tr w:rsidR="00412C5C" w:rsidRPr="00412C5C" w14:paraId="2C2F3F75" w14:textId="77777777" w:rsidTr="00D527BB">
        <w:trPr>
          <w:trHeight w:val="23"/>
        </w:trPr>
        <w:tc>
          <w:tcPr>
            <w:tcW w:w="2953" w:type="dxa"/>
            <w:tcBorders>
              <w:top w:val="single" w:sz="4" w:space="0" w:color="auto"/>
              <w:left w:val="single" w:sz="4" w:space="0" w:color="auto"/>
              <w:bottom w:val="single" w:sz="4" w:space="0" w:color="auto"/>
              <w:right w:val="single" w:sz="4" w:space="0" w:color="auto"/>
            </w:tcBorders>
          </w:tcPr>
          <w:p w14:paraId="40BD1AB3" w14:textId="77777777" w:rsidR="00D527BB" w:rsidRPr="00412C5C" w:rsidRDefault="00D527BB" w:rsidP="00BD3966">
            <w:pPr>
              <w:ind w:firstLine="0"/>
              <w:jc w:val="left"/>
              <w:rPr>
                <w:color w:val="000000" w:themeColor="text1"/>
                <w:sz w:val="24"/>
                <w:szCs w:val="24"/>
              </w:rPr>
            </w:pPr>
            <w:r w:rsidRPr="00412C5C">
              <w:rPr>
                <w:color w:val="000000" w:themeColor="text1"/>
                <w:sz w:val="24"/>
                <w:szCs w:val="24"/>
              </w:rPr>
              <w:lastRenderedPageBreak/>
              <w:t xml:space="preserve">[12.0] – Земельные участки </w:t>
            </w:r>
          </w:p>
          <w:p w14:paraId="31B6162D" w14:textId="77777777" w:rsidR="00D527BB" w:rsidRPr="00412C5C" w:rsidRDefault="00D527BB" w:rsidP="00BD3966">
            <w:pPr>
              <w:ind w:firstLine="0"/>
              <w:jc w:val="left"/>
              <w:rPr>
                <w:color w:val="000000" w:themeColor="text1"/>
                <w:sz w:val="24"/>
                <w:szCs w:val="24"/>
              </w:rPr>
            </w:pPr>
            <w:r w:rsidRPr="00412C5C">
              <w:rPr>
                <w:color w:val="000000" w:themeColor="text1"/>
                <w:sz w:val="24"/>
                <w:szCs w:val="24"/>
              </w:rPr>
              <w:t>(территории) общего пользования</w:t>
            </w:r>
          </w:p>
        </w:tc>
        <w:tc>
          <w:tcPr>
            <w:tcW w:w="3545" w:type="dxa"/>
            <w:tcBorders>
              <w:top w:val="single" w:sz="4" w:space="0" w:color="auto"/>
              <w:left w:val="single" w:sz="4" w:space="0" w:color="auto"/>
              <w:bottom w:val="single" w:sz="4" w:space="0" w:color="auto"/>
              <w:right w:val="single" w:sz="4" w:space="0" w:color="auto"/>
            </w:tcBorders>
          </w:tcPr>
          <w:p w14:paraId="317D8B53" w14:textId="77777777" w:rsidR="00D527BB" w:rsidRPr="00412C5C" w:rsidRDefault="00D527BB" w:rsidP="004D1D51">
            <w:pPr>
              <w:ind w:firstLine="0"/>
              <w:rPr>
                <w:color w:val="000000" w:themeColor="text1"/>
                <w:sz w:val="24"/>
                <w:szCs w:val="24"/>
              </w:rPr>
            </w:pPr>
            <w:r w:rsidRPr="00412C5C">
              <w:rPr>
                <w:color w:val="000000" w:themeColor="text1"/>
                <w:sz w:val="24"/>
                <w:szCs w:val="24"/>
              </w:rPr>
              <w:t>Земельные участки общего пользования.</w:t>
            </w:r>
          </w:p>
          <w:p w14:paraId="3856B3DD" w14:textId="77777777" w:rsidR="00D527BB" w:rsidRPr="00412C5C" w:rsidRDefault="00D527BB" w:rsidP="004D1D51">
            <w:pPr>
              <w:ind w:firstLine="0"/>
              <w:jc w:val="left"/>
              <w:rPr>
                <w:color w:val="000000" w:themeColor="text1"/>
                <w:sz w:val="24"/>
                <w:szCs w:val="24"/>
              </w:rPr>
            </w:pPr>
            <w:r w:rsidRPr="00412C5C">
              <w:rPr>
                <w:rFonts w:eastAsia="Times New Roman"/>
                <w:color w:val="000000" w:themeColor="text1"/>
                <w:sz w:val="24"/>
                <w:szCs w:val="24"/>
                <w:lang w:eastAsia="ru-RU"/>
              </w:rPr>
              <w:t>Содержание данного вида разрешенного использования включает в себя содержание видов разрешенного использования с кодами 12.0.1 - 12.0.2</w:t>
            </w:r>
          </w:p>
        </w:tc>
        <w:tc>
          <w:tcPr>
            <w:tcW w:w="3269" w:type="dxa"/>
            <w:vMerge w:val="restart"/>
            <w:tcBorders>
              <w:top w:val="single" w:sz="4" w:space="0" w:color="auto"/>
              <w:left w:val="single" w:sz="4" w:space="0" w:color="auto"/>
              <w:right w:val="single" w:sz="4" w:space="0" w:color="auto"/>
            </w:tcBorders>
          </w:tcPr>
          <w:p w14:paraId="713EEE6A" w14:textId="77777777" w:rsidR="00D527BB" w:rsidRPr="00412C5C" w:rsidRDefault="00D527BB" w:rsidP="00BD3966">
            <w:pPr>
              <w:ind w:firstLine="0"/>
              <w:jc w:val="left"/>
              <w:rPr>
                <w:color w:val="000000" w:themeColor="text1"/>
                <w:sz w:val="24"/>
                <w:szCs w:val="24"/>
              </w:rPr>
            </w:pPr>
            <w:r w:rsidRPr="00412C5C">
              <w:rPr>
                <w:color w:val="000000" w:themeColor="text1"/>
                <w:sz w:val="24"/>
                <w:szCs w:val="24"/>
              </w:rPr>
              <w:t>Регламенты не устанавливаются.</w:t>
            </w:r>
          </w:p>
          <w:p w14:paraId="164D3D24" w14:textId="77777777" w:rsidR="00D527BB" w:rsidRPr="00412C5C" w:rsidRDefault="00D527BB" w:rsidP="00BD3966">
            <w:pPr>
              <w:ind w:firstLine="0"/>
              <w:jc w:val="left"/>
              <w:rPr>
                <w:color w:val="000000" w:themeColor="text1"/>
                <w:sz w:val="24"/>
                <w:szCs w:val="24"/>
              </w:rPr>
            </w:pPr>
            <w:r w:rsidRPr="00412C5C">
              <w:rPr>
                <w:color w:val="000000" w:themeColor="text1"/>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412C5C" w:rsidRPr="00412C5C" w14:paraId="2237AAA9" w14:textId="77777777" w:rsidTr="00D527BB">
        <w:trPr>
          <w:trHeight w:val="23"/>
        </w:trPr>
        <w:tc>
          <w:tcPr>
            <w:tcW w:w="2953" w:type="dxa"/>
            <w:tcBorders>
              <w:top w:val="single" w:sz="4" w:space="0" w:color="auto"/>
              <w:left w:val="single" w:sz="4" w:space="0" w:color="auto"/>
              <w:bottom w:val="single" w:sz="4" w:space="0" w:color="auto"/>
              <w:right w:val="single" w:sz="4" w:space="0" w:color="auto"/>
            </w:tcBorders>
            <w:shd w:val="clear" w:color="auto" w:fill="FFFFFF"/>
          </w:tcPr>
          <w:p w14:paraId="2BA239E1" w14:textId="77777777" w:rsidR="00D527BB" w:rsidRPr="00412C5C" w:rsidRDefault="00D527BB" w:rsidP="00D527BB">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[12.0.1] – Улично-</w:t>
            </w:r>
          </w:p>
          <w:p w14:paraId="0993466E" w14:textId="77777777" w:rsidR="00D527BB" w:rsidRPr="00412C5C" w:rsidRDefault="00D527BB" w:rsidP="00D527BB">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                 дорожная сеть</w:t>
            </w:r>
          </w:p>
        </w:tc>
        <w:tc>
          <w:tcPr>
            <w:tcW w:w="3545" w:type="dxa"/>
            <w:tcBorders>
              <w:top w:val="single" w:sz="4" w:space="0" w:color="auto"/>
              <w:left w:val="single" w:sz="4" w:space="0" w:color="auto"/>
              <w:bottom w:val="single" w:sz="4" w:space="0" w:color="auto"/>
            </w:tcBorders>
          </w:tcPr>
          <w:p w14:paraId="7201ADB2" w14:textId="77777777" w:rsidR="00D527BB" w:rsidRPr="00412C5C" w:rsidRDefault="00D527BB" w:rsidP="00D527BB">
            <w:pPr>
              <w:ind w:firstLine="376"/>
              <w:rPr>
                <w:color w:val="000000" w:themeColor="text1"/>
                <w:sz w:val="24"/>
                <w:szCs w:val="24"/>
              </w:rPr>
            </w:pPr>
            <w:r w:rsidRPr="00412C5C">
              <w:rPr>
                <w:color w:val="000000" w:themeColor="text1"/>
                <w:sz w:val="24"/>
                <w:szCs w:val="24"/>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14:paraId="4571674C" w14:textId="77777777" w:rsidR="00D527BB" w:rsidRPr="00412C5C" w:rsidRDefault="00D527BB" w:rsidP="00D527BB">
            <w:pPr>
              <w:ind w:firstLine="376"/>
              <w:rPr>
                <w:color w:val="000000" w:themeColor="text1"/>
                <w:sz w:val="24"/>
                <w:szCs w:val="24"/>
              </w:rPr>
            </w:pPr>
            <w:r w:rsidRPr="00412C5C">
              <w:rPr>
                <w:color w:val="000000" w:themeColor="text1"/>
                <w:sz w:val="24"/>
                <w:szCs w:val="24"/>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w:t>
            </w:r>
            <w:r w:rsidRPr="00412C5C">
              <w:rPr>
                <w:color w:val="000000" w:themeColor="text1"/>
                <w:sz w:val="24"/>
                <w:szCs w:val="24"/>
              </w:rPr>
              <w:lastRenderedPageBreak/>
              <w:t>некапитальных сооружений, предназначенных для охраны транспортных средств</w:t>
            </w:r>
          </w:p>
        </w:tc>
        <w:tc>
          <w:tcPr>
            <w:tcW w:w="3269" w:type="dxa"/>
            <w:vMerge/>
            <w:tcBorders>
              <w:left w:val="single" w:sz="4" w:space="0" w:color="auto"/>
              <w:right w:val="single" w:sz="4" w:space="0" w:color="auto"/>
            </w:tcBorders>
          </w:tcPr>
          <w:p w14:paraId="2A949C29" w14:textId="77777777" w:rsidR="00D527BB" w:rsidRPr="00412C5C" w:rsidRDefault="00D527BB" w:rsidP="00D527BB">
            <w:pPr>
              <w:ind w:firstLine="0"/>
              <w:jc w:val="left"/>
              <w:rPr>
                <w:color w:val="000000" w:themeColor="text1"/>
                <w:sz w:val="24"/>
                <w:szCs w:val="24"/>
              </w:rPr>
            </w:pPr>
          </w:p>
        </w:tc>
      </w:tr>
      <w:tr w:rsidR="00412C5C" w:rsidRPr="00412C5C" w14:paraId="6BABB203" w14:textId="77777777" w:rsidTr="00D527BB">
        <w:trPr>
          <w:trHeight w:val="23"/>
        </w:trPr>
        <w:tc>
          <w:tcPr>
            <w:tcW w:w="2953" w:type="dxa"/>
            <w:tcBorders>
              <w:top w:val="single" w:sz="4" w:space="0" w:color="auto"/>
              <w:left w:val="single" w:sz="4" w:space="0" w:color="auto"/>
              <w:bottom w:val="single" w:sz="4" w:space="0" w:color="auto"/>
              <w:right w:val="single" w:sz="4" w:space="0" w:color="auto"/>
            </w:tcBorders>
            <w:shd w:val="clear" w:color="auto" w:fill="FFFFFF"/>
          </w:tcPr>
          <w:p w14:paraId="4C9AE019" w14:textId="77777777" w:rsidR="00D527BB" w:rsidRPr="00412C5C" w:rsidRDefault="00D527BB" w:rsidP="00D527BB">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[12.0.2] - благоустройство</w:t>
            </w:r>
          </w:p>
          <w:p w14:paraId="6C93FC97" w14:textId="77777777" w:rsidR="00D527BB" w:rsidRPr="00412C5C" w:rsidRDefault="00D527BB" w:rsidP="00D527BB">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                территории</w:t>
            </w:r>
          </w:p>
        </w:tc>
        <w:tc>
          <w:tcPr>
            <w:tcW w:w="3545" w:type="dxa"/>
            <w:tcBorders>
              <w:top w:val="single" w:sz="4" w:space="0" w:color="auto"/>
              <w:left w:val="single" w:sz="4" w:space="0" w:color="auto"/>
              <w:bottom w:val="single" w:sz="4" w:space="0" w:color="auto"/>
            </w:tcBorders>
          </w:tcPr>
          <w:p w14:paraId="044E2113" w14:textId="77777777" w:rsidR="00D527BB" w:rsidRPr="00412C5C" w:rsidRDefault="00D527BB" w:rsidP="00D527BB">
            <w:pPr>
              <w:ind w:firstLine="376"/>
              <w:rPr>
                <w:color w:val="000000" w:themeColor="text1"/>
                <w:sz w:val="24"/>
                <w:szCs w:val="24"/>
              </w:rPr>
            </w:pPr>
            <w:r w:rsidRPr="00412C5C">
              <w:rPr>
                <w:color w:val="000000" w:themeColor="text1"/>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3269" w:type="dxa"/>
            <w:vMerge/>
            <w:tcBorders>
              <w:left w:val="single" w:sz="4" w:space="0" w:color="auto"/>
              <w:bottom w:val="single" w:sz="4" w:space="0" w:color="auto"/>
              <w:right w:val="single" w:sz="4" w:space="0" w:color="auto"/>
            </w:tcBorders>
          </w:tcPr>
          <w:p w14:paraId="44577EE3" w14:textId="77777777" w:rsidR="00D527BB" w:rsidRPr="00412C5C" w:rsidRDefault="00D527BB" w:rsidP="00D527BB">
            <w:pPr>
              <w:ind w:firstLine="0"/>
              <w:jc w:val="left"/>
              <w:rPr>
                <w:color w:val="000000" w:themeColor="text1"/>
                <w:sz w:val="24"/>
                <w:szCs w:val="24"/>
              </w:rPr>
            </w:pPr>
          </w:p>
        </w:tc>
      </w:tr>
    </w:tbl>
    <w:p w14:paraId="34D91E58" w14:textId="77777777" w:rsidR="008C15CD" w:rsidRPr="00412C5C" w:rsidRDefault="008C15CD" w:rsidP="00FC0923">
      <w:pPr>
        <w:suppressAutoHyphens/>
        <w:spacing w:line="200" w:lineRule="atLeast"/>
        <w:ind w:firstLine="0"/>
        <w:rPr>
          <w:rFonts w:eastAsia="SimSun"/>
          <w:color w:val="000000" w:themeColor="text1"/>
          <w:lang w:eastAsia="zh-CN"/>
        </w:rPr>
      </w:pPr>
    </w:p>
    <w:p w14:paraId="086DD630" w14:textId="77777777" w:rsidR="00DB70DB" w:rsidRPr="00412C5C" w:rsidRDefault="00DB70DB" w:rsidP="00E3300D">
      <w:pPr>
        <w:suppressAutoHyphens/>
        <w:spacing w:line="200" w:lineRule="atLeast"/>
        <w:ind w:firstLine="0"/>
        <w:jc w:val="center"/>
        <w:rPr>
          <w:rFonts w:eastAsia="SimSun"/>
          <w:b/>
          <w:color w:val="000000" w:themeColor="text1"/>
          <w:sz w:val="27"/>
          <w:szCs w:val="27"/>
          <w:lang w:eastAsia="zh-CN"/>
        </w:rPr>
      </w:pPr>
      <w:r w:rsidRPr="00412C5C">
        <w:rPr>
          <w:rFonts w:eastAsia="SimSun"/>
          <w:b/>
          <w:color w:val="000000" w:themeColor="text1"/>
          <w:sz w:val="27"/>
          <w:szCs w:val="27"/>
          <w:lang w:eastAsia="zh-CN"/>
        </w:rPr>
        <w:t>Условно разрешенные виды и параметры использования</w:t>
      </w:r>
    </w:p>
    <w:p w14:paraId="78BE9619" w14:textId="77777777" w:rsidR="00DB70DB" w:rsidRPr="00412C5C" w:rsidRDefault="00E3300D" w:rsidP="00E3300D">
      <w:pPr>
        <w:suppressAutoHyphens/>
        <w:spacing w:line="200" w:lineRule="atLeast"/>
        <w:ind w:firstLine="0"/>
        <w:jc w:val="center"/>
        <w:rPr>
          <w:rFonts w:eastAsia="SimSun"/>
          <w:b/>
          <w:color w:val="000000" w:themeColor="text1"/>
          <w:sz w:val="27"/>
          <w:szCs w:val="27"/>
          <w:lang w:eastAsia="zh-CN"/>
        </w:rPr>
      </w:pPr>
      <w:r w:rsidRPr="00412C5C">
        <w:rPr>
          <w:rFonts w:eastAsia="SimSun"/>
          <w:b/>
          <w:color w:val="000000" w:themeColor="text1"/>
          <w:sz w:val="27"/>
          <w:szCs w:val="27"/>
          <w:lang w:eastAsia="zh-CN"/>
        </w:rPr>
        <w:t>з</w:t>
      </w:r>
      <w:r w:rsidR="00DB70DB" w:rsidRPr="00412C5C">
        <w:rPr>
          <w:rFonts w:eastAsia="SimSun"/>
          <w:b/>
          <w:color w:val="000000" w:themeColor="text1"/>
          <w:sz w:val="27"/>
          <w:szCs w:val="27"/>
          <w:lang w:eastAsia="zh-CN"/>
        </w:rPr>
        <w:t>емельных участков и объектов капитального строительства</w:t>
      </w:r>
    </w:p>
    <w:p w14:paraId="429132CB" w14:textId="77777777" w:rsidR="00E3300D" w:rsidRPr="00412C5C" w:rsidRDefault="00E3300D" w:rsidP="00E3300D">
      <w:pPr>
        <w:suppressAutoHyphens/>
        <w:spacing w:line="200" w:lineRule="atLeast"/>
        <w:ind w:firstLine="0"/>
        <w:jc w:val="center"/>
        <w:rPr>
          <w:rFonts w:eastAsia="SimSun"/>
          <w:color w:val="000000" w:themeColor="text1"/>
          <w:lang w:eastAsia="zh-CN"/>
        </w:rPr>
      </w:pPr>
    </w:p>
    <w:tbl>
      <w:tblPr>
        <w:tblW w:w="9787" w:type="dxa"/>
        <w:tblInd w:w="-15" w:type="dxa"/>
        <w:tblLayout w:type="fixed"/>
        <w:tblLook w:val="0000" w:firstRow="0" w:lastRow="0" w:firstColumn="0" w:lastColumn="0" w:noHBand="0" w:noVBand="0"/>
      </w:tblPr>
      <w:tblGrid>
        <w:gridCol w:w="3249"/>
        <w:gridCol w:w="3238"/>
        <w:gridCol w:w="3300"/>
      </w:tblGrid>
      <w:tr w:rsidR="00412C5C" w:rsidRPr="00412C5C" w14:paraId="71863ED6" w14:textId="77777777" w:rsidTr="00FC0923">
        <w:trPr>
          <w:trHeight w:val="23"/>
        </w:trPr>
        <w:tc>
          <w:tcPr>
            <w:tcW w:w="3249" w:type="dxa"/>
            <w:tcBorders>
              <w:top w:val="single" w:sz="4" w:space="0" w:color="000000"/>
              <w:left w:val="single" w:sz="4" w:space="0" w:color="000000"/>
              <w:bottom w:val="single" w:sz="4" w:space="0" w:color="auto"/>
            </w:tcBorders>
            <w:shd w:val="clear" w:color="auto" w:fill="auto"/>
          </w:tcPr>
          <w:p w14:paraId="57567D5F" w14:textId="77777777" w:rsidR="00FC0923" w:rsidRPr="00412C5C" w:rsidRDefault="00E34F46" w:rsidP="00E34F46">
            <w:pPr>
              <w:suppressAutoHyphens/>
              <w:spacing w:line="200" w:lineRule="atLeast"/>
              <w:ind w:firstLine="0"/>
              <w:jc w:val="left"/>
              <w:rPr>
                <w:rFonts w:eastAsia="SimSun"/>
                <w:b/>
                <w:color w:val="000000" w:themeColor="text1"/>
                <w:sz w:val="24"/>
                <w:szCs w:val="24"/>
                <w:lang w:eastAsia="zh-CN"/>
              </w:rPr>
            </w:pPr>
            <w:r w:rsidRPr="00412C5C">
              <w:rPr>
                <w:rFonts w:eastAsia="SimSun"/>
                <w:b/>
                <w:color w:val="000000" w:themeColor="text1"/>
                <w:sz w:val="24"/>
                <w:szCs w:val="24"/>
                <w:lang w:eastAsia="zh-CN"/>
              </w:rPr>
              <w:t>Наименование вида</w:t>
            </w:r>
            <w:r w:rsidR="00FC0923" w:rsidRPr="00412C5C">
              <w:rPr>
                <w:rFonts w:eastAsia="SimSun"/>
                <w:b/>
                <w:color w:val="000000" w:themeColor="text1"/>
                <w:sz w:val="24"/>
                <w:szCs w:val="24"/>
                <w:lang w:eastAsia="zh-CN"/>
              </w:rPr>
              <w:t xml:space="preserve"> разрешенного использования земельн</w:t>
            </w:r>
            <w:r w:rsidRPr="00412C5C">
              <w:rPr>
                <w:rFonts w:eastAsia="SimSun"/>
                <w:b/>
                <w:color w:val="000000" w:themeColor="text1"/>
                <w:sz w:val="24"/>
                <w:szCs w:val="24"/>
                <w:lang w:eastAsia="zh-CN"/>
              </w:rPr>
              <w:t>ого</w:t>
            </w:r>
            <w:r w:rsidR="00FC0923" w:rsidRPr="00412C5C">
              <w:rPr>
                <w:rFonts w:eastAsia="SimSun"/>
                <w:b/>
                <w:color w:val="000000" w:themeColor="text1"/>
                <w:sz w:val="24"/>
                <w:szCs w:val="24"/>
                <w:lang w:eastAsia="zh-CN"/>
              </w:rPr>
              <w:t xml:space="preserve"> участк</w:t>
            </w:r>
            <w:r w:rsidRPr="00412C5C">
              <w:rPr>
                <w:rFonts w:eastAsia="SimSun"/>
                <w:b/>
                <w:color w:val="000000" w:themeColor="text1"/>
                <w:sz w:val="24"/>
                <w:szCs w:val="24"/>
                <w:lang w:eastAsia="zh-CN"/>
              </w:rPr>
              <w:t>а</w:t>
            </w:r>
          </w:p>
        </w:tc>
        <w:tc>
          <w:tcPr>
            <w:tcW w:w="3238" w:type="dxa"/>
            <w:tcBorders>
              <w:top w:val="single" w:sz="4" w:space="0" w:color="000000"/>
              <w:left w:val="single" w:sz="4" w:space="0" w:color="000000"/>
              <w:bottom w:val="single" w:sz="4" w:space="0" w:color="auto"/>
            </w:tcBorders>
            <w:shd w:val="clear" w:color="auto" w:fill="auto"/>
          </w:tcPr>
          <w:p w14:paraId="2C14875F" w14:textId="77777777" w:rsidR="00FC0923" w:rsidRPr="00412C5C" w:rsidRDefault="00E34F46" w:rsidP="00E34F46">
            <w:pPr>
              <w:suppressAutoHyphens/>
              <w:spacing w:line="200" w:lineRule="atLeast"/>
              <w:ind w:firstLine="0"/>
              <w:jc w:val="left"/>
              <w:rPr>
                <w:rFonts w:eastAsia="SimSun"/>
                <w:b/>
                <w:color w:val="000000" w:themeColor="text1"/>
                <w:sz w:val="24"/>
                <w:szCs w:val="24"/>
                <w:lang w:eastAsia="zh-CN"/>
              </w:rPr>
            </w:pPr>
            <w:r w:rsidRPr="00412C5C">
              <w:rPr>
                <w:rFonts w:eastAsia="SimSun"/>
                <w:b/>
                <w:color w:val="000000" w:themeColor="text1"/>
                <w:sz w:val="24"/>
                <w:szCs w:val="24"/>
                <w:lang w:eastAsia="zh-CN"/>
              </w:rPr>
              <w:t>Описание в</w:t>
            </w:r>
            <w:r w:rsidR="00FC0923" w:rsidRPr="00412C5C">
              <w:rPr>
                <w:rFonts w:eastAsia="SimSun"/>
                <w:b/>
                <w:color w:val="000000" w:themeColor="text1"/>
                <w:sz w:val="24"/>
                <w:szCs w:val="24"/>
                <w:lang w:eastAsia="zh-CN"/>
              </w:rPr>
              <w:t>ид</w:t>
            </w:r>
            <w:r w:rsidRPr="00412C5C">
              <w:rPr>
                <w:rFonts w:eastAsia="SimSun"/>
                <w:b/>
                <w:color w:val="000000" w:themeColor="text1"/>
                <w:sz w:val="24"/>
                <w:szCs w:val="24"/>
                <w:lang w:eastAsia="zh-CN"/>
              </w:rPr>
              <w:t xml:space="preserve">а </w:t>
            </w:r>
            <w:r w:rsidR="00FC0923" w:rsidRPr="00412C5C">
              <w:rPr>
                <w:rFonts w:eastAsia="SimSun"/>
                <w:b/>
                <w:color w:val="000000" w:themeColor="text1"/>
                <w:sz w:val="24"/>
                <w:szCs w:val="24"/>
                <w:lang w:eastAsia="zh-CN"/>
              </w:rPr>
              <w:t xml:space="preserve">разрешенного использования </w:t>
            </w:r>
            <w:r w:rsidRPr="00412C5C">
              <w:rPr>
                <w:rFonts w:eastAsia="SimSun"/>
                <w:b/>
                <w:color w:val="000000" w:themeColor="text1"/>
                <w:sz w:val="24"/>
                <w:szCs w:val="24"/>
                <w:lang w:eastAsia="zh-CN"/>
              </w:rPr>
              <w:t>земельного участка</w:t>
            </w:r>
          </w:p>
        </w:tc>
        <w:tc>
          <w:tcPr>
            <w:tcW w:w="3300" w:type="dxa"/>
            <w:tcBorders>
              <w:top w:val="single" w:sz="4" w:space="0" w:color="000000"/>
              <w:left w:val="single" w:sz="4" w:space="0" w:color="000000"/>
              <w:bottom w:val="single" w:sz="4" w:space="0" w:color="auto"/>
              <w:right w:val="single" w:sz="4" w:space="0" w:color="000000"/>
            </w:tcBorders>
            <w:shd w:val="clear" w:color="auto" w:fill="auto"/>
          </w:tcPr>
          <w:p w14:paraId="2A9A0388" w14:textId="77777777" w:rsidR="00FC0923" w:rsidRPr="00412C5C" w:rsidRDefault="00FC0923" w:rsidP="00FC0923">
            <w:pPr>
              <w:suppressAutoHyphens/>
              <w:spacing w:line="200" w:lineRule="atLeast"/>
              <w:ind w:firstLine="0"/>
              <w:jc w:val="left"/>
              <w:rPr>
                <w:rFonts w:eastAsia="SimSun"/>
                <w:b/>
                <w:color w:val="000000" w:themeColor="text1"/>
                <w:sz w:val="24"/>
                <w:szCs w:val="24"/>
                <w:lang w:eastAsia="zh-CN"/>
              </w:rPr>
            </w:pPr>
            <w:r w:rsidRPr="00412C5C">
              <w:rPr>
                <w:rFonts w:eastAsia="SimSun"/>
                <w:b/>
                <w:color w:val="000000" w:themeColor="text1"/>
                <w:sz w:val="24"/>
                <w:szCs w:val="24"/>
                <w:lang w:eastAsia="zh-CN"/>
              </w:rPr>
              <w:t>Параметры разрешенного использования земельных участков и объектов капитального строительства</w:t>
            </w:r>
          </w:p>
        </w:tc>
      </w:tr>
      <w:tr w:rsidR="00412C5C" w:rsidRPr="00412C5C" w14:paraId="3A9EACE2" w14:textId="77777777" w:rsidTr="00FC0923">
        <w:trPr>
          <w:trHeight w:val="23"/>
        </w:trPr>
        <w:tc>
          <w:tcPr>
            <w:tcW w:w="3249" w:type="dxa"/>
            <w:tcBorders>
              <w:top w:val="single" w:sz="4" w:space="0" w:color="auto"/>
              <w:left w:val="single" w:sz="4" w:space="0" w:color="auto"/>
              <w:bottom w:val="single" w:sz="4" w:space="0" w:color="auto"/>
              <w:right w:val="single" w:sz="4" w:space="0" w:color="auto"/>
            </w:tcBorders>
            <w:shd w:val="clear" w:color="auto" w:fill="auto"/>
          </w:tcPr>
          <w:p w14:paraId="46258E0E" w14:textId="77777777" w:rsidR="00FC0923" w:rsidRPr="00412C5C" w:rsidRDefault="00FC0923" w:rsidP="00FC0923">
            <w:pPr>
              <w:suppressAutoHyphens/>
              <w:spacing w:line="200" w:lineRule="atLeast"/>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[4.4] - Магазины</w:t>
            </w:r>
          </w:p>
        </w:tc>
        <w:tc>
          <w:tcPr>
            <w:tcW w:w="3238" w:type="dxa"/>
            <w:tcBorders>
              <w:top w:val="single" w:sz="8" w:space="0" w:color="000000"/>
              <w:left w:val="single" w:sz="4" w:space="0" w:color="auto"/>
              <w:bottom w:val="single" w:sz="8" w:space="0" w:color="000000"/>
            </w:tcBorders>
            <w:shd w:val="clear" w:color="auto" w:fill="auto"/>
          </w:tcPr>
          <w:p w14:paraId="29C781BC" w14:textId="77777777" w:rsidR="00FC0923" w:rsidRPr="00412C5C" w:rsidRDefault="00E34F46" w:rsidP="00FC0923">
            <w:pPr>
              <w:suppressAutoHyphens/>
              <w:spacing w:line="200" w:lineRule="atLeast"/>
              <w:ind w:firstLine="0"/>
              <w:jc w:val="left"/>
              <w:rPr>
                <w:rFonts w:eastAsia="SimSun"/>
                <w:color w:val="000000" w:themeColor="text1"/>
                <w:sz w:val="24"/>
                <w:szCs w:val="24"/>
                <w:lang w:eastAsia="zh-CN"/>
              </w:rPr>
            </w:pPr>
            <w:r w:rsidRPr="00412C5C">
              <w:rPr>
                <w:rFonts w:eastAsia="Times New Roman"/>
                <w:color w:val="000000" w:themeColor="text1"/>
                <w:sz w:val="24"/>
                <w:szCs w:val="24"/>
                <w:lang w:eastAsia="ru-RU"/>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3300" w:type="dxa"/>
            <w:tcBorders>
              <w:top w:val="single" w:sz="8" w:space="0" w:color="000000"/>
              <w:left w:val="single" w:sz="8" w:space="0" w:color="000000"/>
              <w:bottom w:val="single" w:sz="8" w:space="0" w:color="000000"/>
              <w:right w:val="single" w:sz="8" w:space="0" w:color="000000"/>
            </w:tcBorders>
            <w:shd w:val="clear" w:color="auto" w:fill="auto"/>
          </w:tcPr>
          <w:p w14:paraId="65C8CA2F" w14:textId="77777777" w:rsidR="00FC0923" w:rsidRPr="00412C5C" w:rsidRDefault="00FC0923" w:rsidP="00FC0923">
            <w:pPr>
              <w:suppressAutoHyphens/>
              <w:spacing w:line="200" w:lineRule="atLeast"/>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Минимальная/максимальная площадь земельного участка – 100/5000 кв. м.</w:t>
            </w:r>
          </w:p>
          <w:p w14:paraId="63015273" w14:textId="77777777" w:rsidR="005E555A" w:rsidRPr="00412C5C" w:rsidRDefault="005E555A" w:rsidP="005E555A">
            <w:pPr>
              <w:suppressAutoHyphens/>
              <w:spacing w:line="200" w:lineRule="atLeast"/>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строений от красной линии (если не установлены красные линии - от фасадной границы участка) - 5 м.</w:t>
            </w:r>
          </w:p>
          <w:p w14:paraId="44C4FCC3" w14:textId="77777777" w:rsidR="005E555A" w:rsidRPr="00412C5C" w:rsidRDefault="005E555A" w:rsidP="00FC0923">
            <w:pPr>
              <w:suppressAutoHyphens/>
              <w:spacing w:line="200" w:lineRule="atLeast"/>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Минимальный отступ строений до границ соседнего земельного участка - 3 метра.</w:t>
            </w:r>
          </w:p>
          <w:p w14:paraId="5421AFC3" w14:textId="77777777" w:rsidR="00FC0923" w:rsidRPr="00412C5C" w:rsidRDefault="00FC0923" w:rsidP="00FC0923">
            <w:pPr>
              <w:suppressAutoHyphens/>
              <w:spacing w:line="200" w:lineRule="atLeast"/>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Минимальная ширина земельного участка вдоль фронта улицы (проезда) –                   15 м.</w:t>
            </w:r>
          </w:p>
          <w:p w14:paraId="2B60AD66" w14:textId="77777777" w:rsidR="00FC0923" w:rsidRPr="00412C5C" w:rsidRDefault="00FC0923" w:rsidP="00FC0923">
            <w:pPr>
              <w:suppressAutoHyphens/>
              <w:spacing w:line="200" w:lineRule="atLeast"/>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Максимальное количество </w:t>
            </w:r>
            <w:r w:rsidRPr="00412C5C">
              <w:rPr>
                <w:rFonts w:eastAsia="SimSun"/>
                <w:color w:val="000000" w:themeColor="text1"/>
                <w:sz w:val="24"/>
                <w:szCs w:val="24"/>
                <w:lang w:eastAsia="zh-CN"/>
              </w:rPr>
              <w:lastRenderedPageBreak/>
              <w:t>надземных этажей зданий –                    3 этажа.</w:t>
            </w:r>
          </w:p>
          <w:p w14:paraId="36E8E890" w14:textId="77777777" w:rsidR="005E555A" w:rsidRPr="00412C5C" w:rsidRDefault="005E555A" w:rsidP="00FC0923">
            <w:pPr>
              <w:suppressAutoHyphens/>
              <w:spacing w:line="200" w:lineRule="atLeast"/>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Максимальная выс</w:t>
            </w:r>
            <w:r w:rsidR="005B7609" w:rsidRPr="00412C5C">
              <w:rPr>
                <w:rFonts w:eastAsia="SimSun"/>
                <w:color w:val="000000" w:themeColor="text1"/>
                <w:sz w:val="24"/>
                <w:szCs w:val="24"/>
                <w:lang w:eastAsia="zh-CN"/>
              </w:rPr>
              <w:t>о</w:t>
            </w:r>
            <w:r w:rsidRPr="00412C5C">
              <w:rPr>
                <w:rFonts w:eastAsia="SimSun"/>
                <w:color w:val="000000" w:themeColor="text1"/>
                <w:sz w:val="24"/>
                <w:szCs w:val="24"/>
                <w:lang w:eastAsia="zh-CN"/>
              </w:rPr>
              <w:t>та зданий -12 м</w:t>
            </w:r>
          </w:p>
          <w:p w14:paraId="202EB33B" w14:textId="77777777" w:rsidR="00AE5A74" w:rsidRPr="00412C5C" w:rsidRDefault="00AE5A74" w:rsidP="00961744">
            <w:pPr>
              <w:suppressAutoHyphens/>
              <w:spacing w:line="200" w:lineRule="atLeast"/>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Максимальный процент застройки участка - 60%</w:t>
            </w:r>
          </w:p>
        </w:tc>
      </w:tr>
    </w:tbl>
    <w:p w14:paraId="745B3AC2" w14:textId="77777777" w:rsidR="001176EC" w:rsidRPr="00412C5C" w:rsidRDefault="001176EC" w:rsidP="00162E40">
      <w:pPr>
        <w:suppressAutoHyphens/>
        <w:spacing w:line="200" w:lineRule="atLeast"/>
        <w:ind w:firstLine="0"/>
        <w:rPr>
          <w:rFonts w:eastAsia="SimSun"/>
          <w:color w:val="000000" w:themeColor="text1"/>
          <w:sz w:val="24"/>
          <w:szCs w:val="24"/>
          <w:lang w:eastAsia="zh-CN"/>
        </w:rPr>
      </w:pPr>
    </w:p>
    <w:p w14:paraId="6AEA0A74" w14:textId="77777777" w:rsidR="00F14AB7" w:rsidRPr="00412C5C" w:rsidRDefault="00F14AB7" w:rsidP="00F14AB7">
      <w:pPr>
        <w:tabs>
          <w:tab w:val="left" w:pos="2520"/>
        </w:tabs>
        <w:suppressAutoHyphens/>
        <w:ind w:firstLine="0"/>
        <w:jc w:val="center"/>
        <w:rPr>
          <w:rFonts w:eastAsia="SimSun"/>
          <w:b/>
          <w:color w:val="000000" w:themeColor="text1"/>
          <w:sz w:val="27"/>
          <w:szCs w:val="27"/>
          <w:lang w:eastAsia="zh-CN"/>
        </w:rPr>
      </w:pPr>
      <w:r w:rsidRPr="00412C5C">
        <w:rPr>
          <w:rFonts w:eastAsia="SimSun"/>
          <w:b/>
          <w:color w:val="000000" w:themeColor="text1"/>
          <w:sz w:val="27"/>
          <w:szCs w:val="27"/>
          <w:lang w:eastAsia="zh-CN"/>
        </w:rPr>
        <w:t>Вспомогательные виды и параметры разрешенного использования земельных участков и объектов капитального строительства</w:t>
      </w:r>
    </w:p>
    <w:p w14:paraId="2F9FE639" w14:textId="77777777" w:rsidR="00F14AB7" w:rsidRPr="00412C5C" w:rsidRDefault="00F14AB7" w:rsidP="00F14AB7">
      <w:pPr>
        <w:tabs>
          <w:tab w:val="left" w:pos="2520"/>
        </w:tabs>
        <w:suppressAutoHyphens/>
        <w:ind w:firstLine="0"/>
        <w:jc w:val="center"/>
        <w:rPr>
          <w:rFonts w:eastAsia="SimSun"/>
          <w:b/>
          <w:color w:val="000000" w:themeColor="text1"/>
          <w:sz w:val="27"/>
          <w:szCs w:val="27"/>
          <w:lang w:eastAsia="zh-CN"/>
        </w:rPr>
      </w:pPr>
    </w:p>
    <w:tbl>
      <w:tblPr>
        <w:tblW w:w="9639" w:type="dxa"/>
        <w:tblInd w:w="103" w:type="dxa"/>
        <w:tblLayout w:type="fixed"/>
        <w:tblLook w:val="0000" w:firstRow="0" w:lastRow="0" w:firstColumn="0" w:lastColumn="0" w:noHBand="0" w:noVBand="0"/>
      </w:tblPr>
      <w:tblGrid>
        <w:gridCol w:w="4140"/>
        <w:gridCol w:w="5499"/>
      </w:tblGrid>
      <w:tr w:rsidR="00412C5C" w:rsidRPr="00412C5C" w14:paraId="3CAA89B3" w14:textId="77777777" w:rsidTr="00CE3740">
        <w:trPr>
          <w:trHeight w:val="552"/>
          <w:tblHeader/>
        </w:trPr>
        <w:tc>
          <w:tcPr>
            <w:tcW w:w="4140" w:type="dxa"/>
            <w:tcBorders>
              <w:top w:val="single" w:sz="8" w:space="0" w:color="000000"/>
              <w:left w:val="single" w:sz="8" w:space="0" w:color="000000"/>
              <w:bottom w:val="single" w:sz="4" w:space="0" w:color="auto"/>
            </w:tcBorders>
            <w:shd w:val="clear" w:color="auto" w:fill="auto"/>
          </w:tcPr>
          <w:p w14:paraId="244FE9B5" w14:textId="77777777" w:rsidR="00F14AB7" w:rsidRPr="00412C5C" w:rsidRDefault="00F14AB7" w:rsidP="00CE3740">
            <w:pPr>
              <w:tabs>
                <w:tab w:val="left" w:pos="2520"/>
              </w:tabs>
              <w:suppressAutoHyphens/>
              <w:ind w:firstLine="0"/>
              <w:jc w:val="left"/>
              <w:rPr>
                <w:rFonts w:eastAsia="SimSun"/>
                <w:b/>
                <w:color w:val="000000" w:themeColor="text1"/>
                <w:sz w:val="24"/>
                <w:szCs w:val="24"/>
                <w:lang w:eastAsia="zh-CN"/>
              </w:rPr>
            </w:pPr>
            <w:r w:rsidRPr="00412C5C">
              <w:rPr>
                <w:rFonts w:eastAsia="SimSun"/>
                <w:b/>
                <w:color w:val="000000" w:themeColor="text1"/>
                <w:sz w:val="24"/>
                <w:szCs w:val="24"/>
                <w:lang w:eastAsia="zh-CN"/>
              </w:rPr>
              <w:t>Виды разрешенного использования земельных участков и объектов капитального строительства</w:t>
            </w:r>
          </w:p>
        </w:tc>
        <w:tc>
          <w:tcPr>
            <w:tcW w:w="5499" w:type="dxa"/>
            <w:tcBorders>
              <w:top w:val="single" w:sz="8" w:space="0" w:color="000000"/>
              <w:left w:val="single" w:sz="8" w:space="0" w:color="000000"/>
              <w:bottom w:val="single" w:sz="4" w:space="0" w:color="auto"/>
              <w:right w:val="single" w:sz="8" w:space="0" w:color="000000"/>
            </w:tcBorders>
            <w:shd w:val="clear" w:color="auto" w:fill="auto"/>
          </w:tcPr>
          <w:p w14:paraId="28C585CB" w14:textId="77777777" w:rsidR="00F14AB7" w:rsidRPr="00412C5C" w:rsidRDefault="00F14AB7" w:rsidP="00CE3740">
            <w:pPr>
              <w:tabs>
                <w:tab w:val="left" w:pos="2520"/>
              </w:tabs>
              <w:suppressAutoHyphens/>
              <w:ind w:firstLine="34"/>
              <w:jc w:val="left"/>
              <w:rPr>
                <w:rFonts w:eastAsia="SimSun"/>
                <w:b/>
                <w:color w:val="000000" w:themeColor="text1"/>
                <w:sz w:val="24"/>
                <w:szCs w:val="24"/>
                <w:lang w:eastAsia="zh-CN"/>
              </w:rPr>
            </w:pPr>
            <w:r w:rsidRPr="00412C5C">
              <w:rPr>
                <w:rFonts w:eastAsia="SimSun"/>
                <w:b/>
                <w:color w:val="000000" w:themeColor="text1"/>
                <w:sz w:val="24"/>
                <w:szCs w:val="24"/>
                <w:lang w:eastAsia="zh-CN"/>
              </w:rPr>
              <w:t>Параметры разрешенного использования земельных участков и объектов капитального строительства</w:t>
            </w:r>
          </w:p>
        </w:tc>
      </w:tr>
      <w:tr w:rsidR="00F14AB7" w:rsidRPr="00412C5C" w14:paraId="3751C0DC" w14:textId="77777777" w:rsidTr="00CE3740">
        <w:trPr>
          <w:trHeight w:val="1353"/>
        </w:trPr>
        <w:tc>
          <w:tcPr>
            <w:tcW w:w="4140" w:type="dxa"/>
            <w:tcBorders>
              <w:top w:val="single" w:sz="4" w:space="0" w:color="auto"/>
              <w:left w:val="single" w:sz="4" w:space="0" w:color="auto"/>
              <w:bottom w:val="single" w:sz="4" w:space="0" w:color="auto"/>
              <w:right w:val="single" w:sz="4" w:space="0" w:color="auto"/>
            </w:tcBorders>
          </w:tcPr>
          <w:p w14:paraId="75716068" w14:textId="77777777" w:rsidR="00F14AB7" w:rsidRPr="00412C5C" w:rsidRDefault="00F14AB7" w:rsidP="00CE3740">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Виды разрешенного использования земельных участков - аналогичны</w:t>
            </w:r>
            <w:r w:rsidRPr="00412C5C">
              <w:rPr>
                <w:rFonts w:eastAsia="Times New Roman"/>
                <w:color w:val="000000" w:themeColor="text1"/>
                <w:sz w:val="24"/>
                <w:szCs w:val="24"/>
                <w:lang w:eastAsia="ru-RU"/>
              </w:rPr>
              <w:t xml:space="preserve"> видам разрешенного использования земельных участков</w:t>
            </w:r>
            <w:r w:rsidRPr="00412C5C">
              <w:rPr>
                <w:rFonts w:eastAsia="SimSun"/>
                <w:color w:val="000000" w:themeColor="text1"/>
                <w:sz w:val="24"/>
                <w:szCs w:val="24"/>
                <w:lang w:eastAsia="zh-CN"/>
              </w:rPr>
              <w:t xml:space="preserve"> с основными и условно разрешенными видами использования;</w:t>
            </w:r>
          </w:p>
          <w:p w14:paraId="198C6175" w14:textId="77777777" w:rsidR="00F14AB7" w:rsidRPr="00412C5C" w:rsidRDefault="00F14AB7" w:rsidP="00CE3740">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Возведение вспомогательных объектов осуществляется только при наличии действующего разрешения на строительство основных и условно разрешенных объектов капитального строительства.</w:t>
            </w:r>
          </w:p>
          <w:p w14:paraId="398379BB" w14:textId="77777777" w:rsidR="00F14AB7" w:rsidRPr="00412C5C" w:rsidRDefault="00F14AB7" w:rsidP="00CE3740">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Для всех видов объектов с основными и условно разрешенными видами использования вспомогательные виды разрешенного использования применяются в отношении объектов, технологически связанных с объектами, имеющими основной и условно разрешенный вид использования или обеспечивающих их безопасность в соответствии с нормативно-техническими документами, в том числе:</w:t>
            </w:r>
          </w:p>
          <w:p w14:paraId="03E1C591" w14:textId="77777777" w:rsidR="00F14AB7" w:rsidRPr="00412C5C" w:rsidRDefault="00F14AB7" w:rsidP="00CE3740">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 объекты коммунального хозяйства (электро-, тепло-, газо-, водоснабжение, водоотведение, телефонизация и т.д.), необходимые для инженерного обеспечения объектов основных, условно разрешенных, а также иных вспомогательных видов использования; </w:t>
            </w:r>
          </w:p>
          <w:p w14:paraId="0764FBDC" w14:textId="77777777" w:rsidR="00F14AB7" w:rsidRPr="00412C5C" w:rsidRDefault="00F14AB7" w:rsidP="00CE3740">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 проезды общего пользования;</w:t>
            </w:r>
          </w:p>
          <w:p w14:paraId="481ED288" w14:textId="77777777" w:rsidR="00F14AB7" w:rsidRPr="00412C5C" w:rsidRDefault="00F14AB7" w:rsidP="00CE3740">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 автостоянки и гаражи (в том числе открытого типа, наземные, подземные и многоэтажные) для обслуживания жителей и посетителей основных, условно разрешенных, а </w:t>
            </w:r>
            <w:r w:rsidRPr="00412C5C">
              <w:rPr>
                <w:rFonts w:eastAsia="SimSun"/>
                <w:color w:val="000000" w:themeColor="text1"/>
                <w:sz w:val="24"/>
                <w:szCs w:val="24"/>
                <w:lang w:eastAsia="zh-CN"/>
              </w:rPr>
              <w:lastRenderedPageBreak/>
              <w:t>также иных вспомогательных видов использования;</w:t>
            </w:r>
          </w:p>
          <w:p w14:paraId="617F7A4E" w14:textId="77777777" w:rsidR="00F14AB7" w:rsidRPr="00412C5C" w:rsidRDefault="00F14AB7" w:rsidP="00CE3740">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 благоустроенные, в том числе озелененные территории, детские площадки, площадки для отдыха, спортивных занятий;</w:t>
            </w:r>
          </w:p>
          <w:p w14:paraId="7283E670" w14:textId="77777777" w:rsidR="00F14AB7" w:rsidRPr="00412C5C" w:rsidRDefault="00F14AB7" w:rsidP="00CE3740">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 постройки хозяйственного назначения (летние кухни, хозяйственные постройки, кладовые, подвалы, бани, бассейны, теплицы, оранжереи, навесы) индивидуального использования; </w:t>
            </w:r>
          </w:p>
          <w:p w14:paraId="492C4A4D" w14:textId="77777777" w:rsidR="00F14AB7" w:rsidRPr="00412C5C" w:rsidRDefault="00F14AB7" w:rsidP="00CE3740">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 площадки хозяйственные, в том числе площадки для мусоросборников и выгула собак;</w:t>
            </w:r>
          </w:p>
          <w:p w14:paraId="432B504D" w14:textId="77777777" w:rsidR="00F14AB7" w:rsidRPr="00412C5C" w:rsidRDefault="00F14AB7" w:rsidP="00CE3740">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 общественные туалеты, надворные туалеты, гидронепроницаемые выгребы, септики;</w:t>
            </w:r>
          </w:p>
          <w:p w14:paraId="6FB47C20" w14:textId="77777777" w:rsidR="00F14AB7" w:rsidRPr="00412C5C" w:rsidRDefault="00F14AB7" w:rsidP="00CE3740">
            <w:pPr>
              <w:jc w:val="left"/>
              <w:rPr>
                <w:rFonts w:eastAsia="SimSun"/>
                <w:color w:val="000000" w:themeColor="text1"/>
                <w:sz w:val="24"/>
                <w:lang w:eastAsia="zh-CN"/>
              </w:rPr>
            </w:pPr>
            <w:r w:rsidRPr="00412C5C">
              <w:rPr>
                <w:rFonts w:eastAsia="SimSun"/>
                <w:color w:val="000000" w:themeColor="text1"/>
                <w:sz w:val="24"/>
                <w:szCs w:val="24"/>
                <w:lang w:eastAsia="zh-CN"/>
              </w:rPr>
              <w:t>- объекты, обеспечивающие общественную безопасность и безопасность объектов основных и условно разрешенных видов использования, включая противопожарную</w:t>
            </w:r>
          </w:p>
        </w:tc>
        <w:tc>
          <w:tcPr>
            <w:tcW w:w="5499" w:type="dxa"/>
            <w:tcBorders>
              <w:top w:val="single" w:sz="4" w:space="0" w:color="auto"/>
              <w:left w:val="single" w:sz="4" w:space="0" w:color="auto"/>
              <w:bottom w:val="single" w:sz="4" w:space="0" w:color="auto"/>
              <w:right w:val="single" w:sz="4" w:space="0" w:color="auto"/>
            </w:tcBorders>
          </w:tcPr>
          <w:p w14:paraId="7A0AD5E0" w14:textId="77777777" w:rsidR="00F14AB7" w:rsidRPr="00412C5C" w:rsidRDefault="00F14AB7" w:rsidP="00CE3740">
            <w:pPr>
              <w:keepLines/>
              <w:overflowPunct w:val="0"/>
              <w:autoSpaceDE w:val="0"/>
              <w:autoSpaceDN w:val="0"/>
              <w:adjustRightInd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lastRenderedPageBreak/>
              <w:t xml:space="preserve">Минимальная площадь земельных участков - </w:t>
            </w:r>
            <w:r w:rsidR="001176EC" w:rsidRPr="00412C5C">
              <w:rPr>
                <w:rFonts w:eastAsia="SimSun"/>
                <w:color w:val="000000" w:themeColor="text1"/>
                <w:sz w:val="24"/>
                <w:szCs w:val="24"/>
                <w:lang w:eastAsia="zh-CN"/>
              </w:rPr>
              <w:t xml:space="preserve">               </w:t>
            </w:r>
            <w:r w:rsidRPr="00412C5C">
              <w:rPr>
                <w:rFonts w:eastAsia="SimSun"/>
                <w:color w:val="000000" w:themeColor="text1"/>
                <w:sz w:val="24"/>
                <w:szCs w:val="24"/>
                <w:lang w:eastAsia="zh-CN"/>
              </w:rPr>
              <w:t xml:space="preserve">1 кв. м. </w:t>
            </w:r>
          </w:p>
          <w:p w14:paraId="0CBBF521" w14:textId="77777777" w:rsidR="00F14AB7" w:rsidRPr="00412C5C" w:rsidRDefault="00F14AB7" w:rsidP="00CE3740">
            <w:pPr>
              <w:keepLines/>
              <w:overflowPunct w:val="0"/>
              <w:autoSpaceDE w:val="0"/>
              <w:autoSpaceDN w:val="0"/>
              <w:adjustRightInd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Максимальная площадь  земельного участка, установленная для объектов вспомогательного назначения равнозначна максимальной площади, предназначенной для основных и(или) условно разрешенных видов использования, с обязательным условием применения понижающего коэффициента 0,5. </w:t>
            </w:r>
          </w:p>
          <w:p w14:paraId="21B7A51E" w14:textId="77777777" w:rsidR="00F14AB7" w:rsidRPr="00412C5C" w:rsidRDefault="00F14AB7" w:rsidP="00CE3740">
            <w:pPr>
              <w:keepLines/>
              <w:overflowPunct w:val="0"/>
              <w:autoSpaceDE w:val="0"/>
              <w:autoSpaceDN w:val="0"/>
              <w:adjustRightInd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Минимальная ширина земельных участков вдоль фронта улицы (проезда) - 1 м/не подлежит ограничению (но не более максимальной ширины земельного участка, установленного для объектов с основными и(или) условно разрешенными видами использования, к которым вспомогательные виды разрешенного использования являются дополнительными и осуществляются совместно с ними.</w:t>
            </w:r>
          </w:p>
          <w:p w14:paraId="1D46373C" w14:textId="77777777" w:rsidR="00F14AB7" w:rsidRPr="00412C5C" w:rsidRDefault="00F14AB7" w:rsidP="00CE3740">
            <w:pPr>
              <w:keepLines/>
              <w:overflowPunct w:val="0"/>
              <w:autoSpaceDE w:val="0"/>
              <w:autoSpaceDN w:val="0"/>
              <w:adjustRightInd w:val="0"/>
              <w:ind w:firstLine="0"/>
              <w:jc w:val="left"/>
              <w:rPr>
                <w:rFonts w:eastAsia="Times New Roman"/>
                <w:color w:val="000000" w:themeColor="text1"/>
                <w:sz w:val="24"/>
                <w:szCs w:val="24"/>
                <w:lang w:eastAsia="ru-RU"/>
              </w:rPr>
            </w:pPr>
            <w:r w:rsidRPr="00412C5C">
              <w:rPr>
                <w:rFonts w:eastAsia="SimSun"/>
                <w:color w:val="000000" w:themeColor="text1"/>
                <w:sz w:val="24"/>
                <w:szCs w:val="24"/>
                <w:lang w:eastAsia="zh-CN"/>
              </w:rPr>
              <w:t xml:space="preserve">Максимальный процент застройки в границах земельного участка, максимальная высота строений, сооружений от уровня земли - равнозначны, параметрам разрешенного строительства, реконструкции объектов с основными и условно разрешенными видами использования,  с обязательным условием применения понижающего коэффициента 0,5 </w:t>
            </w:r>
          </w:p>
          <w:p w14:paraId="29C1A947" w14:textId="77777777" w:rsidR="00F14AB7" w:rsidRPr="00412C5C" w:rsidRDefault="00F14AB7" w:rsidP="00CE3740">
            <w:pPr>
              <w:keepLines/>
              <w:overflowPunct w:val="0"/>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Минимальные отступы от границ земельных участков - 1 м.</w:t>
            </w:r>
          </w:p>
          <w:p w14:paraId="0587D047" w14:textId="77777777" w:rsidR="00F14AB7" w:rsidRPr="00412C5C" w:rsidRDefault="00F14AB7" w:rsidP="00CE3740">
            <w:pPr>
              <w:keepLines/>
              <w:tabs>
                <w:tab w:val="left" w:pos="-6204"/>
              </w:tabs>
              <w:overflowPunct w:val="0"/>
              <w:autoSpaceDE w:val="0"/>
              <w:autoSpaceDN w:val="0"/>
              <w:adjustRightInd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Требования в части максимальной высоты, установленные настоящими Правилами, не распространяются на антенны, вентиляционные и дымовые трубы</w:t>
            </w:r>
          </w:p>
          <w:p w14:paraId="464DF235" w14:textId="77777777" w:rsidR="00F14AB7" w:rsidRPr="00412C5C" w:rsidRDefault="00F14AB7" w:rsidP="00CE3740">
            <w:pPr>
              <w:autoSpaceDE w:val="0"/>
              <w:autoSpaceDN w:val="0"/>
              <w:adjustRightInd w:val="0"/>
              <w:jc w:val="left"/>
              <w:rPr>
                <w:rFonts w:eastAsia="SimSun"/>
                <w:color w:val="000000" w:themeColor="text1"/>
                <w:sz w:val="24"/>
                <w:lang w:eastAsia="zh-CN"/>
              </w:rPr>
            </w:pPr>
          </w:p>
        </w:tc>
      </w:tr>
    </w:tbl>
    <w:p w14:paraId="56607716" w14:textId="77777777" w:rsidR="00F14AB7" w:rsidRPr="00412C5C" w:rsidRDefault="00F14AB7" w:rsidP="00DB70DB">
      <w:pPr>
        <w:suppressAutoHyphens/>
        <w:spacing w:line="200" w:lineRule="atLeast"/>
        <w:rPr>
          <w:rFonts w:eastAsia="SimSun"/>
          <w:color w:val="000000" w:themeColor="text1"/>
          <w:sz w:val="24"/>
          <w:szCs w:val="24"/>
          <w:lang w:eastAsia="zh-CN"/>
        </w:rPr>
      </w:pPr>
    </w:p>
    <w:p w14:paraId="4DC5658D" w14:textId="77777777" w:rsidR="00DB70DB" w:rsidRPr="00412C5C" w:rsidRDefault="00DB70DB" w:rsidP="00DB70DB">
      <w:pPr>
        <w:suppressAutoHyphens/>
        <w:spacing w:line="200" w:lineRule="atLeast"/>
        <w:rPr>
          <w:rFonts w:eastAsia="SimSun"/>
          <w:color w:val="000000" w:themeColor="text1"/>
          <w:sz w:val="27"/>
          <w:szCs w:val="27"/>
          <w:lang w:eastAsia="zh-CN"/>
        </w:rPr>
      </w:pPr>
      <w:r w:rsidRPr="00412C5C">
        <w:rPr>
          <w:rFonts w:eastAsia="SimSun"/>
          <w:color w:val="000000" w:themeColor="text1"/>
          <w:sz w:val="27"/>
          <w:szCs w:val="27"/>
          <w:lang w:eastAsia="zh-CN"/>
        </w:rPr>
        <w:t>Минимальные отступы от границ земельных участков для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28D5B4E8" w14:textId="77777777" w:rsidR="00DB70DB" w:rsidRPr="00412C5C" w:rsidRDefault="00DB70DB" w:rsidP="00DB70DB">
      <w:pPr>
        <w:suppressAutoHyphens/>
        <w:spacing w:line="200" w:lineRule="atLeast"/>
        <w:rPr>
          <w:rFonts w:eastAsia="SimSun"/>
          <w:color w:val="000000" w:themeColor="text1"/>
          <w:sz w:val="27"/>
          <w:szCs w:val="27"/>
          <w:lang w:eastAsia="zh-CN"/>
        </w:rPr>
      </w:pPr>
      <w:r w:rsidRPr="00412C5C">
        <w:rPr>
          <w:rFonts w:eastAsia="SimSun"/>
          <w:color w:val="000000" w:themeColor="text1"/>
          <w:sz w:val="27"/>
          <w:szCs w:val="27"/>
          <w:lang w:eastAsia="zh-CN"/>
        </w:rPr>
        <w:t xml:space="preserve">1) для жилых и общественных зданий 3 м (кроме приквартирных участков в сложившейся застройке, при ширине земельного участка 12 метров и менее); </w:t>
      </w:r>
    </w:p>
    <w:p w14:paraId="2989E43A" w14:textId="77777777" w:rsidR="00DB70DB" w:rsidRPr="00412C5C" w:rsidRDefault="00DB70DB" w:rsidP="00DB70DB">
      <w:pPr>
        <w:suppressAutoHyphens/>
        <w:spacing w:line="200" w:lineRule="atLeast"/>
        <w:rPr>
          <w:rFonts w:eastAsia="SimSun"/>
          <w:color w:val="000000" w:themeColor="text1"/>
          <w:sz w:val="27"/>
          <w:szCs w:val="27"/>
          <w:lang w:eastAsia="zh-CN"/>
        </w:rPr>
      </w:pPr>
      <w:r w:rsidRPr="00412C5C">
        <w:rPr>
          <w:rFonts w:eastAsia="SimSun"/>
          <w:color w:val="000000" w:themeColor="text1"/>
          <w:sz w:val="27"/>
          <w:szCs w:val="27"/>
          <w:lang w:eastAsia="zh-CN"/>
        </w:rPr>
        <w:t>2) для остальных зданий и сооружений - 1 м.</w:t>
      </w:r>
    </w:p>
    <w:p w14:paraId="2A054489" w14:textId="77777777" w:rsidR="00DB70DB" w:rsidRPr="00412C5C" w:rsidRDefault="00DB70DB" w:rsidP="00DB70DB">
      <w:pPr>
        <w:suppressAutoHyphens/>
        <w:spacing w:line="200" w:lineRule="atLeast"/>
        <w:rPr>
          <w:rFonts w:eastAsia="SimSun"/>
          <w:color w:val="000000" w:themeColor="text1"/>
          <w:sz w:val="27"/>
          <w:szCs w:val="27"/>
          <w:lang w:eastAsia="zh-CN"/>
        </w:rPr>
      </w:pPr>
      <w:r w:rsidRPr="00412C5C">
        <w:rPr>
          <w:rFonts w:eastAsia="SimSun"/>
          <w:color w:val="000000" w:themeColor="text1"/>
          <w:sz w:val="27"/>
          <w:szCs w:val="27"/>
          <w:lang w:eastAsia="zh-CN"/>
        </w:rPr>
        <w:t>Расстояния между крайними строениями и группами строений следует принимать на основе расчетов инсоляции и освещенности, учета противопожарных, зооветеринарных требований.</w:t>
      </w:r>
    </w:p>
    <w:p w14:paraId="27230FD7" w14:textId="77777777" w:rsidR="00DB70DB" w:rsidRPr="00412C5C" w:rsidRDefault="00DB70DB" w:rsidP="00DB70DB">
      <w:pPr>
        <w:suppressAutoHyphens/>
        <w:spacing w:line="200" w:lineRule="atLeast"/>
        <w:rPr>
          <w:rFonts w:eastAsia="SimSun"/>
          <w:color w:val="000000" w:themeColor="text1"/>
          <w:sz w:val="27"/>
          <w:szCs w:val="27"/>
          <w:lang w:eastAsia="zh-CN"/>
        </w:rPr>
      </w:pPr>
      <w:r w:rsidRPr="00412C5C">
        <w:rPr>
          <w:rFonts w:eastAsia="SimSun"/>
          <w:color w:val="000000" w:themeColor="text1"/>
          <w:sz w:val="27"/>
          <w:szCs w:val="27"/>
          <w:lang w:eastAsia="zh-CN"/>
        </w:rPr>
        <w:t>Расстояние до красной линии:</w:t>
      </w:r>
    </w:p>
    <w:p w14:paraId="07237D4E" w14:textId="77777777" w:rsidR="00DB70DB" w:rsidRPr="00412C5C" w:rsidRDefault="00DB70DB" w:rsidP="00DB70DB">
      <w:pPr>
        <w:suppressAutoHyphens/>
        <w:spacing w:line="200" w:lineRule="atLeast"/>
        <w:rPr>
          <w:rFonts w:eastAsia="SimSun"/>
          <w:color w:val="000000" w:themeColor="text1"/>
          <w:sz w:val="27"/>
          <w:szCs w:val="27"/>
          <w:lang w:eastAsia="zh-CN"/>
        </w:rPr>
      </w:pPr>
      <w:r w:rsidRPr="00412C5C">
        <w:rPr>
          <w:rFonts w:eastAsia="SimSun"/>
          <w:color w:val="000000" w:themeColor="text1"/>
          <w:sz w:val="27"/>
          <w:szCs w:val="27"/>
          <w:lang w:eastAsia="zh-CN"/>
        </w:rPr>
        <w:t>1) от Дошкольных образовательных учреждений и общеобразовательных школ (стены здания) -10 м;</w:t>
      </w:r>
    </w:p>
    <w:p w14:paraId="778AD6C6" w14:textId="77777777" w:rsidR="00DB70DB" w:rsidRPr="00412C5C" w:rsidRDefault="00DB70DB" w:rsidP="00DB70DB">
      <w:pPr>
        <w:suppressAutoHyphens/>
        <w:spacing w:line="200" w:lineRule="atLeast"/>
        <w:rPr>
          <w:rFonts w:eastAsia="SimSun"/>
          <w:color w:val="000000" w:themeColor="text1"/>
          <w:sz w:val="27"/>
          <w:szCs w:val="27"/>
          <w:lang w:eastAsia="zh-CN"/>
        </w:rPr>
      </w:pPr>
      <w:r w:rsidRPr="00412C5C">
        <w:rPr>
          <w:rFonts w:eastAsia="SimSun"/>
          <w:color w:val="000000" w:themeColor="text1"/>
          <w:sz w:val="27"/>
          <w:szCs w:val="27"/>
          <w:lang w:eastAsia="zh-CN"/>
        </w:rPr>
        <w:t xml:space="preserve">2) от Пожарных депо - 10 м (15 м - для депо </w:t>
      </w:r>
      <w:r w:rsidRPr="00412C5C">
        <w:rPr>
          <w:rFonts w:eastAsia="SimSun"/>
          <w:color w:val="000000" w:themeColor="text1"/>
          <w:sz w:val="27"/>
          <w:szCs w:val="27"/>
          <w:lang w:val="en-US" w:eastAsia="zh-CN"/>
        </w:rPr>
        <w:t>I</w:t>
      </w:r>
      <w:r w:rsidRPr="00412C5C">
        <w:rPr>
          <w:rFonts w:eastAsia="SimSun"/>
          <w:color w:val="000000" w:themeColor="text1"/>
          <w:sz w:val="27"/>
          <w:szCs w:val="27"/>
          <w:lang w:eastAsia="zh-CN"/>
        </w:rPr>
        <w:t xml:space="preserve"> типа);</w:t>
      </w:r>
    </w:p>
    <w:p w14:paraId="245E6809" w14:textId="77777777" w:rsidR="00DB70DB" w:rsidRPr="00412C5C" w:rsidRDefault="00DB70DB" w:rsidP="00DB70DB">
      <w:pPr>
        <w:suppressAutoHyphens/>
        <w:spacing w:line="200" w:lineRule="atLeast"/>
        <w:rPr>
          <w:rFonts w:eastAsia="SimSun"/>
          <w:color w:val="000000" w:themeColor="text1"/>
          <w:sz w:val="27"/>
          <w:szCs w:val="27"/>
          <w:lang w:eastAsia="zh-CN"/>
        </w:rPr>
      </w:pPr>
      <w:r w:rsidRPr="00412C5C">
        <w:rPr>
          <w:rFonts w:eastAsia="SimSun"/>
          <w:color w:val="000000" w:themeColor="text1"/>
          <w:sz w:val="27"/>
          <w:szCs w:val="27"/>
          <w:lang w:eastAsia="zh-CN"/>
        </w:rPr>
        <w:t>3) улиц, от жилых и общественных зданий – 5 м;</w:t>
      </w:r>
    </w:p>
    <w:p w14:paraId="54C9EFB8" w14:textId="77777777" w:rsidR="00DB70DB" w:rsidRPr="00412C5C" w:rsidRDefault="00DB70DB" w:rsidP="00DB70DB">
      <w:pPr>
        <w:suppressAutoHyphens/>
        <w:spacing w:line="200" w:lineRule="atLeast"/>
        <w:rPr>
          <w:rFonts w:eastAsia="SimSun"/>
          <w:color w:val="000000" w:themeColor="text1"/>
          <w:sz w:val="27"/>
          <w:szCs w:val="27"/>
          <w:lang w:eastAsia="zh-CN"/>
        </w:rPr>
      </w:pPr>
      <w:r w:rsidRPr="00412C5C">
        <w:rPr>
          <w:rFonts w:eastAsia="SimSun"/>
          <w:color w:val="000000" w:themeColor="text1"/>
          <w:sz w:val="27"/>
          <w:szCs w:val="27"/>
          <w:lang w:eastAsia="zh-CN"/>
        </w:rPr>
        <w:t>4) проездов, от жилых и общественных зданий – 3 м;</w:t>
      </w:r>
    </w:p>
    <w:p w14:paraId="61FE4680" w14:textId="77777777" w:rsidR="00DB70DB" w:rsidRPr="00412C5C" w:rsidRDefault="00DB70DB" w:rsidP="00DB70DB">
      <w:pPr>
        <w:suppressAutoHyphens/>
        <w:spacing w:line="200" w:lineRule="atLeast"/>
        <w:rPr>
          <w:rFonts w:eastAsia="SimSun"/>
          <w:color w:val="000000" w:themeColor="text1"/>
          <w:sz w:val="27"/>
          <w:szCs w:val="27"/>
          <w:lang w:eastAsia="zh-CN"/>
        </w:rPr>
      </w:pPr>
      <w:r w:rsidRPr="00412C5C">
        <w:rPr>
          <w:rFonts w:eastAsia="SimSun"/>
          <w:color w:val="000000" w:themeColor="text1"/>
          <w:sz w:val="27"/>
          <w:szCs w:val="27"/>
          <w:lang w:eastAsia="zh-CN"/>
        </w:rPr>
        <w:t>5) от остальных зданий и сооружений - 5 м.</w:t>
      </w:r>
    </w:p>
    <w:p w14:paraId="72E3827A" w14:textId="77777777" w:rsidR="00DB70DB" w:rsidRPr="00412C5C" w:rsidRDefault="00DB70DB" w:rsidP="00DB70DB">
      <w:pPr>
        <w:suppressAutoHyphens/>
        <w:spacing w:line="200" w:lineRule="atLeast"/>
        <w:rPr>
          <w:rFonts w:eastAsia="SimSun"/>
          <w:color w:val="000000" w:themeColor="text1"/>
          <w:sz w:val="27"/>
          <w:szCs w:val="27"/>
          <w:lang w:eastAsia="zh-CN"/>
        </w:rPr>
      </w:pPr>
      <w:r w:rsidRPr="00412C5C">
        <w:rPr>
          <w:rFonts w:eastAsia="SimSun"/>
          <w:color w:val="000000" w:themeColor="text1"/>
          <w:sz w:val="27"/>
          <w:szCs w:val="27"/>
          <w:lang w:eastAsia="zh-CN"/>
        </w:rPr>
        <w:t>До границы соседнего приквартирного участка расстояния по санитарно-бытовым условиям должны быть не менее:</w:t>
      </w:r>
    </w:p>
    <w:p w14:paraId="1D116454" w14:textId="77777777" w:rsidR="00DB70DB" w:rsidRPr="00412C5C" w:rsidRDefault="00DB70DB" w:rsidP="00DB70DB">
      <w:pPr>
        <w:suppressAutoHyphens/>
        <w:spacing w:line="200" w:lineRule="atLeast"/>
        <w:rPr>
          <w:rFonts w:eastAsia="SimSun"/>
          <w:color w:val="000000" w:themeColor="text1"/>
          <w:sz w:val="27"/>
          <w:szCs w:val="27"/>
          <w:lang w:eastAsia="zh-CN"/>
        </w:rPr>
      </w:pPr>
      <w:r w:rsidRPr="00412C5C">
        <w:rPr>
          <w:rFonts w:eastAsia="SimSun"/>
          <w:color w:val="000000" w:themeColor="text1"/>
          <w:sz w:val="27"/>
          <w:szCs w:val="27"/>
          <w:lang w:eastAsia="zh-CN"/>
        </w:rPr>
        <w:t>от усадебного одно-, двухквартирного и блокированного дома - 3 м;</w:t>
      </w:r>
    </w:p>
    <w:p w14:paraId="3F42B478" w14:textId="77777777" w:rsidR="00DB70DB" w:rsidRPr="00412C5C" w:rsidRDefault="00DB70DB" w:rsidP="00DB70DB">
      <w:pPr>
        <w:suppressAutoHyphens/>
        <w:spacing w:line="200" w:lineRule="atLeast"/>
        <w:rPr>
          <w:rFonts w:eastAsia="SimSun"/>
          <w:color w:val="000000" w:themeColor="text1"/>
          <w:sz w:val="27"/>
          <w:szCs w:val="27"/>
          <w:lang w:eastAsia="zh-CN"/>
        </w:rPr>
      </w:pPr>
      <w:r w:rsidRPr="00412C5C">
        <w:rPr>
          <w:rFonts w:eastAsia="SimSun"/>
          <w:color w:val="000000" w:themeColor="text1"/>
          <w:sz w:val="27"/>
          <w:szCs w:val="27"/>
          <w:lang w:eastAsia="zh-CN"/>
        </w:rPr>
        <w:lastRenderedPageBreak/>
        <w:t>при ширине земельного участка 12 метров и менее, для строительства жилого дома минимальный отступ от границы соседнего участка составляет не менее:</w:t>
      </w:r>
    </w:p>
    <w:p w14:paraId="7D124425" w14:textId="77777777" w:rsidR="00DB70DB" w:rsidRPr="00412C5C" w:rsidRDefault="00DB70DB" w:rsidP="00DB70DB">
      <w:pPr>
        <w:suppressAutoHyphens/>
        <w:spacing w:line="200" w:lineRule="atLeast"/>
        <w:rPr>
          <w:rFonts w:eastAsia="SimSun"/>
          <w:color w:val="000000" w:themeColor="text1"/>
          <w:sz w:val="27"/>
          <w:szCs w:val="27"/>
          <w:lang w:eastAsia="zh-CN"/>
        </w:rPr>
      </w:pPr>
      <w:r w:rsidRPr="00412C5C">
        <w:rPr>
          <w:rFonts w:eastAsia="SimSun"/>
          <w:color w:val="000000" w:themeColor="text1"/>
          <w:sz w:val="27"/>
          <w:szCs w:val="27"/>
          <w:lang w:eastAsia="zh-CN"/>
        </w:rPr>
        <w:t>1,0 м - для одноэтажного жилого дома;</w:t>
      </w:r>
    </w:p>
    <w:p w14:paraId="40CD3681" w14:textId="77777777" w:rsidR="00DB70DB" w:rsidRPr="00412C5C" w:rsidRDefault="00DB70DB" w:rsidP="00DB70DB">
      <w:pPr>
        <w:suppressAutoHyphens/>
        <w:spacing w:line="200" w:lineRule="atLeast"/>
        <w:rPr>
          <w:rFonts w:eastAsia="SimSun"/>
          <w:color w:val="000000" w:themeColor="text1"/>
          <w:sz w:val="27"/>
          <w:szCs w:val="27"/>
          <w:lang w:eastAsia="zh-CN"/>
        </w:rPr>
      </w:pPr>
      <w:r w:rsidRPr="00412C5C">
        <w:rPr>
          <w:rFonts w:eastAsia="SimSun"/>
          <w:color w:val="000000" w:themeColor="text1"/>
          <w:sz w:val="27"/>
          <w:szCs w:val="27"/>
          <w:lang w:eastAsia="zh-CN"/>
        </w:rPr>
        <w:t>1,5 м - для двухэтажного жилого дома;</w:t>
      </w:r>
    </w:p>
    <w:p w14:paraId="1BB0BE78" w14:textId="77777777" w:rsidR="00DB70DB" w:rsidRPr="00412C5C" w:rsidRDefault="00DB70DB" w:rsidP="00DB70DB">
      <w:pPr>
        <w:suppressAutoHyphens/>
        <w:spacing w:line="200" w:lineRule="atLeast"/>
        <w:rPr>
          <w:rFonts w:eastAsia="SimSun"/>
          <w:color w:val="000000" w:themeColor="text1"/>
          <w:sz w:val="27"/>
          <w:szCs w:val="27"/>
          <w:lang w:eastAsia="zh-CN"/>
        </w:rPr>
      </w:pPr>
      <w:r w:rsidRPr="00412C5C">
        <w:rPr>
          <w:rFonts w:eastAsia="SimSun"/>
          <w:color w:val="000000" w:themeColor="text1"/>
          <w:sz w:val="27"/>
          <w:szCs w:val="27"/>
          <w:lang w:eastAsia="zh-CN"/>
        </w:rPr>
        <w:t>2,0 м - для трехэтажного жилого дома, при условии, что расстояние до расположенного на соседнем земельном участке жилого дома не менее 5 м;</w:t>
      </w:r>
    </w:p>
    <w:p w14:paraId="6687BFA2" w14:textId="77777777" w:rsidR="00DB70DB" w:rsidRPr="00412C5C" w:rsidRDefault="00DB70DB" w:rsidP="00DB70DB">
      <w:pPr>
        <w:suppressAutoHyphens/>
        <w:spacing w:line="200" w:lineRule="atLeast"/>
        <w:rPr>
          <w:rFonts w:eastAsia="SimSun"/>
          <w:color w:val="000000" w:themeColor="text1"/>
          <w:sz w:val="27"/>
          <w:szCs w:val="27"/>
          <w:lang w:eastAsia="zh-CN"/>
        </w:rPr>
      </w:pPr>
      <w:r w:rsidRPr="00412C5C">
        <w:rPr>
          <w:rFonts w:eastAsia="SimSun"/>
          <w:color w:val="000000" w:themeColor="text1"/>
          <w:sz w:val="27"/>
          <w:szCs w:val="27"/>
          <w:lang w:eastAsia="zh-CN"/>
        </w:rPr>
        <w:t>от других построек (баня, гараж и другие) - 1 м;</w:t>
      </w:r>
    </w:p>
    <w:p w14:paraId="00CF92FB" w14:textId="77777777" w:rsidR="00DB70DB" w:rsidRPr="00412C5C" w:rsidRDefault="00DB70DB" w:rsidP="00DB70DB">
      <w:pPr>
        <w:suppressAutoHyphens/>
        <w:spacing w:line="200" w:lineRule="atLeast"/>
        <w:rPr>
          <w:rFonts w:eastAsia="SimSun"/>
          <w:color w:val="000000" w:themeColor="text1"/>
          <w:sz w:val="27"/>
          <w:szCs w:val="27"/>
          <w:lang w:eastAsia="zh-CN"/>
        </w:rPr>
      </w:pPr>
      <w:r w:rsidRPr="00412C5C">
        <w:rPr>
          <w:rFonts w:eastAsia="SimSun"/>
          <w:color w:val="000000" w:themeColor="text1"/>
          <w:sz w:val="27"/>
          <w:szCs w:val="27"/>
          <w:lang w:eastAsia="zh-CN"/>
        </w:rPr>
        <w:t>от стволов высокорослых деревьев - 4 м;</w:t>
      </w:r>
    </w:p>
    <w:p w14:paraId="36465497" w14:textId="77777777" w:rsidR="00DB70DB" w:rsidRPr="00412C5C" w:rsidRDefault="00DB70DB" w:rsidP="00DB70DB">
      <w:pPr>
        <w:suppressAutoHyphens/>
        <w:spacing w:line="200" w:lineRule="atLeast"/>
        <w:rPr>
          <w:rFonts w:eastAsia="SimSun"/>
          <w:color w:val="000000" w:themeColor="text1"/>
          <w:sz w:val="27"/>
          <w:szCs w:val="27"/>
          <w:lang w:eastAsia="zh-CN"/>
        </w:rPr>
      </w:pPr>
      <w:r w:rsidRPr="00412C5C">
        <w:rPr>
          <w:rFonts w:eastAsia="SimSun"/>
          <w:color w:val="000000" w:themeColor="text1"/>
          <w:sz w:val="27"/>
          <w:szCs w:val="27"/>
          <w:lang w:eastAsia="zh-CN"/>
        </w:rPr>
        <w:t>от стволов среднерослых деревьев - 2 м;</w:t>
      </w:r>
    </w:p>
    <w:p w14:paraId="4328018B" w14:textId="77777777" w:rsidR="00DB70DB" w:rsidRPr="00412C5C" w:rsidRDefault="00DB70DB" w:rsidP="00DB70DB">
      <w:pPr>
        <w:suppressAutoHyphens/>
        <w:spacing w:line="200" w:lineRule="atLeast"/>
        <w:rPr>
          <w:rFonts w:eastAsia="SimSun"/>
          <w:color w:val="000000" w:themeColor="text1"/>
          <w:sz w:val="27"/>
          <w:szCs w:val="27"/>
          <w:lang w:eastAsia="zh-CN"/>
        </w:rPr>
      </w:pPr>
      <w:r w:rsidRPr="00412C5C">
        <w:rPr>
          <w:rFonts w:eastAsia="SimSun"/>
          <w:color w:val="000000" w:themeColor="text1"/>
          <w:sz w:val="27"/>
          <w:szCs w:val="27"/>
          <w:lang w:eastAsia="zh-CN"/>
        </w:rPr>
        <w:t>от кустарника - 1 м.</w:t>
      </w:r>
    </w:p>
    <w:p w14:paraId="70D00AE2" w14:textId="77777777" w:rsidR="00DB70DB" w:rsidRPr="00412C5C" w:rsidRDefault="00DB70DB" w:rsidP="00DB70DB">
      <w:pPr>
        <w:suppressAutoHyphens/>
        <w:spacing w:line="200" w:lineRule="atLeast"/>
        <w:rPr>
          <w:rFonts w:eastAsia="SimSun"/>
          <w:color w:val="000000" w:themeColor="text1"/>
          <w:sz w:val="27"/>
          <w:szCs w:val="27"/>
          <w:lang w:eastAsia="zh-CN"/>
        </w:rPr>
      </w:pPr>
      <w:r w:rsidRPr="00412C5C">
        <w:rPr>
          <w:rFonts w:eastAsia="SimSun"/>
          <w:color w:val="000000" w:themeColor="text1"/>
          <w:sz w:val="27"/>
          <w:szCs w:val="27"/>
          <w:lang w:eastAsia="zh-CN"/>
        </w:rPr>
        <w:t>Расстояния между длинными сторонами секционных жилых зданий высотой 2 - 3 этажа должны быть не менее 15 м, а между одно-, двухквартирными жилыми домами и хозяйственными постройками - в соответствии с противопожарными требованиями.</w:t>
      </w:r>
    </w:p>
    <w:p w14:paraId="783E74B0" w14:textId="77777777" w:rsidR="00DB70DB" w:rsidRPr="00412C5C" w:rsidRDefault="00DB70DB" w:rsidP="00DB70DB">
      <w:pPr>
        <w:suppressAutoHyphens/>
        <w:spacing w:line="200" w:lineRule="atLeast"/>
        <w:rPr>
          <w:rFonts w:eastAsia="SimSun"/>
          <w:color w:val="000000" w:themeColor="text1"/>
          <w:sz w:val="27"/>
          <w:szCs w:val="27"/>
          <w:lang w:eastAsia="zh-CN"/>
        </w:rPr>
      </w:pPr>
      <w:r w:rsidRPr="00412C5C">
        <w:rPr>
          <w:rFonts w:eastAsia="SimSun"/>
          <w:color w:val="000000" w:themeColor="text1"/>
          <w:sz w:val="27"/>
          <w:szCs w:val="27"/>
          <w:lang w:eastAsia="zh-CN"/>
        </w:rPr>
        <w:t>Режим использования территории приусадебного участка для хозяйственных целей определяется градостроительным регламентом территории с учетом социально-демографических потребностей семей, образа жизни и профессиональной деятельности, санитарно-гигиенических и зооветеринарных требований.</w:t>
      </w:r>
    </w:p>
    <w:p w14:paraId="0F0F760E" w14:textId="77777777" w:rsidR="00DB70DB" w:rsidRPr="00412C5C" w:rsidRDefault="00DB70DB" w:rsidP="00DB70DB">
      <w:pPr>
        <w:suppressAutoHyphens/>
        <w:spacing w:line="200" w:lineRule="atLeast"/>
        <w:rPr>
          <w:rFonts w:eastAsia="SimSun"/>
          <w:color w:val="000000" w:themeColor="text1"/>
          <w:sz w:val="27"/>
          <w:szCs w:val="27"/>
          <w:lang w:eastAsia="zh-CN"/>
        </w:rPr>
      </w:pPr>
      <w:r w:rsidRPr="00412C5C">
        <w:rPr>
          <w:rFonts w:eastAsia="SimSun"/>
          <w:color w:val="000000" w:themeColor="text1"/>
          <w:sz w:val="27"/>
          <w:szCs w:val="27"/>
          <w:lang w:eastAsia="zh-CN"/>
        </w:rPr>
        <w:t>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6 м.</w:t>
      </w:r>
    </w:p>
    <w:p w14:paraId="5F30C323" w14:textId="77777777" w:rsidR="00DB70DB" w:rsidRPr="00412C5C" w:rsidRDefault="00DB70DB" w:rsidP="00DB70DB">
      <w:pPr>
        <w:suppressAutoHyphens/>
        <w:spacing w:line="200" w:lineRule="atLeast"/>
        <w:rPr>
          <w:rFonts w:eastAsia="SimSun"/>
          <w:color w:val="000000" w:themeColor="text1"/>
          <w:sz w:val="27"/>
          <w:szCs w:val="27"/>
          <w:lang w:eastAsia="zh-CN"/>
        </w:rPr>
      </w:pPr>
      <w:r w:rsidRPr="00412C5C">
        <w:rPr>
          <w:rFonts w:eastAsia="SimSun"/>
          <w:color w:val="000000" w:themeColor="text1"/>
          <w:sz w:val="27"/>
          <w:szCs w:val="27"/>
          <w:lang w:eastAsia="zh-CN"/>
        </w:rPr>
        <w:t>Вспомогательные строения, за исключением гаражей, размещать со стороны улиц не допускается. При этом этажность их не должна превышать двух этажей, при условии обеспечения нормативной инсоляции на территории соседних приквартирных участков.</w:t>
      </w:r>
    </w:p>
    <w:p w14:paraId="6CBAFD90" w14:textId="77777777" w:rsidR="00DB70DB" w:rsidRPr="00412C5C" w:rsidRDefault="00DB70DB" w:rsidP="00DB70DB">
      <w:pPr>
        <w:suppressAutoHyphens/>
        <w:spacing w:line="200" w:lineRule="atLeast"/>
        <w:rPr>
          <w:rFonts w:eastAsia="SimSun"/>
          <w:color w:val="000000" w:themeColor="text1"/>
          <w:sz w:val="27"/>
          <w:szCs w:val="27"/>
          <w:lang w:eastAsia="zh-CN"/>
        </w:rPr>
      </w:pPr>
      <w:r w:rsidRPr="00412C5C">
        <w:rPr>
          <w:rFonts w:eastAsia="SimSun"/>
          <w:color w:val="000000" w:themeColor="text1"/>
          <w:sz w:val="27"/>
          <w:szCs w:val="27"/>
          <w:lang w:eastAsia="zh-CN"/>
        </w:rPr>
        <w:t>Допускается блокировка зданий и сооружений, а также хозяйственных построек на смежных земельных участках по взаимному (удостоверенному) согласию владельцев при новом строительстве с соблюдением технических регламентов.</w:t>
      </w:r>
    </w:p>
    <w:p w14:paraId="5C9E7413" w14:textId="77777777" w:rsidR="00DB70DB" w:rsidRPr="00412C5C" w:rsidRDefault="00DB70DB" w:rsidP="00DB70DB">
      <w:pPr>
        <w:suppressAutoHyphens/>
        <w:spacing w:line="200" w:lineRule="atLeast"/>
        <w:rPr>
          <w:rFonts w:eastAsia="SimSun"/>
          <w:color w:val="000000" w:themeColor="text1"/>
          <w:sz w:val="27"/>
          <w:szCs w:val="27"/>
          <w:lang w:eastAsia="zh-CN"/>
        </w:rPr>
      </w:pPr>
      <w:r w:rsidRPr="00412C5C">
        <w:rPr>
          <w:rFonts w:eastAsia="SimSun"/>
          <w:color w:val="000000" w:themeColor="text1"/>
          <w:sz w:val="27"/>
          <w:szCs w:val="27"/>
          <w:lang w:eastAsia="zh-CN"/>
        </w:rPr>
        <w:t>Примечание (общее):</w:t>
      </w:r>
    </w:p>
    <w:p w14:paraId="45D7D2FF" w14:textId="77777777" w:rsidR="00DB70DB" w:rsidRPr="00412C5C" w:rsidRDefault="00DB70DB" w:rsidP="00DB70DB">
      <w:pPr>
        <w:suppressAutoHyphens/>
        <w:spacing w:line="200" w:lineRule="atLeast"/>
        <w:rPr>
          <w:rFonts w:eastAsia="SimSun"/>
          <w:color w:val="000000" w:themeColor="text1"/>
          <w:sz w:val="27"/>
          <w:szCs w:val="27"/>
          <w:lang w:eastAsia="zh-CN"/>
        </w:rPr>
      </w:pPr>
      <w:r w:rsidRPr="00412C5C">
        <w:rPr>
          <w:rFonts w:eastAsia="SimSun"/>
          <w:color w:val="000000" w:themeColor="text1"/>
          <w:sz w:val="27"/>
          <w:szCs w:val="27"/>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03C64F2A" w14:textId="77777777" w:rsidR="00DB70DB" w:rsidRPr="00412C5C" w:rsidRDefault="00DB70DB" w:rsidP="00DB70DB">
      <w:pPr>
        <w:suppressAutoHyphens/>
        <w:spacing w:line="200" w:lineRule="atLeast"/>
        <w:rPr>
          <w:rFonts w:eastAsia="SimSun"/>
          <w:color w:val="000000" w:themeColor="text1"/>
          <w:sz w:val="27"/>
          <w:szCs w:val="27"/>
          <w:lang w:eastAsia="zh-CN"/>
        </w:rPr>
      </w:pPr>
      <w:r w:rsidRPr="00412C5C">
        <w:rPr>
          <w:rFonts w:eastAsia="SimSun"/>
          <w:color w:val="000000" w:themeColor="text1"/>
          <w:sz w:val="27"/>
          <w:szCs w:val="27"/>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69D7BF85" w14:textId="77777777" w:rsidR="00DB70DB" w:rsidRPr="00412C5C" w:rsidRDefault="00DB70DB" w:rsidP="00DB70DB">
      <w:pPr>
        <w:suppressAutoHyphens/>
        <w:spacing w:line="200" w:lineRule="atLeast"/>
        <w:rPr>
          <w:rFonts w:eastAsia="SimSun"/>
          <w:color w:val="000000" w:themeColor="text1"/>
          <w:sz w:val="27"/>
          <w:szCs w:val="27"/>
          <w:lang w:eastAsia="zh-CN"/>
        </w:rPr>
      </w:pPr>
      <w:r w:rsidRPr="00412C5C">
        <w:rPr>
          <w:rFonts w:eastAsia="SimSun"/>
          <w:color w:val="000000" w:themeColor="text1"/>
          <w:sz w:val="27"/>
          <w:szCs w:val="27"/>
          <w:lang w:eastAsia="zh-CN"/>
        </w:rPr>
        <w:t xml:space="preserve">Размещение новых населенных пунктов и строительство объектов капитального строительства без проведения специальных защитных мероприятий </w:t>
      </w:r>
      <w:r w:rsidRPr="00412C5C">
        <w:rPr>
          <w:rFonts w:eastAsia="SimSun"/>
          <w:color w:val="000000" w:themeColor="text1"/>
          <w:sz w:val="27"/>
          <w:szCs w:val="27"/>
          <w:lang w:eastAsia="zh-CN"/>
        </w:rPr>
        <w:lastRenderedPageBreak/>
        <w:t>по предотвращению негативного воздействия вод в границах зон затопления, подтопления запрещаются.</w:t>
      </w:r>
    </w:p>
    <w:p w14:paraId="14DB332D" w14:textId="77777777" w:rsidR="00DB70DB" w:rsidRPr="00412C5C" w:rsidRDefault="00DB70DB" w:rsidP="00DB70DB">
      <w:pPr>
        <w:suppressAutoHyphens/>
        <w:spacing w:line="200" w:lineRule="atLeast"/>
        <w:rPr>
          <w:rFonts w:eastAsia="SimSun"/>
          <w:color w:val="000000" w:themeColor="text1"/>
          <w:sz w:val="27"/>
          <w:szCs w:val="27"/>
          <w:lang w:eastAsia="zh-CN"/>
        </w:rPr>
      </w:pPr>
      <w:r w:rsidRPr="00412C5C">
        <w:rPr>
          <w:rFonts w:eastAsia="SimSun"/>
          <w:color w:val="000000" w:themeColor="text1"/>
          <w:sz w:val="27"/>
          <w:szCs w:val="27"/>
          <w:lang w:eastAsia="zh-CN"/>
        </w:rPr>
        <w:t>В границах зон затопления, подтопления запрещаются:</w:t>
      </w:r>
    </w:p>
    <w:p w14:paraId="3847015E" w14:textId="77777777" w:rsidR="00DB70DB" w:rsidRPr="00412C5C" w:rsidRDefault="00DB70DB" w:rsidP="00DB70DB">
      <w:pPr>
        <w:suppressAutoHyphens/>
        <w:spacing w:line="200" w:lineRule="atLeast"/>
        <w:rPr>
          <w:rFonts w:eastAsia="SimSun"/>
          <w:color w:val="000000" w:themeColor="text1"/>
          <w:sz w:val="27"/>
          <w:szCs w:val="27"/>
          <w:lang w:eastAsia="zh-CN"/>
        </w:rPr>
      </w:pPr>
      <w:r w:rsidRPr="00412C5C">
        <w:rPr>
          <w:rFonts w:eastAsia="SimSun"/>
          <w:color w:val="000000" w:themeColor="text1"/>
          <w:sz w:val="27"/>
          <w:szCs w:val="27"/>
          <w:lang w:eastAsia="zh-CN"/>
        </w:rPr>
        <w:t>1) использование сточных вод в целях регулирования плодородия почв;</w:t>
      </w:r>
    </w:p>
    <w:p w14:paraId="170C3995" w14:textId="77777777" w:rsidR="00DB70DB" w:rsidRPr="00412C5C" w:rsidRDefault="00DB70DB" w:rsidP="00DB70DB">
      <w:pPr>
        <w:suppressAutoHyphens/>
        <w:spacing w:line="200" w:lineRule="atLeast"/>
        <w:rPr>
          <w:rFonts w:eastAsia="SimSun"/>
          <w:color w:val="000000" w:themeColor="text1"/>
          <w:sz w:val="27"/>
          <w:szCs w:val="27"/>
          <w:lang w:eastAsia="zh-CN"/>
        </w:rPr>
      </w:pPr>
      <w:r w:rsidRPr="00412C5C">
        <w:rPr>
          <w:rFonts w:eastAsia="SimSun"/>
          <w:color w:val="000000" w:themeColor="text1"/>
          <w:sz w:val="27"/>
          <w:szCs w:val="27"/>
          <w:lang w:eastAsia="zh-CN"/>
        </w:rPr>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4B09D914" w14:textId="77777777" w:rsidR="00DB70DB" w:rsidRPr="00412C5C" w:rsidRDefault="00DB70DB" w:rsidP="00DB70DB">
      <w:pPr>
        <w:suppressAutoHyphens/>
        <w:spacing w:line="200" w:lineRule="atLeast"/>
        <w:rPr>
          <w:rFonts w:eastAsia="SimSun"/>
          <w:color w:val="000000" w:themeColor="text1"/>
          <w:sz w:val="27"/>
          <w:szCs w:val="27"/>
          <w:lang w:eastAsia="zh-CN"/>
        </w:rPr>
      </w:pPr>
      <w:r w:rsidRPr="00412C5C">
        <w:rPr>
          <w:rFonts w:eastAsia="SimSun"/>
          <w:color w:val="000000" w:themeColor="text1"/>
          <w:sz w:val="27"/>
          <w:szCs w:val="27"/>
          <w:lang w:eastAsia="zh-CN"/>
        </w:rPr>
        <w:t>3) осуществление авиационных мер по борьбе с вредными организмами.</w:t>
      </w:r>
    </w:p>
    <w:p w14:paraId="53D9A6D6" w14:textId="77777777" w:rsidR="00DB70DB" w:rsidRPr="00412C5C" w:rsidRDefault="00DB70DB" w:rsidP="00DB70DB">
      <w:pPr>
        <w:suppressAutoHyphens/>
        <w:spacing w:line="200" w:lineRule="atLeast"/>
        <w:rPr>
          <w:rFonts w:eastAsia="SimSun"/>
          <w:color w:val="000000" w:themeColor="text1"/>
          <w:sz w:val="27"/>
          <w:szCs w:val="27"/>
          <w:lang w:eastAsia="zh-CN"/>
        </w:rPr>
      </w:pPr>
      <w:r w:rsidRPr="00412C5C">
        <w:rPr>
          <w:rFonts w:eastAsia="SimSun"/>
          <w:color w:val="000000" w:themeColor="text1"/>
          <w:sz w:val="27"/>
          <w:szCs w:val="27"/>
          <w:lang w:eastAsia="zh-CN"/>
        </w:rPr>
        <w:t>Все жилые дома и 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- 4 м.</w:t>
      </w:r>
    </w:p>
    <w:p w14:paraId="5FE24006" w14:textId="77777777" w:rsidR="00DB70DB" w:rsidRPr="00412C5C" w:rsidRDefault="00DB70DB" w:rsidP="00DB70DB">
      <w:pPr>
        <w:suppressAutoHyphens/>
        <w:spacing w:line="200" w:lineRule="atLeast"/>
        <w:rPr>
          <w:rFonts w:eastAsia="SimSun"/>
          <w:color w:val="000000" w:themeColor="text1"/>
          <w:sz w:val="27"/>
          <w:szCs w:val="27"/>
          <w:lang w:eastAsia="zh-CN"/>
        </w:rPr>
      </w:pPr>
      <w:r w:rsidRPr="00412C5C">
        <w:rPr>
          <w:rFonts w:eastAsia="SimSun"/>
          <w:color w:val="000000" w:themeColor="text1"/>
          <w:sz w:val="27"/>
          <w:szCs w:val="27"/>
          <w:lang w:eastAsia="zh-CN"/>
        </w:rPr>
        <w:t>Поднятие уровня земельного участка путем отсыпки грунта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14:paraId="05BF0FAF" w14:textId="77777777" w:rsidR="00DB70DB" w:rsidRPr="00412C5C" w:rsidRDefault="00DB70DB" w:rsidP="00DB70DB">
      <w:pPr>
        <w:suppressAutoHyphens/>
        <w:spacing w:line="200" w:lineRule="atLeast"/>
        <w:rPr>
          <w:rFonts w:eastAsia="SimSun"/>
          <w:color w:val="000000" w:themeColor="text1"/>
          <w:sz w:val="27"/>
          <w:szCs w:val="27"/>
          <w:lang w:eastAsia="zh-CN"/>
        </w:rPr>
      </w:pPr>
      <w:r w:rsidRPr="00412C5C">
        <w:rPr>
          <w:rFonts w:eastAsia="SimSun"/>
          <w:color w:val="000000" w:themeColor="text1"/>
          <w:sz w:val="27"/>
          <w:szCs w:val="27"/>
          <w:lang w:eastAsia="zh-CN"/>
        </w:rPr>
        <w:t>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2,0 м. (кроме объектов со специальными требованиями к ограждению их территории).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14:paraId="0DC95676" w14:textId="77777777" w:rsidR="00DB70DB" w:rsidRPr="00412C5C" w:rsidRDefault="00DB70DB" w:rsidP="00DB70DB">
      <w:pPr>
        <w:suppressAutoHyphens/>
        <w:spacing w:line="200" w:lineRule="atLeast"/>
        <w:rPr>
          <w:rFonts w:eastAsia="SimSun"/>
          <w:color w:val="000000" w:themeColor="text1"/>
          <w:sz w:val="27"/>
          <w:szCs w:val="27"/>
          <w:lang w:eastAsia="zh-CN"/>
        </w:rPr>
      </w:pPr>
      <w:r w:rsidRPr="00412C5C">
        <w:rPr>
          <w:rFonts w:eastAsia="SimSun"/>
          <w:color w:val="000000" w:themeColor="text1"/>
          <w:sz w:val="27"/>
          <w:szCs w:val="27"/>
          <w:lang w:eastAsia="zh-CN"/>
        </w:rPr>
        <w:t>По границе с соседним земельным участком ограждения должны быть проветриваемыми на высоту не менее 0,5 м от уровня земли ограждения и высотой не более 2,0 м.</w:t>
      </w:r>
    </w:p>
    <w:p w14:paraId="0006B4F4" w14:textId="77777777" w:rsidR="00FC0923" w:rsidRPr="00412C5C" w:rsidRDefault="00FC0923" w:rsidP="00FC0923">
      <w:pPr>
        <w:suppressAutoHyphens/>
        <w:spacing w:line="200" w:lineRule="atLeast"/>
        <w:rPr>
          <w:rFonts w:eastAsia="SimSun"/>
          <w:color w:val="000000" w:themeColor="text1"/>
          <w:sz w:val="27"/>
          <w:szCs w:val="27"/>
          <w:lang w:eastAsia="zh-CN"/>
        </w:rPr>
      </w:pPr>
      <w:r w:rsidRPr="00412C5C">
        <w:rPr>
          <w:rFonts w:eastAsia="SimSun"/>
          <w:color w:val="000000" w:themeColor="text1"/>
          <w:sz w:val="27"/>
          <w:szCs w:val="27"/>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1C589E14" w14:textId="77777777" w:rsidR="00FC0923" w:rsidRPr="00412C5C" w:rsidRDefault="00FC0923" w:rsidP="00FC0923">
      <w:pPr>
        <w:suppressAutoHyphens/>
        <w:spacing w:line="200" w:lineRule="atLeast"/>
        <w:rPr>
          <w:rFonts w:eastAsia="SimSun"/>
          <w:color w:val="000000" w:themeColor="text1"/>
          <w:sz w:val="27"/>
          <w:szCs w:val="27"/>
          <w:lang w:eastAsia="zh-CN"/>
        </w:rPr>
      </w:pPr>
      <w:r w:rsidRPr="00412C5C">
        <w:rPr>
          <w:rFonts w:eastAsia="SimSun"/>
          <w:color w:val="000000" w:themeColor="text1"/>
          <w:sz w:val="27"/>
          <w:szCs w:val="27"/>
          <w:lang w:eastAsia="zh-CN"/>
        </w:rPr>
        <w:t>- в границах территорий общего пользования;</w:t>
      </w:r>
    </w:p>
    <w:p w14:paraId="0EB529E8" w14:textId="77777777" w:rsidR="00FC0923" w:rsidRPr="00412C5C" w:rsidRDefault="00FC0923" w:rsidP="00FC0923">
      <w:pPr>
        <w:suppressAutoHyphens/>
        <w:spacing w:line="200" w:lineRule="atLeast"/>
        <w:rPr>
          <w:rFonts w:eastAsia="SimSun"/>
          <w:color w:val="000000" w:themeColor="text1"/>
          <w:sz w:val="27"/>
          <w:szCs w:val="27"/>
          <w:lang w:eastAsia="zh-CN"/>
        </w:rPr>
      </w:pPr>
      <w:r w:rsidRPr="00412C5C">
        <w:rPr>
          <w:rFonts w:eastAsia="SimSun"/>
          <w:color w:val="000000" w:themeColor="text1"/>
          <w:sz w:val="27"/>
          <w:szCs w:val="27"/>
          <w:lang w:eastAsia="zh-CN"/>
        </w:rPr>
        <w:t>- предназначенные для размещения линейных объектов и (или) занятые линейными объектами.</w:t>
      </w:r>
    </w:p>
    <w:p w14:paraId="571552B7" w14:textId="77777777" w:rsidR="00162E40" w:rsidRPr="00412C5C" w:rsidRDefault="00162E40" w:rsidP="00162E40">
      <w:pPr>
        <w:rPr>
          <w:rFonts w:eastAsia="SimSun"/>
          <w:color w:val="000000" w:themeColor="text1"/>
          <w:sz w:val="27"/>
          <w:szCs w:val="27"/>
        </w:rPr>
      </w:pPr>
      <w:r w:rsidRPr="00412C5C">
        <w:rPr>
          <w:rFonts w:eastAsia="SimSun"/>
          <w:color w:val="000000" w:themeColor="text1"/>
          <w:sz w:val="27"/>
          <w:szCs w:val="27"/>
        </w:rPr>
        <w:t>Строительство и реконструкция индивидуальных жилых домов и дачных домов, расположенных на земельных участках в границах территориальной зоны, в отношении которых осуществлен государственный кадастровый учет и (или) зарегистрировано в установленном законом порядке право собственности и предельные размеры которых не соответствуют предельным размерам земельных участков, указанным в градостроительных регламентах данных территориальных зон, могут осуществляться без приведения в соответствие с градостроительными регламентами указанной зоны в части предельных размеров земельных участков.</w:t>
      </w:r>
    </w:p>
    <w:p w14:paraId="6813217A" w14:textId="77777777" w:rsidR="00162E40" w:rsidRPr="00412C5C" w:rsidRDefault="00162E40" w:rsidP="00162E40">
      <w:pPr>
        <w:rPr>
          <w:rFonts w:eastAsia="SimSun"/>
          <w:color w:val="000000" w:themeColor="text1"/>
          <w:sz w:val="27"/>
          <w:szCs w:val="27"/>
        </w:rPr>
      </w:pPr>
      <w:r w:rsidRPr="00412C5C">
        <w:rPr>
          <w:rFonts w:eastAsia="SimSun"/>
          <w:color w:val="000000" w:themeColor="text1"/>
          <w:sz w:val="27"/>
          <w:szCs w:val="27"/>
        </w:rPr>
        <w:t xml:space="preserve">Требования настоящих Правил к предельным минимальным размерам земельных участков не применяются в отношении земельных участков (земель), ранее предоставленных на каком-либо праве (находящихся на ином законном основании) в размерах, менее установленных градостроительными регламентами, </w:t>
      </w:r>
      <w:r w:rsidRPr="00412C5C">
        <w:rPr>
          <w:rFonts w:eastAsia="SimSun"/>
          <w:color w:val="000000" w:themeColor="text1"/>
          <w:sz w:val="27"/>
          <w:szCs w:val="27"/>
        </w:rPr>
        <w:lastRenderedPageBreak/>
        <w:t>в целях их кадастрового учета и государственной регистрации прав на них в указанных размерах.</w:t>
      </w:r>
    </w:p>
    <w:p w14:paraId="40F82DD8" w14:textId="77777777" w:rsidR="002417DE" w:rsidRPr="00412C5C" w:rsidRDefault="00FC0923" w:rsidP="00C21B6C">
      <w:pPr>
        <w:suppressAutoHyphens/>
        <w:spacing w:line="200" w:lineRule="atLeast"/>
        <w:rPr>
          <w:rFonts w:eastAsia="SimSun"/>
          <w:color w:val="000000" w:themeColor="text1"/>
          <w:sz w:val="27"/>
          <w:szCs w:val="27"/>
          <w:lang w:eastAsia="zh-CN"/>
        </w:rPr>
      </w:pPr>
      <w:r w:rsidRPr="00412C5C">
        <w:rPr>
          <w:rFonts w:eastAsia="SimSun"/>
          <w:color w:val="000000" w:themeColor="text1"/>
          <w:sz w:val="27"/>
          <w:szCs w:val="27"/>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0C03A039" w14:textId="77777777" w:rsidR="00961744" w:rsidRPr="00412C5C" w:rsidRDefault="00961744" w:rsidP="00961744">
      <w:pPr>
        <w:rPr>
          <w:rFonts w:eastAsia="SimSun"/>
          <w:bCs/>
          <w:iCs/>
          <w:color w:val="000000" w:themeColor="text1"/>
          <w:sz w:val="27"/>
          <w:szCs w:val="27"/>
          <w:lang w:eastAsia="zh-CN"/>
        </w:rPr>
      </w:pPr>
      <w:bookmarkStart w:id="91" w:name="_Hlk506889042"/>
      <w:r w:rsidRPr="00412C5C">
        <w:rPr>
          <w:rFonts w:eastAsia="SimSun"/>
          <w:color w:val="000000" w:themeColor="text1"/>
          <w:sz w:val="27"/>
          <w:szCs w:val="27"/>
          <w:lang w:eastAsia="zh-CN"/>
        </w:rPr>
        <w:t xml:space="preserve">Размещение зданий, строений и сооружений возможно при соблюдении требований статей </w:t>
      </w:r>
      <w:r w:rsidR="00D171D3" w:rsidRPr="00412C5C">
        <w:rPr>
          <w:rFonts w:eastAsia="SimSun"/>
          <w:color w:val="000000" w:themeColor="text1"/>
          <w:sz w:val="27"/>
          <w:szCs w:val="27"/>
          <w:lang w:eastAsia="zh-CN"/>
        </w:rPr>
        <w:t>37, 38, 40, 41</w:t>
      </w:r>
      <w:r w:rsidR="00A404B1" w:rsidRPr="00412C5C">
        <w:rPr>
          <w:rFonts w:eastAsia="SimSun"/>
          <w:color w:val="000000" w:themeColor="text1"/>
          <w:sz w:val="27"/>
          <w:szCs w:val="27"/>
          <w:lang w:eastAsia="zh-CN"/>
        </w:rPr>
        <w:t>, 44</w:t>
      </w:r>
      <w:r w:rsidR="00C927D0" w:rsidRPr="00412C5C">
        <w:rPr>
          <w:rFonts w:eastAsia="SimSun"/>
          <w:color w:val="000000" w:themeColor="text1"/>
          <w:sz w:val="27"/>
          <w:szCs w:val="27"/>
          <w:lang w:eastAsia="zh-CN"/>
        </w:rPr>
        <w:t xml:space="preserve"> </w:t>
      </w:r>
      <w:r w:rsidRPr="00412C5C">
        <w:rPr>
          <w:rFonts w:eastAsia="SimSun"/>
          <w:color w:val="000000" w:themeColor="text1"/>
          <w:sz w:val="27"/>
          <w:szCs w:val="27"/>
          <w:lang w:eastAsia="zh-CN"/>
        </w:rPr>
        <w:t>настоящих Правил.</w:t>
      </w:r>
    </w:p>
    <w:bookmarkEnd w:id="91"/>
    <w:p w14:paraId="02265BA4" w14:textId="77777777" w:rsidR="00961744" w:rsidRPr="00412C5C" w:rsidRDefault="00961744" w:rsidP="00C21B6C">
      <w:pPr>
        <w:suppressAutoHyphens/>
        <w:spacing w:line="200" w:lineRule="atLeast"/>
        <w:rPr>
          <w:rFonts w:eastAsia="SimSun"/>
          <w:color w:val="000000" w:themeColor="text1"/>
          <w:sz w:val="27"/>
          <w:szCs w:val="27"/>
          <w:lang w:eastAsia="zh-CN"/>
        </w:rPr>
      </w:pPr>
    </w:p>
    <w:p w14:paraId="14964725" w14:textId="77777777" w:rsidR="00DB70DB" w:rsidRPr="00412C5C" w:rsidRDefault="00DB70DB" w:rsidP="00DB70DB">
      <w:pPr>
        <w:suppressAutoHyphens/>
        <w:jc w:val="center"/>
        <w:rPr>
          <w:rFonts w:eastAsia="SimSun"/>
          <w:b/>
          <w:color w:val="000000" w:themeColor="text1"/>
          <w:sz w:val="27"/>
          <w:szCs w:val="27"/>
          <w:lang w:eastAsia="zh-CN"/>
        </w:rPr>
      </w:pPr>
      <w:r w:rsidRPr="00412C5C">
        <w:rPr>
          <w:rFonts w:eastAsia="SimSun"/>
          <w:b/>
          <w:color w:val="000000" w:themeColor="text1"/>
          <w:sz w:val="27"/>
          <w:szCs w:val="27"/>
          <w:lang w:eastAsia="zh-CN"/>
        </w:rPr>
        <w:t>Общественно-деловые зоны</w:t>
      </w:r>
    </w:p>
    <w:p w14:paraId="6434227E" w14:textId="77777777" w:rsidR="00DB70DB" w:rsidRPr="00412C5C" w:rsidRDefault="00DB70DB" w:rsidP="00DB70DB">
      <w:pPr>
        <w:suppressAutoHyphens/>
        <w:jc w:val="center"/>
        <w:rPr>
          <w:rFonts w:eastAsia="SimSun"/>
          <w:b/>
          <w:caps/>
          <w:color w:val="000000" w:themeColor="text1"/>
          <w:sz w:val="27"/>
          <w:szCs w:val="27"/>
          <w:lang w:eastAsia="zh-CN"/>
        </w:rPr>
      </w:pPr>
    </w:p>
    <w:p w14:paraId="3F1C3AA1" w14:textId="77777777" w:rsidR="00961744" w:rsidRPr="00412C5C" w:rsidRDefault="00DB70DB" w:rsidP="001739D5">
      <w:pPr>
        <w:suppressAutoHyphens/>
        <w:rPr>
          <w:rFonts w:eastAsia="SimSun"/>
          <w:caps/>
          <w:color w:val="000000" w:themeColor="text1"/>
          <w:sz w:val="27"/>
          <w:szCs w:val="27"/>
          <w:lang w:eastAsia="zh-CN"/>
        </w:rPr>
      </w:pPr>
      <w:r w:rsidRPr="00412C5C">
        <w:rPr>
          <w:rFonts w:eastAsia="Times New Roman"/>
          <w:color w:val="000000" w:themeColor="text1"/>
          <w:sz w:val="27"/>
          <w:szCs w:val="27"/>
          <w:lang w:eastAsia="zh-CN"/>
        </w:rPr>
        <w:t>Земельные участки в составе общественно-деловых зон предназначены для застройки административными зданиями, объектами образовательного, культурно-бытового, социального назначения и иными предназначенными для общественного использования объектами согласно градостроительным регламентам.</w:t>
      </w:r>
    </w:p>
    <w:p w14:paraId="3901F9D2" w14:textId="77777777" w:rsidR="00AE5A74" w:rsidRPr="00412C5C" w:rsidRDefault="00AE5A74" w:rsidP="005E555A">
      <w:pPr>
        <w:suppressAutoHyphens/>
        <w:ind w:firstLine="0"/>
        <w:rPr>
          <w:rFonts w:eastAsia="SimSun"/>
          <w:b/>
          <w:color w:val="000000" w:themeColor="text1"/>
          <w:sz w:val="27"/>
          <w:szCs w:val="27"/>
          <w:lang w:eastAsia="zh-CN"/>
        </w:rPr>
      </w:pPr>
    </w:p>
    <w:p w14:paraId="1BD9C422" w14:textId="77777777" w:rsidR="001176EC" w:rsidRPr="00412C5C" w:rsidRDefault="001176EC" w:rsidP="005E555A">
      <w:pPr>
        <w:suppressAutoHyphens/>
        <w:ind w:firstLine="0"/>
        <w:rPr>
          <w:rFonts w:eastAsia="SimSun"/>
          <w:b/>
          <w:color w:val="000000" w:themeColor="text1"/>
          <w:sz w:val="27"/>
          <w:szCs w:val="27"/>
          <w:lang w:eastAsia="zh-CN"/>
        </w:rPr>
      </w:pPr>
    </w:p>
    <w:p w14:paraId="0C4613D6" w14:textId="77777777" w:rsidR="00DB70DB" w:rsidRPr="00412C5C" w:rsidRDefault="00DB70DB" w:rsidP="00DB70DB">
      <w:pPr>
        <w:suppressAutoHyphens/>
        <w:jc w:val="center"/>
        <w:rPr>
          <w:rFonts w:eastAsia="Times New Roman"/>
          <w:b/>
          <w:color w:val="000000" w:themeColor="text1"/>
          <w:sz w:val="27"/>
          <w:szCs w:val="27"/>
          <w:lang w:eastAsia="zh-CN"/>
        </w:rPr>
      </w:pPr>
      <w:r w:rsidRPr="00412C5C">
        <w:rPr>
          <w:rFonts w:eastAsia="SimSun"/>
          <w:b/>
          <w:color w:val="000000" w:themeColor="text1"/>
          <w:sz w:val="27"/>
          <w:szCs w:val="27"/>
          <w:lang w:eastAsia="zh-CN"/>
        </w:rPr>
        <w:t>ОД-1. Зона общественно делового центра</w:t>
      </w:r>
    </w:p>
    <w:p w14:paraId="7773B728" w14:textId="77777777" w:rsidR="00DB70DB" w:rsidRPr="00412C5C" w:rsidRDefault="00DB70DB" w:rsidP="00DB70DB">
      <w:pPr>
        <w:keepLines/>
        <w:suppressAutoHyphens/>
        <w:jc w:val="center"/>
        <w:rPr>
          <w:rFonts w:eastAsia="Times New Roman"/>
          <w:b/>
          <w:color w:val="000000" w:themeColor="text1"/>
          <w:sz w:val="27"/>
          <w:szCs w:val="27"/>
          <w:lang w:eastAsia="zh-CN"/>
        </w:rPr>
      </w:pPr>
    </w:p>
    <w:p w14:paraId="2D465F23" w14:textId="77777777" w:rsidR="00DB70DB" w:rsidRPr="00412C5C" w:rsidRDefault="00DB70DB" w:rsidP="00DB70DB">
      <w:pPr>
        <w:suppressAutoHyphens/>
        <w:rPr>
          <w:rFonts w:eastAsia="Times New Roman"/>
          <w:iCs/>
          <w:color w:val="000000" w:themeColor="text1"/>
          <w:sz w:val="27"/>
          <w:szCs w:val="27"/>
          <w:lang w:eastAsia="zh-CN"/>
        </w:rPr>
      </w:pPr>
      <w:r w:rsidRPr="00412C5C">
        <w:rPr>
          <w:rFonts w:eastAsia="SimSun"/>
          <w:color w:val="000000" w:themeColor="text1"/>
          <w:sz w:val="27"/>
          <w:szCs w:val="27"/>
          <w:lang w:eastAsia="zh-CN"/>
        </w:rPr>
        <w:t xml:space="preserve">Центральная зона делового, общественного и коммерческого назначения ОД-1 выделена для обеспечения правовых условий использования и строительства недвижимости </w:t>
      </w:r>
      <w:r w:rsidRPr="00412C5C">
        <w:rPr>
          <w:rFonts w:eastAsia="SimSun"/>
          <w:iCs/>
          <w:color w:val="000000" w:themeColor="text1"/>
          <w:sz w:val="27"/>
          <w:szCs w:val="27"/>
          <w:lang w:eastAsia="zh-CN"/>
        </w:rPr>
        <w:t xml:space="preserve">на территориях размещения центральных функций, </w:t>
      </w:r>
      <w:r w:rsidRPr="00412C5C">
        <w:rPr>
          <w:rFonts w:eastAsia="SimSun"/>
          <w:color w:val="000000" w:themeColor="text1"/>
          <w:sz w:val="27"/>
          <w:szCs w:val="27"/>
          <w:lang w:eastAsia="zh-CN"/>
        </w:rPr>
        <w:t xml:space="preserve">с широким спектром административных, деловых, общественных, культурных, обслуживающих и коммерческих видов использования многофункционального назначения. Разрешается размещение административных объектов федерального, районного, общепоселенческого и местного значения, </w:t>
      </w:r>
      <w:r w:rsidRPr="00412C5C">
        <w:rPr>
          <w:rFonts w:eastAsia="Times New Roman"/>
          <w:iCs/>
          <w:color w:val="000000" w:themeColor="text1"/>
          <w:sz w:val="27"/>
          <w:szCs w:val="27"/>
          <w:lang w:eastAsia="zh-CN"/>
        </w:rPr>
        <w:t xml:space="preserve"> ориентированных на удовлетворение повседневных и периодических потребностей населения,  для обеспечения правовых условий формирования и развития общественных центров при сооружениях внешнего транспорта (авто., железнодорожного, речного вокзалов) и категорированных автодорог федерального, краевого и районного значения, с широким спектром деловых и обслуживающих функций, ориентированных на обеспечение высокого уровня комфорта перевозки грузов и пассажиров. </w:t>
      </w:r>
    </w:p>
    <w:p w14:paraId="7FBC80E0" w14:textId="77777777" w:rsidR="00F14AB7" w:rsidRPr="00412C5C" w:rsidRDefault="00F14AB7" w:rsidP="00DB70DB">
      <w:pPr>
        <w:suppressAutoHyphens/>
        <w:rPr>
          <w:rFonts w:eastAsia="Times New Roman"/>
          <w:iCs/>
          <w:color w:val="000000" w:themeColor="text1"/>
          <w:sz w:val="27"/>
          <w:szCs w:val="27"/>
          <w:lang w:eastAsia="zh-CN"/>
        </w:rPr>
      </w:pPr>
    </w:p>
    <w:p w14:paraId="7DA9164B" w14:textId="77777777" w:rsidR="00162E40" w:rsidRPr="00412C5C" w:rsidRDefault="00162E40" w:rsidP="00DB70DB">
      <w:pPr>
        <w:suppressAutoHyphens/>
        <w:rPr>
          <w:rFonts w:eastAsia="Times New Roman"/>
          <w:iCs/>
          <w:color w:val="000000" w:themeColor="text1"/>
          <w:sz w:val="27"/>
          <w:szCs w:val="27"/>
          <w:lang w:eastAsia="zh-CN"/>
        </w:rPr>
      </w:pPr>
    </w:p>
    <w:p w14:paraId="5AC94470" w14:textId="77777777" w:rsidR="00162E40" w:rsidRPr="00412C5C" w:rsidRDefault="00162E40" w:rsidP="00DB70DB">
      <w:pPr>
        <w:suppressAutoHyphens/>
        <w:rPr>
          <w:rFonts w:eastAsia="Times New Roman"/>
          <w:iCs/>
          <w:color w:val="000000" w:themeColor="text1"/>
          <w:sz w:val="27"/>
          <w:szCs w:val="27"/>
          <w:lang w:eastAsia="zh-CN"/>
        </w:rPr>
      </w:pPr>
    </w:p>
    <w:p w14:paraId="76536D01" w14:textId="77777777" w:rsidR="00162E40" w:rsidRPr="00412C5C" w:rsidRDefault="00162E40" w:rsidP="00DB70DB">
      <w:pPr>
        <w:suppressAutoHyphens/>
        <w:rPr>
          <w:rFonts w:eastAsia="Times New Roman"/>
          <w:iCs/>
          <w:color w:val="000000" w:themeColor="text1"/>
          <w:sz w:val="27"/>
          <w:szCs w:val="27"/>
          <w:lang w:eastAsia="zh-CN"/>
        </w:rPr>
      </w:pPr>
    </w:p>
    <w:p w14:paraId="7989A3EA" w14:textId="77777777" w:rsidR="00162E40" w:rsidRPr="00412C5C" w:rsidRDefault="00162E40" w:rsidP="00DB70DB">
      <w:pPr>
        <w:suppressAutoHyphens/>
        <w:rPr>
          <w:rFonts w:eastAsia="Times New Roman"/>
          <w:iCs/>
          <w:color w:val="000000" w:themeColor="text1"/>
          <w:sz w:val="27"/>
          <w:szCs w:val="27"/>
          <w:lang w:eastAsia="zh-CN"/>
        </w:rPr>
      </w:pPr>
    </w:p>
    <w:p w14:paraId="30623F38" w14:textId="77777777" w:rsidR="00162E40" w:rsidRPr="00412C5C" w:rsidRDefault="00162E40" w:rsidP="00DB70DB">
      <w:pPr>
        <w:suppressAutoHyphens/>
        <w:rPr>
          <w:rFonts w:eastAsia="Times New Roman"/>
          <w:iCs/>
          <w:color w:val="000000" w:themeColor="text1"/>
          <w:sz w:val="27"/>
          <w:szCs w:val="27"/>
          <w:lang w:eastAsia="zh-CN"/>
        </w:rPr>
      </w:pPr>
    </w:p>
    <w:p w14:paraId="442020E2" w14:textId="77777777" w:rsidR="00DB70DB" w:rsidRPr="00412C5C" w:rsidRDefault="00DB70DB" w:rsidP="00F14AB7">
      <w:pPr>
        <w:suppressAutoHyphens/>
        <w:ind w:firstLine="0"/>
        <w:jc w:val="center"/>
        <w:rPr>
          <w:rFonts w:eastAsia="SimSun"/>
          <w:b/>
          <w:color w:val="000000" w:themeColor="text1"/>
          <w:sz w:val="27"/>
          <w:szCs w:val="27"/>
          <w:lang w:eastAsia="zh-CN"/>
        </w:rPr>
      </w:pPr>
      <w:r w:rsidRPr="00412C5C">
        <w:rPr>
          <w:rFonts w:eastAsia="SimSun"/>
          <w:b/>
          <w:color w:val="000000" w:themeColor="text1"/>
          <w:sz w:val="27"/>
          <w:szCs w:val="27"/>
          <w:lang w:eastAsia="zh-CN"/>
        </w:rPr>
        <w:t>Основные виды и параметры разрешенного использования</w:t>
      </w:r>
    </w:p>
    <w:p w14:paraId="1F9A5A44" w14:textId="77777777" w:rsidR="00DB70DB" w:rsidRPr="00412C5C" w:rsidRDefault="00DB70DB" w:rsidP="00F14AB7">
      <w:pPr>
        <w:tabs>
          <w:tab w:val="left" w:pos="2520"/>
        </w:tabs>
        <w:suppressAutoHyphens/>
        <w:ind w:firstLine="0"/>
        <w:jc w:val="center"/>
        <w:rPr>
          <w:rFonts w:eastAsia="SimSun"/>
          <w:b/>
          <w:color w:val="000000" w:themeColor="text1"/>
          <w:sz w:val="27"/>
          <w:szCs w:val="27"/>
          <w:lang w:eastAsia="zh-CN"/>
        </w:rPr>
      </w:pPr>
      <w:r w:rsidRPr="00412C5C">
        <w:rPr>
          <w:rFonts w:eastAsia="SimSun"/>
          <w:b/>
          <w:color w:val="000000" w:themeColor="text1"/>
          <w:sz w:val="27"/>
          <w:szCs w:val="27"/>
          <w:lang w:eastAsia="zh-CN"/>
        </w:rPr>
        <w:lastRenderedPageBreak/>
        <w:t>земельных участков и объектов капитального строительства</w:t>
      </w:r>
    </w:p>
    <w:p w14:paraId="7F85A636" w14:textId="77777777" w:rsidR="00DB70DB" w:rsidRPr="00412C5C" w:rsidRDefault="00DB70DB" w:rsidP="00DB70DB">
      <w:pPr>
        <w:tabs>
          <w:tab w:val="left" w:pos="2520"/>
        </w:tabs>
        <w:suppressAutoHyphens/>
        <w:ind w:firstLine="0"/>
        <w:jc w:val="center"/>
        <w:rPr>
          <w:rFonts w:eastAsia="SimSun"/>
          <w:color w:val="000000" w:themeColor="text1"/>
          <w:lang w:eastAsia="zh-CN"/>
        </w:rPr>
      </w:pPr>
    </w:p>
    <w:tbl>
      <w:tblPr>
        <w:tblW w:w="9781" w:type="dxa"/>
        <w:tblInd w:w="-34" w:type="dxa"/>
        <w:tblLayout w:type="fixed"/>
        <w:tblLook w:val="0000" w:firstRow="0" w:lastRow="0" w:firstColumn="0" w:lastColumn="0" w:noHBand="0" w:noVBand="0"/>
      </w:tblPr>
      <w:tblGrid>
        <w:gridCol w:w="3261"/>
        <w:gridCol w:w="3260"/>
        <w:gridCol w:w="3260"/>
      </w:tblGrid>
      <w:tr w:rsidR="00412C5C" w:rsidRPr="00412C5C" w14:paraId="3D583EB9" w14:textId="77777777" w:rsidTr="00E34F46">
        <w:trPr>
          <w:trHeight w:val="23"/>
          <w:tblHeader/>
        </w:trPr>
        <w:tc>
          <w:tcPr>
            <w:tcW w:w="3261" w:type="dxa"/>
            <w:tcBorders>
              <w:top w:val="single" w:sz="4" w:space="0" w:color="000000"/>
              <w:left w:val="single" w:sz="4" w:space="0" w:color="000000"/>
              <w:bottom w:val="single" w:sz="4" w:space="0" w:color="000000"/>
            </w:tcBorders>
            <w:shd w:val="clear" w:color="auto" w:fill="auto"/>
          </w:tcPr>
          <w:p w14:paraId="454658B5" w14:textId="77777777" w:rsidR="00CE4DCE" w:rsidRPr="00412C5C" w:rsidRDefault="00E34F46" w:rsidP="00E34F46">
            <w:pPr>
              <w:tabs>
                <w:tab w:val="left" w:pos="2520"/>
              </w:tabs>
              <w:suppressAutoHyphens/>
              <w:ind w:right="-282" w:firstLine="0"/>
              <w:jc w:val="left"/>
              <w:rPr>
                <w:rFonts w:eastAsia="SimSun"/>
                <w:b/>
                <w:color w:val="000000" w:themeColor="text1"/>
                <w:sz w:val="24"/>
                <w:szCs w:val="24"/>
                <w:lang w:eastAsia="zh-CN"/>
              </w:rPr>
            </w:pPr>
            <w:r w:rsidRPr="00412C5C">
              <w:rPr>
                <w:rFonts w:eastAsia="SimSun"/>
                <w:b/>
                <w:color w:val="000000" w:themeColor="text1"/>
                <w:sz w:val="24"/>
                <w:szCs w:val="24"/>
                <w:lang w:eastAsia="zh-CN"/>
              </w:rPr>
              <w:t>Наименование в</w:t>
            </w:r>
            <w:r w:rsidR="00C21B6C" w:rsidRPr="00412C5C">
              <w:rPr>
                <w:rFonts w:eastAsia="SimSun"/>
                <w:b/>
                <w:color w:val="000000" w:themeColor="text1"/>
                <w:sz w:val="24"/>
                <w:szCs w:val="24"/>
                <w:lang w:eastAsia="zh-CN"/>
              </w:rPr>
              <w:t>ид</w:t>
            </w:r>
            <w:r w:rsidRPr="00412C5C">
              <w:rPr>
                <w:rFonts w:eastAsia="SimSun"/>
                <w:b/>
                <w:color w:val="000000" w:themeColor="text1"/>
                <w:sz w:val="24"/>
                <w:szCs w:val="24"/>
                <w:lang w:eastAsia="zh-CN"/>
              </w:rPr>
              <w:t>а</w:t>
            </w:r>
            <w:r w:rsidR="00C21B6C" w:rsidRPr="00412C5C">
              <w:rPr>
                <w:rFonts w:eastAsia="SimSun"/>
                <w:b/>
                <w:color w:val="000000" w:themeColor="text1"/>
                <w:sz w:val="24"/>
                <w:szCs w:val="24"/>
                <w:lang w:eastAsia="zh-CN"/>
              </w:rPr>
              <w:t xml:space="preserve"> разрешенного </w:t>
            </w:r>
          </w:p>
          <w:p w14:paraId="36C5F198" w14:textId="77777777" w:rsidR="00C21B6C" w:rsidRPr="00412C5C" w:rsidRDefault="00C21B6C" w:rsidP="00E34F46">
            <w:pPr>
              <w:tabs>
                <w:tab w:val="left" w:pos="2520"/>
              </w:tabs>
              <w:suppressAutoHyphens/>
              <w:ind w:right="-282" w:firstLine="0"/>
              <w:jc w:val="left"/>
              <w:rPr>
                <w:rFonts w:eastAsia="SimSun"/>
                <w:b/>
                <w:color w:val="000000" w:themeColor="text1"/>
                <w:sz w:val="24"/>
                <w:szCs w:val="24"/>
                <w:lang w:eastAsia="zh-CN"/>
              </w:rPr>
            </w:pPr>
            <w:r w:rsidRPr="00412C5C">
              <w:rPr>
                <w:rFonts w:eastAsia="SimSun"/>
                <w:b/>
                <w:color w:val="000000" w:themeColor="text1"/>
                <w:sz w:val="24"/>
                <w:szCs w:val="24"/>
                <w:lang w:eastAsia="zh-CN"/>
              </w:rPr>
              <w:t>использования земельн</w:t>
            </w:r>
            <w:r w:rsidR="00E34F46" w:rsidRPr="00412C5C">
              <w:rPr>
                <w:rFonts w:eastAsia="SimSun"/>
                <w:b/>
                <w:color w:val="000000" w:themeColor="text1"/>
                <w:sz w:val="24"/>
                <w:szCs w:val="24"/>
                <w:lang w:eastAsia="zh-CN"/>
              </w:rPr>
              <w:t>ого</w:t>
            </w:r>
            <w:r w:rsidRPr="00412C5C">
              <w:rPr>
                <w:rFonts w:eastAsia="SimSun"/>
                <w:b/>
                <w:color w:val="000000" w:themeColor="text1"/>
                <w:sz w:val="24"/>
                <w:szCs w:val="24"/>
                <w:lang w:eastAsia="zh-CN"/>
              </w:rPr>
              <w:t xml:space="preserve"> участк</w:t>
            </w:r>
            <w:r w:rsidR="00E34F46" w:rsidRPr="00412C5C">
              <w:rPr>
                <w:rFonts w:eastAsia="SimSun"/>
                <w:b/>
                <w:color w:val="000000" w:themeColor="text1"/>
                <w:sz w:val="24"/>
                <w:szCs w:val="24"/>
                <w:lang w:eastAsia="zh-CN"/>
              </w:rPr>
              <w:t>а</w:t>
            </w:r>
          </w:p>
        </w:tc>
        <w:tc>
          <w:tcPr>
            <w:tcW w:w="3260" w:type="dxa"/>
            <w:tcBorders>
              <w:top w:val="single" w:sz="4" w:space="0" w:color="000000"/>
              <w:left w:val="single" w:sz="4" w:space="0" w:color="000000"/>
              <w:bottom w:val="single" w:sz="4" w:space="0" w:color="000000"/>
            </w:tcBorders>
            <w:shd w:val="clear" w:color="auto" w:fill="auto"/>
          </w:tcPr>
          <w:p w14:paraId="62D225E4" w14:textId="77777777" w:rsidR="00CE4DCE" w:rsidRPr="00412C5C" w:rsidRDefault="00CE4DCE" w:rsidP="00CE4DCE">
            <w:pPr>
              <w:tabs>
                <w:tab w:val="left" w:pos="2520"/>
              </w:tabs>
              <w:suppressAutoHyphens/>
              <w:ind w:right="-282" w:firstLine="0"/>
              <w:jc w:val="left"/>
              <w:rPr>
                <w:rFonts w:eastAsia="SimSun"/>
                <w:b/>
                <w:color w:val="000000" w:themeColor="text1"/>
                <w:sz w:val="24"/>
                <w:szCs w:val="24"/>
                <w:lang w:eastAsia="zh-CN"/>
              </w:rPr>
            </w:pPr>
            <w:r w:rsidRPr="00412C5C">
              <w:rPr>
                <w:rFonts w:eastAsia="SimSun"/>
                <w:b/>
                <w:color w:val="000000" w:themeColor="text1"/>
                <w:sz w:val="24"/>
                <w:szCs w:val="24"/>
                <w:lang w:eastAsia="zh-CN"/>
              </w:rPr>
              <w:t>Описание в</w:t>
            </w:r>
            <w:r w:rsidR="00C21B6C" w:rsidRPr="00412C5C">
              <w:rPr>
                <w:rFonts w:eastAsia="SimSun"/>
                <w:b/>
                <w:color w:val="000000" w:themeColor="text1"/>
                <w:sz w:val="24"/>
                <w:szCs w:val="24"/>
                <w:lang w:eastAsia="zh-CN"/>
              </w:rPr>
              <w:t>ид</w:t>
            </w:r>
            <w:r w:rsidRPr="00412C5C">
              <w:rPr>
                <w:rFonts w:eastAsia="SimSun"/>
                <w:b/>
                <w:color w:val="000000" w:themeColor="text1"/>
                <w:sz w:val="24"/>
                <w:szCs w:val="24"/>
                <w:lang w:eastAsia="zh-CN"/>
              </w:rPr>
              <w:t>а</w:t>
            </w:r>
            <w:r w:rsidR="00C21B6C" w:rsidRPr="00412C5C">
              <w:rPr>
                <w:rFonts w:eastAsia="SimSun"/>
                <w:b/>
                <w:color w:val="000000" w:themeColor="text1"/>
                <w:sz w:val="24"/>
                <w:szCs w:val="24"/>
                <w:lang w:eastAsia="zh-CN"/>
              </w:rPr>
              <w:t xml:space="preserve"> </w:t>
            </w:r>
          </w:p>
          <w:p w14:paraId="33047538" w14:textId="77777777" w:rsidR="00CE4DCE" w:rsidRPr="00412C5C" w:rsidRDefault="00C21B6C" w:rsidP="00CE4DCE">
            <w:pPr>
              <w:tabs>
                <w:tab w:val="left" w:pos="2520"/>
              </w:tabs>
              <w:suppressAutoHyphens/>
              <w:ind w:right="-282" w:firstLine="0"/>
              <w:jc w:val="left"/>
              <w:rPr>
                <w:rFonts w:eastAsia="SimSun"/>
                <w:b/>
                <w:color w:val="000000" w:themeColor="text1"/>
                <w:sz w:val="24"/>
                <w:szCs w:val="24"/>
                <w:lang w:eastAsia="zh-CN"/>
              </w:rPr>
            </w:pPr>
            <w:r w:rsidRPr="00412C5C">
              <w:rPr>
                <w:rFonts w:eastAsia="SimSun"/>
                <w:b/>
                <w:color w:val="000000" w:themeColor="text1"/>
                <w:sz w:val="24"/>
                <w:szCs w:val="24"/>
                <w:lang w:eastAsia="zh-CN"/>
              </w:rPr>
              <w:t xml:space="preserve">разрешенного </w:t>
            </w:r>
          </w:p>
          <w:p w14:paraId="4D11B392" w14:textId="77777777" w:rsidR="00C21B6C" w:rsidRPr="00412C5C" w:rsidRDefault="00C21B6C" w:rsidP="00CE4DCE">
            <w:pPr>
              <w:tabs>
                <w:tab w:val="left" w:pos="2520"/>
              </w:tabs>
              <w:suppressAutoHyphens/>
              <w:ind w:right="-282" w:firstLine="0"/>
              <w:jc w:val="left"/>
              <w:rPr>
                <w:rFonts w:eastAsia="SimSun"/>
                <w:b/>
                <w:color w:val="000000" w:themeColor="text1"/>
                <w:sz w:val="24"/>
                <w:szCs w:val="24"/>
                <w:lang w:eastAsia="zh-CN"/>
              </w:rPr>
            </w:pPr>
            <w:r w:rsidRPr="00412C5C">
              <w:rPr>
                <w:rFonts w:eastAsia="SimSun"/>
                <w:b/>
                <w:color w:val="000000" w:themeColor="text1"/>
                <w:sz w:val="24"/>
                <w:szCs w:val="24"/>
                <w:lang w:eastAsia="zh-CN"/>
              </w:rPr>
              <w:t xml:space="preserve">использования </w:t>
            </w:r>
            <w:r w:rsidR="00CE4DCE" w:rsidRPr="00412C5C">
              <w:rPr>
                <w:rFonts w:eastAsia="SimSun"/>
                <w:b/>
                <w:color w:val="000000" w:themeColor="text1"/>
                <w:sz w:val="24"/>
                <w:szCs w:val="24"/>
                <w:lang w:eastAsia="zh-CN"/>
              </w:rPr>
              <w:t>земельного участка</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3B22B3CB" w14:textId="77777777" w:rsidR="00C21B6C" w:rsidRPr="00412C5C" w:rsidRDefault="00C21B6C" w:rsidP="00C21B6C">
            <w:pPr>
              <w:tabs>
                <w:tab w:val="left" w:pos="2520"/>
              </w:tabs>
              <w:suppressAutoHyphens/>
              <w:ind w:firstLine="34"/>
              <w:jc w:val="left"/>
              <w:rPr>
                <w:rFonts w:eastAsia="Times New Roman"/>
                <w:b/>
                <w:color w:val="000000" w:themeColor="text1"/>
                <w:sz w:val="24"/>
                <w:szCs w:val="24"/>
                <w:lang w:eastAsia="zh-CN"/>
              </w:rPr>
            </w:pPr>
            <w:r w:rsidRPr="00412C5C">
              <w:rPr>
                <w:rFonts w:eastAsia="SimSun"/>
                <w:b/>
                <w:color w:val="000000" w:themeColor="text1"/>
                <w:sz w:val="24"/>
                <w:szCs w:val="24"/>
                <w:lang w:eastAsia="zh-CN"/>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412C5C" w:rsidRPr="00412C5C" w14:paraId="3581C43A" w14:textId="77777777" w:rsidTr="00E34F46">
        <w:trPr>
          <w:trHeight w:val="421"/>
        </w:trPr>
        <w:tc>
          <w:tcPr>
            <w:tcW w:w="3261" w:type="dxa"/>
            <w:tcBorders>
              <w:top w:val="single" w:sz="4" w:space="0" w:color="000000"/>
              <w:left w:val="single" w:sz="4" w:space="0" w:color="000000"/>
              <w:bottom w:val="single" w:sz="4" w:space="0" w:color="000000"/>
            </w:tcBorders>
            <w:shd w:val="clear" w:color="auto" w:fill="auto"/>
          </w:tcPr>
          <w:p w14:paraId="7D6B2016" w14:textId="77777777" w:rsidR="00CE4DCE" w:rsidRPr="00412C5C" w:rsidRDefault="00CE4DCE" w:rsidP="00C21B6C">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w:t>
            </w:r>
            <w:r w:rsidRPr="00412C5C">
              <w:rPr>
                <w:rFonts w:eastAsia="Times New Roman"/>
                <w:color w:val="000000" w:themeColor="text1"/>
                <w:sz w:val="24"/>
                <w:szCs w:val="24"/>
                <w:lang w:eastAsia="zh-CN"/>
              </w:rPr>
              <w:t>3.8</w:t>
            </w:r>
            <w:r w:rsidRPr="00412C5C">
              <w:rPr>
                <w:rFonts w:eastAsia="SimSun"/>
                <w:color w:val="000000" w:themeColor="text1"/>
                <w:sz w:val="24"/>
                <w:szCs w:val="24"/>
                <w:lang w:eastAsia="zh-CN"/>
              </w:rPr>
              <w:t>] - Общественное управление</w:t>
            </w:r>
          </w:p>
        </w:tc>
        <w:tc>
          <w:tcPr>
            <w:tcW w:w="3260" w:type="dxa"/>
            <w:tcBorders>
              <w:top w:val="single" w:sz="4" w:space="0" w:color="000000"/>
              <w:left w:val="single" w:sz="4" w:space="0" w:color="000000"/>
              <w:bottom w:val="single" w:sz="4" w:space="0" w:color="000000"/>
            </w:tcBorders>
            <w:shd w:val="clear" w:color="auto" w:fill="auto"/>
          </w:tcPr>
          <w:p w14:paraId="11BAE6E1" w14:textId="77777777" w:rsidR="00CE4DCE" w:rsidRPr="00412C5C" w:rsidRDefault="00CE4DCE" w:rsidP="00CE4DCE">
            <w:pPr>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объектов капитального строительства, предназначенных для размещения органов государственной власти, органов местного самоуправления, судов, а также организаций, непосредственно обеспечивающих их деятельность; размещение объектов капитального строительства, предназначенных для размещения органов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w:t>
            </w:r>
          </w:p>
        </w:tc>
        <w:tc>
          <w:tcPr>
            <w:tcW w:w="326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A37F505" w14:textId="77777777" w:rsidR="00CE4DCE" w:rsidRPr="00412C5C" w:rsidRDefault="00CE4DCE" w:rsidP="00EE106F">
            <w:pPr>
              <w:keepLines/>
              <w:suppressAutoHyphens/>
              <w:overflowPunct w:val="0"/>
              <w:autoSpaceDE w:val="0"/>
              <w:ind w:firstLine="0"/>
              <w:jc w:val="left"/>
              <w:textAlignment w:val="baseline"/>
              <w:rPr>
                <w:rFonts w:eastAsia="SimSun"/>
                <w:color w:val="000000" w:themeColor="text1"/>
                <w:sz w:val="24"/>
                <w:szCs w:val="24"/>
                <w:lang w:eastAsia="zh-CN"/>
              </w:rPr>
            </w:pPr>
            <w:r w:rsidRPr="00412C5C">
              <w:rPr>
                <w:rFonts w:eastAsia="SimSun"/>
                <w:color w:val="000000" w:themeColor="text1"/>
                <w:sz w:val="24"/>
                <w:szCs w:val="24"/>
                <w:lang w:eastAsia="zh-CN"/>
              </w:rPr>
              <w:t>Минимальная/максимальная площадь земельного участка  – 50/5000 кв. м.</w:t>
            </w:r>
          </w:p>
          <w:p w14:paraId="5FBF8BE5" w14:textId="77777777" w:rsidR="00CE4DCE" w:rsidRPr="00412C5C" w:rsidRDefault="00CE4DCE" w:rsidP="005E555A">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строений от красной линии (если не установлены красные линии - от фасадной гр</w:t>
            </w:r>
            <w:r w:rsidR="001176EC" w:rsidRPr="00412C5C">
              <w:rPr>
                <w:rFonts w:eastAsia="SimSun"/>
                <w:color w:val="000000" w:themeColor="text1"/>
                <w:sz w:val="24"/>
                <w:szCs w:val="24"/>
                <w:lang w:eastAsia="zh-CN"/>
              </w:rPr>
              <w:t xml:space="preserve">аницы участка) - </w:t>
            </w:r>
            <w:r w:rsidRPr="00412C5C">
              <w:rPr>
                <w:rFonts w:eastAsia="SimSun"/>
                <w:color w:val="000000" w:themeColor="text1"/>
                <w:sz w:val="24"/>
                <w:szCs w:val="24"/>
                <w:lang w:eastAsia="zh-CN"/>
              </w:rPr>
              <w:t>5 м.</w:t>
            </w:r>
          </w:p>
          <w:p w14:paraId="5266AA2E" w14:textId="77777777" w:rsidR="00CE4DCE" w:rsidRPr="00412C5C" w:rsidRDefault="00CE4DCE" w:rsidP="005E555A">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строений до границ соседнего участка - 3 м.</w:t>
            </w:r>
          </w:p>
          <w:p w14:paraId="479B8652" w14:textId="77777777" w:rsidR="00CE4DCE" w:rsidRPr="00412C5C" w:rsidRDefault="00CE4DCE" w:rsidP="00EE106F">
            <w:pPr>
              <w:keepLines/>
              <w:suppressAutoHyphens/>
              <w:overflowPunct w:val="0"/>
              <w:autoSpaceDE w:val="0"/>
              <w:ind w:firstLine="0"/>
              <w:jc w:val="left"/>
              <w:textAlignment w:val="baseline"/>
              <w:rPr>
                <w:rFonts w:eastAsia="SimSun"/>
                <w:color w:val="000000" w:themeColor="text1"/>
                <w:sz w:val="24"/>
                <w:szCs w:val="24"/>
                <w:lang w:eastAsia="zh-CN"/>
              </w:rPr>
            </w:pPr>
            <w:r w:rsidRPr="00412C5C">
              <w:rPr>
                <w:rFonts w:eastAsia="SimSun"/>
                <w:color w:val="000000" w:themeColor="text1"/>
                <w:sz w:val="24"/>
                <w:szCs w:val="24"/>
                <w:lang w:eastAsia="zh-CN"/>
              </w:rPr>
              <w:t>Минимальная ширина земельного участка вдоль фронта улицы (проезда) –</w:t>
            </w:r>
            <w:r w:rsidR="001176EC" w:rsidRPr="00412C5C">
              <w:rPr>
                <w:rFonts w:eastAsia="SimSun"/>
                <w:color w:val="000000" w:themeColor="text1"/>
                <w:sz w:val="24"/>
                <w:szCs w:val="24"/>
                <w:lang w:eastAsia="zh-CN"/>
              </w:rPr>
              <w:t xml:space="preserve">               </w:t>
            </w:r>
            <w:r w:rsidRPr="00412C5C">
              <w:rPr>
                <w:rFonts w:eastAsia="SimSun"/>
                <w:color w:val="000000" w:themeColor="text1"/>
                <w:sz w:val="24"/>
                <w:szCs w:val="24"/>
                <w:lang w:eastAsia="zh-CN"/>
              </w:rPr>
              <w:t xml:space="preserve"> 15 м.</w:t>
            </w:r>
          </w:p>
          <w:p w14:paraId="347CC8F0" w14:textId="77777777" w:rsidR="00CE4DCE" w:rsidRPr="00412C5C" w:rsidRDefault="00CE4DCE" w:rsidP="00EE106F">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Максимальное количество надземных этажей зданий –</w:t>
            </w:r>
            <w:r w:rsidR="001176EC" w:rsidRPr="00412C5C">
              <w:rPr>
                <w:rFonts w:eastAsia="SimSun"/>
                <w:color w:val="000000" w:themeColor="text1"/>
                <w:sz w:val="24"/>
                <w:szCs w:val="24"/>
                <w:lang w:eastAsia="zh-CN"/>
              </w:rPr>
              <w:t xml:space="preserve">             </w:t>
            </w:r>
            <w:r w:rsidRPr="00412C5C">
              <w:rPr>
                <w:rFonts w:eastAsia="SimSun"/>
                <w:color w:val="000000" w:themeColor="text1"/>
                <w:sz w:val="24"/>
                <w:szCs w:val="24"/>
                <w:lang w:eastAsia="zh-CN"/>
              </w:rPr>
              <w:t xml:space="preserve"> 5 этажей. </w:t>
            </w:r>
          </w:p>
          <w:p w14:paraId="32356E2A" w14:textId="77777777" w:rsidR="00CE4DCE" w:rsidRPr="00412C5C" w:rsidRDefault="00CE4DCE" w:rsidP="00EE106F">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Максимальная высота зданий от уровня земли до верха перекрытия последнего этажа (или конька кровли) - 25 м .</w:t>
            </w:r>
          </w:p>
          <w:p w14:paraId="46D005F8" w14:textId="77777777" w:rsidR="00CE4DCE" w:rsidRPr="00412C5C" w:rsidRDefault="00CE4DCE" w:rsidP="004A545F">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Максимальный процент застройки участка - 50%</w:t>
            </w:r>
          </w:p>
        </w:tc>
      </w:tr>
      <w:tr w:rsidR="00412C5C" w:rsidRPr="00412C5C" w14:paraId="4343B388" w14:textId="77777777" w:rsidTr="00E34F46">
        <w:trPr>
          <w:trHeight w:val="421"/>
        </w:trPr>
        <w:tc>
          <w:tcPr>
            <w:tcW w:w="3261" w:type="dxa"/>
            <w:tcBorders>
              <w:top w:val="single" w:sz="4" w:space="0" w:color="000000"/>
              <w:left w:val="single" w:sz="4" w:space="0" w:color="000000"/>
              <w:bottom w:val="single" w:sz="4" w:space="0" w:color="000000"/>
            </w:tcBorders>
            <w:shd w:val="clear" w:color="auto" w:fill="auto"/>
          </w:tcPr>
          <w:p w14:paraId="4E51A356" w14:textId="77777777" w:rsidR="00C64078" w:rsidRPr="00412C5C" w:rsidRDefault="00C64078" w:rsidP="00C21B6C">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[4</w:t>
            </w:r>
            <w:r w:rsidRPr="00412C5C">
              <w:rPr>
                <w:rFonts w:eastAsia="Times New Roman"/>
                <w:color w:val="000000" w:themeColor="text1"/>
                <w:sz w:val="24"/>
                <w:szCs w:val="24"/>
                <w:lang w:eastAsia="zh-CN"/>
              </w:rPr>
              <w:t>.1</w:t>
            </w:r>
            <w:r w:rsidRPr="00412C5C">
              <w:rPr>
                <w:rFonts w:eastAsia="SimSun"/>
                <w:color w:val="000000" w:themeColor="text1"/>
                <w:sz w:val="24"/>
                <w:szCs w:val="24"/>
                <w:lang w:eastAsia="zh-CN"/>
              </w:rPr>
              <w:t>] - Деловое управление</w:t>
            </w:r>
          </w:p>
        </w:tc>
        <w:tc>
          <w:tcPr>
            <w:tcW w:w="3260" w:type="dxa"/>
            <w:tcBorders>
              <w:top w:val="single" w:sz="4" w:space="0" w:color="000000"/>
              <w:left w:val="single" w:sz="4" w:space="0" w:color="000000"/>
              <w:bottom w:val="single" w:sz="4" w:space="0" w:color="000000"/>
            </w:tcBorders>
            <w:shd w:val="clear" w:color="auto" w:fill="auto"/>
          </w:tcPr>
          <w:p w14:paraId="2CF3F1E9" w14:textId="77777777" w:rsidR="00C64078" w:rsidRPr="00412C5C" w:rsidRDefault="00C64078" w:rsidP="005D7378">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3260" w:type="dxa"/>
            <w:vMerge/>
            <w:tcBorders>
              <w:top w:val="single" w:sz="4" w:space="0" w:color="000000"/>
              <w:left w:val="single" w:sz="4" w:space="0" w:color="000000"/>
              <w:bottom w:val="single" w:sz="4" w:space="0" w:color="000000"/>
              <w:right w:val="single" w:sz="4" w:space="0" w:color="000000"/>
            </w:tcBorders>
            <w:shd w:val="clear" w:color="auto" w:fill="auto"/>
          </w:tcPr>
          <w:p w14:paraId="25943F0E" w14:textId="77777777" w:rsidR="00C64078" w:rsidRPr="00412C5C" w:rsidRDefault="00C64078" w:rsidP="00C21B6C">
            <w:pPr>
              <w:suppressAutoHyphens/>
              <w:snapToGrid w:val="0"/>
              <w:ind w:left="33" w:firstLine="426"/>
              <w:jc w:val="left"/>
              <w:rPr>
                <w:rFonts w:eastAsia="SimSun"/>
                <w:color w:val="000000" w:themeColor="text1"/>
                <w:sz w:val="24"/>
                <w:szCs w:val="24"/>
                <w:lang w:eastAsia="zh-CN"/>
              </w:rPr>
            </w:pPr>
          </w:p>
        </w:tc>
      </w:tr>
      <w:tr w:rsidR="00412C5C" w:rsidRPr="00412C5C" w14:paraId="5F8629D1" w14:textId="77777777" w:rsidTr="00E34F46">
        <w:trPr>
          <w:trHeight w:val="421"/>
        </w:trPr>
        <w:tc>
          <w:tcPr>
            <w:tcW w:w="3261" w:type="dxa"/>
            <w:tcBorders>
              <w:top w:val="single" w:sz="4" w:space="0" w:color="000000"/>
              <w:left w:val="single" w:sz="4" w:space="0" w:color="000000"/>
              <w:bottom w:val="single" w:sz="4" w:space="0" w:color="000000"/>
            </w:tcBorders>
            <w:shd w:val="clear" w:color="auto" w:fill="auto"/>
          </w:tcPr>
          <w:p w14:paraId="174B5222" w14:textId="77777777" w:rsidR="00C64078" w:rsidRPr="00412C5C" w:rsidRDefault="00C64078" w:rsidP="00C21B6C">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[6</w:t>
            </w:r>
            <w:r w:rsidRPr="00412C5C">
              <w:rPr>
                <w:rFonts w:eastAsia="Times New Roman"/>
                <w:color w:val="000000" w:themeColor="text1"/>
                <w:sz w:val="24"/>
                <w:szCs w:val="24"/>
                <w:lang w:eastAsia="zh-CN"/>
              </w:rPr>
              <w:t>.11</w:t>
            </w:r>
            <w:r w:rsidRPr="00412C5C">
              <w:rPr>
                <w:rFonts w:eastAsia="SimSun"/>
                <w:color w:val="000000" w:themeColor="text1"/>
                <w:sz w:val="24"/>
                <w:szCs w:val="24"/>
                <w:lang w:eastAsia="zh-CN"/>
              </w:rPr>
              <w:t>] - Целлюлозно-бумажная промышленность</w:t>
            </w:r>
          </w:p>
        </w:tc>
        <w:tc>
          <w:tcPr>
            <w:tcW w:w="3260" w:type="dxa"/>
            <w:tcBorders>
              <w:top w:val="single" w:sz="4" w:space="0" w:color="000000"/>
              <w:left w:val="single" w:sz="4" w:space="0" w:color="000000"/>
              <w:bottom w:val="single" w:sz="4" w:space="0" w:color="000000"/>
            </w:tcBorders>
            <w:shd w:val="clear" w:color="auto" w:fill="auto"/>
          </w:tcPr>
          <w:p w14:paraId="3F9AA124" w14:textId="77777777" w:rsidR="00C64078" w:rsidRPr="00412C5C" w:rsidRDefault="00C64078" w:rsidP="005D7378">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 xml:space="preserve">Размещение объектов капитального строительства, предназначенных для </w:t>
            </w:r>
            <w:r w:rsidRPr="00412C5C">
              <w:rPr>
                <w:rFonts w:eastAsia="Times New Roman"/>
                <w:color w:val="000000" w:themeColor="text1"/>
                <w:sz w:val="24"/>
                <w:szCs w:val="24"/>
                <w:lang w:eastAsia="ru-RU"/>
              </w:rPr>
              <w:lastRenderedPageBreak/>
              <w:t>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c>
          <w:tcPr>
            <w:tcW w:w="3260" w:type="dxa"/>
            <w:vMerge/>
            <w:tcBorders>
              <w:top w:val="single" w:sz="4" w:space="0" w:color="000000"/>
              <w:left w:val="single" w:sz="4" w:space="0" w:color="000000"/>
              <w:bottom w:val="single" w:sz="4" w:space="0" w:color="000000"/>
              <w:right w:val="single" w:sz="4" w:space="0" w:color="000000"/>
            </w:tcBorders>
            <w:shd w:val="clear" w:color="auto" w:fill="auto"/>
          </w:tcPr>
          <w:p w14:paraId="2A24C429" w14:textId="77777777" w:rsidR="00C64078" w:rsidRPr="00412C5C" w:rsidRDefault="00C64078" w:rsidP="00C21B6C">
            <w:pPr>
              <w:suppressAutoHyphens/>
              <w:snapToGrid w:val="0"/>
              <w:ind w:left="33" w:firstLine="426"/>
              <w:jc w:val="left"/>
              <w:rPr>
                <w:rFonts w:eastAsia="SimSun"/>
                <w:color w:val="000000" w:themeColor="text1"/>
                <w:sz w:val="24"/>
                <w:szCs w:val="24"/>
                <w:lang w:eastAsia="zh-CN"/>
              </w:rPr>
            </w:pPr>
          </w:p>
        </w:tc>
      </w:tr>
      <w:tr w:rsidR="00412C5C" w:rsidRPr="00412C5C" w14:paraId="5C094145" w14:textId="77777777" w:rsidTr="00E34F46">
        <w:trPr>
          <w:trHeight w:val="421"/>
        </w:trPr>
        <w:tc>
          <w:tcPr>
            <w:tcW w:w="3261" w:type="dxa"/>
            <w:tcBorders>
              <w:top w:val="single" w:sz="4" w:space="0" w:color="000000"/>
              <w:left w:val="single" w:sz="4" w:space="0" w:color="000000"/>
              <w:bottom w:val="single" w:sz="4" w:space="0" w:color="000000"/>
            </w:tcBorders>
            <w:shd w:val="clear" w:color="auto" w:fill="auto"/>
          </w:tcPr>
          <w:p w14:paraId="38FF175C" w14:textId="77777777" w:rsidR="00C64078" w:rsidRPr="00412C5C" w:rsidRDefault="00C64078" w:rsidP="00C21B6C">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w:t>
            </w:r>
            <w:r w:rsidRPr="00412C5C">
              <w:rPr>
                <w:rFonts w:eastAsia="Times New Roman"/>
                <w:color w:val="000000" w:themeColor="text1"/>
                <w:sz w:val="24"/>
                <w:szCs w:val="24"/>
                <w:lang w:eastAsia="zh-CN"/>
              </w:rPr>
              <w:t>4.5</w:t>
            </w:r>
            <w:r w:rsidRPr="00412C5C">
              <w:rPr>
                <w:rFonts w:eastAsia="SimSun"/>
                <w:color w:val="000000" w:themeColor="text1"/>
                <w:sz w:val="24"/>
                <w:szCs w:val="24"/>
                <w:lang w:eastAsia="zh-CN"/>
              </w:rPr>
              <w:t>] - Банковская и страховая деятельность</w:t>
            </w:r>
          </w:p>
        </w:tc>
        <w:tc>
          <w:tcPr>
            <w:tcW w:w="3260" w:type="dxa"/>
            <w:tcBorders>
              <w:top w:val="single" w:sz="4" w:space="0" w:color="000000"/>
              <w:left w:val="single" w:sz="4" w:space="0" w:color="000000"/>
              <w:bottom w:val="single" w:sz="4" w:space="0" w:color="000000"/>
            </w:tcBorders>
            <w:shd w:val="clear" w:color="auto" w:fill="auto"/>
          </w:tcPr>
          <w:p w14:paraId="2D2FF57F" w14:textId="77777777" w:rsidR="00C64078" w:rsidRPr="00412C5C" w:rsidRDefault="00C64078" w:rsidP="005D7378">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3260" w:type="dxa"/>
            <w:vMerge/>
            <w:tcBorders>
              <w:top w:val="single" w:sz="4" w:space="0" w:color="000000"/>
              <w:left w:val="single" w:sz="4" w:space="0" w:color="000000"/>
              <w:bottom w:val="single" w:sz="4" w:space="0" w:color="000000"/>
              <w:right w:val="single" w:sz="4" w:space="0" w:color="000000"/>
            </w:tcBorders>
            <w:shd w:val="clear" w:color="auto" w:fill="auto"/>
          </w:tcPr>
          <w:p w14:paraId="23E9D125" w14:textId="77777777" w:rsidR="00C64078" w:rsidRPr="00412C5C" w:rsidRDefault="00C64078" w:rsidP="00C21B6C">
            <w:pPr>
              <w:suppressAutoHyphens/>
              <w:snapToGrid w:val="0"/>
              <w:ind w:left="33" w:firstLine="426"/>
              <w:jc w:val="left"/>
              <w:rPr>
                <w:rFonts w:eastAsia="SimSun"/>
                <w:color w:val="000000" w:themeColor="text1"/>
                <w:sz w:val="24"/>
                <w:szCs w:val="24"/>
                <w:lang w:eastAsia="zh-CN"/>
              </w:rPr>
            </w:pPr>
          </w:p>
        </w:tc>
      </w:tr>
      <w:tr w:rsidR="00412C5C" w:rsidRPr="00412C5C" w14:paraId="6CAF8DC4" w14:textId="77777777" w:rsidTr="00E34F46">
        <w:trPr>
          <w:trHeight w:val="421"/>
        </w:trPr>
        <w:tc>
          <w:tcPr>
            <w:tcW w:w="3261" w:type="dxa"/>
            <w:tcBorders>
              <w:top w:val="single" w:sz="4" w:space="0" w:color="000000"/>
              <w:left w:val="single" w:sz="4" w:space="0" w:color="000000"/>
              <w:bottom w:val="single" w:sz="4" w:space="0" w:color="000000"/>
            </w:tcBorders>
            <w:shd w:val="clear" w:color="auto" w:fill="auto"/>
          </w:tcPr>
          <w:p w14:paraId="6A19E32F" w14:textId="77777777" w:rsidR="00C64078" w:rsidRPr="00412C5C" w:rsidRDefault="00C64078" w:rsidP="00C21B6C">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w:t>
            </w:r>
            <w:r w:rsidRPr="00412C5C">
              <w:rPr>
                <w:rFonts w:eastAsia="Times New Roman"/>
                <w:color w:val="000000" w:themeColor="text1"/>
                <w:sz w:val="24"/>
                <w:szCs w:val="24"/>
                <w:lang w:eastAsia="zh-CN"/>
              </w:rPr>
              <w:t>8.3</w:t>
            </w:r>
            <w:r w:rsidRPr="00412C5C">
              <w:rPr>
                <w:rFonts w:eastAsia="SimSun"/>
                <w:color w:val="000000" w:themeColor="text1"/>
                <w:sz w:val="24"/>
                <w:szCs w:val="24"/>
                <w:lang w:eastAsia="zh-CN"/>
              </w:rPr>
              <w:t>] - Обеспечение внутреннего правопорядка</w:t>
            </w:r>
          </w:p>
        </w:tc>
        <w:tc>
          <w:tcPr>
            <w:tcW w:w="3260" w:type="dxa"/>
            <w:tcBorders>
              <w:top w:val="single" w:sz="4" w:space="0" w:color="000000"/>
              <w:left w:val="single" w:sz="4" w:space="0" w:color="000000"/>
              <w:bottom w:val="single" w:sz="4" w:space="0" w:color="000000"/>
            </w:tcBorders>
            <w:shd w:val="clear" w:color="auto" w:fill="auto"/>
          </w:tcPr>
          <w:p w14:paraId="7E2D6A39" w14:textId="77777777" w:rsidR="00C64078" w:rsidRPr="00412C5C" w:rsidRDefault="00C64078" w:rsidP="005D7378">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p w14:paraId="2F50F8FB" w14:textId="77777777" w:rsidR="00162E40" w:rsidRPr="00412C5C" w:rsidRDefault="00162E40" w:rsidP="005D7378">
            <w:pPr>
              <w:autoSpaceDE w:val="0"/>
              <w:autoSpaceDN w:val="0"/>
              <w:adjustRightInd w:val="0"/>
              <w:ind w:firstLine="0"/>
              <w:jc w:val="left"/>
              <w:rPr>
                <w:rFonts w:eastAsia="Times New Roman"/>
                <w:color w:val="000000" w:themeColor="text1"/>
                <w:sz w:val="24"/>
                <w:szCs w:val="24"/>
                <w:lang w:eastAsia="ru-RU"/>
              </w:rPr>
            </w:pPr>
          </w:p>
        </w:tc>
        <w:tc>
          <w:tcPr>
            <w:tcW w:w="3260" w:type="dxa"/>
            <w:vMerge/>
            <w:tcBorders>
              <w:top w:val="single" w:sz="4" w:space="0" w:color="000000"/>
              <w:left w:val="single" w:sz="4" w:space="0" w:color="000000"/>
              <w:bottom w:val="single" w:sz="4" w:space="0" w:color="000000"/>
              <w:right w:val="single" w:sz="4" w:space="0" w:color="000000"/>
            </w:tcBorders>
            <w:shd w:val="clear" w:color="auto" w:fill="auto"/>
          </w:tcPr>
          <w:p w14:paraId="506C7ACB" w14:textId="77777777" w:rsidR="00C64078" w:rsidRPr="00412C5C" w:rsidRDefault="00C64078" w:rsidP="00C21B6C">
            <w:pPr>
              <w:suppressAutoHyphens/>
              <w:snapToGrid w:val="0"/>
              <w:ind w:left="33" w:firstLine="426"/>
              <w:jc w:val="left"/>
              <w:rPr>
                <w:rFonts w:eastAsia="SimSun"/>
                <w:color w:val="000000" w:themeColor="text1"/>
                <w:sz w:val="24"/>
                <w:szCs w:val="24"/>
                <w:lang w:eastAsia="zh-CN"/>
              </w:rPr>
            </w:pPr>
          </w:p>
        </w:tc>
      </w:tr>
      <w:tr w:rsidR="00412C5C" w:rsidRPr="00412C5C" w14:paraId="59649EB6" w14:textId="77777777" w:rsidTr="00E34F46">
        <w:trPr>
          <w:trHeight w:val="421"/>
        </w:trPr>
        <w:tc>
          <w:tcPr>
            <w:tcW w:w="3261" w:type="dxa"/>
            <w:tcBorders>
              <w:top w:val="single" w:sz="4" w:space="0" w:color="000000"/>
              <w:left w:val="single" w:sz="4" w:space="0" w:color="000000"/>
              <w:bottom w:val="single" w:sz="4" w:space="0" w:color="000000"/>
            </w:tcBorders>
            <w:shd w:val="clear" w:color="auto" w:fill="auto"/>
          </w:tcPr>
          <w:p w14:paraId="25DE981C" w14:textId="77777777" w:rsidR="00162E40" w:rsidRPr="00412C5C" w:rsidRDefault="00162E40" w:rsidP="00162E40">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w:t>
            </w:r>
            <w:r w:rsidRPr="00412C5C">
              <w:rPr>
                <w:rFonts w:eastAsia="Times New Roman"/>
                <w:color w:val="000000" w:themeColor="text1"/>
                <w:sz w:val="24"/>
                <w:szCs w:val="24"/>
                <w:lang w:eastAsia="zh-CN"/>
              </w:rPr>
              <w:t>3.2</w:t>
            </w:r>
            <w:r w:rsidRPr="00412C5C">
              <w:rPr>
                <w:rFonts w:eastAsia="SimSun"/>
                <w:color w:val="000000" w:themeColor="text1"/>
                <w:sz w:val="24"/>
                <w:szCs w:val="24"/>
                <w:lang w:eastAsia="zh-CN"/>
              </w:rPr>
              <w:t>] - Социальное обслуживание</w:t>
            </w:r>
          </w:p>
        </w:tc>
        <w:tc>
          <w:tcPr>
            <w:tcW w:w="3260" w:type="dxa"/>
            <w:tcBorders>
              <w:top w:val="single" w:sz="4" w:space="0" w:color="000000"/>
              <w:left w:val="single" w:sz="4" w:space="0" w:color="000000"/>
              <w:bottom w:val="single" w:sz="4" w:space="0" w:color="000000"/>
            </w:tcBorders>
            <w:shd w:val="clear" w:color="auto" w:fill="auto"/>
          </w:tcPr>
          <w:p w14:paraId="677E200B" w14:textId="77777777" w:rsidR="00162E40" w:rsidRPr="00412C5C" w:rsidRDefault="00162E40" w:rsidP="00162E40">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3.2.1 - 3.2.4</w:t>
            </w:r>
          </w:p>
        </w:tc>
        <w:tc>
          <w:tcPr>
            <w:tcW w:w="3260" w:type="dxa"/>
            <w:vMerge/>
            <w:tcBorders>
              <w:top w:val="single" w:sz="4" w:space="0" w:color="000000"/>
              <w:left w:val="single" w:sz="4" w:space="0" w:color="000000"/>
              <w:bottom w:val="single" w:sz="4" w:space="0" w:color="000000"/>
              <w:right w:val="single" w:sz="4" w:space="0" w:color="000000"/>
            </w:tcBorders>
            <w:shd w:val="clear" w:color="auto" w:fill="auto"/>
          </w:tcPr>
          <w:p w14:paraId="6CA036D6" w14:textId="77777777" w:rsidR="00162E40" w:rsidRPr="00412C5C" w:rsidRDefault="00162E40" w:rsidP="00162E40">
            <w:pPr>
              <w:suppressAutoHyphens/>
              <w:snapToGrid w:val="0"/>
              <w:ind w:left="33" w:firstLine="426"/>
              <w:jc w:val="left"/>
              <w:rPr>
                <w:rFonts w:eastAsia="SimSun"/>
                <w:color w:val="000000" w:themeColor="text1"/>
                <w:sz w:val="24"/>
                <w:szCs w:val="24"/>
                <w:lang w:eastAsia="zh-CN"/>
              </w:rPr>
            </w:pPr>
          </w:p>
        </w:tc>
      </w:tr>
      <w:tr w:rsidR="00412C5C" w:rsidRPr="00412C5C" w14:paraId="545D229A" w14:textId="77777777" w:rsidTr="00E34F46">
        <w:trPr>
          <w:trHeight w:val="2490"/>
        </w:trPr>
        <w:tc>
          <w:tcPr>
            <w:tcW w:w="3261" w:type="dxa"/>
            <w:tcBorders>
              <w:top w:val="single" w:sz="4" w:space="0" w:color="000000"/>
              <w:left w:val="single" w:sz="4" w:space="0" w:color="000000"/>
              <w:bottom w:val="single" w:sz="4" w:space="0" w:color="000000"/>
            </w:tcBorders>
            <w:shd w:val="clear" w:color="auto" w:fill="auto"/>
          </w:tcPr>
          <w:p w14:paraId="04298669" w14:textId="77777777" w:rsidR="00C64078" w:rsidRPr="00412C5C" w:rsidRDefault="00C64078" w:rsidP="00C21B6C">
            <w:pPr>
              <w:keepLines/>
              <w:suppressAutoHyphens/>
              <w:overflowPunct w:val="0"/>
              <w:autoSpaceDE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lastRenderedPageBreak/>
              <w:t>[</w:t>
            </w:r>
            <w:r w:rsidRPr="00412C5C">
              <w:rPr>
                <w:rFonts w:eastAsia="Times New Roman"/>
                <w:color w:val="000000" w:themeColor="text1"/>
                <w:sz w:val="24"/>
                <w:szCs w:val="24"/>
                <w:lang w:eastAsia="zh-CN"/>
              </w:rPr>
              <w:t>3.3</w:t>
            </w:r>
            <w:r w:rsidRPr="00412C5C">
              <w:rPr>
                <w:rFonts w:eastAsia="SimSun"/>
                <w:color w:val="000000" w:themeColor="text1"/>
                <w:sz w:val="24"/>
                <w:szCs w:val="24"/>
                <w:lang w:eastAsia="zh-CN"/>
              </w:rPr>
              <w:t>]- Бытовое обслуживание</w:t>
            </w:r>
          </w:p>
        </w:tc>
        <w:tc>
          <w:tcPr>
            <w:tcW w:w="3260" w:type="dxa"/>
            <w:tcBorders>
              <w:top w:val="single" w:sz="4" w:space="0" w:color="000000"/>
              <w:left w:val="single" w:sz="4" w:space="0" w:color="000000"/>
              <w:bottom w:val="single" w:sz="4" w:space="0" w:color="000000"/>
            </w:tcBorders>
            <w:shd w:val="clear" w:color="auto" w:fill="auto"/>
          </w:tcPr>
          <w:p w14:paraId="481618E6" w14:textId="77777777" w:rsidR="00C64078" w:rsidRPr="00412C5C" w:rsidRDefault="00C64078" w:rsidP="005D7378">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3260" w:type="dxa"/>
            <w:vMerge/>
            <w:tcBorders>
              <w:top w:val="single" w:sz="4" w:space="0" w:color="000000"/>
              <w:left w:val="single" w:sz="4" w:space="0" w:color="000000"/>
              <w:bottom w:val="single" w:sz="4" w:space="0" w:color="000000"/>
              <w:right w:val="single" w:sz="4" w:space="0" w:color="000000"/>
            </w:tcBorders>
            <w:shd w:val="clear" w:color="auto" w:fill="auto"/>
          </w:tcPr>
          <w:p w14:paraId="12C61696" w14:textId="77777777" w:rsidR="00C64078" w:rsidRPr="00412C5C" w:rsidRDefault="00C64078" w:rsidP="00C21B6C">
            <w:pPr>
              <w:suppressAutoHyphens/>
              <w:snapToGrid w:val="0"/>
              <w:ind w:left="33" w:firstLine="426"/>
              <w:jc w:val="left"/>
              <w:rPr>
                <w:rFonts w:eastAsia="SimSun"/>
                <w:color w:val="000000" w:themeColor="text1"/>
                <w:sz w:val="24"/>
                <w:szCs w:val="24"/>
                <w:lang w:eastAsia="zh-CN"/>
              </w:rPr>
            </w:pPr>
          </w:p>
        </w:tc>
      </w:tr>
      <w:tr w:rsidR="00412C5C" w:rsidRPr="00412C5C" w14:paraId="7B8CD30A" w14:textId="77777777" w:rsidTr="00E34F46">
        <w:trPr>
          <w:trHeight w:val="421"/>
        </w:trPr>
        <w:tc>
          <w:tcPr>
            <w:tcW w:w="3261" w:type="dxa"/>
            <w:tcBorders>
              <w:top w:val="single" w:sz="4" w:space="0" w:color="000000"/>
              <w:left w:val="single" w:sz="4" w:space="0" w:color="000000"/>
              <w:bottom w:val="single" w:sz="4" w:space="0" w:color="000000"/>
            </w:tcBorders>
            <w:shd w:val="clear" w:color="auto" w:fill="auto"/>
          </w:tcPr>
          <w:p w14:paraId="14054AEF" w14:textId="77777777" w:rsidR="00C64078" w:rsidRPr="00412C5C" w:rsidRDefault="00C64078" w:rsidP="00C21B6C">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w:t>
            </w:r>
            <w:r w:rsidRPr="00412C5C">
              <w:rPr>
                <w:rFonts w:eastAsia="Times New Roman"/>
                <w:color w:val="000000" w:themeColor="text1"/>
                <w:sz w:val="24"/>
                <w:szCs w:val="24"/>
                <w:lang w:eastAsia="zh-CN"/>
              </w:rPr>
              <w:t>3.6</w:t>
            </w:r>
            <w:r w:rsidRPr="00412C5C">
              <w:rPr>
                <w:rFonts w:eastAsia="SimSun"/>
                <w:color w:val="000000" w:themeColor="text1"/>
                <w:sz w:val="24"/>
                <w:szCs w:val="24"/>
                <w:lang w:eastAsia="zh-CN"/>
              </w:rPr>
              <w:t>] - Культурное развитие</w:t>
            </w:r>
          </w:p>
        </w:tc>
        <w:tc>
          <w:tcPr>
            <w:tcW w:w="3260" w:type="dxa"/>
            <w:tcBorders>
              <w:top w:val="single" w:sz="4" w:space="0" w:color="000000"/>
              <w:left w:val="single" w:sz="4" w:space="0" w:color="000000"/>
              <w:bottom w:val="single" w:sz="4" w:space="0" w:color="000000"/>
            </w:tcBorders>
            <w:shd w:val="clear" w:color="auto" w:fill="auto"/>
          </w:tcPr>
          <w:p w14:paraId="2A187643" w14:textId="77777777" w:rsidR="00C64078" w:rsidRPr="00412C5C" w:rsidRDefault="00C64078" w:rsidP="005D7378">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кодами 3.6.1-3.6.3</w:t>
            </w:r>
          </w:p>
        </w:tc>
        <w:tc>
          <w:tcPr>
            <w:tcW w:w="3260" w:type="dxa"/>
            <w:vMerge/>
            <w:tcBorders>
              <w:top w:val="single" w:sz="4" w:space="0" w:color="000000"/>
              <w:left w:val="single" w:sz="4" w:space="0" w:color="000000"/>
              <w:bottom w:val="single" w:sz="4" w:space="0" w:color="000000"/>
              <w:right w:val="single" w:sz="4" w:space="0" w:color="000000"/>
            </w:tcBorders>
            <w:shd w:val="clear" w:color="auto" w:fill="auto"/>
          </w:tcPr>
          <w:p w14:paraId="077DAE1A" w14:textId="77777777" w:rsidR="00C64078" w:rsidRPr="00412C5C" w:rsidRDefault="00C64078" w:rsidP="00C21B6C">
            <w:pPr>
              <w:suppressAutoHyphens/>
              <w:snapToGrid w:val="0"/>
              <w:ind w:left="33" w:firstLine="426"/>
              <w:jc w:val="left"/>
              <w:rPr>
                <w:rFonts w:eastAsia="SimSun"/>
                <w:color w:val="000000" w:themeColor="text1"/>
                <w:sz w:val="24"/>
                <w:szCs w:val="24"/>
                <w:lang w:eastAsia="zh-CN"/>
              </w:rPr>
            </w:pPr>
          </w:p>
        </w:tc>
      </w:tr>
      <w:tr w:rsidR="00412C5C" w:rsidRPr="00412C5C" w14:paraId="2D651D4F" w14:textId="77777777" w:rsidTr="00E34F46">
        <w:trPr>
          <w:trHeight w:val="23"/>
        </w:trPr>
        <w:tc>
          <w:tcPr>
            <w:tcW w:w="3261" w:type="dxa"/>
            <w:tcBorders>
              <w:top w:val="single" w:sz="4" w:space="0" w:color="000000"/>
              <w:left w:val="single" w:sz="4" w:space="0" w:color="000000"/>
              <w:bottom w:val="single" w:sz="4" w:space="0" w:color="000000"/>
            </w:tcBorders>
            <w:shd w:val="clear" w:color="auto" w:fill="auto"/>
          </w:tcPr>
          <w:p w14:paraId="64891E4B" w14:textId="77777777" w:rsidR="00C64078" w:rsidRPr="00412C5C" w:rsidRDefault="00C64078" w:rsidP="00C21B6C">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w:t>
            </w:r>
            <w:r w:rsidRPr="00412C5C">
              <w:rPr>
                <w:rFonts w:eastAsia="Times New Roman"/>
                <w:color w:val="000000" w:themeColor="text1"/>
                <w:sz w:val="24"/>
                <w:szCs w:val="24"/>
                <w:lang w:eastAsia="zh-CN"/>
              </w:rPr>
              <w:t>4.2</w:t>
            </w:r>
            <w:r w:rsidRPr="00412C5C">
              <w:rPr>
                <w:rFonts w:eastAsia="SimSun"/>
                <w:color w:val="000000" w:themeColor="text1"/>
                <w:sz w:val="24"/>
                <w:szCs w:val="24"/>
                <w:lang w:eastAsia="zh-CN"/>
              </w:rPr>
              <w:t>] - Объекты торговли (торговые центры, торгово-развлекательные центры (комплексы)</w:t>
            </w:r>
          </w:p>
        </w:tc>
        <w:tc>
          <w:tcPr>
            <w:tcW w:w="3260" w:type="dxa"/>
            <w:tcBorders>
              <w:top w:val="single" w:sz="4" w:space="0" w:color="000000"/>
              <w:left w:val="single" w:sz="4" w:space="0" w:color="000000"/>
              <w:bottom w:val="single" w:sz="4" w:space="0" w:color="000000"/>
            </w:tcBorders>
            <w:shd w:val="clear" w:color="auto" w:fill="auto"/>
          </w:tcPr>
          <w:p w14:paraId="7B5C003B" w14:textId="77777777" w:rsidR="00C64078" w:rsidRPr="00412C5C" w:rsidRDefault="00C64078" w:rsidP="005D7378">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кодами 4.5 - 4.8.2;</w:t>
            </w:r>
          </w:p>
          <w:p w14:paraId="1381C13C" w14:textId="77777777" w:rsidR="00C64078" w:rsidRPr="00412C5C" w:rsidRDefault="00C64078" w:rsidP="005D7378">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гаражей и (или) стоянок для автомобилей сотрудников и посетителей торгового центра</w:t>
            </w:r>
          </w:p>
          <w:p w14:paraId="73DEE08D" w14:textId="77777777" w:rsidR="00C64078" w:rsidRPr="00412C5C" w:rsidRDefault="00C64078" w:rsidP="005D7378">
            <w:pPr>
              <w:tabs>
                <w:tab w:val="left" w:pos="915"/>
              </w:tabs>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ab/>
            </w:r>
          </w:p>
        </w:tc>
        <w:tc>
          <w:tcPr>
            <w:tcW w:w="3260" w:type="dxa"/>
            <w:vMerge/>
            <w:tcBorders>
              <w:top w:val="single" w:sz="4" w:space="0" w:color="000000"/>
              <w:left w:val="single" w:sz="4" w:space="0" w:color="000000"/>
              <w:bottom w:val="single" w:sz="4" w:space="0" w:color="000000"/>
              <w:right w:val="single" w:sz="4" w:space="0" w:color="000000"/>
            </w:tcBorders>
            <w:shd w:val="clear" w:color="auto" w:fill="auto"/>
          </w:tcPr>
          <w:p w14:paraId="4859858C" w14:textId="77777777" w:rsidR="00C64078" w:rsidRPr="00412C5C" w:rsidRDefault="00C64078" w:rsidP="00C21B6C">
            <w:pPr>
              <w:tabs>
                <w:tab w:val="left" w:pos="1134"/>
              </w:tabs>
              <w:suppressAutoHyphens/>
              <w:snapToGrid w:val="0"/>
              <w:ind w:firstLine="426"/>
              <w:jc w:val="left"/>
              <w:rPr>
                <w:rFonts w:eastAsia="SimSun"/>
                <w:color w:val="000000" w:themeColor="text1"/>
                <w:sz w:val="24"/>
                <w:szCs w:val="24"/>
                <w:lang w:eastAsia="zh-CN"/>
              </w:rPr>
            </w:pPr>
          </w:p>
        </w:tc>
      </w:tr>
      <w:tr w:rsidR="00412C5C" w:rsidRPr="00412C5C" w14:paraId="119C0A34" w14:textId="77777777" w:rsidTr="00E34F46">
        <w:trPr>
          <w:trHeight w:val="421"/>
        </w:trPr>
        <w:tc>
          <w:tcPr>
            <w:tcW w:w="3261" w:type="dxa"/>
            <w:tcBorders>
              <w:top w:val="single" w:sz="4" w:space="0" w:color="000000"/>
              <w:left w:val="single" w:sz="4" w:space="0" w:color="000000"/>
              <w:bottom w:val="single" w:sz="4" w:space="0" w:color="000000"/>
            </w:tcBorders>
            <w:shd w:val="clear" w:color="auto" w:fill="auto"/>
          </w:tcPr>
          <w:p w14:paraId="1B222430" w14:textId="77777777" w:rsidR="00C64078" w:rsidRPr="00412C5C" w:rsidRDefault="00C64078" w:rsidP="00C21B6C">
            <w:pPr>
              <w:keepLines/>
              <w:widowControl w:val="0"/>
              <w:suppressAutoHyphens/>
              <w:overflowPunct w:val="0"/>
              <w:autoSpaceDE w:val="0"/>
              <w:ind w:firstLine="0"/>
              <w:rPr>
                <w:rFonts w:eastAsia="Times New Roman"/>
                <w:color w:val="000000" w:themeColor="text1"/>
                <w:sz w:val="24"/>
                <w:szCs w:val="24"/>
                <w:lang w:eastAsia="zh-CN"/>
              </w:rPr>
            </w:pPr>
            <w:r w:rsidRPr="00412C5C">
              <w:rPr>
                <w:rFonts w:eastAsia="SimSun"/>
                <w:color w:val="000000" w:themeColor="text1"/>
                <w:sz w:val="24"/>
                <w:szCs w:val="24"/>
                <w:lang w:eastAsia="zh-CN"/>
              </w:rPr>
              <w:t>[7.2] - Автомобильный транспорт</w:t>
            </w:r>
          </w:p>
        </w:tc>
        <w:tc>
          <w:tcPr>
            <w:tcW w:w="3260" w:type="dxa"/>
            <w:tcBorders>
              <w:top w:val="single" w:sz="4" w:space="0" w:color="000000"/>
              <w:left w:val="single" w:sz="4" w:space="0" w:color="000000"/>
              <w:bottom w:val="single" w:sz="4" w:space="0" w:color="000000"/>
            </w:tcBorders>
            <w:shd w:val="clear" w:color="auto" w:fill="auto"/>
          </w:tcPr>
          <w:p w14:paraId="07D2F9AB" w14:textId="77777777" w:rsidR="00C64078" w:rsidRPr="00412C5C" w:rsidRDefault="00C64078" w:rsidP="005D7378">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зданий и сооружений автомобильного транспорта.</w:t>
            </w:r>
          </w:p>
          <w:p w14:paraId="43C0B963" w14:textId="77777777" w:rsidR="00C64078" w:rsidRPr="00412C5C" w:rsidRDefault="00C64078" w:rsidP="00C64078">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 xml:space="preserve">Содержание данного вида разрешенного использования включает в себя содержание видов разрешенного </w:t>
            </w:r>
            <w:r w:rsidRPr="00412C5C">
              <w:rPr>
                <w:rFonts w:eastAsia="Times New Roman"/>
                <w:color w:val="000000" w:themeColor="text1"/>
                <w:sz w:val="24"/>
                <w:szCs w:val="24"/>
                <w:lang w:eastAsia="ru-RU"/>
              </w:rPr>
              <w:lastRenderedPageBreak/>
              <w:t>использования с кодами 7.2.1 - 7.2.3</w:t>
            </w:r>
          </w:p>
        </w:tc>
        <w:tc>
          <w:tcPr>
            <w:tcW w:w="3260" w:type="dxa"/>
            <w:vMerge/>
            <w:tcBorders>
              <w:top w:val="single" w:sz="4" w:space="0" w:color="000000"/>
              <w:left w:val="single" w:sz="4" w:space="0" w:color="000000"/>
              <w:bottom w:val="single" w:sz="4" w:space="0" w:color="000000"/>
              <w:right w:val="single" w:sz="4" w:space="0" w:color="000000"/>
            </w:tcBorders>
            <w:shd w:val="clear" w:color="auto" w:fill="auto"/>
          </w:tcPr>
          <w:p w14:paraId="5394E182" w14:textId="77777777" w:rsidR="00C64078" w:rsidRPr="00412C5C" w:rsidRDefault="00C64078" w:rsidP="00C21B6C">
            <w:pPr>
              <w:suppressAutoHyphens/>
              <w:snapToGrid w:val="0"/>
              <w:ind w:left="33" w:firstLine="426"/>
              <w:jc w:val="left"/>
              <w:rPr>
                <w:rFonts w:eastAsia="SimSun"/>
                <w:color w:val="000000" w:themeColor="text1"/>
                <w:sz w:val="24"/>
                <w:szCs w:val="24"/>
                <w:lang w:eastAsia="zh-CN"/>
              </w:rPr>
            </w:pPr>
          </w:p>
        </w:tc>
      </w:tr>
      <w:tr w:rsidR="00412C5C" w:rsidRPr="00412C5C" w14:paraId="76AB8FE7" w14:textId="77777777" w:rsidTr="00E34F46">
        <w:trPr>
          <w:trHeight w:val="421"/>
        </w:trPr>
        <w:tc>
          <w:tcPr>
            <w:tcW w:w="3261" w:type="dxa"/>
            <w:tcBorders>
              <w:top w:val="single" w:sz="4" w:space="0" w:color="000000"/>
              <w:left w:val="single" w:sz="4" w:space="0" w:color="000000"/>
              <w:bottom w:val="single" w:sz="4" w:space="0" w:color="000000"/>
            </w:tcBorders>
            <w:shd w:val="clear" w:color="auto" w:fill="auto"/>
          </w:tcPr>
          <w:p w14:paraId="2A40156E" w14:textId="77777777" w:rsidR="00C64078" w:rsidRPr="00412C5C" w:rsidRDefault="00C64078" w:rsidP="00C21B6C">
            <w:pPr>
              <w:keepLines/>
              <w:widowControl w:val="0"/>
              <w:suppressAutoHyphens/>
              <w:overflowPunct w:val="0"/>
              <w:autoSpaceDE w:val="0"/>
              <w:ind w:firstLine="0"/>
              <w:rPr>
                <w:rFonts w:eastAsia="Times New Roman"/>
                <w:color w:val="000000" w:themeColor="text1"/>
                <w:sz w:val="24"/>
                <w:szCs w:val="24"/>
                <w:lang w:eastAsia="zh-CN"/>
              </w:rPr>
            </w:pPr>
            <w:r w:rsidRPr="00412C5C">
              <w:rPr>
                <w:rFonts w:eastAsia="SimSun"/>
                <w:color w:val="000000" w:themeColor="text1"/>
                <w:sz w:val="24"/>
                <w:szCs w:val="24"/>
                <w:lang w:eastAsia="zh-CN"/>
              </w:rPr>
              <w:t>[6.9] - Склады</w:t>
            </w:r>
          </w:p>
        </w:tc>
        <w:tc>
          <w:tcPr>
            <w:tcW w:w="3260" w:type="dxa"/>
            <w:tcBorders>
              <w:top w:val="single" w:sz="4" w:space="0" w:color="000000"/>
              <w:left w:val="single" w:sz="4" w:space="0" w:color="000000"/>
              <w:bottom w:val="single" w:sz="4" w:space="0" w:color="000000"/>
            </w:tcBorders>
            <w:shd w:val="clear" w:color="auto" w:fill="auto"/>
          </w:tcPr>
          <w:p w14:paraId="7782DAB3" w14:textId="77777777" w:rsidR="00C64078" w:rsidRPr="00412C5C" w:rsidRDefault="00C64078" w:rsidP="005D7378">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3260" w:type="dxa"/>
            <w:vMerge/>
            <w:tcBorders>
              <w:top w:val="single" w:sz="4" w:space="0" w:color="000000"/>
              <w:left w:val="single" w:sz="4" w:space="0" w:color="000000"/>
              <w:bottom w:val="single" w:sz="4" w:space="0" w:color="000000"/>
              <w:right w:val="single" w:sz="4" w:space="0" w:color="000000"/>
            </w:tcBorders>
            <w:shd w:val="clear" w:color="auto" w:fill="auto"/>
          </w:tcPr>
          <w:p w14:paraId="720CF8A4" w14:textId="77777777" w:rsidR="00C64078" w:rsidRPr="00412C5C" w:rsidRDefault="00C64078" w:rsidP="00C21B6C">
            <w:pPr>
              <w:suppressAutoHyphens/>
              <w:snapToGrid w:val="0"/>
              <w:ind w:left="33" w:firstLine="426"/>
              <w:jc w:val="left"/>
              <w:rPr>
                <w:rFonts w:eastAsia="SimSun"/>
                <w:color w:val="000000" w:themeColor="text1"/>
                <w:sz w:val="24"/>
                <w:szCs w:val="24"/>
                <w:lang w:eastAsia="zh-CN"/>
              </w:rPr>
            </w:pPr>
          </w:p>
        </w:tc>
      </w:tr>
      <w:tr w:rsidR="00412C5C" w:rsidRPr="00412C5C" w14:paraId="2BB4CB8A" w14:textId="77777777" w:rsidTr="00E34F46">
        <w:trPr>
          <w:trHeight w:val="23"/>
        </w:trPr>
        <w:tc>
          <w:tcPr>
            <w:tcW w:w="3261" w:type="dxa"/>
            <w:tcBorders>
              <w:top w:val="single" w:sz="4" w:space="0" w:color="000000"/>
              <w:left w:val="single" w:sz="4" w:space="0" w:color="000000"/>
              <w:bottom w:val="single" w:sz="4" w:space="0" w:color="000000"/>
            </w:tcBorders>
            <w:shd w:val="clear" w:color="auto" w:fill="auto"/>
          </w:tcPr>
          <w:p w14:paraId="2EBC9983" w14:textId="77777777" w:rsidR="00C64078" w:rsidRPr="00412C5C" w:rsidRDefault="00C64078" w:rsidP="00C21B6C">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w:t>
            </w:r>
            <w:r w:rsidRPr="00412C5C">
              <w:rPr>
                <w:rFonts w:eastAsia="Times New Roman"/>
                <w:color w:val="000000" w:themeColor="text1"/>
                <w:sz w:val="24"/>
                <w:szCs w:val="24"/>
                <w:lang w:eastAsia="zh-CN"/>
              </w:rPr>
              <w:t>4.3</w:t>
            </w:r>
            <w:r w:rsidRPr="00412C5C">
              <w:rPr>
                <w:rFonts w:eastAsia="SimSun"/>
                <w:color w:val="000000" w:themeColor="text1"/>
                <w:sz w:val="24"/>
                <w:szCs w:val="24"/>
                <w:lang w:eastAsia="zh-CN"/>
              </w:rPr>
              <w:t>] - Рынки</w:t>
            </w:r>
          </w:p>
        </w:tc>
        <w:tc>
          <w:tcPr>
            <w:tcW w:w="3260" w:type="dxa"/>
            <w:tcBorders>
              <w:top w:val="single" w:sz="4" w:space="0" w:color="000000"/>
              <w:left w:val="single" w:sz="4" w:space="0" w:color="000000"/>
              <w:bottom w:val="single" w:sz="4" w:space="0" w:color="000000"/>
            </w:tcBorders>
            <w:shd w:val="clear" w:color="auto" w:fill="auto"/>
          </w:tcPr>
          <w:p w14:paraId="145A1587" w14:textId="77777777" w:rsidR="00C64078" w:rsidRPr="00412C5C" w:rsidRDefault="00C64078" w:rsidP="005D7378">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14:paraId="5EF894D6" w14:textId="77777777" w:rsidR="00C64078" w:rsidRPr="00412C5C" w:rsidRDefault="00C64078" w:rsidP="005D7378">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гаражей и (или) стоянок для автомобилей сотрудников и посетителей рынка</w:t>
            </w:r>
          </w:p>
        </w:tc>
        <w:tc>
          <w:tcPr>
            <w:tcW w:w="3260" w:type="dxa"/>
            <w:vMerge/>
            <w:tcBorders>
              <w:top w:val="single" w:sz="4" w:space="0" w:color="000000"/>
              <w:left w:val="single" w:sz="4" w:space="0" w:color="000000"/>
              <w:bottom w:val="single" w:sz="4" w:space="0" w:color="000000"/>
              <w:right w:val="single" w:sz="4" w:space="0" w:color="000000"/>
            </w:tcBorders>
            <w:shd w:val="clear" w:color="auto" w:fill="auto"/>
          </w:tcPr>
          <w:p w14:paraId="0172C9CF" w14:textId="77777777" w:rsidR="00C64078" w:rsidRPr="00412C5C" w:rsidRDefault="00C64078" w:rsidP="00C21B6C">
            <w:pPr>
              <w:tabs>
                <w:tab w:val="left" w:pos="1134"/>
              </w:tabs>
              <w:suppressAutoHyphens/>
              <w:snapToGrid w:val="0"/>
              <w:ind w:firstLine="426"/>
              <w:jc w:val="left"/>
              <w:rPr>
                <w:rFonts w:eastAsia="SimSun"/>
                <w:color w:val="000000" w:themeColor="text1"/>
                <w:sz w:val="24"/>
                <w:szCs w:val="24"/>
                <w:lang w:eastAsia="zh-CN"/>
              </w:rPr>
            </w:pPr>
          </w:p>
        </w:tc>
      </w:tr>
      <w:tr w:rsidR="00412C5C" w:rsidRPr="00412C5C" w14:paraId="34C6757C" w14:textId="77777777" w:rsidTr="00E34F46">
        <w:trPr>
          <w:trHeight w:val="23"/>
        </w:trPr>
        <w:tc>
          <w:tcPr>
            <w:tcW w:w="3261" w:type="dxa"/>
            <w:tcBorders>
              <w:top w:val="single" w:sz="4" w:space="0" w:color="000000"/>
              <w:left w:val="single" w:sz="4" w:space="0" w:color="000000"/>
              <w:bottom w:val="single" w:sz="4" w:space="0" w:color="000000"/>
            </w:tcBorders>
            <w:shd w:val="clear" w:color="auto" w:fill="auto"/>
          </w:tcPr>
          <w:p w14:paraId="51F12F98" w14:textId="77777777" w:rsidR="00C64078" w:rsidRPr="00412C5C" w:rsidRDefault="00C64078" w:rsidP="00C21B6C">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w:t>
            </w:r>
            <w:r w:rsidRPr="00412C5C">
              <w:rPr>
                <w:rFonts w:eastAsia="Times New Roman"/>
                <w:color w:val="000000" w:themeColor="text1"/>
                <w:sz w:val="24"/>
                <w:szCs w:val="24"/>
                <w:lang w:eastAsia="zh-CN"/>
              </w:rPr>
              <w:t>4.10</w:t>
            </w:r>
            <w:r w:rsidRPr="00412C5C">
              <w:rPr>
                <w:rFonts w:eastAsia="SimSun"/>
                <w:color w:val="000000" w:themeColor="text1"/>
                <w:sz w:val="24"/>
                <w:szCs w:val="24"/>
                <w:lang w:eastAsia="zh-CN"/>
              </w:rPr>
              <w:t>] - Выставочно-ярмарочная деятельность</w:t>
            </w:r>
          </w:p>
        </w:tc>
        <w:tc>
          <w:tcPr>
            <w:tcW w:w="3260" w:type="dxa"/>
            <w:tcBorders>
              <w:top w:val="single" w:sz="4" w:space="0" w:color="000000"/>
              <w:left w:val="single" w:sz="4" w:space="0" w:color="000000"/>
              <w:bottom w:val="single" w:sz="4" w:space="0" w:color="000000"/>
            </w:tcBorders>
            <w:shd w:val="clear" w:color="auto" w:fill="auto"/>
          </w:tcPr>
          <w:p w14:paraId="2CBBC3FB" w14:textId="77777777" w:rsidR="00C64078" w:rsidRPr="00412C5C" w:rsidRDefault="00C64078" w:rsidP="005D7378">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 xml:space="preserve">Размещение объектов капитального строительства, сооружений, предназначенных для </w:t>
            </w:r>
            <w:r w:rsidRPr="00412C5C">
              <w:rPr>
                <w:rFonts w:eastAsia="Times New Roman"/>
                <w:color w:val="000000" w:themeColor="text1"/>
                <w:sz w:val="24"/>
                <w:szCs w:val="24"/>
                <w:lang w:eastAsia="ru-RU"/>
              </w:rPr>
              <w:lastRenderedPageBreak/>
              <w:t>осуществления выставочно-ярмарочной и конгрессной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3260" w:type="dxa"/>
            <w:vMerge/>
            <w:tcBorders>
              <w:top w:val="single" w:sz="4" w:space="0" w:color="000000"/>
              <w:left w:val="single" w:sz="4" w:space="0" w:color="000000"/>
              <w:bottom w:val="single" w:sz="4" w:space="0" w:color="000000"/>
              <w:right w:val="single" w:sz="4" w:space="0" w:color="000000"/>
            </w:tcBorders>
            <w:shd w:val="clear" w:color="auto" w:fill="auto"/>
          </w:tcPr>
          <w:p w14:paraId="3A5A499A" w14:textId="77777777" w:rsidR="00C64078" w:rsidRPr="00412C5C" w:rsidRDefault="00C64078" w:rsidP="00C21B6C">
            <w:pPr>
              <w:tabs>
                <w:tab w:val="left" w:pos="1134"/>
              </w:tabs>
              <w:suppressAutoHyphens/>
              <w:snapToGrid w:val="0"/>
              <w:ind w:firstLine="426"/>
              <w:jc w:val="left"/>
              <w:rPr>
                <w:rFonts w:eastAsia="SimSun"/>
                <w:color w:val="000000" w:themeColor="text1"/>
                <w:sz w:val="24"/>
                <w:szCs w:val="24"/>
                <w:lang w:eastAsia="zh-CN"/>
              </w:rPr>
            </w:pPr>
          </w:p>
        </w:tc>
      </w:tr>
      <w:tr w:rsidR="00412C5C" w:rsidRPr="00412C5C" w14:paraId="12C52D15" w14:textId="77777777" w:rsidTr="00E34F46">
        <w:trPr>
          <w:trHeight w:val="23"/>
        </w:trPr>
        <w:tc>
          <w:tcPr>
            <w:tcW w:w="3261" w:type="dxa"/>
            <w:tcBorders>
              <w:top w:val="single" w:sz="4" w:space="0" w:color="000000"/>
              <w:left w:val="single" w:sz="4" w:space="0" w:color="000000"/>
              <w:bottom w:val="single" w:sz="4" w:space="0" w:color="000000"/>
            </w:tcBorders>
            <w:shd w:val="clear" w:color="auto" w:fill="auto"/>
          </w:tcPr>
          <w:p w14:paraId="3C95D609" w14:textId="77777777" w:rsidR="00C64078" w:rsidRPr="00412C5C" w:rsidRDefault="00C64078" w:rsidP="00C21B6C">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[4.6] </w:t>
            </w:r>
            <w:r w:rsidRPr="00412C5C">
              <w:rPr>
                <w:rFonts w:ascii="SimSun" w:eastAsia="SimSun" w:hAnsi="SimSun" w:cs="SimSun"/>
                <w:color w:val="000000" w:themeColor="text1"/>
                <w:sz w:val="24"/>
                <w:szCs w:val="24"/>
                <w:lang w:eastAsia="zh-CN"/>
              </w:rPr>
              <w:t>–</w:t>
            </w:r>
            <w:r w:rsidRPr="00412C5C">
              <w:rPr>
                <w:rFonts w:eastAsia="Times New Roman"/>
                <w:color w:val="000000" w:themeColor="text1"/>
                <w:sz w:val="24"/>
                <w:szCs w:val="24"/>
                <w:lang w:eastAsia="zh-CN"/>
              </w:rPr>
              <w:t>Общественное питание</w:t>
            </w:r>
          </w:p>
        </w:tc>
        <w:tc>
          <w:tcPr>
            <w:tcW w:w="3260" w:type="dxa"/>
            <w:tcBorders>
              <w:top w:val="single" w:sz="4" w:space="0" w:color="000000"/>
              <w:left w:val="single" w:sz="4" w:space="0" w:color="000000"/>
              <w:bottom w:val="single" w:sz="4" w:space="0" w:color="000000"/>
            </w:tcBorders>
            <w:shd w:val="clear" w:color="auto" w:fill="auto"/>
          </w:tcPr>
          <w:p w14:paraId="5B40F5C1" w14:textId="77777777" w:rsidR="00C64078" w:rsidRPr="00412C5C" w:rsidRDefault="00C64078" w:rsidP="005D7378">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3260" w:type="dxa"/>
            <w:vMerge/>
            <w:tcBorders>
              <w:top w:val="single" w:sz="4" w:space="0" w:color="000000"/>
              <w:left w:val="single" w:sz="4" w:space="0" w:color="000000"/>
              <w:bottom w:val="single" w:sz="4" w:space="0" w:color="000000"/>
              <w:right w:val="single" w:sz="4" w:space="0" w:color="000000"/>
            </w:tcBorders>
            <w:shd w:val="clear" w:color="auto" w:fill="auto"/>
          </w:tcPr>
          <w:p w14:paraId="6620C8D3" w14:textId="77777777" w:rsidR="00C64078" w:rsidRPr="00412C5C" w:rsidRDefault="00C64078" w:rsidP="00C21B6C">
            <w:pPr>
              <w:tabs>
                <w:tab w:val="left" w:pos="1134"/>
              </w:tabs>
              <w:suppressAutoHyphens/>
              <w:snapToGrid w:val="0"/>
              <w:ind w:firstLine="426"/>
              <w:jc w:val="left"/>
              <w:rPr>
                <w:rFonts w:eastAsia="SimSun"/>
                <w:color w:val="000000" w:themeColor="text1"/>
                <w:sz w:val="24"/>
                <w:szCs w:val="24"/>
                <w:lang w:eastAsia="zh-CN"/>
              </w:rPr>
            </w:pPr>
          </w:p>
        </w:tc>
      </w:tr>
      <w:tr w:rsidR="00412C5C" w:rsidRPr="00412C5C" w14:paraId="3BA3DD8F" w14:textId="77777777" w:rsidTr="00E34F46">
        <w:trPr>
          <w:trHeight w:val="23"/>
        </w:trPr>
        <w:tc>
          <w:tcPr>
            <w:tcW w:w="3261" w:type="dxa"/>
            <w:tcBorders>
              <w:top w:val="single" w:sz="4" w:space="0" w:color="000000"/>
              <w:left w:val="single" w:sz="4" w:space="0" w:color="000000"/>
              <w:bottom w:val="single" w:sz="4" w:space="0" w:color="000000"/>
            </w:tcBorders>
            <w:shd w:val="clear" w:color="auto" w:fill="auto"/>
          </w:tcPr>
          <w:p w14:paraId="315F3DB8" w14:textId="77777777" w:rsidR="00C64078" w:rsidRPr="00412C5C" w:rsidRDefault="00C64078" w:rsidP="001739D5">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w:t>
            </w:r>
            <w:r w:rsidRPr="00412C5C">
              <w:rPr>
                <w:rFonts w:eastAsia="Times New Roman"/>
                <w:color w:val="000000" w:themeColor="text1"/>
                <w:sz w:val="24"/>
                <w:szCs w:val="24"/>
                <w:lang w:eastAsia="zh-CN"/>
              </w:rPr>
              <w:t>4.7</w:t>
            </w:r>
            <w:r w:rsidRPr="00412C5C">
              <w:rPr>
                <w:rFonts w:eastAsia="SimSun"/>
                <w:color w:val="000000" w:themeColor="text1"/>
                <w:sz w:val="24"/>
                <w:szCs w:val="24"/>
                <w:lang w:eastAsia="zh-CN"/>
              </w:rPr>
              <w:t>] - Гостиничное обслуживание</w:t>
            </w:r>
          </w:p>
        </w:tc>
        <w:tc>
          <w:tcPr>
            <w:tcW w:w="3260" w:type="dxa"/>
            <w:tcBorders>
              <w:top w:val="single" w:sz="4" w:space="0" w:color="000000"/>
              <w:left w:val="single" w:sz="4" w:space="0" w:color="000000"/>
              <w:bottom w:val="single" w:sz="4" w:space="0" w:color="000000"/>
            </w:tcBorders>
            <w:shd w:val="clear" w:color="auto" w:fill="auto"/>
          </w:tcPr>
          <w:p w14:paraId="2DCF9370" w14:textId="77777777" w:rsidR="00C64078" w:rsidRPr="00412C5C" w:rsidRDefault="00C64078" w:rsidP="005D7378">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3260" w:type="dxa"/>
            <w:vMerge/>
            <w:tcBorders>
              <w:top w:val="single" w:sz="4" w:space="0" w:color="000000"/>
              <w:left w:val="single" w:sz="4" w:space="0" w:color="000000"/>
              <w:bottom w:val="single" w:sz="4" w:space="0" w:color="000000"/>
              <w:right w:val="single" w:sz="4" w:space="0" w:color="000000"/>
            </w:tcBorders>
            <w:shd w:val="clear" w:color="auto" w:fill="auto"/>
          </w:tcPr>
          <w:p w14:paraId="0F57F021" w14:textId="77777777" w:rsidR="00C64078" w:rsidRPr="00412C5C" w:rsidRDefault="00C64078" w:rsidP="00C21B6C">
            <w:pPr>
              <w:tabs>
                <w:tab w:val="left" w:pos="1134"/>
              </w:tabs>
              <w:suppressAutoHyphens/>
              <w:snapToGrid w:val="0"/>
              <w:ind w:firstLine="426"/>
              <w:jc w:val="left"/>
              <w:rPr>
                <w:rFonts w:eastAsia="SimSun"/>
                <w:color w:val="000000" w:themeColor="text1"/>
                <w:sz w:val="24"/>
                <w:szCs w:val="24"/>
                <w:lang w:eastAsia="zh-CN"/>
              </w:rPr>
            </w:pPr>
          </w:p>
        </w:tc>
      </w:tr>
      <w:tr w:rsidR="00412C5C" w:rsidRPr="00412C5C" w14:paraId="1A3351B4" w14:textId="77777777" w:rsidTr="00E34F46">
        <w:trPr>
          <w:trHeight w:val="23"/>
        </w:trPr>
        <w:tc>
          <w:tcPr>
            <w:tcW w:w="3261" w:type="dxa"/>
            <w:tcBorders>
              <w:top w:val="single" w:sz="4" w:space="0" w:color="000000"/>
              <w:left w:val="single" w:sz="4" w:space="0" w:color="000000"/>
              <w:bottom w:val="single" w:sz="4" w:space="0" w:color="000000"/>
            </w:tcBorders>
            <w:shd w:val="clear" w:color="auto" w:fill="auto"/>
          </w:tcPr>
          <w:p w14:paraId="187779F0" w14:textId="77777777" w:rsidR="00C64078" w:rsidRPr="00412C5C" w:rsidRDefault="00C64078" w:rsidP="00C21B6C">
            <w:pPr>
              <w:suppressAutoHyphens/>
              <w:ind w:firstLine="0"/>
              <w:rPr>
                <w:rFonts w:eastAsia="SimSun"/>
                <w:color w:val="000000" w:themeColor="text1"/>
                <w:sz w:val="24"/>
                <w:szCs w:val="24"/>
                <w:lang w:eastAsia="zh-CN"/>
              </w:rPr>
            </w:pPr>
            <w:r w:rsidRPr="00412C5C">
              <w:rPr>
                <w:rFonts w:eastAsia="SimSun"/>
                <w:color w:val="000000" w:themeColor="text1"/>
                <w:sz w:val="24"/>
                <w:szCs w:val="24"/>
                <w:lang w:eastAsia="zh-CN"/>
              </w:rPr>
              <w:t>[</w:t>
            </w:r>
            <w:r w:rsidRPr="00412C5C">
              <w:rPr>
                <w:rFonts w:eastAsia="Times New Roman"/>
                <w:color w:val="000000" w:themeColor="text1"/>
                <w:sz w:val="24"/>
                <w:szCs w:val="24"/>
                <w:lang w:eastAsia="zh-CN"/>
              </w:rPr>
              <w:t>5.1</w:t>
            </w:r>
            <w:r w:rsidRPr="00412C5C">
              <w:rPr>
                <w:rFonts w:eastAsia="SimSun"/>
                <w:color w:val="000000" w:themeColor="text1"/>
                <w:sz w:val="24"/>
                <w:szCs w:val="24"/>
                <w:lang w:eastAsia="zh-CN"/>
              </w:rPr>
              <w:t>] - Спорт</w:t>
            </w:r>
          </w:p>
        </w:tc>
        <w:tc>
          <w:tcPr>
            <w:tcW w:w="3260" w:type="dxa"/>
            <w:tcBorders>
              <w:top w:val="single" w:sz="4" w:space="0" w:color="000000"/>
              <w:left w:val="single" w:sz="4" w:space="0" w:color="000000"/>
              <w:bottom w:val="single" w:sz="4" w:space="0" w:color="000000"/>
            </w:tcBorders>
            <w:shd w:val="clear" w:color="auto" w:fill="auto"/>
          </w:tcPr>
          <w:p w14:paraId="3A8DAE80" w14:textId="77777777" w:rsidR="00C64078" w:rsidRPr="00412C5C" w:rsidRDefault="00C64078" w:rsidP="005D7378">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5.1.1 - 5.1.7</w:t>
            </w:r>
          </w:p>
        </w:tc>
        <w:tc>
          <w:tcPr>
            <w:tcW w:w="3260" w:type="dxa"/>
            <w:vMerge/>
            <w:tcBorders>
              <w:top w:val="single" w:sz="4" w:space="0" w:color="000000"/>
              <w:left w:val="single" w:sz="4" w:space="0" w:color="000000"/>
              <w:bottom w:val="single" w:sz="4" w:space="0" w:color="000000"/>
              <w:right w:val="single" w:sz="4" w:space="0" w:color="000000"/>
            </w:tcBorders>
            <w:shd w:val="clear" w:color="auto" w:fill="auto"/>
          </w:tcPr>
          <w:p w14:paraId="686C34D2" w14:textId="77777777" w:rsidR="00C64078" w:rsidRPr="00412C5C" w:rsidRDefault="00C64078" w:rsidP="00C21B6C">
            <w:pPr>
              <w:tabs>
                <w:tab w:val="left" w:pos="1134"/>
              </w:tabs>
              <w:suppressAutoHyphens/>
              <w:snapToGrid w:val="0"/>
              <w:ind w:firstLine="426"/>
              <w:jc w:val="left"/>
              <w:rPr>
                <w:rFonts w:eastAsia="SimSun"/>
                <w:color w:val="000000" w:themeColor="text1"/>
                <w:sz w:val="24"/>
                <w:szCs w:val="24"/>
                <w:lang w:eastAsia="zh-CN"/>
              </w:rPr>
            </w:pPr>
          </w:p>
        </w:tc>
      </w:tr>
      <w:tr w:rsidR="00412C5C" w:rsidRPr="00412C5C" w14:paraId="73F1DCA6" w14:textId="77777777" w:rsidTr="00E34F46">
        <w:trPr>
          <w:trHeight w:val="23"/>
        </w:trPr>
        <w:tc>
          <w:tcPr>
            <w:tcW w:w="3261" w:type="dxa"/>
            <w:tcBorders>
              <w:top w:val="single" w:sz="4" w:space="0" w:color="000000"/>
              <w:left w:val="single" w:sz="4" w:space="0" w:color="000000"/>
              <w:bottom w:val="single" w:sz="4" w:space="0" w:color="auto"/>
            </w:tcBorders>
            <w:shd w:val="clear" w:color="auto" w:fill="auto"/>
          </w:tcPr>
          <w:p w14:paraId="3DD23212" w14:textId="77777777" w:rsidR="00C64078" w:rsidRPr="00412C5C" w:rsidRDefault="00C64078" w:rsidP="00C21B6C">
            <w:pPr>
              <w:suppressAutoHyphens/>
              <w:ind w:firstLine="0"/>
              <w:jc w:val="left"/>
              <w:rPr>
                <w:rFonts w:eastAsia="SimSun"/>
                <w:color w:val="000000" w:themeColor="text1"/>
                <w:sz w:val="24"/>
                <w:szCs w:val="24"/>
                <w:highlight w:val="yellow"/>
                <w:lang w:eastAsia="zh-CN"/>
              </w:rPr>
            </w:pPr>
            <w:r w:rsidRPr="00412C5C">
              <w:rPr>
                <w:rFonts w:eastAsia="SimSun"/>
                <w:color w:val="000000" w:themeColor="text1"/>
                <w:sz w:val="24"/>
                <w:szCs w:val="24"/>
                <w:lang w:eastAsia="zh-CN"/>
              </w:rPr>
              <w:t>[</w:t>
            </w:r>
            <w:r w:rsidRPr="00412C5C">
              <w:rPr>
                <w:rFonts w:eastAsia="Times New Roman"/>
                <w:color w:val="000000" w:themeColor="text1"/>
                <w:sz w:val="24"/>
                <w:szCs w:val="24"/>
                <w:lang w:eastAsia="zh-CN"/>
              </w:rPr>
              <w:t>4.4</w:t>
            </w:r>
            <w:r w:rsidRPr="00412C5C">
              <w:rPr>
                <w:rFonts w:eastAsia="SimSun"/>
                <w:color w:val="000000" w:themeColor="text1"/>
                <w:sz w:val="24"/>
                <w:szCs w:val="24"/>
                <w:lang w:eastAsia="zh-CN"/>
              </w:rPr>
              <w:t>] - Магазины</w:t>
            </w:r>
          </w:p>
        </w:tc>
        <w:tc>
          <w:tcPr>
            <w:tcW w:w="3260" w:type="dxa"/>
            <w:tcBorders>
              <w:top w:val="single" w:sz="4" w:space="0" w:color="000000"/>
              <w:left w:val="single" w:sz="4" w:space="0" w:color="000000"/>
              <w:bottom w:val="single" w:sz="4" w:space="0" w:color="auto"/>
            </w:tcBorders>
            <w:shd w:val="clear" w:color="auto" w:fill="auto"/>
          </w:tcPr>
          <w:p w14:paraId="43D7A18C" w14:textId="77777777" w:rsidR="00C64078" w:rsidRPr="00412C5C" w:rsidRDefault="00C64078" w:rsidP="005D7378">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3260" w:type="dxa"/>
            <w:tcBorders>
              <w:top w:val="single" w:sz="4" w:space="0" w:color="000000"/>
              <w:left w:val="single" w:sz="4" w:space="0" w:color="000000"/>
              <w:bottom w:val="single" w:sz="4" w:space="0" w:color="auto"/>
              <w:right w:val="single" w:sz="4" w:space="0" w:color="000000"/>
            </w:tcBorders>
            <w:shd w:val="clear" w:color="auto" w:fill="auto"/>
          </w:tcPr>
          <w:p w14:paraId="425D5CDD" w14:textId="77777777" w:rsidR="00C64078" w:rsidRPr="00412C5C" w:rsidRDefault="00C64078" w:rsidP="00EE106F">
            <w:pPr>
              <w:tabs>
                <w:tab w:val="left" w:pos="1134"/>
              </w:tabs>
              <w:suppressAutoHyphens/>
              <w:snapToGrid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Минимальная/максимальная площадь земельных участков – 200/15000 кв. м.</w:t>
            </w:r>
          </w:p>
          <w:p w14:paraId="12C05E6F" w14:textId="77777777" w:rsidR="00C64078" w:rsidRPr="00412C5C" w:rsidRDefault="00C64078" w:rsidP="005E555A">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строений от красной линии (если не установлены красные линии - от фасадной границы участка) -   5 м.</w:t>
            </w:r>
          </w:p>
          <w:p w14:paraId="78F37B1F" w14:textId="77777777" w:rsidR="00C64078" w:rsidRPr="00412C5C" w:rsidRDefault="00C64078" w:rsidP="005E555A">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строений до границ соседнего участка - 3 м.</w:t>
            </w:r>
          </w:p>
          <w:p w14:paraId="2FC75A4F" w14:textId="77777777" w:rsidR="00C64078" w:rsidRPr="00412C5C" w:rsidRDefault="00C64078" w:rsidP="00EE106F">
            <w:pPr>
              <w:tabs>
                <w:tab w:val="left" w:pos="1134"/>
              </w:tabs>
              <w:suppressAutoHyphens/>
              <w:snapToGrid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Максимальная высота </w:t>
            </w:r>
            <w:r w:rsidRPr="00412C5C">
              <w:rPr>
                <w:rFonts w:eastAsia="SimSun"/>
                <w:color w:val="000000" w:themeColor="text1"/>
                <w:sz w:val="24"/>
                <w:szCs w:val="24"/>
                <w:lang w:eastAsia="zh-CN"/>
              </w:rPr>
              <w:lastRenderedPageBreak/>
              <w:t>зданий, строений от уровня земли -15 м.</w:t>
            </w:r>
          </w:p>
          <w:p w14:paraId="0DE060E5" w14:textId="77777777" w:rsidR="00C64078" w:rsidRPr="00412C5C" w:rsidRDefault="00C64078" w:rsidP="005E555A">
            <w:pPr>
              <w:tabs>
                <w:tab w:val="left" w:pos="1134"/>
              </w:tabs>
              <w:suppressAutoHyphens/>
              <w:snapToGrid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Максимальный процент застройки в границах земельного участка – 70%</w:t>
            </w:r>
          </w:p>
        </w:tc>
      </w:tr>
      <w:tr w:rsidR="00412C5C" w:rsidRPr="00412C5C" w14:paraId="42A36864" w14:textId="77777777" w:rsidTr="00E34F46">
        <w:trPr>
          <w:trHeight w:val="23"/>
        </w:trPr>
        <w:tc>
          <w:tcPr>
            <w:tcW w:w="3261" w:type="dxa"/>
            <w:tcBorders>
              <w:top w:val="single" w:sz="4" w:space="0" w:color="auto"/>
              <w:left w:val="single" w:sz="4" w:space="0" w:color="auto"/>
              <w:bottom w:val="single" w:sz="4" w:space="0" w:color="auto"/>
              <w:right w:val="single" w:sz="4" w:space="0" w:color="auto"/>
            </w:tcBorders>
            <w:shd w:val="clear" w:color="auto" w:fill="auto"/>
          </w:tcPr>
          <w:p w14:paraId="20AAB3A2" w14:textId="77777777" w:rsidR="00C64078" w:rsidRPr="00412C5C" w:rsidRDefault="00C64078" w:rsidP="009F473E">
            <w:pPr>
              <w:suppressAutoHyphens/>
              <w:ind w:firstLine="0"/>
              <w:rPr>
                <w:rFonts w:eastAsia="SimSun"/>
                <w:color w:val="000000" w:themeColor="text1"/>
                <w:sz w:val="24"/>
                <w:szCs w:val="24"/>
                <w:lang w:eastAsia="zh-CN"/>
              </w:rPr>
            </w:pPr>
            <w:r w:rsidRPr="00412C5C">
              <w:rPr>
                <w:rFonts w:eastAsia="SimSun"/>
                <w:color w:val="000000" w:themeColor="text1"/>
                <w:sz w:val="24"/>
                <w:szCs w:val="24"/>
                <w:lang w:eastAsia="zh-CN"/>
              </w:rPr>
              <w:lastRenderedPageBreak/>
              <w:t>[3.1]-Коммунальное обслуживание</w:t>
            </w:r>
          </w:p>
        </w:tc>
        <w:tc>
          <w:tcPr>
            <w:tcW w:w="3260" w:type="dxa"/>
            <w:tcBorders>
              <w:top w:val="single" w:sz="4" w:space="0" w:color="auto"/>
              <w:left w:val="single" w:sz="4" w:space="0" w:color="auto"/>
              <w:bottom w:val="single" w:sz="4" w:space="0" w:color="auto"/>
              <w:right w:val="single" w:sz="4" w:space="0" w:color="auto"/>
            </w:tcBorders>
          </w:tcPr>
          <w:p w14:paraId="4FBA13E9" w14:textId="77777777" w:rsidR="00C64078" w:rsidRPr="00412C5C" w:rsidRDefault="00C64078" w:rsidP="005D7378">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3260" w:type="dxa"/>
            <w:tcBorders>
              <w:top w:val="single" w:sz="4" w:space="0" w:color="auto"/>
              <w:left w:val="single" w:sz="4" w:space="0" w:color="auto"/>
              <w:bottom w:val="single" w:sz="4" w:space="0" w:color="auto"/>
              <w:right w:val="single" w:sz="4" w:space="0" w:color="auto"/>
            </w:tcBorders>
          </w:tcPr>
          <w:p w14:paraId="309AA51E" w14:textId="77777777" w:rsidR="00C64078" w:rsidRPr="00412C5C" w:rsidRDefault="00C64078" w:rsidP="00961744">
            <w:pPr>
              <w:keepLines/>
              <w:suppressAutoHyphens/>
              <w:overflowPunct w:val="0"/>
              <w:autoSpaceDE w:val="0"/>
              <w:ind w:firstLine="0"/>
              <w:jc w:val="left"/>
              <w:textAlignment w:val="baseline"/>
              <w:rPr>
                <w:rFonts w:eastAsia="SimSun"/>
                <w:color w:val="000000" w:themeColor="text1"/>
                <w:sz w:val="24"/>
                <w:szCs w:val="24"/>
                <w:lang w:eastAsia="zh-CN"/>
              </w:rPr>
            </w:pPr>
            <w:r w:rsidRPr="00412C5C">
              <w:rPr>
                <w:rFonts w:eastAsia="SimSun"/>
                <w:color w:val="000000" w:themeColor="text1"/>
                <w:sz w:val="24"/>
                <w:szCs w:val="24"/>
                <w:lang w:eastAsia="zh-CN"/>
              </w:rPr>
              <w:t>Минимальная/максимальная площадь земельных участков -10 кв. м./не подлежит ограничению.</w:t>
            </w:r>
          </w:p>
          <w:p w14:paraId="37BD30B6" w14:textId="77777777" w:rsidR="00C64078" w:rsidRPr="00412C5C" w:rsidRDefault="00C64078" w:rsidP="005E555A">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строений от красной линии (если не установлены красные линии - от фасадной г</w:t>
            </w:r>
            <w:r w:rsidR="00501AC3" w:rsidRPr="00412C5C">
              <w:rPr>
                <w:rFonts w:eastAsia="SimSun"/>
                <w:color w:val="000000" w:themeColor="text1"/>
                <w:sz w:val="24"/>
                <w:szCs w:val="24"/>
                <w:lang w:eastAsia="zh-CN"/>
              </w:rPr>
              <w:t xml:space="preserve">раницы участка) - </w:t>
            </w:r>
            <w:r w:rsidRPr="00412C5C">
              <w:rPr>
                <w:rFonts w:eastAsia="SimSun"/>
                <w:color w:val="000000" w:themeColor="text1"/>
                <w:sz w:val="24"/>
                <w:szCs w:val="24"/>
                <w:lang w:eastAsia="zh-CN"/>
              </w:rPr>
              <w:t xml:space="preserve"> 5 м.</w:t>
            </w:r>
          </w:p>
          <w:p w14:paraId="70029486" w14:textId="77777777" w:rsidR="00C64078" w:rsidRPr="00412C5C" w:rsidRDefault="00C64078" w:rsidP="005E555A">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строений до границ соседнего участка - 3 м.</w:t>
            </w:r>
          </w:p>
          <w:p w14:paraId="2E08D3CA" w14:textId="77777777" w:rsidR="00C64078" w:rsidRPr="00412C5C" w:rsidRDefault="00C64078" w:rsidP="00961744">
            <w:pPr>
              <w:keepLines/>
              <w:suppressAutoHyphens/>
              <w:overflowPunct w:val="0"/>
              <w:autoSpaceDE w:val="0"/>
              <w:ind w:firstLine="0"/>
              <w:jc w:val="left"/>
              <w:textAlignment w:val="baseline"/>
              <w:rPr>
                <w:rFonts w:eastAsia="SimSun"/>
                <w:color w:val="000000" w:themeColor="text1"/>
                <w:sz w:val="24"/>
                <w:szCs w:val="24"/>
                <w:lang w:eastAsia="zh-CN"/>
              </w:rPr>
            </w:pPr>
            <w:r w:rsidRPr="00412C5C">
              <w:rPr>
                <w:rFonts w:eastAsia="SimSun"/>
                <w:color w:val="000000" w:themeColor="text1"/>
                <w:sz w:val="24"/>
                <w:szCs w:val="24"/>
                <w:lang w:eastAsia="zh-CN"/>
              </w:rPr>
              <w:t xml:space="preserve"> Площадь земельного участка для размещения промежуточных радиорелейных станций и вышек сотовой связи определяется проектом, утвержденным в установленном порядке.</w:t>
            </w:r>
          </w:p>
          <w:p w14:paraId="23B1B0A5" w14:textId="77777777" w:rsidR="00C64078" w:rsidRPr="00412C5C" w:rsidRDefault="00C64078" w:rsidP="00961744">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Максимальная высота зданий и строений от уровня земли - 15 м.</w:t>
            </w:r>
          </w:p>
          <w:p w14:paraId="72D26F9F" w14:textId="77777777" w:rsidR="00C64078" w:rsidRPr="00412C5C" w:rsidRDefault="00C64078" w:rsidP="00961744">
            <w:pPr>
              <w:keepLines/>
              <w:suppressAutoHyphens/>
              <w:overflowPunct w:val="0"/>
              <w:autoSpaceDE w:val="0"/>
              <w:ind w:firstLine="0"/>
              <w:jc w:val="left"/>
              <w:textAlignment w:val="baseline"/>
              <w:rPr>
                <w:rFonts w:eastAsia="SimSun"/>
                <w:color w:val="000000" w:themeColor="text1"/>
                <w:sz w:val="24"/>
                <w:szCs w:val="24"/>
                <w:lang w:eastAsia="zh-CN"/>
              </w:rPr>
            </w:pPr>
            <w:r w:rsidRPr="00412C5C">
              <w:rPr>
                <w:rFonts w:eastAsia="SimSun"/>
                <w:color w:val="000000" w:themeColor="text1"/>
                <w:sz w:val="24"/>
                <w:szCs w:val="24"/>
                <w:lang w:eastAsia="zh-CN"/>
              </w:rPr>
              <w:t xml:space="preserve">Высота сооружений инженерного назначения определяется проектом с учетом минимально допустимых  расстояний до соседних зданий и сооружений. </w:t>
            </w:r>
          </w:p>
          <w:p w14:paraId="0E11241F" w14:textId="77777777" w:rsidR="00C64078" w:rsidRPr="00412C5C" w:rsidRDefault="00C64078" w:rsidP="00961744">
            <w:pPr>
              <w:keepLines/>
              <w:suppressAutoHyphens/>
              <w:overflowPunct w:val="0"/>
              <w:autoSpaceDE w:val="0"/>
              <w:ind w:firstLine="0"/>
              <w:jc w:val="left"/>
              <w:textAlignment w:val="baseline"/>
              <w:rPr>
                <w:rFonts w:eastAsia="SimSun"/>
                <w:color w:val="000000" w:themeColor="text1"/>
                <w:sz w:val="24"/>
                <w:szCs w:val="24"/>
                <w:lang w:eastAsia="zh-CN"/>
              </w:rPr>
            </w:pPr>
            <w:r w:rsidRPr="00412C5C">
              <w:rPr>
                <w:rFonts w:eastAsia="SimSun"/>
                <w:color w:val="000000" w:themeColor="text1"/>
                <w:sz w:val="24"/>
                <w:szCs w:val="24"/>
                <w:lang w:eastAsia="zh-CN"/>
              </w:rPr>
              <w:t xml:space="preserve">Максимальный процент застройки в границах земельного участка – 80% </w:t>
            </w:r>
          </w:p>
        </w:tc>
      </w:tr>
      <w:tr w:rsidR="00412C5C" w:rsidRPr="00412C5C" w14:paraId="37834A5D" w14:textId="77777777" w:rsidTr="00E34F46">
        <w:trPr>
          <w:trHeight w:val="23"/>
        </w:trPr>
        <w:tc>
          <w:tcPr>
            <w:tcW w:w="3261" w:type="dxa"/>
            <w:tcBorders>
              <w:top w:val="single" w:sz="4" w:space="0" w:color="auto"/>
              <w:left w:val="single" w:sz="4" w:space="0" w:color="000000"/>
              <w:bottom w:val="single" w:sz="4" w:space="0" w:color="000000"/>
              <w:right w:val="single" w:sz="4" w:space="0" w:color="auto"/>
            </w:tcBorders>
            <w:shd w:val="clear" w:color="auto" w:fill="auto"/>
          </w:tcPr>
          <w:p w14:paraId="11E8A7D6" w14:textId="77777777" w:rsidR="00C64078" w:rsidRPr="00412C5C" w:rsidRDefault="00C64078" w:rsidP="009F473E">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[3.5.1] - Дошкольное, начальное и среднее общее образование</w:t>
            </w:r>
          </w:p>
        </w:tc>
        <w:tc>
          <w:tcPr>
            <w:tcW w:w="3260" w:type="dxa"/>
            <w:tcBorders>
              <w:top w:val="single" w:sz="4" w:space="0" w:color="auto"/>
              <w:left w:val="single" w:sz="4" w:space="0" w:color="auto"/>
              <w:bottom w:val="single" w:sz="4" w:space="0" w:color="auto"/>
              <w:right w:val="single" w:sz="4" w:space="0" w:color="auto"/>
            </w:tcBorders>
          </w:tcPr>
          <w:p w14:paraId="257B789D" w14:textId="77777777" w:rsidR="00C64078" w:rsidRPr="00412C5C" w:rsidRDefault="00C64078" w:rsidP="005D7378">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 xml:space="preserve">Размещение объектов капитального строительства, предназначенных для просвещения, дошкольного, начального и среднего общего образования (детские </w:t>
            </w:r>
            <w:r w:rsidRPr="00412C5C">
              <w:rPr>
                <w:rFonts w:eastAsia="Times New Roman"/>
                <w:color w:val="000000" w:themeColor="text1"/>
                <w:sz w:val="24"/>
                <w:szCs w:val="24"/>
                <w:lang w:eastAsia="ru-RU"/>
              </w:rPr>
              <w:lastRenderedPageBreak/>
              <w:t>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3260" w:type="dxa"/>
            <w:tcBorders>
              <w:top w:val="single" w:sz="4" w:space="0" w:color="auto"/>
              <w:left w:val="single" w:sz="4" w:space="0" w:color="auto"/>
              <w:bottom w:val="single" w:sz="4" w:space="0" w:color="auto"/>
              <w:right w:val="single" w:sz="4" w:space="0" w:color="auto"/>
            </w:tcBorders>
          </w:tcPr>
          <w:p w14:paraId="0CCED789" w14:textId="77777777" w:rsidR="00C64078" w:rsidRPr="00412C5C" w:rsidRDefault="00C64078" w:rsidP="009F473E">
            <w:pPr>
              <w:keepLines/>
              <w:suppressAutoHyphens/>
              <w:overflowPunct w:val="0"/>
              <w:autoSpaceDE w:val="0"/>
              <w:ind w:firstLine="0"/>
              <w:jc w:val="left"/>
              <w:textAlignment w:val="baseline"/>
              <w:rPr>
                <w:rFonts w:eastAsia="SimSun"/>
                <w:color w:val="000000" w:themeColor="text1"/>
                <w:sz w:val="24"/>
                <w:szCs w:val="24"/>
                <w:lang w:eastAsia="zh-CN"/>
              </w:rPr>
            </w:pPr>
            <w:r w:rsidRPr="00412C5C">
              <w:rPr>
                <w:rFonts w:eastAsia="SimSun"/>
                <w:color w:val="000000" w:themeColor="text1"/>
                <w:sz w:val="24"/>
                <w:szCs w:val="24"/>
                <w:lang w:eastAsia="zh-CN"/>
              </w:rPr>
              <w:lastRenderedPageBreak/>
              <w:t>Минимальная площадь земельного участка– 1500 кв. м.</w:t>
            </w:r>
          </w:p>
          <w:p w14:paraId="762F5498" w14:textId="77777777" w:rsidR="00C64078" w:rsidRPr="00412C5C" w:rsidRDefault="00C64078" w:rsidP="009F473E">
            <w:pPr>
              <w:keepLines/>
              <w:suppressAutoHyphens/>
              <w:overflowPunct w:val="0"/>
              <w:autoSpaceDE w:val="0"/>
              <w:ind w:firstLine="0"/>
              <w:jc w:val="left"/>
              <w:textAlignment w:val="baseline"/>
              <w:rPr>
                <w:rFonts w:eastAsia="SimSun"/>
                <w:color w:val="000000" w:themeColor="text1"/>
                <w:sz w:val="24"/>
                <w:szCs w:val="24"/>
                <w:lang w:eastAsia="zh-CN"/>
              </w:rPr>
            </w:pPr>
            <w:r w:rsidRPr="00412C5C">
              <w:rPr>
                <w:rFonts w:eastAsia="SimSun"/>
                <w:color w:val="000000" w:themeColor="text1"/>
                <w:sz w:val="24"/>
                <w:szCs w:val="24"/>
                <w:lang w:eastAsia="zh-CN"/>
              </w:rPr>
              <w:t>Минимальная площадь земельного участка для школ  – 4500 кв. м.</w:t>
            </w:r>
          </w:p>
          <w:p w14:paraId="10CD4368" w14:textId="77777777" w:rsidR="00C64078" w:rsidRPr="00412C5C" w:rsidRDefault="00C64078" w:rsidP="009F473E">
            <w:pPr>
              <w:keepLines/>
              <w:suppressAutoHyphens/>
              <w:overflowPunct w:val="0"/>
              <w:autoSpaceDE w:val="0"/>
              <w:ind w:firstLine="0"/>
              <w:jc w:val="left"/>
              <w:textAlignment w:val="baseline"/>
              <w:rPr>
                <w:rFonts w:eastAsia="SimSun"/>
                <w:color w:val="000000" w:themeColor="text1"/>
                <w:sz w:val="24"/>
                <w:szCs w:val="24"/>
                <w:lang w:eastAsia="zh-CN"/>
              </w:rPr>
            </w:pPr>
            <w:r w:rsidRPr="00412C5C">
              <w:rPr>
                <w:rFonts w:eastAsia="SimSun"/>
                <w:color w:val="000000" w:themeColor="text1"/>
                <w:sz w:val="24"/>
                <w:szCs w:val="24"/>
                <w:lang w:eastAsia="zh-CN"/>
              </w:rPr>
              <w:lastRenderedPageBreak/>
              <w:t>Максимальная площадь земельных участков – не подлежит ограничению.</w:t>
            </w:r>
          </w:p>
          <w:p w14:paraId="2D9FADBF" w14:textId="77777777" w:rsidR="00C64078" w:rsidRPr="00412C5C" w:rsidRDefault="00C64078" w:rsidP="00004D55">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зданий и строений от красной линии (если не установлены красные линии - от фасадной границы участка) - 10 м.</w:t>
            </w:r>
          </w:p>
          <w:p w14:paraId="61D93E5E" w14:textId="77777777" w:rsidR="00C64078" w:rsidRPr="00412C5C" w:rsidRDefault="00C64078" w:rsidP="00004D55">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строений до границ соседнего участка - 3 м.</w:t>
            </w:r>
          </w:p>
          <w:p w14:paraId="663A8F03" w14:textId="77777777" w:rsidR="00C64078" w:rsidRPr="00412C5C" w:rsidRDefault="00C64078" w:rsidP="009F473E">
            <w:pPr>
              <w:keepLines/>
              <w:suppressAutoHyphens/>
              <w:overflowPunct w:val="0"/>
              <w:autoSpaceDE w:val="0"/>
              <w:ind w:firstLine="0"/>
              <w:jc w:val="left"/>
              <w:textAlignment w:val="baseline"/>
              <w:rPr>
                <w:rFonts w:eastAsia="SimSun"/>
                <w:color w:val="000000" w:themeColor="text1"/>
                <w:sz w:val="24"/>
                <w:szCs w:val="24"/>
                <w:lang w:eastAsia="zh-CN"/>
              </w:rPr>
            </w:pPr>
            <w:r w:rsidRPr="00412C5C">
              <w:rPr>
                <w:rFonts w:eastAsia="SimSun"/>
                <w:color w:val="000000" w:themeColor="text1"/>
                <w:sz w:val="24"/>
                <w:szCs w:val="24"/>
                <w:lang w:eastAsia="zh-CN"/>
              </w:rPr>
              <w:t xml:space="preserve">Минимальная ширина земельного участка вдоль фронта улицы (проезда) – </w:t>
            </w:r>
            <w:r w:rsidR="00501AC3" w:rsidRPr="00412C5C">
              <w:rPr>
                <w:rFonts w:eastAsia="SimSun"/>
                <w:color w:val="000000" w:themeColor="text1"/>
                <w:sz w:val="24"/>
                <w:szCs w:val="24"/>
                <w:lang w:eastAsia="zh-CN"/>
              </w:rPr>
              <w:t xml:space="preserve">              </w:t>
            </w:r>
            <w:r w:rsidRPr="00412C5C">
              <w:rPr>
                <w:rFonts w:eastAsia="SimSun"/>
                <w:color w:val="000000" w:themeColor="text1"/>
                <w:sz w:val="24"/>
                <w:szCs w:val="24"/>
                <w:lang w:eastAsia="zh-CN"/>
              </w:rPr>
              <w:t>12 м.</w:t>
            </w:r>
          </w:p>
          <w:p w14:paraId="6F8D5162" w14:textId="77777777" w:rsidR="00C64078" w:rsidRPr="00412C5C" w:rsidRDefault="00C64078" w:rsidP="009F473E">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Максимальное количество надземных этажей зданий– </w:t>
            </w:r>
            <w:r w:rsidR="00501AC3" w:rsidRPr="00412C5C">
              <w:rPr>
                <w:rFonts w:eastAsia="SimSun"/>
                <w:color w:val="000000" w:themeColor="text1"/>
                <w:sz w:val="24"/>
                <w:szCs w:val="24"/>
                <w:lang w:eastAsia="zh-CN"/>
              </w:rPr>
              <w:t xml:space="preserve">              </w:t>
            </w:r>
            <w:r w:rsidRPr="00412C5C">
              <w:rPr>
                <w:rFonts w:eastAsia="SimSun"/>
                <w:color w:val="000000" w:themeColor="text1"/>
                <w:sz w:val="24"/>
                <w:szCs w:val="24"/>
                <w:lang w:eastAsia="zh-CN"/>
              </w:rPr>
              <w:t xml:space="preserve">4 этажа </w:t>
            </w:r>
          </w:p>
          <w:p w14:paraId="1B782101" w14:textId="77777777" w:rsidR="00C64078" w:rsidRPr="00412C5C" w:rsidRDefault="00C64078" w:rsidP="009F473E">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Минимальная высота зданий - 15 м. </w:t>
            </w:r>
          </w:p>
          <w:p w14:paraId="6A96D557" w14:textId="77777777" w:rsidR="00C64078" w:rsidRPr="00412C5C" w:rsidRDefault="00C64078" w:rsidP="009F473E">
            <w:pPr>
              <w:autoSpaceDE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Максимальный процент застройки участка - 50%</w:t>
            </w:r>
          </w:p>
        </w:tc>
      </w:tr>
      <w:tr w:rsidR="00412C5C" w:rsidRPr="00412C5C" w14:paraId="37A5EA26" w14:textId="77777777" w:rsidTr="00E34F46">
        <w:trPr>
          <w:trHeight w:val="23"/>
        </w:trPr>
        <w:tc>
          <w:tcPr>
            <w:tcW w:w="3261" w:type="dxa"/>
            <w:tcBorders>
              <w:top w:val="single" w:sz="4" w:space="0" w:color="000000"/>
              <w:left w:val="single" w:sz="4" w:space="0" w:color="000000"/>
              <w:bottom w:val="single" w:sz="4" w:space="0" w:color="000000"/>
            </w:tcBorders>
            <w:shd w:val="clear" w:color="auto" w:fill="auto"/>
          </w:tcPr>
          <w:p w14:paraId="42C8B0DF" w14:textId="77777777" w:rsidR="00C64078" w:rsidRPr="00412C5C" w:rsidRDefault="00C64078" w:rsidP="009F473E">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lastRenderedPageBreak/>
              <w:t>[</w:t>
            </w:r>
            <w:r w:rsidRPr="00412C5C">
              <w:rPr>
                <w:rFonts w:eastAsia="Times New Roman"/>
                <w:color w:val="000000" w:themeColor="text1"/>
                <w:sz w:val="24"/>
                <w:szCs w:val="24"/>
                <w:lang w:eastAsia="zh-CN"/>
              </w:rPr>
              <w:t>3.9</w:t>
            </w:r>
            <w:r w:rsidRPr="00412C5C">
              <w:rPr>
                <w:rFonts w:eastAsia="SimSun"/>
                <w:color w:val="000000" w:themeColor="text1"/>
                <w:sz w:val="24"/>
                <w:szCs w:val="24"/>
                <w:lang w:eastAsia="zh-CN"/>
              </w:rPr>
              <w:t>] - Обеспечение научной деятельности</w:t>
            </w:r>
          </w:p>
        </w:tc>
        <w:tc>
          <w:tcPr>
            <w:tcW w:w="3260" w:type="dxa"/>
            <w:tcBorders>
              <w:top w:val="single" w:sz="4" w:space="0" w:color="auto"/>
              <w:left w:val="single" w:sz="4" w:space="0" w:color="000000"/>
              <w:bottom w:val="single" w:sz="4" w:space="0" w:color="000000"/>
            </w:tcBorders>
            <w:shd w:val="clear" w:color="auto" w:fill="auto"/>
          </w:tcPr>
          <w:p w14:paraId="283621BF" w14:textId="77777777" w:rsidR="00C64078" w:rsidRPr="00412C5C" w:rsidRDefault="00C64078" w:rsidP="005D7378">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объектов капитального строительства для обеспечения научной деятельности</w:t>
            </w:r>
          </w:p>
        </w:tc>
        <w:tc>
          <w:tcPr>
            <w:tcW w:w="3260" w:type="dxa"/>
            <w:vMerge w:val="restart"/>
            <w:tcBorders>
              <w:top w:val="single" w:sz="4" w:space="0" w:color="auto"/>
              <w:left w:val="single" w:sz="4" w:space="0" w:color="000000"/>
              <w:bottom w:val="single" w:sz="4" w:space="0" w:color="000000"/>
              <w:right w:val="single" w:sz="4" w:space="0" w:color="000000"/>
            </w:tcBorders>
            <w:shd w:val="clear" w:color="auto" w:fill="auto"/>
          </w:tcPr>
          <w:p w14:paraId="3FB961D8" w14:textId="77777777" w:rsidR="00C64078" w:rsidRPr="00412C5C" w:rsidRDefault="00C64078" w:rsidP="009F473E">
            <w:pPr>
              <w:suppressAutoHyphens/>
              <w:snapToGrid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Минимальная/максимальная площадь земельного участка, предоставляемого для зданий общественно-деловой зоны 10/10000 кв. м, а также определяется по заданию на проектирование.</w:t>
            </w:r>
          </w:p>
          <w:p w14:paraId="45EB83EB" w14:textId="77777777" w:rsidR="00C64078" w:rsidRPr="00412C5C" w:rsidRDefault="00C64078" w:rsidP="000E390D">
            <w:pPr>
              <w:suppressAutoHyphens/>
              <w:snapToGrid w:val="0"/>
              <w:ind w:left="33"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Максимальное количество надземных этажей зданий – 5, максимальная высота зданий – 18 м.</w:t>
            </w:r>
          </w:p>
          <w:p w14:paraId="7730B026" w14:textId="77777777" w:rsidR="00C64078" w:rsidRPr="00412C5C" w:rsidRDefault="00C64078" w:rsidP="00961744">
            <w:pPr>
              <w:suppressAutoHyphens/>
              <w:snapToGrid w:val="0"/>
              <w:ind w:left="33"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зданий и строений от красной линии (если не установлены красные линии - от фасадной границы участка) - 5 м.</w:t>
            </w:r>
          </w:p>
          <w:p w14:paraId="21E2A395" w14:textId="77777777" w:rsidR="00C64078" w:rsidRPr="00412C5C" w:rsidRDefault="00C64078" w:rsidP="004A545F">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Минимальный отступ строений до границ соседнего участка - 3 м. </w:t>
            </w:r>
          </w:p>
          <w:p w14:paraId="0EAA55B0" w14:textId="77777777" w:rsidR="00C64078" w:rsidRPr="00412C5C" w:rsidRDefault="00C64078" w:rsidP="004A545F">
            <w:pPr>
              <w:suppressAutoHyphens/>
              <w:snapToGrid w:val="0"/>
              <w:ind w:left="33"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Максимальный процент застройки в границах </w:t>
            </w:r>
            <w:r w:rsidRPr="00412C5C">
              <w:rPr>
                <w:rFonts w:eastAsia="SimSun"/>
                <w:color w:val="000000" w:themeColor="text1"/>
                <w:sz w:val="24"/>
                <w:szCs w:val="24"/>
                <w:lang w:eastAsia="zh-CN"/>
              </w:rPr>
              <w:lastRenderedPageBreak/>
              <w:t>земельного участка -50%</w:t>
            </w:r>
          </w:p>
        </w:tc>
      </w:tr>
      <w:tr w:rsidR="00412C5C" w:rsidRPr="00412C5C" w14:paraId="7A543DC2" w14:textId="77777777" w:rsidTr="00D527BB">
        <w:trPr>
          <w:trHeight w:val="23"/>
        </w:trPr>
        <w:tc>
          <w:tcPr>
            <w:tcW w:w="3261" w:type="dxa"/>
            <w:tcBorders>
              <w:top w:val="single" w:sz="4" w:space="0" w:color="000000"/>
              <w:left w:val="single" w:sz="4" w:space="0" w:color="000000"/>
              <w:bottom w:val="single" w:sz="4" w:space="0" w:color="000000"/>
            </w:tcBorders>
            <w:shd w:val="clear" w:color="auto" w:fill="auto"/>
          </w:tcPr>
          <w:p w14:paraId="731489E5" w14:textId="77777777" w:rsidR="00C64078" w:rsidRPr="00412C5C" w:rsidRDefault="00C64078" w:rsidP="009F473E">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[3.5.2] - Среднее и высшее профессиональное образование</w:t>
            </w:r>
          </w:p>
        </w:tc>
        <w:tc>
          <w:tcPr>
            <w:tcW w:w="3260" w:type="dxa"/>
            <w:tcBorders>
              <w:top w:val="single" w:sz="4" w:space="0" w:color="000000"/>
              <w:left w:val="single" w:sz="4" w:space="0" w:color="000000"/>
              <w:bottom w:val="single" w:sz="4" w:space="0" w:color="000000"/>
            </w:tcBorders>
            <w:shd w:val="clear" w:color="auto" w:fill="auto"/>
          </w:tcPr>
          <w:p w14:paraId="75FB0B14" w14:textId="77777777" w:rsidR="00C64078" w:rsidRPr="00412C5C" w:rsidRDefault="00C64078" w:rsidP="005D7378">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 xml:space="preserve">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w:t>
            </w:r>
            <w:r w:rsidRPr="00412C5C">
              <w:rPr>
                <w:rFonts w:eastAsia="Times New Roman"/>
                <w:color w:val="000000" w:themeColor="text1"/>
                <w:sz w:val="24"/>
                <w:szCs w:val="24"/>
                <w:lang w:eastAsia="ru-RU"/>
              </w:rPr>
              <w:lastRenderedPageBreak/>
              <w:t>просвещению, в том числе зданий, спортивных сооружений, предназначенных для занятия обучающихся физической культурой и спортом)</w:t>
            </w:r>
          </w:p>
        </w:tc>
        <w:tc>
          <w:tcPr>
            <w:tcW w:w="3260" w:type="dxa"/>
            <w:vMerge/>
            <w:tcBorders>
              <w:top w:val="single" w:sz="4" w:space="0" w:color="000000"/>
              <w:left w:val="single" w:sz="4" w:space="0" w:color="000000"/>
              <w:bottom w:val="single" w:sz="4" w:space="0" w:color="auto"/>
              <w:right w:val="single" w:sz="4" w:space="0" w:color="000000"/>
            </w:tcBorders>
            <w:shd w:val="clear" w:color="auto" w:fill="auto"/>
          </w:tcPr>
          <w:p w14:paraId="3AE4E5E4" w14:textId="77777777" w:rsidR="00C64078" w:rsidRPr="00412C5C" w:rsidRDefault="00C64078" w:rsidP="00C21B6C">
            <w:pPr>
              <w:suppressAutoHyphens/>
              <w:snapToGrid w:val="0"/>
              <w:ind w:left="33" w:firstLine="426"/>
              <w:jc w:val="left"/>
              <w:rPr>
                <w:rFonts w:eastAsia="SimSun"/>
                <w:color w:val="000000" w:themeColor="text1"/>
                <w:sz w:val="24"/>
                <w:szCs w:val="24"/>
                <w:lang w:eastAsia="zh-CN"/>
              </w:rPr>
            </w:pPr>
          </w:p>
        </w:tc>
      </w:tr>
      <w:tr w:rsidR="00412C5C" w:rsidRPr="00412C5C" w14:paraId="467FC7BE" w14:textId="77777777" w:rsidTr="00D527BB">
        <w:trPr>
          <w:trHeight w:val="1635"/>
        </w:trPr>
        <w:tc>
          <w:tcPr>
            <w:tcW w:w="3261" w:type="dxa"/>
            <w:tcBorders>
              <w:top w:val="single" w:sz="4" w:space="0" w:color="000000"/>
              <w:left w:val="single" w:sz="8" w:space="0" w:color="000000"/>
              <w:bottom w:val="single" w:sz="4" w:space="0" w:color="auto"/>
            </w:tcBorders>
            <w:shd w:val="clear" w:color="auto" w:fill="auto"/>
          </w:tcPr>
          <w:p w14:paraId="0CD224D4" w14:textId="77777777" w:rsidR="00C64078" w:rsidRPr="00412C5C" w:rsidRDefault="00C64078" w:rsidP="000E390D">
            <w:pPr>
              <w:keepLines/>
              <w:tabs>
                <w:tab w:val="left" w:pos="2520"/>
              </w:tabs>
              <w:suppressAutoHyphens/>
              <w:overflowPunct w:val="0"/>
              <w:autoSpaceDE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w:t>
            </w:r>
            <w:r w:rsidRPr="00412C5C">
              <w:rPr>
                <w:rFonts w:eastAsia="Times New Roman"/>
                <w:color w:val="000000" w:themeColor="text1"/>
                <w:sz w:val="24"/>
                <w:szCs w:val="24"/>
                <w:lang w:eastAsia="zh-CN"/>
              </w:rPr>
              <w:t>4.9</w:t>
            </w:r>
            <w:r w:rsidRPr="00412C5C">
              <w:rPr>
                <w:rFonts w:eastAsia="SimSun"/>
                <w:color w:val="000000" w:themeColor="text1"/>
                <w:sz w:val="24"/>
                <w:szCs w:val="24"/>
                <w:lang w:eastAsia="zh-CN"/>
              </w:rPr>
              <w:t xml:space="preserve">] - </w:t>
            </w:r>
            <w:r w:rsidRPr="00412C5C">
              <w:rPr>
                <w:rFonts w:eastAsia="Times New Roman"/>
                <w:color w:val="000000" w:themeColor="text1"/>
                <w:sz w:val="24"/>
                <w:szCs w:val="24"/>
                <w:lang w:eastAsia="ru-RU"/>
              </w:rPr>
              <w:t>Служебные гаражи</w:t>
            </w:r>
          </w:p>
        </w:tc>
        <w:tc>
          <w:tcPr>
            <w:tcW w:w="3260" w:type="dxa"/>
            <w:tcBorders>
              <w:top w:val="single" w:sz="8" w:space="0" w:color="000000"/>
              <w:left w:val="single" w:sz="8" w:space="0" w:color="000000"/>
              <w:bottom w:val="single" w:sz="4" w:space="0" w:color="auto"/>
              <w:right w:val="single" w:sz="4" w:space="0" w:color="auto"/>
            </w:tcBorders>
            <w:shd w:val="clear" w:color="auto" w:fill="auto"/>
          </w:tcPr>
          <w:p w14:paraId="74DB9B79" w14:textId="77777777" w:rsidR="00C64078" w:rsidRPr="00412C5C" w:rsidRDefault="00C64078" w:rsidP="005D7378">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7E87595" w14:textId="77777777" w:rsidR="00C64078" w:rsidRPr="00412C5C" w:rsidRDefault="00C64078" w:rsidP="000E390D">
            <w:pPr>
              <w:tabs>
                <w:tab w:val="left" w:pos="1134"/>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Минимальная/максимальная площадь земельных участков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 xml:space="preserve"> 20/3000 кв. м.</w:t>
            </w:r>
          </w:p>
          <w:p w14:paraId="1BF39C17" w14:textId="77777777" w:rsidR="00C64078" w:rsidRPr="00412C5C" w:rsidRDefault="00C64078" w:rsidP="00004D55">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зданий и строений от красной линии (если не установлены красные линии - от фасадной границы участка) - 5 м.</w:t>
            </w:r>
          </w:p>
          <w:p w14:paraId="6BB7D25A" w14:textId="77777777" w:rsidR="00C64078" w:rsidRPr="00412C5C" w:rsidRDefault="00C64078" w:rsidP="00004D55">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строений до границ соседнего участка - 3 м.</w:t>
            </w:r>
          </w:p>
          <w:p w14:paraId="060DC926" w14:textId="77777777" w:rsidR="00C64078" w:rsidRPr="00412C5C" w:rsidRDefault="00C64078" w:rsidP="00004D55">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Максимальное количество этажей зданий – 2 этажа</w:t>
            </w:r>
          </w:p>
          <w:p w14:paraId="59EA736C" w14:textId="77777777" w:rsidR="00C64078" w:rsidRPr="00412C5C" w:rsidRDefault="00C64078" w:rsidP="000E390D">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Максимальная высота зданий, строений, сооружений от уровня земли - 12 м.</w:t>
            </w:r>
          </w:p>
          <w:p w14:paraId="125ACE0E" w14:textId="77777777" w:rsidR="00C64078" w:rsidRPr="00412C5C" w:rsidRDefault="00C64078" w:rsidP="000E390D">
            <w:pPr>
              <w:tabs>
                <w:tab w:val="left" w:pos="1134"/>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вместимость до 100 машино-мест, встроенные, пристроенные до 50 машино-мест.</w:t>
            </w:r>
          </w:p>
          <w:p w14:paraId="409F9E11" w14:textId="77777777" w:rsidR="00C64078" w:rsidRPr="00412C5C" w:rsidRDefault="00C64078" w:rsidP="000E390D">
            <w:pPr>
              <w:tabs>
                <w:tab w:val="left" w:pos="1134"/>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Максимальный процент застройки в границах земельного участка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 xml:space="preserve"> 80%</w:t>
            </w:r>
          </w:p>
        </w:tc>
      </w:tr>
      <w:tr w:rsidR="00412C5C" w:rsidRPr="00412C5C" w14:paraId="2A866BD6" w14:textId="77777777" w:rsidTr="00D527BB">
        <w:trPr>
          <w:trHeight w:val="898"/>
        </w:trPr>
        <w:tc>
          <w:tcPr>
            <w:tcW w:w="3261" w:type="dxa"/>
            <w:tcBorders>
              <w:top w:val="single" w:sz="4" w:space="0" w:color="auto"/>
              <w:left w:val="single" w:sz="4" w:space="0" w:color="auto"/>
              <w:bottom w:val="single" w:sz="4" w:space="0" w:color="auto"/>
              <w:right w:val="single" w:sz="4" w:space="0" w:color="auto"/>
            </w:tcBorders>
          </w:tcPr>
          <w:p w14:paraId="2F1EAE7F" w14:textId="77777777" w:rsidR="00D527BB" w:rsidRPr="00412C5C" w:rsidRDefault="00D527BB" w:rsidP="00961744">
            <w:pPr>
              <w:ind w:firstLine="0"/>
              <w:jc w:val="left"/>
              <w:rPr>
                <w:color w:val="000000" w:themeColor="text1"/>
                <w:sz w:val="24"/>
                <w:szCs w:val="24"/>
              </w:rPr>
            </w:pPr>
            <w:r w:rsidRPr="00412C5C">
              <w:rPr>
                <w:color w:val="000000" w:themeColor="text1"/>
                <w:sz w:val="24"/>
                <w:szCs w:val="24"/>
              </w:rPr>
              <w:t>[12.0] – Земельные участки (территории) общего пользования</w:t>
            </w:r>
          </w:p>
        </w:tc>
        <w:tc>
          <w:tcPr>
            <w:tcW w:w="3260" w:type="dxa"/>
            <w:tcBorders>
              <w:top w:val="single" w:sz="4" w:space="0" w:color="auto"/>
              <w:left w:val="single" w:sz="4" w:space="0" w:color="auto"/>
              <w:bottom w:val="single" w:sz="4" w:space="0" w:color="auto"/>
              <w:right w:val="single" w:sz="4" w:space="0" w:color="auto"/>
            </w:tcBorders>
          </w:tcPr>
          <w:p w14:paraId="47191C3F" w14:textId="77777777" w:rsidR="00D527BB" w:rsidRPr="00412C5C" w:rsidRDefault="00D527BB" w:rsidP="00961744">
            <w:pPr>
              <w:ind w:firstLine="0"/>
              <w:jc w:val="left"/>
              <w:rPr>
                <w:color w:val="000000" w:themeColor="text1"/>
                <w:sz w:val="24"/>
                <w:szCs w:val="24"/>
              </w:rPr>
            </w:pPr>
            <w:r w:rsidRPr="00412C5C">
              <w:rPr>
                <w:color w:val="000000" w:themeColor="text1"/>
                <w:sz w:val="24"/>
                <w:szCs w:val="24"/>
              </w:rPr>
              <w:t>Земельные участки общего пользования.</w:t>
            </w:r>
          </w:p>
          <w:p w14:paraId="295D7C1F" w14:textId="77777777" w:rsidR="00D527BB" w:rsidRPr="00412C5C" w:rsidRDefault="00D527BB" w:rsidP="00961744">
            <w:pPr>
              <w:ind w:firstLine="0"/>
              <w:jc w:val="left"/>
              <w:rPr>
                <w:color w:val="000000" w:themeColor="text1"/>
                <w:sz w:val="24"/>
                <w:szCs w:val="24"/>
              </w:rPr>
            </w:pPr>
            <w:r w:rsidRPr="00412C5C">
              <w:rPr>
                <w:rFonts w:eastAsia="Times New Roman"/>
                <w:color w:val="000000" w:themeColor="text1"/>
                <w:sz w:val="24"/>
                <w:szCs w:val="24"/>
                <w:lang w:eastAsia="ru-RU"/>
              </w:rPr>
              <w:t>Содержание данного вида разрешенного использования включает в себя содержание видов разрешенного использования с кодами 12.0.1 - 12.0.2</w:t>
            </w:r>
          </w:p>
        </w:tc>
        <w:tc>
          <w:tcPr>
            <w:tcW w:w="3260" w:type="dxa"/>
            <w:vMerge w:val="restart"/>
            <w:tcBorders>
              <w:top w:val="single" w:sz="4" w:space="0" w:color="auto"/>
              <w:left w:val="single" w:sz="4" w:space="0" w:color="auto"/>
              <w:bottom w:val="single" w:sz="4" w:space="0" w:color="auto"/>
              <w:right w:val="single" w:sz="4" w:space="0" w:color="auto"/>
            </w:tcBorders>
          </w:tcPr>
          <w:p w14:paraId="026F85EF" w14:textId="77777777" w:rsidR="00D527BB" w:rsidRPr="00412C5C" w:rsidRDefault="00D527BB" w:rsidP="00961744">
            <w:pPr>
              <w:ind w:firstLine="0"/>
              <w:jc w:val="left"/>
              <w:rPr>
                <w:color w:val="000000" w:themeColor="text1"/>
                <w:sz w:val="24"/>
                <w:szCs w:val="24"/>
              </w:rPr>
            </w:pPr>
            <w:r w:rsidRPr="00412C5C">
              <w:rPr>
                <w:color w:val="000000" w:themeColor="text1"/>
                <w:sz w:val="24"/>
                <w:szCs w:val="24"/>
              </w:rPr>
              <w:t>Регламенты не устанавливаются.</w:t>
            </w:r>
          </w:p>
          <w:p w14:paraId="0B71DF0B" w14:textId="77777777" w:rsidR="00D527BB" w:rsidRPr="00412C5C" w:rsidRDefault="00D527BB" w:rsidP="00961744">
            <w:pPr>
              <w:ind w:firstLine="0"/>
              <w:jc w:val="left"/>
              <w:rPr>
                <w:color w:val="000000" w:themeColor="text1"/>
                <w:sz w:val="24"/>
                <w:szCs w:val="24"/>
              </w:rPr>
            </w:pPr>
            <w:r w:rsidRPr="00412C5C">
              <w:rPr>
                <w:color w:val="000000" w:themeColor="text1"/>
                <w:sz w:val="24"/>
                <w:szCs w:val="24"/>
              </w:rPr>
              <w:t xml:space="preserve">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w:t>
            </w:r>
            <w:r w:rsidRPr="00412C5C">
              <w:rPr>
                <w:color w:val="000000" w:themeColor="text1"/>
                <w:sz w:val="24"/>
                <w:szCs w:val="24"/>
              </w:rPr>
              <w:lastRenderedPageBreak/>
              <w:t>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412C5C" w:rsidRPr="00412C5C" w14:paraId="4D6B3AEE" w14:textId="77777777" w:rsidTr="00D527BB">
        <w:trPr>
          <w:trHeight w:val="898"/>
        </w:trPr>
        <w:tc>
          <w:tcPr>
            <w:tcW w:w="3261" w:type="dxa"/>
            <w:tcBorders>
              <w:top w:val="single" w:sz="4" w:space="0" w:color="auto"/>
              <w:left w:val="single" w:sz="4" w:space="0" w:color="auto"/>
              <w:bottom w:val="single" w:sz="4" w:space="0" w:color="auto"/>
              <w:right w:val="single" w:sz="4" w:space="0" w:color="auto"/>
            </w:tcBorders>
            <w:shd w:val="clear" w:color="auto" w:fill="FFFFFF"/>
          </w:tcPr>
          <w:p w14:paraId="01E3BC1D" w14:textId="77777777" w:rsidR="00D527BB" w:rsidRPr="00412C5C" w:rsidRDefault="00D527BB" w:rsidP="00D527BB">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[12.0.1] – Улично-</w:t>
            </w:r>
          </w:p>
          <w:p w14:paraId="18B464CA" w14:textId="77777777" w:rsidR="00D527BB" w:rsidRPr="00412C5C" w:rsidRDefault="00D527BB" w:rsidP="00D527BB">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                 дорожная сеть</w:t>
            </w:r>
          </w:p>
        </w:tc>
        <w:tc>
          <w:tcPr>
            <w:tcW w:w="3260" w:type="dxa"/>
            <w:tcBorders>
              <w:top w:val="single" w:sz="4" w:space="0" w:color="auto"/>
              <w:left w:val="single" w:sz="4" w:space="0" w:color="auto"/>
              <w:bottom w:val="single" w:sz="4" w:space="0" w:color="auto"/>
            </w:tcBorders>
          </w:tcPr>
          <w:p w14:paraId="5B8B56B6" w14:textId="77777777" w:rsidR="00D527BB" w:rsidRPr="00412C5C" w:rsidRDefault="00D527BB" w:rsidP="00D527BB">
            <w:pPr>
              <w:ind w:firstLine="376"/>
              <w:rPr>
                <w:color w:val="000000" w:themeColor="text1"/>
                <w:sz w:val="24"/>
                <w:szCs w:val="24"/>
              </w:rPr>
            </w:pPr>
            <w:r w:rsidRPr="00412C5C">
              <w:rPr>
                <w:color w:val="000000" w:themeColor="text1"/>
                <w:sz w:val="24"/>
                <w:szCs w:val="24"/>
              </w:rPr>
              <w:t xml:space="preserve">Размещение объектов улично-дорожной сети: автомобильных дорог, трамвайных путей и пешеходных тротуаров в </w:t>
            </w:r>
            <w:r w:rsidRPr="00412C5C">
              <w:rPr>
                <w:color w:val="000000" w:themeColor="text1"/>
                <w:sz w:val="24"/>
                <w:szCs w:val="24"/>
              </w:rPr>
              <w:lastRenderedPageBreak/>
              <w:t>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14:paraId="0B8A7B98" w14:textId="77777777" w:rsidR="00D527BB" w:rsidRPr="00412C5C" w:rsidRDefault="00D527BB" w:rsidP="00D527BB">
            <w:pPr>
              <w:ind w:firstLine="376"/>
              <w:rPr>
                <w:color w:val="000000" w:themeColor="text1"/>
                <w:sz w:val="24"/>
                <w:szCs w:val="24"/>
              </w:rPr>
            </w:pPr>
            <w:r w:rsidRPr="00412C5C">
              <w:rPr>
                <w:color w:val="000000" w:themeColor="text1"/>
                <w:sz w:val="24"/>
                <w:szCs w:val="24"/>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3260" w:type="dxa"/>
            <w:vMerge/>
            <w:tcBorders>
              <w:top w:val="single" w:sz="4" w:space="0" w:color="auto"/>
              <w:left w:val="single" w:sz="4" w:space="0" w:color="auto"/>
              <w:bottom w:val="single" w:sz="4" w:space="0" w:color="auto"/>
              <w:right w:val="single" w:sz="4" w:space="0" w:color="auto"/>
            </w:tcBorders>
          </w:tcPr>
          <w:p w14:paraId="5AB42E90" w14:textId="77777777" w:rsidR="00D527BB" w:rsidRPr="00412C5C" w:rsidRDefault="00D527BB" w:rsidP="00D527BB">
            <w:pPr>
              <w:ind w:firstLine="0"/>
              <w:jc w:val="left"/>
              <w:rPr>
                <w:color w:val="000000" w:themeColor="text1"/>
                <w:sz w:val="24"/>
                <w:szCs w:val="24"/>
              </w:rPr>
            </w:pPr>
          </w:p>
        </w:tc>
      </w:tr>
      <w:tr w:rsidR="00412C5C" w:rsidRPr="00412C5C" w14:paraId="2B0A84AB" w14:textId="77777777" w:rsidTr="00D527BB">
        <w:trPr>
          <w:trHeight w:val="898"/>
        </w:trPr>
        <w:tc>
          <w:tcPr>
            <w:tcW w:w="3261" w:type="dxa"/>
            <w:tcBorders>
              <w:top w:val="single" w:sz="4" w:space="0" w:color="auto"/>
              <w:left w:val="single" w:sz="4" w:space="0" w:color="auto"/>
              <w:bottom w:val="single" w:sz="4" w:space="0" w:color="auto"/>
              <w:right w:val="single" w:sz="4" w:space="0" w:color="auto"/>
            </w:tcBorders>
            <w:shd w:val="clear" w:color="auto" w:fill="FFFFFF"/>
          </w:tcPr>
          <w:p w14:paraId="25C09687" w14:textId="77777777" w:rsidR="00D527BB" w:rsidRPr="00412C5C" w:rsidRDefault="00D527BB" w:rsidP="00D527BB">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[12.0.2] - благоустройство</w:t>
            </w:r>
          </w:p>
          <w:p w14:paraId="685B7941" w14:textId="77777777" w:rsidR="00D527BB" w:rsidRPr="00412C5C" w:rsidRDefault="00D527BB" w:rsidP="00D527BB">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                территории</w:t>
            </w:r>
          </w:p>
        </w:tc>
        <w:tc>
          <w:tcPr>
            <w:tcW w:w="3260" w:type="dxa"/>
            <w:tcBorders>
              <w:top w:val="single" w:sz="4" w:space="0" w:color="auto"/>
              <w:left w:val="single" w:sz="4" w:space="0" w:color="auto"/>
              <w:bottom w:val="single" w:sz="4" w:space="0" w:color="auto"/>
            </w:tcBorders>
          </w:tcPr>
          <w:p w14:paraId="1847A601" w14:textId="77777777" w:rsidR="00D527BB" w:rsidRPr="00412C5C" w:rsidRDefault="00D527BB" w:rsidP="00D527BB">
            <w:pPr>
              <w:ind w:firstLine="376"/>
              <w:rPr>
                <w:color w:val="000000" w:themeColor="text1"/>
                <w:sz w:val="24"/>
                <w:szCs w:val="24"/>
              </w:rPr>
            </w:pPr>
            <w:r w:rsidRPr="00412C5C">
              <w:rPr>
                <w:color w:val="000000" w:themeColor="text1"/>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3260" w:type="dxa"/>
            <w:vMerge/>
            <w:tcBorders>
              <w:top w:val="single" w:sz="4" w:space="0" w:color="auto"/>
              <w:left w:val="single" w:sz="4" w:space="0" w:color="auto"/>
              <w:bottom w:val="single" w:sz="4" w:space="0" w:color="auto"/>
              <w:right w:val="single" w:sz="4" w:space="0" w:color="auto"/>
            </w:tcBorders>
          </w:tcPr>
          <w:p w14:paraId="0FB843B7" w14:textId="77777777" w:rsidR="00D527BB" w:rsidRPr="00412C5C" w:rsidRDefault="00D527BB" w:rsidP="00D527BB">
            <w:pPr>
              <w:ind w:firstLine="0"/>
              <w:jc w:val="left"/>
              <w:rPr>
                <w:color w:val="000000" w:themeColor="text1"/>
                <w:sz w:val="24"/>
                <w:szCs w:val="24"/>
              </w:rPr>
            </w:pPr>
          </w:p>
        </w:tc>
      </w:tr>
    </w:tbl>
    <w:p w14:paraId="4D906F02" w14:textId="77777777" w:rsidR="00501AC3" w:rsidRPr="00412C5C" w:rsidRDefault="00501AC3" w:rsidP="00D527BB">
      <w:pPr>
        <w:tabs>
          <w:tab w:val="left" w:pos="2520"/>
        </w:tabs>
        <w:suppressAutoHyphens/>
        <w:ind w:firstLine="0"/>
        <w:rPr>
          <w:rFonts w:eastAsia="SimSun"/>
          <w:color w:val="000000" w:themeColor="text1"/>
          <w:lang w:eastAsia="zh-CN"/>
        </w:rPr>
      </w:pPr>
    </w:p>
    <w:p w14:paraId="38FF863B" w14:textId="77777777" w:rsidR="00162E40" w:rsidRPr="00412C5C" w:rsidRDefault="00162E40" w:rsidP="00D527BB">
      <w:pPr>
        <w:tabs>
          <w:tab w:val="left" w:pos="2520"/>
        </w:tabs>
        <w:suppressAutoHyphens/>
        <w:ind w:firstLine="0"/>
        <w:rPr>
          <w:rFonts w:eastAsia="SimSun"/>
          <w:color w:val="000000" w:themeColor="text1"/>
          <w:lang w:eastAsia="zh-CN"/>
        </w:rPr>
      </w:pPr>
    </w:p>
    <w:p w14:paraId="3DCD4B7E" w14:textId="77777777" w:rsidR="00162E40" w:rsidRPr="00412C5C" w:rsidRDefault="00162E40" w:rsidP="00D527BB">
      <w:pPr>
        <w:tabs>
          <w:tab w:val="left" w:pos="2520"/>
        </w:tabs>
        <w:suppressAutoHyphens/>
        <w:ind w:firstLine="0"/>
        <w:rPr>
          <w:rFonts w:eastAsia="SimSun"/>
          <w:color w:val="000000" w:themeColor="text1"/>
          <w:lang w:eastAsia="zh-CN"/>
        </w:rPr>
      </w:pPr>
    </w:p>
    <w:p w14:paraId="07D5F43F" w14:textId="77777777" w:rsidR="00162E40" w:rsidRPr="00412C5C" w:rsidRDefault="00162E40" w:rsidP="00D527BB">
      <w:pPr>
        <w:tabs>
          <w:tab w:val="left" w:pos="2520"/>
        </w:tabs>
        <w:suppressAutoHyphens/>
        <w:ind w:firstLine="0"/>
        <w:rPr>
          <w:rFonts w:eastAsia="SimSun"/>
          <w:color w:val="000000" w:themeColor="text1"/>
          <w:lang w:eastAsia="zh-CN"/>
        </w:rPr>
      </w:pPr>
    </w:p>
    <w:p w14:paraId="3607D5B3" w14:textId="77777777" w:rsidR="00162E40" w:rsidRPr="00412C5C" w:rsidRDefault="00162E40" w:rsidP="00D527BB">
      <w:pPr>
        <w:tabs>
          <w:tab w:val="left" w:pos="2520"/>
        </w:tabs>
        <w:suppressAutoHyphens/>
        <w:ind w:firstLine="0"/>
        <w:rPr>
          <w:rFonts w:eastAsia="SimSun"/>
          <w:color w:val="000000" w:themeColor="text1"/>
          <w:lang w:eastAsia="zh-CN"/>
        </w:rPr>
      </w:pPr>
    </w:p>
    <w:p w14:paraId="659E126F" w14:textId="77777777" w:rsidR="00162E40" w:rsidRPr="00412C5C" w:rsidRDefault="00162E40" w:rsidP="00D527BB">
      <w:pPr>
        <w:tabs>
          <w:tab w:val="left" w:pos="2520"/>
        </w:tabs>
        <w:suppressAutoHyphens/>
        <w:ind w:firstLine="0"/>
        <w:rPr>
          <w:rFonts w:eastAsia="SimSun"/>
          <w:color w:val="000000" w:themeColor="text1"/>
          <w:lang w:eastAsia="zh-CN"/>
        </w:rPr>
      </w:pPr>
    </w:p>
    <w:p w14:paraId="7C36276E" w14:textId="77777777" w:rsidR="00DB70DB" w:rsidRPr="00412C5C" w:rsidRDefault="00DB70DB" w:rsidP="00DB70DB">
      <w:pPr>
        <w:tabs>
          <w:tab w:val="left" w:pos="2520"/>
        </w:tabs>
        <w:suppressAutoHyphens/>
        <w:ind w:firstLine="426"/>
        <w:jc w:val="center"/>
        <w:rPr>
          <w:rFonts w:eastAsia="SimSun"/>
          <w:b/>
          <w:color w:val="000000" w:themeColor="text1"/>
          <w:sz w:val="27"/>
          <w:szCs w:val="27"/>
          <w:lang w:eastAsia="zh-CN"/>
        </w:rPr>
      </w:pPr>
      <w:r w:rsidRPr="00412C5C">
        <w:rPr>
          <w:rFonts w:eastAsia="SimSun"/>
          <w:b/>
          <w:color w:val="000000" w:themeColor="text1"/>
          <w:sz w:val="27"/>
          <w:szCs w:val="27"/>
          <w:lang w:eastAsia="zh-CN"/>
        </w:rPr>
        <w:lastRenderedPageBreak/>
        <w:t>Условно разрешенные виды и параметры использования</w:t>
      </w:r>
    </w:p>
    <w:p w14:paraId="44939182" w14:textId="77777777" w:rsidR="00DB70DB" w:rsidRPr="00412C5C" w:rsidRDefault="00DB70DB" w:rsidP="00DB70DB">
      <w:pPr>
        <w:tabs>
          <w:tab w:val="left" w:pos="2520"/>
        </w:tabs>
        <w:suppressAutoHyphens/>
        <w:ind w:firstLine="426"/>
        <w:jc w:val="center"/>
        <w:rPr>
          <w:rFonts w:eastAsia="SimSun"/>
          <w:b/>
          <w:color w:val="000000" w:themeColor="text1"/>
          <w:sz w:val="27"/>
          <w:szCs w:val="27"/>
          <w:lang w:eastAsia="zh-CN"/>
        </w:rPr>
      </w:pPr>
      <w:r w:rsidRPr="00412C5C">
        <w:rPr>
          <w:rFonts w:eastAsia="SimSun"/>
          <w:b/>
          <w:color w:val="000000" w:themeColor="text1"/>
          <w:sz w:val="27"/>
          <w:szCs w:val="27"/>
          <w:lang w:eastAsia="zh-CN"/>
        </w:rPr>
        <w:t>земельных участков и объектов капитального строительства</w:t>
      </w:r>
    </w:p>
    <w:p w14:paraId="6C420D74" w14:textId="77777777" w:rsidR="00DB70DB" w:rsidRPr="00412C5C" w:rsidRDefault="00DB70DB" w:rsidP="00DB70DB">
      <w:pPr>
        <w:tabs>
          <w:tab w:val="left" w:pos="2520"/>
        </w:tabs>
        <w:suppressAutoHyphens/>
        <w:ind w:firstLine="426"/>
        <w:jc w:val="center"/>
        <w:rPr>
          <w:rFonts w:eastAsia="SimSun"/>
          <w:color w:val="000000" w:themeColor="text1"/>
          <w:sz w:val="27"/>
          <w:szCs w:val="27"/>
          <w:lang w:eastAsia="zh-CN"/>
        </w:rPr>
      </w:pPr>
    </w:p>
    <w:tbl>
      <w:tblPr>
        <w:tblW w:w="9787" w:type="dxa"/>
        <w:tblInd w:w="113" w:type="dxa"/>
        <w:tblLayout w:type="fixed"/>
        <w:tblLook w:val="0000" w:firstRow="0" w:lastRow="0" w:firstColumn="0" w:lastColumn="0" w:noHBand="0" w:noVBand="0"/>
      </w:tblPr>
      <w:tblGrid>
        <w:gridCol w:w="3249"/>
        <w:gridCol w:w="3238"/>
        <w:gridCol w:w="11"/>
        <w:gridCol w:w="3269"/>
        <w:gridCol w:w="20"/>
      </w:tblGrid>
      <w:tr w:rsidR="00412C5C" w:rsidRPr="00412C5C" w14:paraId="6BDF33D0" w14:textId="77777777" w:rsidTr="006C49A2">
        <w:trPr>
          <w:trHeight w:val="23"/>
          <w:tblHeader/>
        </w:trPr>
        <w:tc>
          <w:tcPr>
            <w:tcW w:w="3249" w:type="dxa"/>
            <w:tcBorders>
              <w:top w:val="single" w:sz="4" w:space="0" w:color="000000"/>
              <w:left w:val="single" w:sz="4" w:space="0" w:color="000000"/>
              <w:bottom w:val="single" w:sz="4" w:space="0" w:color="000000"/>
            </w:tcBorders>
            <w:shd w:val="clear" w:color="auto" w:fill="auto"/>
          </w:tcPr>
          <w:p w14:paraId="3D0B0431" w14:textId="77777777" w:rsidR="00DA1D33" w:rsidRPr="00412C5C" w:rsidRDefault="00DA1D33" w:rsidP="00DA1D33">
            <w:pPr>
              <w:tabs>
                <w:tab w:val="left" w:pos="2520"/>
              </w:tabs>
              <w:suppressAutoHyphens/>
              <w:ind w:right="-282" w:firstLine="0"/>
              <w:jc w:val="left"/>
              <w:rPr>
                <w:rFonts w:eastAsia="SimSun"/>
                <w:b/>
                <w:color w:val="000000" w:themeColor="text1"/>
                <w:sz w:val="24"/>
                <w:szCs w:val="24"/>
                <w:lang w:eastAsia="zh-CN"/>
              </w:rPr>
            </w:pPr>
            <w:r w:rsidRPr="00412C5C">
              <w:rPr>
                <w:rFonts w:eastAsia="SimSun"/>
                <w:b/>
                <w:color w:val="000000" w:themeColor="text1"/>
                <w:sz w:val="24"/>
                <w:szCs w:val="24"/>
                <w:lang w:eastAsia="zh-CN"/>
              </w:rPr>
              <w:t>Наименование в</w:t>
            </w:r>
            <w:r w:rsidR="000E390D" w:rsidRPr="00412C5C">
              <w:rPr>
                <w:rFonts w:eastAsia="SimSun"/>
                <w:b/>
                <w:color w:val="000000" w:themeColor="text1"/>
                <w:sz w:val="24"/>
                <w:szCs w:val="24"/>
                <w:lang w:eastAsia="zh-CN"/>
              </w:rPr>
              <w:t>ид</w:t>
            </w:r>
            <w:r w:rsidRPr="00412C5C">
              <w:rPr>
                <w:rFonts w:eastAsia="SimSun"/>
                <w:b/>
                <w:color w:val="000000" w:themeColor="text1"/>
                <w:sz w:val="24"/>
                <w:szCs w:val="24"/>
                <w:lang w:eastAsia="zh-CN"/>
              </w:rPr>
              <w:t>а</w:t>
            </w:r>
            <w:r w:rsidR="000E390D" w:rsidRPr="00412C5C">
              <w:rPr>
                <w:rFonts w:eastAsia="SimSun"/>
                <w:b/>
                <w:color w:val="000000" w:themeColor="text1"/>
                <w:sz w:val="24"/>
                <w:szCs w:val="24"/>
                <w:lang w:eastAsia="zh-CN"/>
              </w:rPr>
              <w:t xml:space="preserve"> разрешенного </w:t>
            </w:r>
          </w:p>
          <w:p w14:paraId="6AAC98C0" w14:textId="77777777" w:rsidR="000E390D" w:rsidRPr="00412C5C" w:rsidRDefault="000E390D" w:rsidP="00DA1D33">
            <w:pPr>
              <w:tabs>
                <w:tab w:val="left" w:pos="2520"/>
              </w:tabs>
              <w:suppressAutoHyphens/>
              <w:ind w:right="-282" w:firstLine="0"/>
              <w:jc w:val="left"/>
              <w:rPr>
                <w:rFonts w:eastAsia="SimSun"/>
                <w:b/>
                <w:color w:val="000000" w:themeColor="text1"/>
                <w:sz w:val="24"/>
                <w:szCs w:val="24"/>
                <w:lang w:eastAsia="zh-CN"/>
              </w:rPr>
            </w:pPr>
            <w:r w:rsidRPr="00412C5C">
              <w:rPr>
                <w:rFonts w:eastAsia="SimSun"/>
                <w:b/>
                <w:color w:val="000000" w:themeColor="text1"/>
                <w:sz w:val="24"/>
                <w:szCs w:val="24"/>
                <w:lang w:eastAsia="zh-CN"/>
              </w:rPr>
              <w:t>использования земельн</w:t>
            </w:r>
            <w:r w:rsidR="00DA1D33" w:rsidRPr="00412C5C">
              <w:rPr>
                <w:rFonts w:eastAsia="SimSun"/>
                <w:b/>
                <w:color w:val="000000" w:themeColor="text1"/>
                <w:sz w:val="24"/>
                <w:szCs w:val="24"/>
                <w:lang w:eastAsia="zh-CN"/>
              </w:rPr>
              <w:t>ого</w:t>
            </w:r>
            <w:r w:rsidRPr="00412C5C">
              <w:rPr>
                <w:rFonts w:eastAsia="SimSun"/>
                <w:b/>
                <w:color w:val="000000" w:themeColor="text1"/>
                <w:sz w:val="24"/>
                <w:szCs w:val="24"/>
                <w:lang w:eastAsia="zh-CN"/>
              </w:rPr>
              <w:t xml:space="preserve"> участк</w:t>
            </w:r>
            <w:r w:rsidR="00DA1D33" w:rsidRPr="00412C5C">
              <w:rPr>
                <w:rFonts w:eastAsia="SimSun"/>
                <w:b/>
                <w:color w:val="000000" w:themeColor="text1"/>
                <w:sz w:val="24"/>
                <w:szCs w:val="24"/>
                <w:lang w:eastAsia="zh-CN"/>
              </w:rPr>
              <w:t>а</w:t>
            </w:r>
          </w:p>
        </w:tc>
        <w:tc>
          <w:tcPr>
            <w:tcW w:w="3238" w:type="dxa"/>
            <w:tcBorders>
              <w:top w:val="single" w:sz="4" w:space="0" w:color="000000"/>
              <w:left w:val="single" w:sz="4" w:space="0" w:color="000000"/>
              <w:bottom w:val="single" w:sz="4" w:space="0" w:color="000000"/>
            </w:tcBorders>
            <w:shd w:val="clear" w:color="auto" w:fill="auto"/>
          </w:tcPr>
          <w:p w14:paraId="7A6CEC7E" w14:textId="77777777" w:rsidR="00DA1D33" w:rsidRPr="00412C5C" w:rsidRDefault="00DA1D33" w:rsidP="00DA1D33">
            <w:pPr>
              <w:tabs>
                <w:tab w:val="left" w:pos="2520"/>
              </w:tabs>
              <w:suppressAutoHyphens/>
              <w:ind w:right="-282" w:firstLine="0"/>
              <w:jc w:val="left"/>
              <w:rPr>
                <w:rFonts w:eastAsia="SimSun"/>
                <w:b/>
                <w:color w:val="000000" w:themeColor="text1"/>
                <w:sz w:val="24"/>
                <w:szCs w:val="24"/>
                <w:lang w:eastAsia="zh-CN"/>
              </w:rPr>
            </w:pPr>
            <w:r w:rsidRPr="00412C5C">
              <w:rPr>
                <w:rFonts w:eastAsia="SimSun"/>
                <w:b/>
                <w:color w:val="000000" w:themeColor="text1"/>
                <w:sz w:val="24"/>
                <w:szCs w:val="24"/>
                <w:lang w:eastAsia="zh-CN"/>
              </w:rPr>
              <w:t>Описание в</w:t>
            </w:r>
            <w:r w:rsidR="000E390D" w:rsidRPr="00412C5C">
              <w:rPr>
                <w:rFonts w:eastAsia="SimSun"/>
                <w:b/>
                <w:color w:val="000000" w:themeColor="text1"/>
                <w:sz w:val="24"/>
                <w:szCs w:val="24"/>
                <w:lang w:eastAsia="zh-CN"/>
              </w:rPr>
              <w:t>ид</w:t>
            </w:r>
            <w:r w:rsidRPr="00412C5C">
              <w:rPr>
                <w:rFonts w:eastAsia="SimSun"/>
                <w:b/>
                <w:color w:val="000000" w:themeColor="text1"/>
                <w:sz w:val="24"/>
                <w:szCs w:val="24"/>
                <w:lang w:eastAsia="zh-CN"/>
              </w:rPr>
              <w:t>а</w:t>
            </w:r>
            <w:r w:rsidR="000E390D" w:rsidRPr="00412C5C">
              <w:rPr>
                <w:rFonts w:eastAsia="SimSun"/>
                <w:b/>
                <w:color w:val="000000" w:themeColor="text1"/>
                <w:sz w:val="24"/>
                <w:szCs w:val="24"/>
                <w:lang w:eastAsia="zh-CN"/>
              </w:rPr>
              <w:t xml:space="preserve"> </w:t>
            </w:r>
          </w:p>
          <w:p w14:paraId="3FB98972" w14:textId="77777777" w:rsidR="00DA1D33" w:rsidRPr="00412C5C" w:rsidRDefault="000E390D" w:rsidP="00DA1D33">
            <w:pPr>
              <w:tabs>
                <w:tab w:val="left" w:pos="2520"/>
              </w:tabs>
              <w:suppressAutoHyphens/>
              <w:ind w:right="-282" w:firstLine="0"/>
              <w:jc w:val="left"/>
              <w:rPr>
                <w:rFonts w:eastAsia="SimSun"/>
                <w:b/>
                <w:color w:val="000000" w:themeColor="text1"/>
                <w:sz w:val="24"/>
                <w:szCs w:val="24"/>
                <w:lang w:eastAsia="zh-CN"/>
              </w:rPr>
            </w:pPr>
            <w:r w:rsidRPr="00412C5C">
              <w:rPr>
                <w:rFonts w:eastAsia="SimSun"/>
                <w:b/>
                <w:color w:val="000000" w:themeColor="text1"/>
                <w:sz w:val="24"/>
                <w:szCs w:val="24"/>
                <w:lang w:eastAsia="zh-CN"/>
              </w:rPr>
              <w:t xml:space="preserve">разрешенного </w:t>
            </w:r>
          </w:p>
          <w:p w14:paraId="4BDAB501" w14:textId="77777777" w:rsidR="000E390D" w:rsidRPr="00412C5C" w:rsidRDefault="000E390D" w:rsidP="00DA1D33">
            <w:pPr>
              <w:tabs>
                <w:tab w:val="left" w:pos="2520"/>
              </w:tabs>
              <w:suppressAutoHyphens/>
              <w:ind w:right="-282" w:firstLine="0"/>
              <w:jc w:val="left"/>
              <w:rPr>
                <w:rFonts w:eastAsia="SimSun"/>
                <w:b/>
                <w:color w:val="000000" w:themeColor="text1"/>
                <w:sz w:val="24"/>
                <w:szCs w:val="24"/>
                <w:lang w:eastAsia="zh-CN"/>
              </w:rPr>
            </w:pPr>
            <w:r w:rsidRPr="00412C5C">
              <w:rPr>
                <w:rFonts w:eastAsia="SimSun"/>
                <w:b/>
                <w:color w:val="000000" w:themeColor="text1"/>
                <w:sz w:val="24"/>
                <w:szCs w:val="24"/>
                <w:lang w:eastAsia="zh-CN"/>
              </w:rPr>
              <w:t xml:space="preserve">использования </w:t>
            </w:r>
            <w:r w:rsidR="00DA1D33" w:rsidRPr="00412C5C">
              <w:rPr>
                <w:rFonts w:eastAsia="SimSun"/>
                <w:b/>
                <w:color w:val="000000" w:themeColor="text1"/>
                <w:sz w:val="24"/>
                <w:szCs w:val="24"/>
                <w:lang w:eastAsia="zh-CN"/>
              </w:rPr>
              <w:t>земельного участка</w:t>
            </w:r>
          </w:p>
        </w:tc>
        <w:tc>
          <w:tcPr>
            <w:tcW w:w="3300" w:type="dxa"/>
            <w:gridSpan w:val="3"/>
            <w:tcBorders>
              <w:top w:val="single" w:sz="4" w:space="0" w:color="000000"/>
              <w:left w:val="single" w:sz="4" w:space="0" w:color="000000"/>
              <w:bottom w:val="single" w:sz="4" w:space="0" w:color="000000"/>
              <w:right w:val="single" w:sz="4" w:space="0" w:color="000000"/>
            </w:tcBorders>
            <w:shd w:val="clear" w:color="auto" w:fill="auto"/>
          </w:tcPr>
          <w:p w14:paraId="205EB1FE" w14:textId="77777777" w:rsidR="000E390D" w:rsidRPr="00412C5C" w:rsidRDefault="000E390D" w:rsidP="000E390D">
            <w:pPr>
              <w:tabs>
                <w:tab w:val="left" w:pos="2520"/>
              </w:tabs>
              <w:suppressAutoHyphens/>
              <w:ind w:firstLine="34"/>
              <w:jc w:val="left"/>
              <w:rPr>
                <w:rFonts w:eastAsia="Times New Roman"/>
                <w:b/>
                <w:color w:val="000000" w:themeColor="text1"/>
                <w:sz w:val="24"/>
                <w:szCs w:val="24"/>
                <w:lang w:eastAsia="zh-CN"/>
              </w:rPr>
            </w:pPr>
            <w:r w:rsidRPr="00412C5C">
              <w:rPr>
                <w:rFonts w:eastAsia="SimSun"/>
                <w:b/>
                <w:color w:val="000000" w:themeColor="text1"/>
                <w:sz w:val="24"/>
                <w:szCs w:val="24"/>
                <w:lang w:eastAsia="zh-CN"/>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412C5C" w:rsidRPr="00412C5C" w14:paraId="2FB558B9" w14:textId="77777777" w:rsidTr="000E390D">
        <w:trPr>
          <w:trHeight w:val="23"/>
        </w:trPr>
        <w:tc>
          <w:tcPr>
            <w:tcW w:w="3249" w:type="dxa"/>
            <w:tcBorders>
              <w:top w:val="single" w:sz="8" w:space="0" w:color="000000"/>
              <w:left w:val="single" w:sz="8" w:space="0" w:color="000000"/>
              <w:bottom w:val="single" w:sz="8" w:space="0" w:color="000000"/>
            </w:tcBorders>
            <w:shd w:val="clear" w:color="auto" w:fill="auto"/>
          </w:tcPr>
          <w:p w14:paraId="6CD3AAE5" w14:textId="77777777" w:rsidR="00DA1D33" w:rsidRPr="00412C5C" w:rsidRDefault="00DA1D33" w:rsidP="000E390D">
            <w:pPr>
              <w:tabs>
                <w:tab w:val="left" w:pos="2520"/>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w:t>
            </w:r>
            <w:r w:rsidRPr="00412C5C">
              <w:rPr>
                <w:rFonts w:eastAsia="Times New Roman"/>
                <w:color w:val="000000" w:themeColor="text1"/>
                <w:sz w:val="24"/>
                <w:szCs w:val="24"/>
                <w:lang w:eastAsia="zh-CN"/>
              </w:rPr>
              <w:t>3.7</w:t>
            </w:r>
            <w:r w:rsidRPr="00412C5C">
              <w:rPr>
                <w:rFonts w:eastAsia="SimSun"/>
                <w:color w:val="000000" w:themeColor="text1"/>
                <w:sz w:val="24"/>
                <w:szCs w:val="24"/>
                <w:lang w:eastAsia="zh-CN"/>
              </w:rPr>
              <w:t>] - Религиозное использование</w:t>
            </w:r>
          </w:p>
        </w:tc>
        <w:tc>
          <w:tcPr>
            <w:tcW w:w="3238" w:type="dxa"/>
            <w:tcBorders>
              <w:top w:val="single" w:sz="8" w:space="0" w:color="000000"/>
              <w:left w:val="single" w:sz="8" w:space="0" w:color="000000"/>
              <w:bottom w:val="single" w:sz="8" w:space="0" w:color="000000"/>
            </w:tcBorders>
            <w:shd w:val="clear" w:color="auto" w:fill="auto"/>
          </w:tcPr>
          <w:p w14:paraId="0F50089B" w14:textId="77777777" w:rsidR="00DA1D33" w:rsidRPr="00412C5C" w:rsidRDefault="00DA1D33" w:rsidP="005D7378">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 xml:space="preserve">Размещение зданий и сооружений религиозного использования. </w:t>
            </w:r>
          </w:p>
        </w:tc>
        <w:tc>
          <w:tcPr>
            <w:tcW w:w="3300" w:type="dxa"/>
            <w:gridSpan w:val="3"/>
            <w:tcBorders>
              <w:top w:val="single" w:sz="8" w:space="0" w:color="000000"/>
              <w:left w:val="single" w:sz="8" w:space="0" w:color="000000"/>
              <w:bottom w:val="single" w:sz="8" w:space="0" w:color="000000"/>
              <w:right w:val="single" w:sz="8" w:space="0" w:color="000000"/>
            </w:tcBorders>
            <w:shd w:val="clear" w:color="auto" w:fill="auto"/>
          </w:tcPr>
          <w:p w14:paraId="0C66EE11" w14:textId="77777777" w:rsidR="00DA1D33" w:rsidRPr="00412C5C" w:rsidRDefault="00DA1D33" w:rsidP="00B203AA">
            <w:pPr>
              <w:tabs>
                <w:tab w:val="left" w:pos="1134"/>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Минимальная/максимальная площадь земельных участков - 400/20000 кв. м.</w:t>
            </w:r>
          </w:p>
          <w:p w14:paraId="63C7A7CA" w14:textId="77777777" w:rsidR="00DA1D33" w:rsidRPr="00412C5C" w:rsidRDefault="00DA1D33" w:rsidP="004A545F">
            <w:pPr>
              <w:suppressAutoHyphens/>
              <w:snapToGrid w:val="0"/>
              <w:ind w:left="33"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зданий и строений от красной линии (если не установлены красные линии - от фасадной границы участка) - 5 м.</w:t>
            </w:r>
          </w:p>
          <w:p w14:paraId="7D7CD143" w14:textId="77777777" w:rsidR="00DA1D33" w:rsidRPr="00412C5C" w:rsidRDefault="00DA1D33" w:rsidP="004A545F">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Минимальный отступ строений до границ соседнего участка - 3 м. </w:t>
            </w:r>
          </w:p>
          <w:p w14:paraId="3874F239" w14:textId="77777777" w:rsidR="00DA1D33" w:rsidRPr="00412C5C" w:rsidRDefault="00DA1D33" w:rsidP="004A545F">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Максимальное количество этажей зданий – 5 этажей.</w:t>
            </w:r>
          </w:p>
          <w:p w14:paraId="797D4A59" w14:textId="77777777" w:rsidR="00DA1D33" w:rsidRPr="00412C5C" w:rsidRDefault="00DA1D33" w:rsidP="00004D55">
            <w:pPr>
              <w:tabs>
                <w:tab w:val="left" w:pos="2520"/>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Максимальная высота зданий, строений, сооружений от уровня земли - 30 м.</w:t>
            </w:r>
          </w:p>
          <w:p w14:paraId="569A29C6" w14:textId="77777777" w:rsidR="00DA1D33" w:rsidRPr="00412C5C" w:rsidRDefault="00DA1D33" w:rsidP="00B203AA">
            <w:pPr>
              <w:tabs>
                <w:tab w:val="left" w:pos="2520"/>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Максимальный процент застройки в границах земельного участка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 xml:space="preserve"> 60%</w:t>
            </w:r>
          </w:p>
          <w:p w14:paraId="73416B11" w14:textId="77777777" w:rsidR="00DA1D33" w:rsidRPr="00412C5C" w:rsidRDefault="00DA1D33" w:rsidP="00B203AA">
            <w:pPr>
              <w:tabs>
                <w:tab w:val="left" w:pos="2520"/>
              </w:tabs>
              <w:suppressAutoHyphens/>
              <w:ind w:firstLine="0"/>
              <w:jc w:val="left"/>
              <w:rPr>
                <w:rFonts w:eastAsia="SimSun"/>
                <w:color w:val="000000" w:themeColor="text1"/>
                <w:sz w:val="24"/>
                <w:szCs w:val="24"/>
                <w:lang w:eastAsia="zh-CN"/>
              </w:rPr>
            </w:pPr>
          </w:p>
        </w:tc>
      </w:tr>
      <w:tr w:rsidR="00412C5C" w:rsidRPr="00412C5C" w14:paraId="1BDD2BB5" w14:textId="77777777" w:rsidTr="00277107">
        <w:trPr>
          <w:trHeight w:val="23"/>
        </w:trPr>
        <w:tc>
          <w:tcPr>
            <w:tcW w:w="3249" w:type="dxa"/>
            <w:tcBorders>
              <w:top w:val="single" w:sz="8" w:space="0" w:color="000000"/>
              <w:left w:val="single" w:sz="8" w:space="0" w:color="000000"/>
              <w:bottom w:val="single" w:sz="8" w:space="0" w:color="000000"/>
            </w:tcBorders>
            <w:shd w:val="clear" w:color="auto" w:fill="auto"/>
          </w:tcPr>
          <w:p w14:paraId="5B197A43" w14:textId="77777777" w:rsidR="00DA1D33" w:rsidRPr="00412C5C" w:rsidRDefault="00DA1D33" w:rsidP="00DA1D33">
            <w:pPr>
              <w:tabs>
                <w:tab w:val="left" w:pos="2520"/>
              </w:tabs>
              <w:suppressAutoHyphens/>
              <w:ind w:firstLine="0"/>
              <w:jc w:val="left"/>
              <w:rPr>
                <w:rFonts w:eastAsia="Times New Roman"/>
                <w:color w:val="000000" w:themeColor="text1"/>
                <w:sz w:val="24"/>
                <w:szCs w:val="24"/>
                <w:lang w:eastAsia="zh-CN"/>
              </w:rPr>
            </w:pPr>
            <w:r w:rsidRPr="00412C5C">
              <w:rPr>
                <w:rFonts w:eastAsia="SimSun"/>
                <w:color w:val="000000" w:themeColor="text1"/>
                <w:sz w:val="24"/>
                <w:szCs w:val="24"/>
                <w:lang w:eastAsia="zh-CN"/>
              </w:rPr>
              <w:t>[</w:t>
            </w:r>
            <w:r w:rsidRPr="00412C5C">
              <w:rPr>
                <w:rFonts w:eastAsia="Times New Roman"/>
                <w:color w:val="000000" w:themeColor="text1"/>
                <w:sz w:val="24"/>
                <w:szCs w:val="24"/>
                <w:lang w:eastAsia="zh-CN"/>
              </w:rPr>
              <w:t>2.1.1</w:t>
            </w:r>
            <w:r w:rsidRPr="00412C5C">
              <w:rPr>
                <w:rFonts w:eastAsia="SimSun"/>
                <w:color w:val="000000" w:themeColor="text1"/>
                <w:sz w:val="24"/>
                <w:szCs w:val="24"/>
                <w:lang w:eastAsia="zh-CN"/>
              </w:rPr>
              <w:t>] - Малоэтажная многоквартирная жилая застройка</w:t>
            </w:r>
          </w:p>
        </w:tc>
        <w:tc>
          <w:tcPr>
            <w:tcW w:w="3238" w:type="dxa"/>
            <w:tcBorders>
              <w:top w:val="single" w:sz="8" w:space="0" w:color="000000"/>
              <w:left w:val="single" w:sz="8" w:space="0" w:color="000000"/>
              <w:bottom w:val="single" w:sz="8" w:space="0" w:color="000000"/>
            </w:tcBorders>
            <w:shd w:val="clear" w:color="auto" w:fill="auto"/>
          </w:tcPr>
          <w:p w14:paraId="7B7439FF" w14:textId="77777777" w:rsidR="00DA1D33" w:rsidRPr="00412C5C" w:rsidRDefault="00DA1D33" w:rsidP="005D7378">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малоэтажных многоквартирных домов (многоквартирные дома высотой до 4 этажей, включая мансардный);</w:t>
            </w:r>
          </w:p>
          <w:p w14:paraId="34E1EDCA" w14:textId="77777777" w:rsidR="00DA1D33" w:rsidRPr="00412C5C" w:rsidRDefault="00DA1D33" w:rsidP="005D7378">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3300" w:type="dxa"/>
            <w:gridSpan w:val="3"/>
            <w:vMerge w:val="restart"/>
            <w:tcBorders>
              <w:top w:val="single" w:sz="8" w:space="0" w:color="000000"/>
              <w:left w:val="single" w:sz="8" w:space="0" w:color="000000"/>
              <w:right w:val="single" w:sz="8" w:space="0" w:color="000000"/>
            </w:tcBorders>
            <w:shd w:val="clear" w:color="auto" w:fill="auto"/>
          </w:tcPr>
          <w:p w14:paraId="5A6C257D" w14:textId="77777777" w:rsidR="00DA1D33" w:rsidRPr="00412C5C" w:rsidRDefault="00DA1D33" w:rsidP="00B203AA">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Минимальная/максимальная площадь земельного участка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 xml:space="preserve"> 1000/15000 кв.м.</w:t>
            </w:r>
          </w:p>
          <w:p w14:paraId="01E714B7" w14:textId="77777777" w:rsidR="00DA1D33" w:rsidRPr="00412C5C" w:rsidRDefault="00DA1D33" w:rsidP="007D7D80">
            <w:pPr>
              <w:keepLines/>
              <w:suppressAutoHyphens/>
              <w:overflowPunct w:val="0"/>
              <w:autoSpaceDE w:val="0"/>
              <w:ind w:firstLine="0"/>
              <w:jc w:val="left"/>
              <w:textAlignment w:val="baseline"/>
              <w:rPr>
                <w:rFonts w:eastAsia="SimSun"/>
                <w:color w:val="000000" w:themeColor="text1"/>
                <w:sz w:val="24"/>
                <w:szCs w:val="24"/>
                <w:lang w:eastAsia="zh-CN"/>
              </w:rPr>
            </w:pPr>
            <w:r w:rsidRPr="00412C5C">
              <w:rPr>
                <w:rFonts w:eastAsia="SimSun"/>
                <w:color w:val="000000" w:themeColor="text1"/>
                <w:sz w:val="24"/>
                <w:szCs w:val="24"/>
                <w:lang w:eastAsia="zh-CN"/>
              </w:rPr>
              <w:t xml:space="preserve">Минимальный отступ строений от красной линии (если не установлены красные линии - от фасадной границы участка) - 5 м </w:t>
            </w:r>
          </w:p>
          <w:p w14:paraId="19125DF7" w14:textId="77777777" w:rsidR="00DA1D33" w:rsidRPr="00412C5C" w:rsidRDefault="00DA1D33" w:rsidP="007D7D80">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от жилого дома до границ соседнего участка - 3 м.</w:t>
            </w:r>
          </w:p>
          <w:p w14:paraId="70AB8A06" w14:textId="77777777" w:rsidR="00DA1D33" w:rsidRPr="00412C5C" w:rsidRDefault="00DA1D33" w:rsidP="00004D55">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Максимальное количество надземных этажей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 xml:space="preserve"> 4 эт. </w:t>
            </w:r>
          </w:p>
          <w:p w14:paraId="7FDAE8FC" w14:textId="77777777" w:rsidR="00DA1D33" w:rsidRPr="00412C5C" w:rsidRDefault="00DA1D33" w:rsidP="00004D55">
            <w:pPr>
              <w:tabs>
                <w:tab w:val="left" w:pos="2520"/>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Максимальная высота зданий - 15 м.</w:t>
            </w:r>
          </w:p>
          <w:p w14:paraId="0C28FF77" w14:textId="77777777" w:rsidR="00DA1D33" w:rsidRPr="00412C5C" w:rsidRDefault="00DA1D33" w:rsidP="00B203AA">
            <w:pPr>
              <w:tabs>
                <w:tab w:val="left" w:pos="2520"/>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Максимальный процент застройки в границах земельного участка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 xml:space="preserve"> 30%</w:t>
            </w:r>
          </w:p>
        </w:tc>
      </w:tr>
      <w:tr w:rsidR="00412C5C" w:rsidRPr="00412C5C" w14:paraId="3F3C5792" w14:textId="77777777" w:rsidTr="008D49EB">
        <w:trPr>
          <w:trHeight w:val="23"/>
        </w:trPr>
        <w:tc>
          <w:tcPr>
            <w:tcW w:w="3249" w:type="dxa"/>
            <w:tcBorders>
              <w:top w:val="single" w:sz="8" w:space="0" w:color="000000"/>
              <w:left w:val="single" w:sz="8" w:space="0" w:color="000000"/>
              <w:bottom w:val="single" w:sz="8" w:space="0" w:color="000000"/>
            </w:tcBorders>
            <w:shd w:val="clear" w:color="auto" w:fill="auto"/>
          </w:tcPr>
          <w:p w14:paraId="0EE2906E" w14:textId="77777777" w:rsidR="00DA1D33" w:rsidRPr="00412C5C" w:rsidRDefault="00DA1D33" w:rsidP="004D1D51">
            <w:pPr>
              <w:tabs>
                <w:tab w:val="left" w:pos="2520"/>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val="en-US" w:eastAsia="zh-CN"/>
              </w:rPr>
              <w:lastRenderedPageBreak/>
              <w:t>[2.3] -</w:t>
            </w:r>
            <w:r w:rsidRPr="00412C5C">
              <w:rPr>
                <w:rFonts w:eastAsia="SimSun"/>
                <w:color w:val="000000" w:themeColor="text1"/>
                <w:sz w:val="24"/>
                <w:szCs w:val="24"/>
                <w:lang w:eastAsia="zh-CN"/>
              </w:rPr>
              <w:t>Блокированная жилая застройка</w:t>
            </w:r>
          </w:p>
        </w:tc>
        <w:tc>
          <w:tcPr>
            <w:tcW w:w="3238" w:type="dxa"/>
            <w:tcBorders>
              <w:top w:val="single" w:sz="8" w:space="0" w:color="000000"/>
              <w:left w:val="single" w:sz="8" w:space="0" w:color="000000"/>
              <w:bottom w:val="single" w:sz="8" w:space="0" w:color="000000"/>
            </w:tcBorders>
            <w:shd w:val="clear" w:color="auto" w:fill="auto"/>
          </w:tcPr>
          <w:p w14:paraId="24CB7EFD" w14:textId="77777777" w:rsidR="00DA1D33" w:rsidRPr="00412C5C" w:rsidRDefault="00DA1D33" w:rsidP="005D7378">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w:t>
            </w:r>
          </w:p>
          <w:p w14:paraId="2DD37E23" w14:textId="77777777" w:rsidR="00DA1D33" w:rsidRPr="00412C5C" w:rsidRDefault="00DA1D33" w:rsidP="005D7378">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для отдыха</w:t>
            </w:r>
          </w:p>
        </w:tc>
        <w:tc>
          <w:tcPr>
            <w:tcW w:w="3300" w:type="dxa"/>
            <w:gridSpan w:val="3"/>
            <w:vMerge/>
            <w:tcBorders>
              <w:top w:val="single" w:sz="8" w:space="0" w:color="000000"/>
              <w:left w:val="single" w:sz="8" w:space="0" w:color="000000"/>
              <w:bottom w:val="single" w:sz="8" w:space="0" w:color="000000"/>
              <w:right w:val="single" w:sz="8" w:space="0" w:color="000000"/>
            </w:tcBorders>
            <w:shd w:val="clear" w:color="auto" w:fill="auto"/>
          </w:tcPr>
          <w:p w14:paraId="259AD078" w14:textId="77777777" w:rsidR="00DA1D33" w:rsidRPr="00412C5C" w:rsidRDefault="00DA1D33" w:rsidP="004D1D51">
            <w:pPr>
              <w:suppressAutoHyphens/>
              <w:ind w:firstLine="0"/>
              <w:jc w:val="left"/>
              <w:rPr>
                <w:rFonts w:eastAsia="SimSun"/>
                <w:color w:val="000000" w:themeColor="text1"/>
                <w:sz w:val="24"/>
                <w:szCs w:val="24"/>
                <w:lang w:eastAsia="zh-CN"/>
              </w:rPr>
            </w:pPr>
          </w:p>
        </w:tc>
      </w:tr>
      <w:tr w:rsidR="00412C5C" w:rsidRPr="00412C5C" w14:paraId="5F83AFF8" w14:textId="77777777" w:rsidTr="00B203AA">
        <w:trPr>
          <w:trHeight w:val="23"/>
        </w:trPr>
        <w:tc>
          <w:tcPr>
            <w:tcW w:w="3249" w:type="dxa"/>
            <w:tcBorders>
              <w:top w:val="single" w:sz="8" w:space="0" w:color="000000"/>
              <w:left w:val="single" w:sz="8" w:space="0" w:color="000000"/>
              <w:bottom w:val="single" w:sz="8" w:space="0" w:color="000000"/>
            </w:tcBorders>
            <w:shd w:val="clear" w:color="auto" w:fill="auto"/>
          </w:tcPr>
          <w:p w14:paraId="08F85CED" w14:textId="77777777" w:rsidR="00DA1D33" w:rsidRPr="00412C5C" w:rsidRDefault="00DA1D33" w:rsidP="004D1D51">
            <w:pPr>
              <w:tabs>
                <w:tab w:val="left" w:pos="2520"/>
              </w:tabs>
              <w:suppressAutoHyphens/>
              <w:ind w:firstLine="0"/>
              <w:jc w:val="left"/>
              <w:rPr>
                <w:rFonts w:eastAsia="Times New Roman"/>
                <w:color w:val="000000" w:themeColor="text1"/>
                <w:sz w:val="24"/>
                <w:szCs w:val="24"/>
                <w:lang w:eastAsia="zh-CN"/>
              </w:rPr>
            </w:pPr>
            <w:r w:rsidRPr="00412C5C">
              <w:rPr>
                <w:rFonts w:eastAsia="SimSun"/>
                <w:color w:val="000000" w:themeColor="text1"/>
                <w:sz w:val="24"/>
                <w:szCs w:val="24"/>
                <w:lang w:eastAsia="zh-CN"/>
              </w:rPr>
              <w:t>[</w:t>
            </w:r>
            <w:r w:rsidRPr="00412C5C">
              <w:rPr>
                <w:rFonts w:eastAsia="Times New Roman"/>
                <w:color w:val="000000" w:themeColor="text1"/>
                <w:sz w:val="24"/>
                <w:szCs w:val="24"/>
                <w:lang w:eastAsia="zh-CN"/>
              </w:rPr>
              <w:t>2.1.1</w:t>
            </w:r>
            <w:r w:rsidRPr="00412C5C">
              <w:rPr>
                <w:rFonts w:eastAsia="SimSun"/>
                <w:color w:val="000000" w:themeColor="text1"/>
                <w:sz w:val="24"/>
                <w:szCs w:val="24"/>
                <w:lang w:eastAsia="zh-CN"/>
              </w:rPr>
              <w:t>] - Малоэтажная многоквартирная жилая застройка</w:t>
            </w:r>
          </w:p>
        </w:tc>
        <w:tc>
          <w:tcPr>
            <w:tcW w:w="3238" w:type="dxa"/>
            <w:tcBorders>
              <w:top w:val="single" w:sz="8" w:space="0" w:color="000000"/>
              <w:left w:val="single" w:sz="8" w:space="0" w:color="000000"/>
              <w:bottom w:val="single" w:sz="8" w:space="0" w:color="000000"/>
            </w:tcBorders>
            <w:shd w:val="clear" w:color="auto" w:fill="auto"/>
          </w:tcPr>
          <w:p w14:paraId="3B119E41" w14:textId="77777777" w:rsidR="00DA1D33" w:rsidRPr="00412C5C" w:rsidRDefault="00DA1D33" w:rsidP="005D7378">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малоэтажных многоквартирных домов (многоквартирные дома высотой до 4 этажей, включая мансардный);</w:t>
            </w:r>
          </w:p>
          <w:p w14:paraId="2DF0F942" w14:textId="77777777" w:rsidR="00DA1D33" w:rsidRPr="00412C5C" w:rsidRDefault="00DA1D33" w:rsidP="005D7378">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 xml:space="preserve">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w:t>
            </w:r>
            <w:r w:rsidRPr="00412C5C">
              <w:rPr>
                <w:rFonts w:eastAsia="Times New Roman"/>
                <w:color w:val="000000" w:themeColor="text1"/>
                <w:sz w:val="24"/>
                <w:szCs w:val="24"/>
                <w:lang w:eastAsia="ru-RU"/>
              </w:rPr>
              <w:lastRenderedPageBreak/>
              <w:t>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3300" w:type="dxa"/>
            <w:gridSpan w:val="3"/>
            <w:tcBorders>
              <w:top w:val="single" w:sz="8" w:space="0" w:color="000000"/>
              <w:left w:val="single" w:sz="8" w:space="0" w:color="000000"/>
              <w:bottom w:val="single" w:sz="8" w:space="0" w:color="000000"/>
              <w:right w:val="single" w:sz="8" w:space="0" w:color="000000"/>
            </w:tcBorders>
            <w:shd w:val="clear" w:color="auto" w:fill="auto"/>
          </w:tcPr>
          <w:p w14:paraId="1097240F" w14:textId="77777777" w:rsidR="00DA1D33" w:rsidRPr="00412C5C" w:rsidRDefault="00DA1D33" w:rsidP="004D1D51">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lastRenderedPageBreak/>
              <w:t xml:space="preserve">Минимальная/максимальная площадь земельных приквартирных участков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 xml:space="preserve"> 200/400 кв. м.</w:t>
            </w:r>
          </w:p>
          <w:p w14:paraId="114F0714" w14:textId="77777777" w:rsidR="00DA1D33" w:rsidRPr="00412C5C" w:rsidRDefault="00DA1D33" w:rsidP="004D1D51">
            <w:pPr>
              <w:keepLines/>
              <w:suppressAutoHyphens/>
              <w:overflowPunct w:val="0"/>
              <w:autoSpaceDE w:val="0"/>
              <w:ind w:firstLine="0"/>
              <w:jc w:val="left"/>
              <w:textAlignment w:val="baseline"/>
              <w:rPr>
                <w:rFonts w:eastAsia="SimSun"/>
                <w:color w:val="000000" w:themeColor="text1"/>
                <w:sz w:val="24"/>
                <w:szCs w:val="24"/>
                <w:lang w:eastAsia="zh-CN"/>
              </w:rPr>
            </w:pPr>
            <w:r w:rsidRPr="00412C5C">
              <w:rPr>
                <w:rFonts w:eastAsia="SimSun"/>
                <w:color w:val="000000" w:themeColor="text1"/>
                <w:sz w:val="24"/>
                <w:szCs w:val="24"/>
                <w:lang w:eastAsia="zh-CN"/>
              </w:rPr>
              <w:t xml:space="preserve">Минимальный отступ строений от красной линии (если не установлены красные линии - от фасадной границы участка) - 5 м </w:t>
            </w:r>
          </w:p>
          <w:p w14:paraId="1FCF4383" w14:textId="77777777" w:rsidR="00DA1D33" w:rsidRPr="00412C5C" w:rsidRDefault="00DA1D33" w:rsidP="004D1D51">
            <w:pPr>
              <w:tabs>
                <w:tab w:val="left" w:pos="2520"/>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от жилого дома до границ соседнего участка - 3 м</w:t>
            </w:r>
          </w:p>
          <w:p w14:paraId="6D5DC9BC" w14:textId="77777777" w:rsidR="00DA1D33" w:rsidRPr="00412C5C" w:rsidRDefault="00DA1D33" w:rsidP="004D1D51">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Максимальное количество </w:t>
            </w:r>
            <w:r w:rsidRPr="00412C5C">
              <w:rPr>
                <w:rFonts w:eastAsia="SimSun"/>
                <w:color w:val="000000" w:themeColor="text1"/>
                <w:sz w:val="24"/>
                <w:szCs w:val="24"/>
                <w:lang w:eastAsia="zh-CN"/>
              </w:rPr>
              <w:lastRenderedPageBreak/>
              <w:t xml:space="preserve">надземных этажей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 xml:space="preserve"> 3 эт.</w:t>
            </w:r>
          </w:p>
          <w:p w14:paraId="421126A3" w14:textId="77777777" w:rsidR="00DA1D33" w:rsidRPr="00412C5C" w:rsidRDefault="00DA1D33" w:rsidP="004D1D51">
            <w:pPr>
              <w:tabs>
                <w:tab w:val="left" w:pos="2520"/>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Максимальная высота зданий - 12 м.</w:t>
            </w:r>
          </w:p>
          <w:p w14:paraId="27040013" w14:textId="77777777" w:rsidR="00DA1D33" w:rsidRPr="00412C5C" w:rsidRDefault="00DA1D33" w:rsidP="004D1D51">
            <w:pPr>
              <w:tabs>
                <w:tab w:val="left" w:pos="2520"/>
              </w:tabs>
              <w:suppressAutoHyphens/>
              <w:ind w:firstLine="0"/>
              <w:jc w:val="left"/>
              <w:rPr>
                <w:rFonts w:eastAsia="Times New Roman"/>
                <w:color w:val="000000" w:themeColor="text1"/>
                <w:sz w:val="24"/>
                <w:szCs w:val="24"/>
                <w:lang w:eastAsia="zh-CN"/>
              </w:rPr>
            </w:pPr>
            <w:r w:rsidRPr="00412C5C">
              <w:rPr>
                <w:rFonts w:eastAsia="SimSun"/>
                <w:color w:val="000000" w:themeColor="text1"/>
                <w:sz w:val="24"/>
                <w:szCs w:val="24"/>
                <w:lang w:eastAsia="zh-CN"/>
              </w:rPr>
              <w:t xml:space="preserve">Максимальный процент застройки в границах земельного участка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 xml:space="preserve"> 40%</w:t>
            </w:r>
          </w:p>
        </w:tc>
      </w:tr>
      <w:tr w:rsidR="00412C5C" w:rsidRPr="00412C5C" w14:paraId="5B72418A" w14:textId="77777777" w:rsidTr="00DA1D33">
        <w:trPr>
          <w:trHeight w:val="1185"/>
        </w:trPr>
        <w:tc>
          <w:tcPr>
            <w:tcW w:w="3249" w:type="dxa"/>
            <w:tcBorders>
              <w:top w:val="single" w:sz="8" w:space="0" w:color="000000"/>
              <w:left w:val="single" w:sz="8" w:space="0" w:color="000000"/>
              <w:bottom w:val="single" w:sz="4" w:space="0" w:color="000000"/>
            </w:tcBorders>
            <w:shd w:val="clear" w:color="auto" w:fill="auto"/>
          </w:tcPr>
          <w:p w14:paraId="5A02997B" w14:textId="77777777" w:rsidR="00DA1D33" w:rsidRPr="00412C5C" w:rsidRDefault="00DA1D33" w:rsidP="004D1D51">
            <w:pPr>
              <w:tabs>
                <w:tab w:val="left" w:pos="2520"/>
              </w:tabs>
              <w:suppressAutoHyphens/>
              <w:ind w:firstLine="0"/>
              <w:jc w:val="left"/>
              <w:rPr>
                <w:rFonts w:eastAsia="Times New Roman"/>
                <w:color w:val="000000" w:themeColor="text1"/>
                <w:sz w:val="24"/>
                <w:szCs w:val="24"/>
                <w:lang w:eastAsia="zh-CN"/>
              </w:rPr>
            </w:pPr>
            <w:r w:rsidRPr="00412C5C">
              <w:rPr>
                <w:rFonts w:eastAsia="Times New Roman"/>
                <w:color w:val="000000" w:themeColor="text1"/>
                <w:sz w:val="24"/>
                <w:szCs w:val="24"/>
                <w:lang w:eastAsia="zh-CN"/>
              </w:rPr>
              <w:lastRenderedPageBreak/>
              <w:t>[2.1] - Для индивидуального жилищного строительства</w:t>
            </w:r>
          </w:p>
          <w:p w14:paraId="30C6DC1A" w14:textId="77777777" w:rsidR="00DA1D33" w:rsidRPr="00412C5C" w:rsidRDefault="00DA1D33" w:rsidP="004D1D51">
            <w:pPr>
              <w:tabs>
                <w:tab w:val="left" w:pos="2520"/>
              </w:tabs>
              <w:suppressAutoHyphens/>
              <w:ind w:firstLine="0"/>
              <w:jc w:val="left"/>
              <w:rPr>
                <w:rFonts w:eastAsia="Times New Roman"/>
                <w:color w:val="000000" w:themeColor="text1"/>
                <w:sz w:val="24"/>
                <w:szCs w:val="24"/>
                <w:lang w:eastAsia="zh-CN"/>
              </w:rPr>
            </w:pPr>
          </w:p>
          <w:p w14:paraId="57F691CF" w14:textId="77777777" w:rsidR="00DA1D33" w:rsidRPr="00412C5C" w:rsidRDefault="00DA1D33" w:rsidP="004D1D51">
            <w:pPr>
              <w:tabs>
                <w:tab w:val="left" w:pos="2520"/>
              </w:tabs>
              <w:suppressAutoHyphens/>
              <w:ind w:firstLine="0"/>
              <w:jc w:val="left"/>
              <w:rPr>
                <w:rFonts w:eastAsia="Times New Roman"/>
                <w:color w:val="000000" w:themeColor="text1"/>
                <w:sz w:val="24"/>
                <w:szCs w:val="24"/>
                <w:lang w:eastAsia="zh-CN"/>
              </w:rPr>
            </w:pPr>
          </w:p>
          <w:p w14:paraId="29448D2A" w14:textId="77777777" w:rsidR="00DA1D33" w:rsidRPr="00412C5C" w:rsidRDefault="00DA1D33" w:rsidP="004D1D51">
            <w:pPr>
              <w:tabs>
                <w:tab w:val="left" w:pos="2520"/>
              </w:tabs>
              <w:suppressAutoHyphens/>
              <w:ind w:firstLine="0"/>
              <w:jc w:val="left"/>
              <w:rPr>
                <w:rFonts w:eastAsia="Times New Roman"/>
                <w:color w:val="000000" w:themeColor="text1"/>
                <w:sz w:val="24"/>
                <w:szCs w:val="24"/>
                <w:lang w:eastAsia="zh-CN"/>
              </w:rPr>
            </w:pPr>
          </w:p>
          <w:p w14:paraId="45E84B5D" w14:textId="77777777" w:rsidR="00DA1D33" w:rsidRPr="00412C5C" w:rsidRDefault="00DA1D33" w:rsidP="004D1D51">
            <w:pPr>
              <w:tabs>
                <w:tab w:val="left" w:pos="2520"/>
              </w:tabs>
              <w:suppressAutoHyphens/>
              <w:ind w:firstLine="0"/>
              <w:jc w:val="left"/>
              <w:rPr>
                <w:rFonts w:eastAsia="Times New Roman"/>
                <w:color w:val="000000" w:themeColor="text1"/>
                <w:sz w:val="24"/>
                <w:szCs w:val="24"/>
                <w:lang w:eastAsia="zh-CN"/>
              </w:rPr>
            </w:pPr>
          </w:p>
          <w:p w14:paraId="7BA01715" w14:textId="77777777" w:rsidR="00DA1D33" w:rsidRPr="00412C5C" w:rsidRDefault="00DA1D33" w:rsidP="004D1D51">
            <w:pPr>
              <w:tabs>
                <w:tab w:val="left" w:pos="2520"/>
              </w:tabs>
              <w:suppressAutoHyphens/>
              <w:ind w:firstLine="0"/>
              <w:jc w:val="left"/>
              <w:rPr>
                <w:rFonts w:eastAsia="Times New Roman"/>
                <w:color w:val="000000" w:themeColor="text1"/>
                <w:sz w:val="24"/>
                <w:szCs w:val="24"/>
                <w:lang w:eastAsia="zh-CN"/>
              </w:rPr>
            </w:pPr>
          </w:p>
          <w:p w14:paraId="47A27AD6" w14:textId="77777777" w:rsidR="00DA1D33" w:rsidRPr="00412C5C" w:rsidRDefault="00DA1D33" w:rsidP="004D1D51">
            <w:pPr>
              <w:tabs>
                <w:tab w:val="left" w:pos="2520"/>
              </w:tabs>
              <w:suppressAutoHyphens/>
              <w:ind w:firstLine="0"/>
              <w:jc w:val="left"/>
              <w:rPr>
                <w:rFonts w:eastAsia="Times New Roman"/>
                <w:color w:val="000000" w:themeColor="text1"/>
                <w:sz w:val="24"/>
                <w:szCs w:val="24"/>
                <w:lang w:eastAsia="zh-CN"/>
              </w:rPr>
            </w:pPr>
          </w:p>
          <w:p w14:paraId="3F4F4779" w14:textId="77777777" w:rsidR="00DA1D33" w:rsidRPr="00412C5C" w:rsidRDefault="00DA1D33" w:rsidP="004D1D51">
            <w:pPr>
              <w:tabs>
                <w:tab w:val="left" w:pos="2520"/>
              </w:tabs>
              <w:suppressAutoHyphens/>
              <w:ind w:firstLine="0"/>
              <w:jc w:val="left"/>
              <w:rPr>
                <w:rFonts w:eastAsia="Times New Roman"/>
                <w:color w:val="000000" w:themeColor="text1"/>
                <w:sz w:val="24"/>
                <w:szCs w:val="24"/>
                <w:lang w:eastAsia="zh-CN"/>
              </w:rPr>
            </w:pPr>
          </w:p>
          <w:p w14:paraId="5F75BDBA" w14:textId="77777777" w:rsidR="00DA1D33" w:rsidRPr="00412C5C" w:rsidRDefault="00DA1D33" w:rsidP="004D1D51">
            <w:pPr>
              <w:tabs>
                <w:tab w:val="left" w:pos="2520"/>
              </w:tabs>
              <w:suppressAutoHyphens/>
              <w:ind w:firstLine="0"/>
              <w:jc w:val="left"/>
              <w:rPr>
                <w:rFonts w:eastAsia="Times New Roman"/>
                <w:color w:val="000000" w:themeColor="text1"/>
                <w:sz w:val="24"/>
                <w:szCs w:val="24"/>
                <w:lang w:eastAsia="zh-CN"/>
              </w:rPr>
            </w:pPr>
          </w:p>
          <w:p w14:paraId="42FC816E" w14:textId="77777777" w:rsidR="00DA1D33" w:rsidRPr="00412C5C" w:rsidRDefault="00DA1D33" w:rsidP="004D1D51">
            <w:pPr>
              <w:tabs>
                <w:tab w:val="left" w:pos="2520"/>
              </w:tabs>
              <w:suppressAutoHyphens/>
              <w:ind w:firstLine="0"/>
              <w:jc w:val="left"/>
              <w:rPr>
                <w:rFonts w:eastAsia="Times New Roman"/>
                <w:color w:val="000000" w:themeColor="text1"/>
                <w:sz w:val="24"/>
                <w:szCs w:val="24"/>
                <w:lang w:eastAsia="zh-CN"/>
              </w:rPr>
            </w:pPr>
          </w:p>
          <w:p w14:paraId="6BFE3246" w14:textId="77777777" w:rsidR="00DA1D33" w:rsidRPr="00412C5C" w:rsidRDefault="00DA1D33" w:rsidP="004D1D51">
            <w:pPr>
              <w:tabs>
                <w:tab w:val="left" w:pos="2520"/>
              </w:tabs>
              <w:suppressAutoHyphens/>
              <w:ind w:firstLine="0"/>
              <w:jc w:val="left"/>
              <w:rPr>
                <w:rFonts w:eastAsia="Times New Roman"/>
                <w:color w:val="000000" w:themeColor="text1"/>
                <w:sz w:val="24"/>
                <w:szCs w:val="24"/>
                <w:lang w:eastAsia="zh-CN"/>
              </w:rPr>
            </w:pPr>
          </w:p>
          <w:p w14:paraId="11DB950E" w14:textId="77777777" w:rsidR="00DA1D33" w:rsidRPr="00412C5C" w:rsidRDefault="00DA1D33" w:rsidP="004D1D51">
            <w:pPr>
              <w:tabs>
                <w:tab w:val="left" w:pos="2520"/>
              </w:tabs>
              <w:suppressAutoHyphens/>
              <w:ind w:firstLine="0"/>
              <w:jc w:val="left"/>
              <w:rPr>
                <w:rFonts w:eastAsia="Times New Roman"/>
                <w:color w:val="000000" w:themeColor="text1"/>
                <w:sz w:val="24"/>
                <w:szCs w:val="24"/>
                <w:lang w:eastAsia="zh-CN"/>
              </w:rPr>
            </w:pPr>
          </w:p>
          <w:p w14:paraId="2FF1E3AC" w14:textId="77777777" w:rsidR="00DA1D33" w:rsidRPr="00412C5C" w:rsidRDefault="00DA1D33" w:rsidP="004D1D51">
            <w:pPr>
              <w:tabs>
                <w:tab w:val="left" w:pos="2520"/>
              </w:tabs>
              <w:suppressAutoHyphens/>
              <w:ind w:firstLine="0"/>
              <w:jc w:val="left"/>
              <w:rPr>
                <w:rFonts w:eastAsia="Times New Roman"/>
                <w:color w:val="000000" w:themeColor="text1"/>
                <w:sz w:val="24"/>
                <w:szCs w:val="24"/>
                <w:lang w:eastAsia="zh-CN"/>
              </w:rPr>
            </w:pPr>
          </w:p>
          <w:p w14:paraId="6DB8100E" w14:textId="77777777" w:rsidR="00DA1D33" w:rsidRPr="00412C5C" w:rsidRDefault="00DA1D33" w:rsidP="004D1D51">
            <w:pPr>
              <w:tabs>
                <w:tab w:val="left" w:pos="2520"/>
              </w:tabs>
              <w:suppressAutoHyphens/>
              <w:ind w:firstLine="0"/>
              <w:jc w:val="left"/>
              <w:rPr>
                <w:rFonts w:eastAsia="Times New Roman"/>
                <w:color w:val="000000" w:themeColor="text1"/>
                <w:sz w:val="24"/>
                <w:szCs w:val="24"/>
                <w:lang w:eastAsia="zh-CN"/>
              </w:rPr>
            </w:pPr>
          </w:p>
          <w:p w14:paraId="494CC95E" w14:textId="77777777" w:rsidR="00DA1D33" w:rsidRPr="00412C5C" w:rsidRDefault="00DA1D33" w:rsidP="004D1D51">
            <w:pPr>
              <w:tabs>
                <w:tab w:val="left" w:pos="2520"/>
              </w:tabs>
              <w:suppressAutoHyphens/>
              <w:ind w:firstLine="0"/>
              <w:jc w:val="left"/>
              <w:rPr>
                <w:rFonts w:eastAsia="Times New Roman"/>
                <w:color w:val="000000" w:themeColor="text1"/>
                <w:sz w:val="24"/>
                <w:szCs w:val="24"/>
                <w:lang w:eastAsia="zh-CN"/>
              </w:rPr>
            </w:pPr>
          </w:p>
          <w:p w14:paraId="21D604B9" w14:textId="77777777" w:rsidR="00DA1D33" w:rsidRPr="00412C5C" w:rsidRDefault="00DA1D33" w:rsidP="004D1D51">
            <w:pPr>
              <w:tabs>
                <w:tab w:val="left" w:pos="2520"/>
              </w:tabs>
              <w:suppressAutoHyphens/>
              <w:ind w:firstLine="0"/>
              <w:jc w:val="left"/>
              <w:rPr>
                <w:rFonts w:eastAsia="Times New Roman"/>
                <w:color w:val="000000" w:themeColor="text1"/>
                <w:sz w:val="24"/>
                <w:szCs w:val="24"/>
                <w:lang w:eastAsia="zh-CN"/>
              </w:rPr>
            </w:pPr>
          </w:p>
          <w:p w14:paraId="2A80046D" w14:textId="77777777" w:rsidR="00DA1D33" w:rsidRPr="00412C5C" w:rsidRDefault="00DA1D33" w:rsidP="004D1D51">
            <w:pPr>
              <w:tabs>
                <w:tab w:val="left" w:pos="2520"/>
              </w:tabs>
              <w:suppressAutoHyphens/>
              <w:ind w:firstLine="0"/>
              <w:jc w:val="left"/>
              <w:rPr>
                <w:rFonts w:eastAsia="Times New Roman"/>
                <w:color w:val="000000" w:themeColor="text1"/>
                <w:sz w:val="24"/>
                <w:szCs w:val="24"/>
                <w:lang w:eastAsia="zh-CN"/>
              </w:rPr>
            </w:pPr>
          </w:p>
          <w:p w14:paraId="0C368D90" w14:textId="77777777" w:rsidR="00DA1D33" w:rsidRPr="00412C5C" w:rsidRDefault="00DA1D33" w:rsidP="004D1D51">
            <w:pPr>
              <w:tabs>
                <w:tab w:val="left" w:pos="2520"/>
              </w:tabs>
              <w:suppressAutoHyphens/>
              <w:ind w:firstLine="0"/>
              <w:jc w:val="left"/>
              <w:rPr>
                <w:rFonts w:eastAsia="Times New Roman"/>
                <w:color w:val="000000" w:themeColor="text1"/>
                <w:sz w:val="24"/>
                <w:szCs w:val="24"/>
                <w:lang w:eastAsia="zh-CN"/>
              </w:rPr>
            </w:pPr>
          </w:p>
          <w:p w14:paraId="23E17720" w14:textId="77777777" w:rsidR="00DA1D33" w:rsidRPr="00412C5C" w:rsidRDefault="00DA1D33" w:rsidP="004D1D51">
            <w:pPr>
              <w:tabs>
                <w:tab w:val="left" w:pos="2520"/>
              </w:tabs>
              <w:suppressAutoHyphens/>
              <w:ind w:firstLine="0"/>
              <w:jc w:val="left"/>
              <w:rPr>
                <w:rFonts w:eastAsia="Times New Roman"/>
                <w:color w:val="000000" w:themeColor="text1"/>
                <w:sz w:val="24"/>
                <w:szCs w:val="24"/>
                <w:lang w:eastAsia="zh-CN"/>
              </w:rPr>
            </w:pPr>
          </w:p>
        </w:tc>
        <w:tc>
          <w:tcPr>
            <w:tcW w:w="3238" w:type="dxa"/>
            <w:tcBorders>
              <w:top w:val="single" w:sz="4" w:space="0" w:color="auto"/>
              <w:left w:val="single" w:sz="8" w:space="0" w:color="000000"/>
              <w:bottom w:val="single" w:sz="4" w:space="0" w:color="auto"/>
            </w:tcBorders>
            <w:shd w:val="clear" w:color="auto" w:fill="auto"/>
          </w:tcPr>
          <w:p w14:paraId="1BA3C7BD" w14:textId="77777777" w:rsidR="00DA1D33" w:rsidRPr="00412C5C" w:rsidRDefault="00DA1D33" w:rsidP="005D7378">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14:paraId="75327194" w14:textId="77777777" w:rsidR="00DA1D33" w:rsidRPr="00412C5C" w:rsidRDefault="00DA1D33" w:rsidP="005D7378">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выращивание сельскохозяйственных культур;</w:t>
            </w:r>
          </w:p>
          <w:p w14:paraId="2B3C2564" w14:textId="77777777" w:rsidR="00DA1D33" w:rsidRPr="00412C5C" w:rsidRDefault="00DA1D33" w:rsidP="005D7378">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индивидуальных гаражей и хозяйственных построек</w:t>
            </w:r>
          </w:p>
        </w:tc>
        <w:tc>
          <w:tcPr>
            <w:tcW w:w="3300" w:type="dxa"/>
            <w:gridSpan w:val="3"/>
            <w:vMerge w:val="restart"/>
            <w:tcBorders>
              <w:top w:val="single" w:sz="8" w:space="0" w:color="000000"/>
              <w:left w:val="single" w:sz="8" w:space="0" w:color="000000"/>
              <w:bottom w:val="single" w:sz="8" w:space="0" w:color="000000"/>
              <w:right w:val="single" w:sz="8" w:space="0" w:color="000000"/>
            </w:tcBorders>
            <w:shd w:val="clear" w:color="auto" w:fill="auto"/>
          </w:tcPr>
          <w:p w14:paraId="3D733316" w14:textId="77777777" w:rsidR="00DA1D33" w:rsidRPr="00412C5C" w:rsidRDefault="00DA1D33" w:rsidP="004D1D51">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Минимальная/максимальная площадь земельных участков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 xml:space="preserve"> 400-1000 кв. м.</w:t>
            </w:r>
          </w:p>
          <w:p w14:paraId="077BB0F5" w14:textId="77777777" w:rsidR="00DA1D33" w:rsidRPr="00412C5C" w:rsidRDefault="00DA1D33" w:rsidP="004D1D51">
            <w:pPr>
              <w:keepLines/>
              <w:suppressAutoHyphens/>
              <w:overflowPunct w:val="0"/>
              <w:autoSpaceDE w:val="0"/>
              <w:ind w:firstLine="0"/>
              <w:jc w:val="left"/>
              <w:textAlignment w:val="baseline"/>
              <w:rPr>
                <w:rFonts w:eastAsia="SimSun"/>
                <w:color w:val="000000" w:themeColor="text1"/>
                <w:sz w:val="24"/>
                <w:szCs w:val="24"/>
                <w:lang w:eastAsia="zh-CN"/>
              </w:rPr>
            </w:pPr>
            <w:r w:rsidRPr="00412C5C">
              <w:rPr>
                <w:rFonts w:eastAsia="SimSun"/>
                <w:color w:val="000000" w:themeColor="text1"/>
                <w:sz w:val="24"/>
                <w:szCs w:val="24"/>
                <w:lang w:eastAsia="zh-CN"/>
              </w:rPr>
              <w:t xml:space="preserve">Минимальный отступ строений от красной линии (если не установлены красные линии - от фасадной границы участка) - 5 м </w:t>
            </w:r>
          </w:p>
          <w:p w14:paraId="2F4051F0" w14:textId="77777777" w:rsidR="00DA1D33" w:rsidRPr="00412C5C" w:rsidRDefault="00DA1D33" w:rsidP="004D1D51">
            <w:pPr>
              <w:tabs>
                <w:tab w:val="left" w:pos="2520"/>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от жилого дома до границ соседнего участка - 3 м</w:t>
            </w:r>
          </w:p>
          <w:p w14:paraId="51944119" w14:textId="77777777" w:rsidR="00DA1D33" w:rsidRPr="00412C5C" w:rsidRDefault="00DA1D33" w:rsidP="004D1D51">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Минимальная ширина земельных участков вдоль фронта улицы (проезда)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 xml:space="preserve"> 12 м.</w:t>
            </w:r>
          </w:p>
          <w:p w14:paraId="3F923EEA" w14:textId="77777777" w:rsidR="00DA1D33" w:rsidRPr="00412C5C" w:rsidRDefault="00DA1D33" w:rsidP="004D1D51">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Максимальное количество надземных этажей зданий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 xml:space="preserve"> 3 этажа (включая мансардный этаж).</w:t>
            </w:r>
          </w:p>
          <w:p w14:paraId="688460E3" w14:textId="77777777" w:rsidR="00DA1D33" w:rsidRPr="00412C5C" w:rsidRDefault="00D171D3" w:rsidP="004D1D51">
            <w:pPr>
              <w:tabs>
                <w:tab w:val="left" w:pos="2520"/>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Максимальная высота зданий - 20</w:t>
            </w:r>
            <w:r w:rsidR="00DA1D33" w:rsidRPr="00412C5C">
              <w:rPr>
                <w:rFonts w:eastAsia="SimSun"/>
                <w:color w:val="000000" w:themeColor="text1"/>
                <w:sz w:val="24"/>
                <w:szCs w:val="24"/>
                <w:lang w:eastAsia="zh-CN"/>
              </w:rPr>
              <w:t xml:space="preserve"> м.</w:t>
            </w:r>
          </w:p>
          <w:p w14:paraId="3985C20D" w14:textId="77777777" w:rsidR="00DA1D33" w:rsidRPr="00412C5C" w:rsidRDefault="00DA1D33" w:rsidP="004D1D51">
            <w:pPr>
              <w:tabs>
                <w:tab w:val="left" w:pos="2520"/>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Максимальный процент застройки в границах земельного участка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 xml:space="preserve"> 30%</w:t>
            </w:r>
          </w:p>
        </w:tc>
      </w:tr>
      <w:tr w:rsidR="00412C5C" w:rsidRPr="00412C5C" w14:paraId="74328088" w14:textId="77777777" w:rsidTr="00DA1D33">
        <w:trPr>
          <w:trHeight w:val="1023"/>
        </w:trPr>
        <w:tc>
          <w:tcPr>
            <w:tcW w:w="3249" w:type="dxa"/>
            <w:tcBorders>
              <w:top w:val="single" w:sz="4" w:space="0" w:color="000000"/>
              <w:left w:val="single" w:sz="8" w:space="0" w:color="000000"/>
              <w:bottom w:val="single" w:sz="8" w:space="0" w:color="000000"/>
            </w:tcBorders>
            <w:shd w:val="clear" w:color="auto" w:fill="auto"/>
          </w:tcPr>
          <w:p w14:paraId="49493CA6" w14:textId="77777777" w:rsidR="00DA1D33" w:rsidRPr="00412C5C" w:rsidRDefault="00DA1D33" w:rsidP="004D1D51">
            <w:pPr>
              <w:keepLines/>
              <w:tabs>
                <w:tab w:val="left" w:pos="2520"/>
              </w:tabs>
              <w:suppressAutoHyphens/>
              <w:overflowPunct w:val="0"/>
              <w:autoSpaceDE w:val="0"/>
              <w:ind w:firstLine="0"/>
              <w:jc w:val="left"/>
              <w:rPr>
                <w:rFonts w:eastAsia="Times New Roman"/>
                <w:color w:val="000000" w:themeColor="text1"/>
                <w:sz w:val="24"/>
                <w:szCs w:val="24"/>
                <w:lang w:eastAsia="zh-CN"/>
              </w:rPr>
            </w:pPr>
            <w:r w:rsidRPr="00412C5C">
              <w:rPr>
                <w:rFonts w:eastAsia="Times New Roman"/>
                <w:color w:val="000000" w:themeColor="text1"/>
                <w:sz w:val="24"/>
                <w:szCs w:val="24"/>
                <w:lang w:eastAsia="zh-CN"/>
              </w:rPr>
              <w:t>[2.2] - Для ведения личного подсобного хозяйства (приусадебный земельный участок)</w:t>
            </w:r>
          </w:p>
        </w:tc>
        <w:tc>
          <w:tcPr>
            <w:tcW w:w="3238" w:type="dxa"/>
            <w:tcBorders>
              <w:top w:val="single" w:sz="4" w:space="0" w:color="auto"/>
              <w:left w:val="single" w:sz="8" w:space="0" w:color="000000"/>
              <w:bottom w:val="single" w:sz="8" w:space="0" w:color="000000"/>
            </w:tcBorders>
            <w:shd w:val="clear" w:color="auto" w:fill="auto"/>
          </w:tcPr>
          <w:p w14:paraId="19A88D44" w14:textId="77777777" w:rsidR="00DA1D33" w:rsidRPr="00412C5C" w:rsidRDefault="00DA1D33" w:rsidP="005D7378">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жилого дома, указанного в описании вида разрешенного использования с кодом 2.1;</w:t>
            </w:r>
          </w:p>
          <w:p w14:paraId="72401ED3" w14:textId="77777777" w:rsidR="00DA1D33" w:rsidRPr="00412C5C" w:rsidRDefault="00DA1D33" w:rsidP="005D7378">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производство сельскохозяйственной продукции;</w:t>
            </w:r>
          </w:p>
          <w:p w14:paraId="20EB7C8A" w14:textId="77777777" w:rsidR="00DA1D33" w:rsidRPr="00412C5C" w:rsidRDefault="00DA1D33" w:rsidP="005D7378">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гаража и иных вспомогательных сооружений;</w:t>
            </w:r>
          </w:p>
          <w:p w14:paraId="05158597" w14:textId="77777777" w:rsidR="00DA1D33" w:rsidRPr="00412C5C" w:rsidRDefault="00DA1D33" w:rsidP="005D7378">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содержание сельскохозяйственных животных</w:t>
            </w:r>
          </w:p>
          <w:p w14:paraId="25B2A1F6" w14:textId="77777777" w:rsidR="00DA1D33" w:rsidRPr="00412C5C" w:rsidRDefault="00DA1D33" w:rsidP="005D7378">
            <w:pPr>
              <w:autoSpaceDE w:val="0"/>
              <w:autoSpaceDN w:val="0"/>
              <w:adjustRightInd w:val="0"/>
              <w:ind w:firstLine="0"/>
              <w:jc w:val="left"/>
              <w:rPr>
                <w:rFonts w:eastAsia="Times New Roman"/>
                <w:color w:val="000000" w:themeColor="text1"/>
                <w:sz w:val="24"/>
                <w:szCs w:val="24"/>
                <w:lang w:eastAsia="ru-RU"/>
              </w:rPr>
            </w:pPr>
          </w:p>
        </w:tc>
        <w:tc>
          <w:tcPr>
            <w:tcW w:w="3300" w:type="dxa"/>
            <w:gridSpan w:val="3"/>
            <w:vMerge/>
            <w:tcBorders>
              <w:top w:val="single" w:sz="8" w:space="0" w:color="000000"/>
              <w:left w:val="single" w:sz="8" w:space="0" w:color="000000"/>
              <w:bottom w:val="single" w:sz="8" w:space="0" w:color="000000"/>
              <w:right w:val="single" w:sz="8" w:space="0" w:color="000000"/>
            </w:tcBorders>
            <w:shd w:val="clear" w:color="auto" w:fill="auto"/>
          </w:tcPr>
          <w:p w14:paraId="50FC255F" w14:textId="77777777" w:rsidR="00DA1D33" w:rsidRPr="00412C5C" w:rsidRDefault="00DA1D33" w:rsidP="004D1D51">
            <w:pPr>
              <w:tabs>
                <w:tab w:val="left" w:pos="2520"/>
              </w:tabs>
              <w:suppressAutoHyphens/>
              <w:snapToGrid w:val="0"/>
              <w:ind w:firstLine="426"/>
              <w:jc w:val="left"/>
              <w:rPr>
                <w:rFonts w:eastAsia="SimSun"/>
                <w:color w:val="000000" w:themeColor="text1"/>
                <w:sz w:val="24"/>
                <w:szCs w:val="24"/>
                <w:lang w:eastAsia="zh-CN"/>
              </w:rPr>
            </w:pPr>
          </w:p>
        </w:tc>
      </w:tr>
      <w:tr w:rsidR="00412C5C" w:rsidRPr="00412C5C" w14:paraId="58637EFD" w14:textId="77777777" w:rsidTr="00B203AA">
        <w:trPr>
          <w:trHeight w:val="23"/>
        </w:trPr>
        <w:tc>
          <w:tcPr>
            <w:tcW w:w="3249" w:type="dxa"/>
            <w:tcBorders>
              <w:top w:val="single" w:sz="8" w:space="0" w:color="000000"/>
              <w:left w:val="single" w:sz="8" w:space="0" w:color="000000"/>
              <w:bottom w:val="single" w:sz="8" w:space="0" w:color="000000"/>
            </w:tcBorders>
            <w:shd w:val="clear" w:color="auto" w:fill="auto"/>
          </w:tcPr>
          <w:p w14:paraId="5079C523" w14:textId="77777777" w:rsidR="00DA1D33" w:rsidRPr="00412C5C" w:rsidRDefault="00DA1D33" w:rsidP="004D1D51">
            <w:pPr>
              <w:tabs>
                <w:tab w:val="left" w:pos="2520"/>
              </w:tabs>
              <w:suppressAutoHyphens/>
              <w:ind w:firstLine="0"/>
              <w:jc w:val="left"/>
              <w:rPr>
                <w:rFonts w:eastAsia="Times New Roman"/>
                <w:color w:val="000000" w:themeColor="text1"/>
                <w:sz w:val="24"/>
                <w:szCs w:val="24"/>
                <w:lang w:eastAsia="zh-CN"/>
              </w:rPr>
            </w:pPr>
            <w:r w:rsidRPr="00412C5C">
              <w:rPr>
                <w:rFonts w:eastAsia="Times New Roman"/>
                <w:color w:val="000000" w:themeColor="text1"/>
                <w:sz w:val="24"/>
                <w:szCs w:val="24"/>
                <w:lang w:eastAsia="zh-CN"/>
              </w:rPr>
              <w:t xml:space="preserve">[4.7] - Гостиничное </w:t>
            </w:r>
            <w:r w:rsidRPr="00412C5C">
              <w:rPr>
                <w:rFonts w:eastAsia="Times New Roman"/>
                <w:color w:val="000000" w:themeColor="text1"/>
                <w:sz w:val="24"/>
                <w:szCs w:val="24"/>
                <w:lang w:eastAsia="zh-CN"/>
              </w:rPr>
              <w:lastRenderedPageBreak/>
              <w:t>обслуживание</w:t>
            </w:r>
          </w:p>
        </w:tc>
        <w:tc>
          <w:tcPr>
            <w:tcW w:w="3238" w:type="dxa"/>
            <w:tcBorders>
              <w:top w:val="single" w:sz="8" w:space="0" w:color="000000"/>
              <w:left w:val="single" w:sz="8" w:space="0" w:color="000000"/>
              <w:bottom w:val="single" w:sz="8" w:space="0" w:color="000000"/>
            </w:tcBorders>
            <w:shd w:val="clear" w:color="auto" w:fill="auto"/>
          </w:tcPr>
          <w:p w14:paraId="6A8CA08F" w14:textId="77777777" w:rsidR="00DA1D33" w:rsidRPr="00412C5C" w:rsidRDefault="00DA1D33" w:rsidP="005D7378">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lastRenderedPageBreak/>
              <w:t xml:space="preserve">Размещение гостиниц, а </w:t>
            </w:r>
            <w:r w:rsidRPr="00412C5C">
              <w:rPr>
                <w:rFonts w:eastAsia="Times New Roman"/>
                <w:color w:val="000000" w:themeColor="text1"/>
                <w:sz w:val="24"/>
                <w:szCs w:val="24"/>
                <w:lang w:eastAsia="ru-RU"/>
              </w:rPr>
              <w:lastRenderedPageBreak/>
              <w:t>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3300" w:type="dxa"/>
            <w:gridSpan w:val="3"/>
            <w:tcBorders>
              <w:top w:val="single" w:sz="8" w:space="0" w:color="000000"/>
              <w:left w:val="single" w:sz="8" w:space="0" w:color="000000"/>
              <w:bottom w:val="single" w:sz="8" w:space="0" w:color="000000"/>
              <w:right w:val="single" w:sz="8" w:space="0" w:color="000000"/>
            </w:tcBorders>
            <w:shd w:val="clear" w:color="auto" w:fill="auto"/>
          </w:tcPr>
          <w:p w14:paraId="2FF88DC7" w14:textId="77777777" w:rsidR="00DA1D33" w:rsidRPr="00412C5C" w:rsidRDefault="00DA1D33" w:rsidP="004D1D51">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lastRenderedPageBreak/>
              <w:t xml:space="preserve">Минимальная/максимальная </w:t>
            </w:r>
            <w:r w:rsidRPr="00412C5C">
              <w:rPr>
                <w:rFonts w:eastAsia="SimSun"/>
                <w:color w:val="000000" w:themeColor="text1"/>
                <w:sz w:val="24"/>
                <w:szCs w:val="24"/>
                <w:lang w:eastAsia="zh-CN"/>
              </w:rPr>
              <w:lastRenderedPageBreak/>
              <w:t xml:space="preserve">площадь земельных участков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 xml:space="preserve"> 400/5000 кв. м.</w:t>
            </w:r>
          </w:p>
          <w:p w14:paraId="6D63E07C" w14:textId="77777777" w:rsidR="00DA1D33" w:rsidRPr="00412C5C" w:rsidRDefault="00DA1D33" w:rsidP="004D1D51">
            <w:pPr>
              <w:keepLines/>
              <w:suppressAutoHyphens/>
              <w:overflowPunct w:val="0"/>
              <w:autoSpaceDE w:val="0"/>
              <w:ind w:firstLine="0"/>
              <w:jc w:val="left"/>
              <w:textAlignment w:val="baseline"/>
              <w:rPr>
                <w:rFonts w:eastAsia="SimSun"/>
                <w:color w:val="000000" w:themeColor="text1"/>
                <w:sz w:val="24"/>
                <w:szCs w:val="24"/>
                <w:lang w:eastAsia="zh-CN"/>
              </w:rPr>
            </w:pPr>
            <w:r w:rsidRPr="00412C5C">
              <w:rPr>
                <w:rFonts w:eastAsia="SimSun"/>
                <w:color w:val="000000" w:themeColor="text1"/>
                <w:sz w:val="24"/>
                <w:szCs w:val="24"/>
                <w:lang w:eastAsia="zh-CN"/>
              </w:rPr>
              <w:t xml:space="preserve">Минимальный отступ строений от красной линии (если не установлены красные линии - от фасадной границы участка) - 5 м </w:t>
            </w:r>
          </w:p>
          <w:p w14:paraId="2BA7E30B" w14:textId="77777777" w:rsidR="00DA1D33" w:rsidRPr="00412C5C" w:rsidRDefault="00DA1D33" w:rsidP="004D1D51">
            <w:pPr>
              <w:tabs>
                <w:tab w:val="left" w:pos="2520"/>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от жилого дома до границ соседнего участка - 3 м</w:t>
            </w:r>
          </w:p>
          <w:p w14:paraId="62BDE959" w14:textId="77777777" w:rsidR="00DA1D33" w:rsidRPr="00412C5C" w:rsidRDefault="00DA1D33" w:rsidP="004D1D51">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Минимальная ширина земельных участков вдоль фронта улицы (проезда) </w:t>
            </w:r>
            <w:r w:rsidRPr="00412C5C">
              <w:rPr>
                <w:rFonts w:ascii="SimSun" w:eastAsia="SimSun" w:hAnsi="SimSun" w:cs="SimSun"/>
                <w:color w:val="000000" w:themeColor="text1"/>
                <w:sz w:val="24"/>
                <w:szCs w:val="24"/>
                <w:lang w:eastAsia="zh-CN"/>
              </w:rPr>
              <w:t>–</w:t>
            </w:r>
            <w:r w:rsidR="00501AC3" w:rsidRPr="00412C5C">
              <w:rPr>
                <w:rFonts w:asciiTheme="minorHAnsi" w:eastAsia="SimSun" w:hAnsiTheme="minorHAnsi" w:cs="SimSun"/>
                <w:color w:val="000000" w:themeColor="text1"/>
                <w:sz w:val="24"/>
                <w:szCs w:val="24"/>
                <w:lang w:eastAsia="zh-CN"/>
              </w:rPr>
              <w:t xml:space="preserve">   </w:t>
            </w:r>
            <w:r w:rsidRPr="00412C5C">
              <w:rPr>
                <w:rFonts w:eastAsia="SimSun"/>
                <w:color w:val="000000" w:themeColor="text1"/>
                <w:sz w:val="24"/>
                <w:szCs w:val="24"/>
                <w:lang w:eastAsia="zh-CN"/>
              </w:rPr>
              <w:t xml:space="preserve"> 12 м.</w:t>
            </w:r>
          </w:p>
          <w:p w14:paraId="2AADD8B2" w14:textId="77777777" w:rsidR="00DA1D33" w:rsidRPr="00412C5C" w:rsidRDefault="00DA1D33" w:rsidP="004D1D51">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Максимальное количество надземных этажей зданий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 xml:space="preserve"> 3 эт. (включая мансардный этаж).</w:t>
            </w:r>
          </w:p>
          <w:p w14:paraId="6A5EE493" w14:textId="77777777" w:rsidR="00DA1D33" w:rsidRPr="00412C5C" w:rsidRDefault="00DA1D33" w:rsidP="004D1D51">
            <w:pPr>
              <w:tabs>
                <w:tab w:val="left" w:pos="2520"/>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Максимальная высота зданий - 12 м.</w:t>
            </w:r>
          </w:p>
          <w:p w14:paraId="5573D948" w14:textId="77777777" w:rsidR="00DA1D33" w:rsidRPr="00412C5C" w:rsidRDefault="00DA1D33" w:rsidP="004D1D51">
            <w:pPr>
              <w:tabs>
                <w:tab w:val="left" w:pos="2520"/>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Максимальный процент застройки в границах земельного участка </w:t>
            </w:r>
            <w:r w:rsidRPr="00412C5C">
              <w:rPr>
                <w:rFonts w:ascii="SimSun" w:eastAsia="SimSun" w:hAnsi="SimSun" w:cs="SimSun"/>
                <w:color w:val="000000" w:themeColor="text1"/>
                <w:sz w:val="24"/>
                <w:szCs w:val="24"/>
                <w:lang w:eastAsia="zh-CN"/>
              </w:rPr>
              <w:t>–</w:t>
            </w:r>
            <w:r w:rsidRPr="00412C5C">
              <w:rPr>
                <w:rFonts w:asciiTheme="minorHAnsi" w:eastAsia="SimSun" w:hAnsiTheme="minorHAnsi" w:cs="SimSun"/>
                <w:color w:val="000000" w:themeColor="text1"/>
                <w:sz w:val="24"/>
                <w:szCs w:val="24"/>
                <w:lang w:eastAsia="zh-CN"/>
              </w:rPr>
              <w:t>60 %</w:t>
            </w:r>
          </w:p>
        </w:tc>
      </w:tr>
      <w:tr w:rsidR="00412C5C" w:rsidRPr="00412C5C" w14:paraId="4F817760" w14:textId="77777777" w:rsidTr="00B203AA">
        <w:trPr>
          <w:gridAfter w:val="1"/>
          <w:wAfter w:w="20" w:type="dxa"/>
          <w:trHeight w:val="23"/>
        </w:trPr>
        <w:tc>
          <w:tcPr>
            <w:tcW w:w="3249" w:type="dxa"/>
            <w:tcBorders>
              <w:top w:val="single" w:sz="4" w:space="0" w:color="000000"/>
              <w:left w:val="single" w:sz="4" w:space="0" w:color="000000"/>
              <w:bottom w:val="single" w:sz="4" w:space="0" w:color="000000"/>
            </w:tcBorders>
            <w:shd w:val="clear" w:color="auto" w:fill="auto"/>
          </w:tcPr>
          <w:p w14:paraId="7C0B95F6" w14:textId="77777777" w:rsidR="00DA1D33" w:rsidRPr="00412C5C" w:rsidRDefault="00DA1D33" w:rsidP="004D1D51">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lastRenderedPageBreak/>
              <w:t>[</w:t>
            </w:r>
            <w:r w:rsidRPr="00412C5C">
              <w:rPr>
                <w:rFonts w:eastAsia="Times New Roman"/>
                <w:color w:val="000000" w:themeColor="text1"/>
                <w:sz w:val="24"/>
                <w:szCs w:val="24"/>
                <w:lang w:eastAsia="zh-CN"/>
              </w:rPr>
              <w:t>3.10.1</w:t>
            </w:r>
            <w:r w:rsidRPr="00412C5C">
              <w:rPr>
                <w:rFonts w:eastAsia="SimSun"/>
                <w:color w:val="000000" w:themeColor="text1"/>
                <w:sz w:val="24"/>
                <w:szCs w:val="24"/>
                <w:lang w:eastAsia="zh-CN"/>
              </w:rPr>
              <w:t>] - Амбулаторное ветеринарное обслуживание</w:t>
            </w:r>
          </w:p>
        </w:tc>
        <w:tc>
          <w:tcPr>
            <w:tcW w:w="3238" w:type="dxa"/>
            <w:tcBorders>
              <w:top w:val="single" w:sz="4" w:space="0" w:color="000000"/>
              <w:left w:val="single" w:sz="4" w:space="0" w:color="000000"/>
              <w:bottom w:val="single" w:sz="4" w:space="0" w:color="000000"/>
            </w:tcBorders>
            <w:shd w:val="clear" w:color="auto" w:fill="auto"/>
          </w:tcPr>
          <w:p w14:paraId="6384E757" w14:textId="77777777" w:rsidR="00DA1D33" w:rsidRPr="00412C5C" w:rsidRDefault="00DA1D33" w:rsidP="005D7378">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объектов капитального строительства, предназначенных для оказания ветеринарных услуг без содержания животных</w:t>
            </w:r>
          </w:p>
        </w:tc>
        <w:tc>
          <w:tcPr>
            <w:tcW w:w="3280" w:type="dxa"/>
            <w:gridSpan w:val="2"/>
            <w:tcBorders>
              <w:top w:val="single" w:sz="4" w:space="0" w:color="000000"/>
              <w:left w:val="single" w:sz="4" w:space="0" w:color="000000"/>
              <w:bottom w:val="single" w:sz="4" w:space="0" w:color="000000"/>
              <w:right w:val="single" w:sz="4" w:space="0" w:color="000000"/>
            </w:tcBorders>
            <w:shd w:val="clear" w:color="auto" w:fill="auto"/>
          </w:tcPr>
          <w:p w14:paraId="7CABE0E0" w14:textId="77777777" w:rsidR="00DA1D33" w:rsidRPr="00412C5C" w:rsidRDefault="00DA1D33" w:rsidP="004D1D51">
            <w:pPr>
              <w:tabs>
                <w:tab w:val="left" w:pos="1134"/>
              </w:tabs>
              <w:suppressAutoHyphens/>
              <w:snapToGrid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Минимальная/максимальная площадь земельного участка, предоставляемого для зданий общественно-деловой зоны 10/10000 кв. м,    а также определяется по заданию на проектирование.</w:t>
            </w:r>
          </w:p>
          <w:p w14:paraId="68DEDD45" w14:textId="77777777" w:rsidR="00DA1D33" w:rsidRPr="00412C5C" w:rsidRDefault="00DA1D33" w:rsidP="004D1D51">
            <w:pPr>
              <w:tabs>
                <w:tab w:val="left" w:pos="1134"/>
              </w:tabs>
              <w:suppressAutoHyphens/>
              <w:snapToGrid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строений от красной линии участка или границ участка            5 метров.</w:t>
            </w:r>
          </w:p>
          <w:p w14:paraId="48DB8F7C" w14:textId="77777777" w:rsidR="00DA1D33" w:rsidRPr="00412C5C" w:rsidRDefault="00DA1D33" w:rsidP="004D1D51">
            <w:pPr>
              <w:tabs>
                <w:tab w:val="left" w:pos="1134"/>
              </w:tabs>
              <w:suppressAutoHyphens/>
              <w:snapToGrid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от жилого дома до границ соседнего участка - 3 м.</w:t>
            </w:r>
          </w:p>
          <w:p w14:paraId="2A1C65B5" w14:textId="77777777" w:rsidR="00DA1D33" w:rsidRPr="00412C5C" w:rsidRDefault="00DA1D33" w:rsidP="004D1D51">
            <w:pPr>
              <w:tabs>
                <w:tab w:val="left" w:pos="1134"/>
              </w:tabs>
              <w:suppressAutoHyphens/>
              <w:snapToGrid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Максимальное количество надземных этажей зданий – 5.</w:t>
            </w:r>
          </w:p>
          <w:p w14:paraId="1E76AC8B" w14:textId="77777777" w:rsidR="00DA1D33" w:rsidRPr="00412C5C" w:rsidRDefault="00DA1D33" w:rsidP="004D1D51">
            <w:pPr>
              <w:tabs>
                <w:tab w:val="left" w:pos="1134"/>
              </w:tabs>
              <w:suppressAutoHyphens/>
              <w:snapToGrid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Максимальная высота зданий – 18 м.</w:t>
            </w:r>
          </w:p>
          <w:p w14:paraId="49C61787" w14:textId="77777777" w:rsidR="00DA1D33" w:rsidRPr="00412C5C" w:rsidRDefault="00DA1D33" w:rsidP="004D1D51">
            <w:pPr>
              <w:tabs>
                <w:tab w:val="left" w:pos="1134"/>
              </w:tabs>
              <w:suppressAutoHyphens/>
              <w:snapToGrid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Максимальный процент застройки в границах </w:t>
            </w:r>
            <w:r w:rsidRPr="00412C5C">
              <w:rPr>
                <w:rFonts w:eastAsia="SimSun"/>
                <w:color w:val="000000" w:themeColor="text1"/>
                <w:sz w:val="24"/>
                <w:szCs w:val="24"/>
                <w:lang w:eastAsia="zh-CN"/>
              </w:rPr>
              <w:lastRenderedPageBreak/>
              <w:t>земельного участка -50%.</w:t>
            </w:r>
          </w:p>
        </w:tc>
      </w:tr>
      <w:tr w:rsidR="00412C5C" w:rsidRPr="00412C5C" w14:paraId="7BBBE8A5" w14:textId="77777777" w:rsidTr="00525AAF">
        <w:trPr>
          <w:trHeight w:val="1620"/>
        </w:trPr>
        <w:tc>
          <w:tcPr>
            <w:tcW w:w="3249" w:type="dxa"/>
            <w:tcBorders>
              <w:top w:val="single" w:sz="4" w:space="0" w:color="000000"/>
              <w:left w:val="single" w:sz="8" w:space="0" w:color="000000"/>
              <w:bottom w:val="single" w:sz="4" w:space="0" w:color="auto"/>
            </w:tcBorders>
            <w:shd w:val="clear" w:color="auto" w:fill="auto"/>
          </w:tcPr>
          <w:p w14:paraId="34CD75D8" w14:textId="77777777" w:rsidR="00DA1D33" w:rsidRPr="00412C5C" w:rsidRDefault="00DA1D33" w:rsidP="004D1D51">
            <w:pPr>
              <w:keepLines/>
              <w:tabs>
                <w:tab w:val="left" w:pos="2520"/>
              </w:tabs>
              <w:suppressAutoHyphens/>
              <w:overflowPunct w:val="0"/>
              <w:autoSpaceDE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lastRenderedPageBreak/>
              <w:t>[</w:t>
            </w:r>
            <w:r w:rsidRPr="00412C5C">
              <w:rPr>
                <w:rFonts w:eastAsia="Times New Roman"/>
                <w:color w:val="000000" w:themeColor="text1"/>
                <w:sz w:val="24"/>
                <w:szCs w:val="24"/>
                <w:lang w:eastAsia="zh-CN"/>
              </w:rPr>
              <w:t>2.7.1</w:t>
            </w:r>
            <w:r w:rsidRPr="00412C5C">
              <w:rPr>
                <w:rFonts w:eastAsia="SimSun"/>
                <w:color w:val="000000" w:themeColor="text1"/>
                <w:sz w:val="24"/>
                <w:szCs w:val="24"/>
                <w:lang w:eastAsia="zh-CN"/>
              </w:rPr>
              <w:t>] –Хранение автотранспорта</w:t>
            </w:r>
          </w:p>
        </w:tc>
        <w:tc>
          <w:tcPr>
            <w:tcW w:w="3249" w:type="dxa"/>
            <w:gridSpan w:val="2"/>
            <w:tcBorders>
              <w:top w:val="single" w:sz="8" w:space="0" w:color="000000"/>
              <w:left w:val="single" w:sz="8" w:space="0" w:color="000000"/>
              <w:bottom w:val="single" w:sz="4" w:space="0" w:color="auto"/>
            </w:tcBorders>
            <w:shd w:val="clear" w:color="auto" w:fill="auto"/>
          </w:tcPr>
          <w:p w14:paraId="492E9C63" w14:textId="77777777" w:rsidR="00DA1D33" w:rsidRPr="00412C5C" w:rsidRDefault="00DA1D33" w:rsidP="005D7378">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кодом 4.9</w:t>
            </w:r>
          </w:p>
        </w:tc>
        <w:tc>
          <w:tcPr>
            <w:tcW w:w="3289" w:type="dxa"/>
            <w:gridSpan w:val="2"/>
            <w:vMerge w:val="restart"/>
            <w:tcBorders>
              <w:top w:val="single" w:sz="8" w:space="0" w:color="000000"/>
              <w:left w:val="single" w:sz="8" w:space="0" w:color="000000"/>
              <w:bottom w:val="single" w:sz="8" w:space="0" w:color="000000"/>
              <w:right w:val="single" w:sz="8" w:space="0" w:color="000000"/>
            </w:tcBorders>
            <w:shd w:val="clear" w:color="auto" w:fill="auto"/>
          </w:tcPr>
          <w:p w14:paraId="1C324F4B" w14:textId="77777777" w:rsidR="00DA1D33" w:rsidRPr="00412C5C" w:rsidRDefault="00DA1D33" w:rsidP="004D1D51">
            <w:pPr>
              <w:tabs>
                <w:tab w:val="left" w:pos="1134"/>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Минимальная/максимальная площадь земельных участков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 xml:space="preserve"> 20/5000 кв. м.</w:t>
            </w:r>
          </w:p>
          <w:p w14:paraId="5118B51B" w14:textId="77777777" w:rsidR="00DA1D33" w:rsidRPr="00412C5C" w:rsidRDefault="00DA1D33" w:rsidP="004D1D51">
            <w:pPr>
              <w:tabs>
                <w:tab w:val="left" w:pos="1134"/>
              </w:tabs>
              <w:suppressAutoHyphens/>
              <w:snapToGrid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строений от красной линии участка или границ участка            5 метров.</w:t>
            </w:r>
          </w:p>
          <w:p w14:paraId="3BE8A3E0" w14:textId="77777777" w:rsidR="00DA1D33" w:rsidRPr="00412C5C" w:rsidRDefault="00DA1D33" w:rsidP="004D1D51">
            <w:pPr>
              <w:tabs>
                <w:tab w:val="left" w:pos="1134"/>
              </w:tabs>
              <w:suppressAutoHyphens/>
              <w:snapToGrid w:val="0"/>
              <w:ind w:firstLine="0"/>
              <w:jc w:val="left"/>
              <w:rPr>
                <w:rFonts w:eastAsia="SimSun"/>
                <w:color w:val="000000" w:themeColor="text1"/>
                <w:sz w:val="24"/>
                <w:szCs w:val="24"/>
                <w:lang w:eastAsia="zh-CN"/>
              </w:rPr>
            </w:pPr>
          </w:p>
          <w:p w14:paraId="66E3A4C2" w14:textId="77777777" w:rsidR="00DA1D33" w:rsidRPr="00412C5C" w:rsidRDefault="00DA1D33" w:rsidP="004D1D51">
            <w:pPr>
              <w:tabs>
                <w:tab w:val="left" w:pos="1134"/>
              </w:tabs>
              <w:suppressAutoHyphens/>
              <w:snapToGrid w:val="0"/>
              <w:ind w:firstLine="0"/>
              <w:jc w:val="left"/>
              <w:rPr>
                <w:rFonts w:eastAsia="SimSun"/>
                <w:color w:val="000000" w:themeColor="text1"/>
                <w:sz w:val="24"/>
                <w:szCs w:val="24"/>
                <w:lang w:eastAsia="zh-CN"/>
              </w:rPr>
            </w:pPr>
          </w:p>
          <w:p w14:paraId="4634A541" w14:textId="77777777" w:rsidR="00DA1D33" w:rsidRPr="00412C5C" w:rsidRDefault="00DA1D33" w:rsidP="004D1D51">
            <w:pPr>
              <w:tabs>
                <w:tab w:val="left" w:pos="1134"/>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от жилого дома до границ соседнего участка - 3 м.</w:t>
            </w:r>
          </w:p>
          <w:p w14:paraId="6CB49556" w14:textId="77777777" w:rsidR="00DA1D33" w:rsidRPr="00412C5C" w:rsidRDefault="00DA1D33" w:rsidP="004D1D51">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Максимальная высота зданий, строений, сооружений от уровня земли - 12 м.</w:t>
            </w:r>
          </w:p>
          <w:p w14:paraId="66D20591" w14:textId="77777777" w:rsidR="00DA1D33" w:rsidRPr="00412C5C" w:rsidRDefault="00DA1D33" w:rsidP="004D1D51">
            <w:pPr>
              <w:tabs>
                <w:tab w:val="left" w:pos="2520"/>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Максимальное количество надземных этажей зданий – 2.</w:t>
            </w:r>
          </w:p>
          <w:p w14:paraId="222C794C" w14:textId="77777777" w:rsidR="00DA1D33" w:rsidRPr="00412C5C" w:rsidRDefault="00DA1D33" w:rsidP="004D1D51">
            <w:pPr>
              <w:tabs>
                <w:tab w:val="left" w:pos="1134"/>
              </w:tabs>
              <w:suppressAutoHyphens/>
              <w:snapToGrid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Максимальная высота зданий – 6 м.</w:t>
            </w:r>
          </w:p>
          <w:p w14:paraId="1F36287C" w14:textId="77777777" w:rsidR="00DA1D33" w:rsidRPr="00412C5C" w:rsidRDefault="00DA1D33" w:rsidP="004D1D51">
            <w:pPr>
              <w:tabs>
                <w:tab w:val="left" w:pos="1134"/>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Максимальный процент застройки в границах земельного участка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80%</w:t>
            </w:r>
          </w:p>
        </w:tc>
      </w:tr>
      <w:tr w:rsidR="00412C5C" w:rsidRPr="00412C5C" w14:paraId="1758FAD4" w14:textId="77777777" w:rsidTr="007840D5">
        <w:trPr>
          <w:trHeight w:val="3864"/>
        </w:trPr>
        <w:tc>
          <w:tcPr>
            <w:tcW w:w="3249" w:type="dxa"/>
            <w:tcBorders>
              <w:top w:val="single" w:sz="4" w:space="0" w:color="auto"/>
              <w:left w:val="single" w:sz="8" w:space="0" w:color="000000"/>
            </w:tcBorders>
            <w:shd w:val="clear" w:color="auto" w:fill="auto"/>
          </w:tcPr>
          <w:p w14:paraId="72D90CB5" w14:textId="77777777" w:rsidR="00501AC3" w:rsidRPr="00412C5C" w:rsidRDefault="00501AC3" w:rsidP="004D1D51">
            <w:pPr>
              <w:keepLines/>
              <w:tabs>
                <w:tab w:val="left" w:pos="2520"/>
              </w:tabs>
              <w:suppressAutoHyphens/>
              <w:overflowPunct w:val="0"/>
              <w:autoSpaceDE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w:t>
            </w:r>
            <w:r w:rsidRPr="00412C5C">
              <w:rPr>
                <w:rFonts w:eastAsia="Times New Roman"/>
                <w:color w:val="000000" w:themeColor="text1"/>
                <w:sz w:val="24"/>
                <w:szCs w:val="24"/>
                <w:lang w:eastAsia="zh-CN"/>
              </w:rPr>
              <w:t>4.9</w:t>
            </w:r>
            <w:r w:rsidRPr="00412C5C">
              <w:rPr>
                <w:rFonts w:eastAsia="SimSun"/>
                <w:color w:val="000000" w:themeColor="text1"/>
                <w:sz w:val="24"/>
                <w:szCs w:val="24"/>
                <w:lang w:eastAsia="zh-CN"/>
              </w:rPr>
              <w:t>] Служебные</w:t>
            </w:r>
          </w:p>
          <w:p w14:paraId="0BC964E2" w14:textId="77777777" w:rsidR="00501AC3" w:rsidRPr="00412C5C" w:rsidRDefault="00501AC3" w:rsidP="004D1D51">
            <w:pPr>
              <w:keepLines/>
              <w:tabs>
                <w:tab w:val="left" w:pos="2520"/>
              </w:tabs>
              <w:suppressAutoHyphens/>
              <w:overflowPunct w:val="0"/>
              <w:autoSpaceDE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 гаражи</w:t>
            </w:r>
          </w:p>
        </w:tc>
        <w:tc>
          <w:tcPr>
            <w:tcW w:w="3249" w:type="dxa"/>
            <w:gridSpan w:val="2"/>
            <w:tcBorders>
              <w:top w:val="single" w:sz="4" w:space="0" w:color="auto"/>
              <w:left w:val="single" w:sz="8" w:space="0" w:color="000000"/>
              <w:bottom w:val="single" w:sz="8" w:space="0" w:color="000000"/>
            </w:tcBorders>
            <w:shd w:val="clear" w:color="auto" w:fill="auto"/>
          </w:tcPr>
          <w:p w14:paraId="482FDF95" w14:textId="77777777" w:rsidR="00501AC3" w:rsidRPr="00412C5C" w:rsidRDefault="00501AC3" w:rsidP="005D7378">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3289" w:type="dxa"/>
            <w:gridSpan w:val="2"/>
            <w:vMerge/>
            <w:tcBorders>
              <w:top w:val="single" w:sz="8" w:space="0" w:color="000000"/>
              <w:left w:val="single" w:sz="8" w:space="0" w:color="000000"/>
              <w:bottom w:val="single" w:sz="8" w:space="0" w:color="000000"/>
              <w:right w:val="single" w:sz="8" w:space="0" w:color="000000"/>
            </w:tcBorders>
            <w:shd w:val="clear" w:color="auto" w:fill="auto"/>
          </w:tcPr>
          <w:p w14:paraId="6FA13AC8" w14:textId="77777777" w:rsidR="00501AC3" w:rsidRPr="00412C5C" w:rsidRDefault="00501AC3" w:rsidP="004D1D51">
            <w:pPr>
              <w:tabs>
                <w:tab w:val="left" w:pos="1134"/>
              </w:tabs>
              <w:suppressAutoHyphens/>
              <w:ind w:firstLine="0"/>
              <w:jc w:val="left"/>
              <w:rPr>
                <w:rFonts w:eastAsia="SimSun"/>
                <w:color w:val="000000" w:themeColor="text1"/>
                <w:sz w:val="24"/>
                <w:szCs w:val="24"/>
                <w:lang w:eastAsia="zh-CN"/>
              </w:rPr>
            </w:pPr>
          </w:p>
        </w:tc>
      </w:tr>
      <w:tr w:rsidR="00412C5C" w:rsidRPr="00412C5C" w14:paraId="737D6A1E" w14:textId="77777777" w:rsidTr="004439B9">
        <w:trPr>
          <w:trHeight w:val="3465"/>
        </w:trPr>
        <w:tc>
          <w:tcPr>
            <w:tcW w:w="3249" w:type="dxa"/>
            <w:tcBorders>
              <w:top w:val="single" w:sz="8" w:space="0" w:color="000000"/>
              <w:left w:val="single" w:sz="8" w:space="0" w:color="000000"/>
              <w:bottom w:val="single" w:sz="4" w:space="0" w:color="auto"/>
            </w:tcBorders>
            <w:shd w:val="clear" w:color="auto" w:fill="auto"/>
          </w:tcPr>
          <w:p w14:paraId="4B9B4758" w14:textId="77777777" w:rsidR="004439B9" w:rsidRPr="00412C5C" w:rsidRDefault="004439B9" w:rsidP="004D1D51">
            <w:pPr>
              <w:keepLines/>
              <w:tabs>
                <w:tab w:val="left" w:pos="2520"/>
              </w:tabs>
              <w:suppressAutoHyphens/>
              <w:overflowPunct w:val="0"/>
              <w:autoSpaceDE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w:t>
            </w:r>
            <w:r w:rsidRPr="00412C5C">
              <w:rPr>
                <w:rFonts w:eastAsia="Times New Roman"/>
                <w:color w:val="000000" w:themeColor="text1"/>
                <w:sz w:val="24"/>
                <w:szCs w:val="24"/>
                <w:lang w:eastAsia="zh-CN"/>
              </w:rPr>
              <w:t>6.4</w:t>
            </w:r>
            <w:r w:rsidRPr="00412C5C">
              <w:rPr>
                <w:rFonts w:eastAsia="SimSun"/>
                <w:color w:val="000000" w:themeColor="text1"/>
                <w:sz w:val="24"/>
                <w:szCs w:val="24"/>
                <w:lang w:eastAsia="zh-CN"/>
              </w:rPr>
              <w:t>] - Пищевая промышленность</w:t>
            </w:r>
          </w:p>
          <w:p w14:paraId="1F0CDAE1" w14:textId="77777777" w:rsidR="004439B9" w:rsidRPr="00412C5C" w:rsidRDefault="004439B9" w:rsidP="004D1D51">
            <w:pPr>
              <w:keepLines/>
              <w:tabs>
                <w:tab w:val="left" w:pos="2520"/>
              </w:tabs>
              <w:suppressAutoHyphens/>
              <w:overflowPunct w:val="0"/>
              <w:autoSpaceDE w:val="0"/>
              <w:ind w:firstLine="0"/>
              <w:jc w:val="left"/>
              <w:rPr>
                <w:rFonts w:eastAsia="SimSun"/>
                <w:color w:val="000000" w:themeColor="text1"/>
                <w:sz w:val="24"/>
                <w:szCs w:val="24"/>
                <w:lang w:eastAsia="zh-CN"/>
              </w:rPr>
            </w:pPr>
          </w:p>
          <w:p w14:paraId="4B35B065" w14:textId="77777777" w:rsidR="004439B9" w:rsidRPr="00412C5C" w:rsidRDefault="004439B9" w:rsidP="004D1D51">
            <w:pPr>
              <w:keepLines/>
              <w:tabs>
                <w:tab w:val="left" w:pos="2520"/>
              </w:tabs>
              <w:suppressAutoHyphens/>
              <w:overflowPunct w:val="0"/>
              <w:autoSpaceDE w:val="0"/>
              <w:ind w:firstLine="0"/>
              <w:jc w:val="left"/>
              <w:rPr>
                <w:rFonts w:eastAsia="SimSun"/>
                <w:color w:val="000000" w:themeColor="text1"/>
                <w:sz w:val="24"/>
                <w:szCs w:val="24"/>
                <w:lang w:eastAsia="zh-CN"/>
              </w:rPr>
            </w:pPr>
          </w:p>
          <w:p w14:paraId="65BCF78B" w14:textId="77777777" w:rsidR="004439B9" w:rsidRPr="00412C5C" w:rsidRDefault="004439B9" w:rsidP="004D1D51">
            <w:pPr>
              <w:keepLines/>
              <w:tabs>
                <w:tab w:val="left" w:pos="2520"/>
              </w:tabs>
              <w:suppressAutoHyphens/>
              <w:overflowPunct w:val="0"/>
              <w:autoSpaceDE w:val="0"/>
              <w:ind w:firstLine="0"/>
              <w:jc w:val="left"/>
              <w:rPr>
                <w:rFonts w:eastAsia="SimSun"/>
                <w:color w:val="000000" w:themeColor="text1"/>
                <w:sz w:val="24"/>
                <w:szCs w:val="24"/>
                <w:lang w:eastAsia="zh-CN"/>
              </w:rPr>
            </w:pPr>
          </w:p>
          <w:p w14:paraId="1D717C12" w14:textId="77777777" w:rsidR="004439B9" w:rsidRPr="00412C5C" w:rsidRDefault="004439B9" w:rsidP="004D1D51">
            <w:pPr>
              <w:keepLines/>
              <w:tabs>
                <w:tab w:val="left" w:pos="2520"/>
              </w:tabs>
              <w:suppressAutoHyphens/>
              <w:overflowPunct w:val="0"/>
              <w:autoSpaceDE w:val="0"/>
              <w:ind w:firstLine="0"/>
              <w:jc w:val="left"/>
              <w:rPr>
                <w:rFonts w:eastAsia="SimSun"/>
                <w:color w:val="000000" w:themeColor="text1"/>
                <w:sz w:val="24"/>
                <w:szCs w:val="24"/>
                <w:lang w:eastAsia="zh-CN"/>
              </w:rPr>
            </w:pPr>
          </w:p>
          <w:p w14:paraId="25B17996" w14:textId="77777777" w:rsidR="004439B9" w:rsidRPr="00412C5C" w:rsidRDefault="004439B9" w:rsidP="004D1D51">
            <w:pPr>
              <w:keepLines/>
              <w:tabs>
                <w:tab w:val="left" w:pos="2520"/>
              </w:tabs>
              <w:suppressAutoHyphens/>
              <w:overflowPunct w:val="0"/>
              <w:autoSpaceDE w:val="0"/>
              <w:ind w:firstLine="0"/>
              <w:jc w:val="left"/>
              <w:rPr>
                <w:rFonts w:eastAsia="SimSun"/>
                <w:color w:val="000000" w:themeColor="text1"/>
                <w:sz w:val="24"/>
                <w:szCs w:val="24"/>
                <w:lang w:eastAsia="zh-CN"/>
              </w:rPr>
            </w:pPr>
          </w:p>
          <w:p w14:paraId="24922811" w14:textId="77777777" w:rsidR="004439B9" w:rsidRPr="00412C5C" w:rsidRDefault="004439B9" w:rsidP="004D1D51">
            <w:pPr>
              <w:keepLines/>
              <w:tabs>
                <w:tab w:val="left" w:pos="2520"/>
              </w:tabs>
              <w:suppressAutoHyphens/>
              <w:overflowPunct w:val="0"/>
              <w:autoSpaceDE w:val="0"/>
              <w:ind w:firstLine="0"/>
              <w:jc w:val="left"/>
              <w:rPr>
                <w:rFonts w:eastAsia="SimSun"/>
                <w:color w:val="000000" w:themeColor="text1"/>
                <w:sz w:val="24"/>
                <w:szCs w:val="24"/>
                <w:lang w:eastAsia="zh-CN"/>
              </w:rPr>
            </w:pPr>
          </w:p>
          <w:p w14:paraId="1617CCF9" w14:textId="77777777" w:rsidR="004439B9" w:rsidRPr="00412C5C" w:rsidRDefault="004439B9" w:rsidP="004D1D51">
            <w:pPr>
              <w:keepLines/>
              <w:tabs>
                <w:tab w:val="left" w:pos="2520"/>
              </w:tabs>
              <w:suppressAutoHyphens/>
              <w:overflowPunct w:val="0"/>
              <w:autoSpaceDE w:val="0"/>
              <w:ind w:firstLine="0"/>
              <w:jc w:val="left"/>
              <w:rPr>
                <w:rFonts w:eastAsia="SimSun"/>
                <w:color w:val="000000" w:themeColor="text1"/>
                <w:sz w:val="24"/>
                <w:szCs w:val="24"/>
                <w:lang w:eastAsia="zh-CN"/>
              </w:rPr>
            </w:pPr>
          </w:p>
          <w:p w14:paraId="2A1F3A29" w14:textId="77777777" w:rsidR="004439B9" w:rsidRPr="00412C5C" w:rsidRDefault="004439B9" w:rsidP="004D1D51">
            <w:pPr>
              <w:keepLines/>
              <w:tabs>
                <w:tab w:val="left" w:pos="2520"/>
              </w:tabs>
              <w:suppressAutoHyphens/>
              <w:overflowPunct w:val="0"/>
              <w:autoSpaceDE w:val="0"/>
              <w:ind w:firstLine="0"/>
              <w:jc w:val="left"/>
              <w:rPr>
                <w:rFonts w:eastAsia="SimSun"/>
                <w:color w:val="000000" w:themeColor="text1"/>
                <w:sz w:val="24"/>
                <w:szCs w:val="24"/>
                <w:lang w:eastAsia="zh-CN"/>
              </w:rPr>
            </w:pPr>
          </w:p>
          <w:p w14:paraId="0B06F83C" w14:textId="77777777" w:rsidR="004439B9" w:rsidRPr="00412C5C" w:rsidRDefault="004439B9" w:rsidP="004D1D51">
            <w:pPr>
              <w:keepLines/>
              <w:tabs>
                <w:tab w:val="left" w:pos="2520"/>
              </w:tabs>
              <w:suppressAutoHyphens/>
              <w:overflowPunct w:val="0"/>
              <w:autoSpaceDE w:val="0"/>
              <w:ind w:firstLine="0"/>
              <w:jc w:val="left"/>
              <w:rPr>
                <w:rFonts w:eastAsia="SimSun"/>
                <w:color w:val="000000" w:themeColor="text1"/>
                <w:sz w:val="24"/>
                <w:szCs w:val="24"/>
                <w:lang w:eastAsia="zh-CN"/>
              </w:rPr>
            </w:pPr>
          </w:p>
          <w:p w14:paraId="256DD843" w14:textId="77777777" w:rsidR="004439B9" w:rsidRPr="00412C5C" w:rsidRDefault="004439B9" w:rsidP="004D1D51">
            <w:pPr>
              <w:keepLines/>
              <w:tabs>
                <w:tab w:val="left" w:pos="2520"/>
              </w:tabs>
              <w:suppressAutoHyphens/>
              <w:overflowPunct w:val="0"/>
              <w:autoSpaceDE w:val="0"/>
              <w:ind w:firstLine="0"/>
              <w:jc w:val="left"/>
              <w:rPr>
                <w:rFonts w:eastAsia="SimSun"/>
                <w:color w:val="000000" w:themeColor="text1"/>
                <w:sz w:val="24"/>
                <w:szCs w:val="24"/>
                <w:lang w:eastAsia="zh-CN"/>
              </w:rPr>
            </w:pPr>
          </w:p>
          <w:p w14:paraId="020E3A3E" w14:textId="77777777" w:rsidR="004439B9" w:rsidRPr="00412C5C" w:rsidRDefault="004439B9" w:rsidP="004D1D51">
            <w:pPr>
              <w:keepLines/>
              <w:tabs>
                <w:tab w:val="left" w:pos="2520"/>
              </w:tabs>
              <w:suppressAutoHyphens/>
              <w:overflowPunct w:val="0"/>
              <w:autoSpaceDE w:val="0"/>
              <w:ind w:firstLine="0"/>
              <w:jc w:val="left"/>
              <w:rPr>
                <w:rFonts w:eastAsia="SimSun"/>
                <w:color w:val="000000" w:themeColor="text1"/>
                <w:sz w:val="24"/>
                <w:szCs w:val="24"/>
                <w:lang w:eastAsia="zh-CN"/>
              </w:rPr>
            </w:pPr>
          </w:p>
        </w:tc>
        <w:tc>
          <w:tcPr>
            <w:tcW w:w="3249" w:type="dxa"/>
            <w:gridSpan w:val="2"/>
            <w:tcBorders>
              <w:top w:val="single" w:sz="8" w:space="0" w:color="000000"/>
              <w:left w:val="single" w:sz="8" w:space="0" w:color="000000"/>
              <w:bottom w:val="single" w:sz="4" w:space="0" w:color="auto"/>
            </w:tcBorders>
            <w:shd w:val="clear" w:color="auto" w:fill="auto"/>
          </w:tcPr>
          <w:p w14:paraId="76DCFCF7" w14:textId="77777777" w:rsidR="004439B9" w:rsidRPr="00412C5C" w:rsidRDefault="004439B9" w:rsidP="005D7378">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3289" w:type="dxa"/>
            <w:gridSpan w:val="2"/>
            <w:vMerge w:val="restart"/>
            <w:tcBorders>
              <w:top w:val="single" w:sz="8" w:space="0" w:color="000000"/>
              <w:left w:val="single" w:sz="8" w:space="0" w:color="000000"/>
              <w:bottom w:val="single" w:sz="8" w:space="0" w:color="000000"/>
              <w:right w:val="single" w:sz="8" w:space="0" w:color="000000"/>
            </w:tcBorders>
            <w:shd w:val="clear" w:color="auto" w:fill="auto"/>
          </w:tcPr>
          <w:p w14:paraId="16E18287" w14:textId="77777777" w:rsidR="004439B9" w:rsidRPr="00412C5C" w:rsidRDefault="004439B9" w:rsidP="004D1D51">
            <w:pPr>
              <w:keepLines/>
              <w:suppressAutoHyphens/>
              <w:overflowPunct w:val="0"/>
              <w:autoSpaceDE w:val="0"/>
              <w:ind w:firstLine="0"/>
              <w:jc w:val="left"/>
              <w:textAlignment w:val="baseline"/>
              <w:rPr>
                <w:rFonts w:eastAsia="SimSun"/>
                <w:color w:val="000000" w:themeColor="text1"/>
                <w:sz w:val="24"/>
                <w:szCs w:val="24"/>
                <w:lang w:eastAsia="zh-CN"/>
              </w:rPr>
            </w:pPr>
            <w:r w:rsidRPr="00412C5C">
              <w:rPr>
                <w:rFonts w:eastAsia="SimSun"/>
                <w:color w:val="000000" w:themeColor="text1"/>
                <w:sz w:val="24"/>
                <w:szCs w:val="24"/>
                <w:lang w:eastAsia="zh-CN"/>
              </w:rPr>
              <w:t xml:space="preserve">Минимальная/максимальная площадь земельных участков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 xml:space="preserve"> 1000 /5000 кв. м.</w:t>
            </w:r>
          </w:p>
          <w:p w14:paraId="645923B9" w14:textId="77777777" w:rsidR="004439B9" w:rsidRPr="00412C5C" w:rsidRDefault="004439B9" w:rsidP="004D1D51">
            <w:pPr>
              <w:tabs>
                <w:tab w:val="left" w:pos="1134"/>
              </w:tabs>
              <w:suppressAutoHyphens/>
              <w:snapToGrid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строений от красной линии участка или границ участка            5 метров.</w:t>
            </w:r>
          </w:p>
          <w:p w14:paraId="4ABC5044" w14:textId="77777777" w:rsidR="004439B9" w:rsidRPr="00412C5C" w:rsidRDefault="004439B9" w:rsidP="004D1D51">
            <w:pPr>
              <w:tabs>
                <w:tab w:val="left" w:pos="1134"/>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от жилого дома до границ соседнего участка - 3 м</w:t>
            </w:r>
          </w:p>
          <w:p w14:paraId="3560154C" w14:textId="77777777" w:rsidR="004439B9" w:rsidRPr="00412C5C" w:rsidRDefault="004439B9" w:rsidP="004D1D51">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Максимальное количество надземных этажей зданий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 xml:space="preserve"> 3 этажа.</w:t>
            </w:r>
          </w:p>
          <w:p w14:paraId="421DE139" w14:textId="77777777" w:rsidR="004439B9" w:rsidRPr="00412C5C" w:rsidRDefault="004439B9" w:rsidP="004D1D51">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Максимальная высота зданий от уровня земли до верха </w:t>
            </w:r>
            <w:r w:rsidRPr="00412C5C">
              <w:rPr>
                <w:rFonts w:eastAsia="SimSun"/>
                <w:color w:val="000000" w:themeColor="text1"/>
                <w:sz w:val="24"/>
                <w:szCs w:val="24"/>
                <w:lang w:eastAsia="zh-CN"/>
              </w:rPr>
              <w:lastRenderedPageBreak/>
              <w:t>перекрытия последнего этажа (или конька кровли) - 12 м.</w:t>
            </w:r>
          </w:p>
          <w:p w14:paraId="0F560EAB" w14:textId="77777777" w:rsidR="004439B9" w:rsidRPr="00412C5C" w:rsidRDefault="004439B9" w:rsidP="004D1D51">
            <w:pPr>
              <w:tabs>
                <w:tab w:val="left" w:pos="1134"/>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Максимальный процент застройки в границах земельного участка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 xml:space="preserve"> 60%</w:t>
            </w:r>
          </w:p>
        </w:tc>
      </w:tr>
      <w:tr w:rsidR="00412C5C" w:rsidRPr="00412C5C" w14:paraId="53806115" w14:textId="77777777" w:rsidTr="004439B9">
        <w:trPr>
          <w:trHeight w:val="390"/>
        </w:trPr>
        <w:tc>
          <w:tcPr>
            <w:tcW w:w="3249" w:type="dxa"/>
            <w:tcBorders>
              <w:top w:val="single" w:sz="4" w:space="0" w:color="auto"/>
              <w:left w:val="single" w:sz="4" w:space="0" w:color="auto"/>
              <w:bottom w:val="single" w:sz="4" w:space="0" w:color="auto"/>
              <w:right w:val="single" w:sz="4" w:space="0" w:color="auto"/>
            </w:tcBorders>
            <w:shd w:val="clear" w:color="auto" w:fill="auto"/>
          </w:tcPr>
          <w:p w14:paraId="2D5D035A" w14:textId="77777777" w:rsidR="004439B9" w:rsidRPr="00412C5C" w:rsidRDefault="004439B9" w:rsidP="004439B9">
            <w:pPr>
              <w:keepLines/>
              <w:tabs>
                <w:tab w:val="left" w:pos="2520"/>
              </w:tabs>
              <w:suppressAutoHyphens/>
              <w:overflowPunct w:val="0"/>
              <w:autoSpaceDE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w:t>
            </w:r>
            <w:r w:rsidRPr="00412C5C">
              <w:rPr>
                <w:rFonts w:eastAsia="Times New Roman"/>
                <w:color w:val="000000" w:themeColor="text1"/>
                <w:sz w:val="24"/>
                <w:szCs w:val="24"/>
                <w:lang w:eastAsia="zh-CN"/>
              </w:rPr>
              <w:t>6.9</w:t>
            </w:r>
            <w:r w:rsidRPr="00412C5C">
              <w:rPr>
                <w:rFonts w:eastAsia="SimSun"/>
                <w:color w:val="000000" w:themeColor="text1"/>
                <w:sz w:val="24"/>
                <w:szCs w:val="24"/>
                <w:lang w:eastAsia="zh-CN"/>
              </w:rPr>
              <w:t>] - Склады</w:t>
            </w:r>
          </w:p>
        </w:tc>
        <w:tc>
          <w:tcPr>
            <w:tcW w:w="3249" w:type="dxa"/>
            <w:gridSpan w:val="2"/>
            <w:tcBorders>
              <w:top w:val="single" w:sz="4" w:space="0" w:color="auto"/>
              <w:left w:val="single" w:sz="4" w:space="0" w:color="auto"/>
              <w:bottom w:val="single" w:sz="4" w:space="0" w:color="auto"/>
            </w:tcBorders>
            <w:shd w:val="clear" w:color="auto" w:fill="auto"/>
          </w:tcPr>
          <w:p w14:paraId="6456504F" w14:textId="77777777" w:rsidR="004439B9" w:rsidRPr="00412C5C" w:rsidRDefault="004439B9" w:rsidP="005D7378">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 xml:space="preserve">Размещение сооружений, имеющих назначение по временному хранению, </w:t>
            </w:r>
            <w:r w:rsidRPr="00412C5C">
              <w:rPr>
                <w:rFonts w:eastAsia="Times New Roman"/>
                <w:color w:val="000000" w:themeColor="text1"/>
                <w:sz w:val="24"/>
                <w:szCs w:val="24"/>
                <w:lang w:eastAsia="ru-RU"/>
              </w:rPr>
              <w:lastRenderedPageBreak/>
              <w:t>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3289" w:type="dxa"/>
            <w:gridSpan w:val="2"/>
            <w:vMerge/>
            <w:tcBorders>
              <w:top w:val="single" w:sz="8" w:space="0" w:color="000000"/>
              <w:left w:val="single" w:sz="8" w:space="0" w:color="000000"/>
              <w:bottom w:val="single" w:sz="8" w:space="0" w:color="000000"/>
              <w:right w:val="single" w:sz="8" w:space="0" w:color="000000"/>
            </w:tcBorders>
            <w:shd w:val="clear" w:color="auto" w:fill="auto"/>
          </w:tcPr>
          <w:p w14:paraId="5E53E4E0" w14:textId="77777777" w:rsidR="004439B9" w:rsidRPr="00412C5C" w:rsidRDefault="004439B9" w:rsidP="004D1D51">
            <w:pPr>
              <w:keepLines/>
              <w:suppressAutoHyphens/>
              <w:overflowPunct w:val="0"/>
              <w:autoSpaceDE w:val="0"/>
              <w:ind w:firstLine="0"/>
              <w:jc w:val="left"/>
              <w:textAlignment w:val="baseline"/>
              <w:rPr>
                <w:rFonts w:eastAsia="SimSun"/>
                <w:color w:val="000000" w:themeColor="text1"/>
                <w:sz w:val="24"/>
                <w:szCs w:val="24"/>
                <w:lang w:eastAsia="zh-CN"/>
              </w:rPr>
            </w:pPr>
          </w:p>
        </w:tc>
      </w:tr>
      <w:tr w:rsidR="00412C5C" w:rsidRPr="00412C5C" w14:paraId="43D62E42" w14:textId="77777777" w:rsidTr="004439B9">
        <w:trPr>
          <w:trHeight w:val="23"/>
        </w:trPr>
        <w:tc>
          <w:tcPr>
            <w:tcW w:w="3249" w:type="dxa"/>
            <w:tcBorders>
              <w:top w:val="single" w:sz="4" w:space="0" w:color="auto"/>
              <w:left w:val="single" w:sz="8" w:space="0" w:color="000000"/>
              <w:bottom w:val="single" w:sz="4" w:space="0" w:color="auto"/>
            </w:tcBorders>
            <w:shd w:val="clear" w:color="auto" w:fill="auto"/>
          </w:tcPr>
          <w:p w14:paraId="7F193832" w14:textId="77777777" w:rsidR="004439B9" w:rsidRPr="00412C5C" w:rsidRDefault="004439B9" w:rsidP="004D1D51">
            <w:pPr>
              <w:tabs>
                <w:tab w:val="left" w:pos="2520"/>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w:t>
            </w:r>
            <w:r w:rsidRPr="00412C5C">
              <w:rPr>
                <w:rFonts w:eastAsia="Times New Roman"/>
                <w:color w:val="000000" w:themeColor="text1"/>
                <w:sz w:val="24"/>
                <w:szCs w:val="24"/>
                <w:lang w:eastAsia="zh-CN"/>
              </w:rPr>
              <w:t>6.11</w:t>
            </w:r>
            <w:r w:rsidRPr="00412C5C">
              <w:rPr>
                <w:rFonts w:eastAsia="SimSun"/>
                <w:color w:val="000000" w:themeColor="text1"/>
                <w:sz w:val="24"/>
                <w:szCs w:val="24"/>
                <w:lang w:eastAsia="zh-CN"/>
              </w:rPr>
              <w:t>] - Целлюлозно-бумажная промышленность</w:t>
            </w:r>
          </w:p>
        </w:tc>
        <w:tc>
          <w:tcPr>
            <w:tcW w:w="3249" w:type="dxa"/>
            <w:gridSpan w:val="2"/>
            <w:tcBorders>
              <w:top w:val="single" w:sz="4" w:space="0" w:color="auto"/>
              <w:left w:val="single" w:sz="8" w:space="0" w:color="000000"/>
              <w:bottom w:val="single" w:sz="4" w:space="0" w:color="auto"/>
            </w:tcBorders>
            <w:shd w:val="clear" w:color="auto" w:fill="auto"/>
          </w:tcPr>
          <w:p w14:paraId="058DC0A4" w14:textId="77777777" w:rsidR="004439B9" w:rsidRPr="00412C5C" w:rsidRDefault="004439B9" w:rsidP="005D7378">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объектов капитального строительства, предназначенных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c>
          <w:tcPr>
            <w:tcW w:w="3289" w:type="dxa"/>
            <w:gridSpan w:val="2"/>
            <w:vMerge/>
            <w:tcBorders>
              <w:top w:val="single" w:sz="8" w:space="0" w:color="000000"/>
              <w:left w:val="single" w:sz="8" w:space="0" w:color="000000"/>
              <w:bottom w:val="single" w:sz="4" w:space="0" w:color="auto"/>
              <w:right w:val="single" w:sz="8" w:space="0" w:color="000000"/>
            </w:tcBorders>
            <w:shd w:val="clear" w:color="auto" w:fill="auto"/>
          </w:tcPr>
          <w:p w14:paraId="2A240B67" w14:textId="77777777" w:rsidR="004439B9" w:rsidRPr="00412C5C" w:rsidRDefault="004439B9" w:rsidP="004D1D51">
            <w:pPr>
              <w:keepLines/>
              <w:suppressAutoHyphens/>
              <w:overflowPunct w:val="0"/>
              <w:autoSpaceDE w:val="0"/>
              <w:snapToGrid w:val="0"/>
              <w:ind w:firstLine="426"/>
              <w:jc w:val="left"/>
              <w:textAlignment w:val="baseline"/>
              <w:rPr>
                <w:rFonts w:eastAsia="SimSun"/>
                <w:color w:val="000000" w:themeColor="text1"/>
                <w:sz w:val="24"/>
                <w:szCs w:val="24"/>
                <w:lang w:eastAsia="zh-CN"/>
              </w:rPr>
            </w:pPr>
          </w:p>
        </w:tc>
      </w:tr>
      <w:tr w:rsidR="00412C5C" w:rsidRPr="00412C5C" w14:paraId="339F4118" w14:textId="77777777" w:rsidTr="00277107">
        <w:trPr>
          <w:trHeight w:val="23"/>
        </w:trPr>
        <w:tc>
          <w:tcPr>
            <w:tcW w:w="3249" w:type="dxa"/>
            <w:tcBorders>
              <w:top w:val="single" w:sz="4" w:space="0" w:color="auto"/>
              <w:left w:val="single" w:sz="4" w:space="0" w:color="auto"/>
              <w:bottom w:val="single" w:sz="4" w:space="0" w:color="auto"/>
              <w:right w:val="single" w:sz="4" w:space="0" w:color="auto"/>
            </w:tcBorders>
            <w:shd w:val="clear" w:color="auto" w:fill="auto"/>
          </w:tcPr>
          <w:p w14:paraId="0AB96A87" w14:textId="77777777" w:rsidR="004439B9" w:rsidRPr="00412C5C" w:rsidRDefault="004439B9" w:rsidP="004D1D51">
            <w:pPr>
              <w:tabs>
                <w:tab w:val="left" w:pos="2520"/>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w:t>
            </w:r>
            <w:r w:rsidRPr="00412C5C">
              <w:rPr>
                <w:rFonts w:eastAsia="Times New Roman"/>
                <w:color w:val="000000" w:themeColor="text1"/>
                <w:sz w:val="24"/>
                <w:szCs w:val="24"/>
                <w:lang w:eastAsia="zh-CN"/>
              </w:rPr>
              <w:t>4.9.1</w:t>
            </w:r>
            <w:r w:rsidRPr="00412C5C">
              <w:rPr>
                <w:rFonts w:eastAsia="SimSun"/>
                <w:color w:val="000000" w:themeColor="text1"/>
                <w:sz w:val="24"/>
                <w:szCs w:val="24"/>
                <w:lang w:eastAsia="zh-CN"/>
              </w:rPr>
              <w:t>] - Объекты дорожного сервиса</w:t>
            </w:r>
          </w:p>
        </w:tc>
        <w:tc>
          <w:tcPr>
            <w:tcW w:w="3249" w:type="dxa"/>
            <w:gridSpan w:val="2"/>
            <w:tcBorders>
              <w:top w:val="single" w:sz="4" w:space="0" w:color="auto"/>
              <w:left w:val="single" w:sz="4" w:space="0" w:color="auto"/>
              <w:bottom w:val="single" w:sz="4" w:space="0" w:color="auto"/>
              <w:right w:val="single" w:sz="4" w:space="0" w:color="auto"/>
            </w:tcBorders>
            <w:shd w:val="clear" w:color="auto" w:fill="auto"/>
          </w:tcPr>
          <w:p w14:paraId="06387AA3" w14:textId="77777777" w:rsidR="004439B9" w:rsidRPr="00412C5C" w:rsidRDefault="004439B9" w:rsidP="005D7378">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4.9.1.1 - 4.9.1.4</w:t>
            </w:r>
          </w:p>
        </w:tc>
        <w:tc>
          <w:tcPr>
            <w:tcW w:w="3289" w:type="dxa"/>
            <w:gridSpan w:val="2"/>
            <w:tcBorders>
              <w:top w:val="single" w:sz="4" w:space="0" w:color="auto"/>
              <w:left w:val="single" w:sz="4" w:space="0" w:color="auto"/>
              <w:bottom w:val="single" w:sz="4" w:space="0" w:color="auto"/>
              <w:right w:val="single" w:sz="4" w:space="0" w:color="auto"/>
            </w:tcBorders>
            <w:shd w:val="clear" w:color="auto" w:fill="auto"/>
          </w:tcPr>
          <w:p w14:paraId="3FC57E88" w14:textId="77777777" w:rsidR="004439B9" w:rsidRPr="00412C5C" w:rsidRDefault="004439B9" w:rsidP="004D1D51">
            <w:pPr>
              <w:tabs>
                <w:tab w:val="left" w:pos="1134"/>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Минимальная/максимальная площадь земельных участков - 50/1000 кв. м.</w:t>
            </w:r>
          </w:p>
          <w:p w14:paraId="1693ED8B" w14:textId="77777777" w:rsidR="004439B9" w:rsidRPr="00412C5C" w:rsidRDefault="004439B9" w:rsidP="004D1D51">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Максимальная высота зданий, строений, сооружений от уровня земли - 5 м.</w:t>
            </w:r>
          </w:p>
          <w:p w14:paraId="440CA192" w14:textId="77777777" w:rsidR="004439B9" w:rsidRPr="00412C5C" w:rsidRDefault="004439B9" w:rsidP="004D1D51">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Максимальный процент застройки в границах земельного участка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 xml:space="preserve"> 60%</w:t>
            </w:r>
          </w:p>
        </w:tc>
      </w:tr>
      <w:tr w:rsidR="005D7378" w:rsidRPr="00412C5C" w14:paraId="3AA741F1" w14:textId="77777777" w:rsidTr="00277107">
        <w:trPr>
          <w:trHeight w:val="23"/>
        </w:trPr>
        <w:tc>
          <w:tcPr>
            <w:tcW w:w="3249" w:type="dxa"/>
            <w:tcBorders>
              <w:top w:val="single" w:sz="4" w:space="0" w:color="auto"/>
              <w:left w:val="single" w:sz="8" w:space="0" w:color="000000"/>
              <w:bottom w:val="single" w:sz="8" w:space="0" w:color="000000"/>
            </w:tcBorders>
            <w:shd w:val="clear" w:color="auto" w:fill="auto"/>
          </w:tcPr>
          <w:p w14:paraId="7F911480" w14:textId="77777777" w:rsidR="005D7378" w:rsidRPr="00412C5C" w:rsidRDefault="005D7378" w:rsidP="004439B9">
            <w:pPr>
              <w:tabs>
                <w:tab w:val="left" w:pos="2520"/>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w:t>
            </w:r>
            <w:r w:rsidRPr="00412C5C">
              <w:rPr>
                <w:rFonts w:eastAsia="Times New Roman"/>
                <w:color w:val="000000" w:themeColor="text1"/>
                <w:sz w:val="24"/>
                <w:szCs w:val="24"/>
                <w:lang w:eastAsia="zh-CN"/>
              </w:rPr>
              <w:t>4.9.1.1</w:t>
            </w:r>
            <w:r w:rsidRPr="00412C5C">
              <w:rPr>
                <w:rFonts w:eastAsia="SimSun"/>
                <w:color w:val="000000" w:themeColor="text1"/>
                <w:sz w:val="24"/>
                <w:szCs w:val="24"/>
                <w:lang w:eastAsia="zh-CN"/>
              </w:rPr>
              <w:t>] – Заправка транспортных средств</w:t>
            </w:r>
          </w:p>
        </w:tc>
        <w:tc>
          <w:tcPr>
            <w:tcW w:w="3249" w:type="dxa"/>
            <w:gridSpan w:val="2"/>
            <w:tcBorders>
              <w:top w:val="single" w:sz="4" w:space="0" w:color="auto"/>
              <w:left w:val="single" w:sz="8" w:space="0" w:color="000000"/>
              <w:bottom w:val="single" w:sz="8" w:space="0" w:color="000000"/>
            </w:tcBorders>
            <w:shd w:val="clear" w:color="auto" w:fill="auto"/>
          </w:tcPr>
          <w:p w14:paraId="7BCC6A15" w14:textId="77777777" w:rsidR="005D7378" w:rsidRPr="00412C5C" w:rsidRDefault="005D7378" w:rsidP="005D7378">
            <w:pPr>
              <w:pStyle w:val="s1"/>
              <w:spacing w:before="75" w:beforeAutospacing="0" w:after="75" w:afterAutospacing="0"/>
              <w:ind w:left="75" w:right="75"/>
              <w:rPr>
                <w:color w:val="000000" w:themeColor="text1"/>
              </w:rPr>
            </w:pPr>
            <w:r w:rsidRPr="00412C5C">
              <w:rPr>
                <w:color w:val="000000" w:themeColor="text1"/>
              </w:rPr>
              <w:t xml:space="preserve">Размещение автозаправочных станций; </w:t>
            </w:r>
            <w:r w:rsidRPr="00412C5C">
              <w:rPr>
                <w:color w:val="000000" w:themeColor="text1"/>
              </w:rPr>
              <w:lastRenderedPageBreak/>
              <w:t>размещение магазинов сопутствующей торговли, зданий для организации общественного питания в качестве объектов дорожного сервиса</w:t>
            </w:r>
          </w:p>
        </w:tc>
        <w:tc>
          <w:tcPr>
            <w:tcW w:w="3289" w:type="dxa"/>
            <w:gridSpan w:val="2"/>
            <w:tcBorders>
              <w:top w:val="single" w:sz="4" w:space="0" w:color="auto"/>
              <w:left w:val="single" w:sz="8" w:space="0" w:color="000000"/>
              <w:bottom w:val="single" w:sz="8" w:space="0" w:color="000000"/>
              <w:right w:val="single" w:sz="8" w:space="0" w:color="000000"/>
            </w:tcBorders>
            <w:shd w:val="clear" w:color="auto" w:fill="auto"/>
          </w:tcPr>
          <w:p w14:paraId="6C0EA3EF" w14:textId="77777777" w:rsidR="005D7378" w:rsidRPr="00412C5C" w:rsidRDefault="005D7378" w:rsidP="004D1D51">
            <w:pPr>
              <w:tabs>
                <w:tab w:val="left" w:pos="1134"/>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lastRenderedPageBreak/>
              <w:t xml:space="preserve">Минимальная/максимальная площадь земельных участков   </w:t>
            </w:r>
            <w:r w:rsidRPr="00412C5C">
              <w:rPr>
                <w:rFonts w:ascii="SimSun" w:eastAsia="SimSun" w:hAnsi="SimSun" w:cs="SimSun"/>
                <w:color w:val="000000" w:themeColor="text1"/>
                <w:sz w:val="24"/>
                <w:szCs w:val="24"/>
                <w:lang w:eastAsia="zh-CN"/>
              </w:rPr>
              <w:lastRenderedPageBreak/>
              <w:t>–</w:t>
            </w:r>
            <w:r w:rsidRPr="00412C5C">
              <w:rPr>
                <w:rFonts w:eastAsia="SimSun"/>
                <w:color w:val="000000" w:themeColor="text1"/>
                <w:sz w:val="24"/>
                <w:szCs w:val="24"/>
                <w:lang w:eastAsia="zh-CN"/>
              </w:rPr>
              <w:t xml:space="preserve"> 500/3500 кв. м.</w:t>
            </w:r>
          </w:p>
          <w:p w14:paraId="08B3EEDB" w14:textId="77777777" w:rsidR="005D7378" w:rsidRPr="00412C5C" w:rsidRDefault="005D7378" w:rsidP="004D1D51">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Максимальная высота зданий, строений, сооружений от уровня земли - 5 м.</w:t>
            </w:r>
          </w:p>
          <w:p w14:paraId="79DEF1BD" w14:textId="77777777" w:rsidR="005D7378" w:rsidRPr="00412C5C" w:rsidRDefault="005D7378" w:rsidP="004D1D51">
            <w:pPr>
              <w:tabs>
                <w:tab w:val="left" w:pos="2520"/>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Максимальный процент застройки в границах земельного участка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 xml:space="preserve"> 60%.</w:t>
            </w:r>
          </w:p>
          <w:p w14:paraId="78ECE9FA" w14:textId="77777777" w:rsidR="005D7378" w:rsidRPr="00412C5C" w:rsidRDefault="005D7378" w:rsidP="004D1D51">
            <w:pPr>
              <w:suppressAutoHyphens/>
              <w:autoSpaceDE w:val="0"/>
              <w:ind w:firstLine="0"/>
              <w:jc w:val="left"/>
              <w:rPr>
                <w:rFonts w:eastAsia="Times New Roman"/>
                <w:color w:val="000000" w:themeColor="text1"/>
                <w:sz w:val="24"/>
                <w:szCs w:val="24"/>
                <w:lang w:eastAsia="zh-CN"/>
              </w:rPr>
            </w:pPr>
            <w:r w:rsidRPr="00412C5C">
              <w:rPr>
                <w:rFonts w:eastAsia="SimSun"/>
                <w:color w:val="000000" w:themeColor="text1"/>
                <w:sz w:val="24"/>
                <w:szCs w:val="24"/>
                <w:lang w:eastAsia="zh-CN"/>
              </w:rPr>
              <w:t>Расстояние до границ земельных участков дошкольных и школьных образовательных учреждений, лечебных учреждений, до жилых домов и других общественных зданий и сооружений - 50 м.</w:t>
            </w:r>
          </w:p>
          <w:p w14:paraId="33D901A6" w14:textId="77777777" w:rsidR="005D7378" w:rsidRPr="00412C5C" w:rsidRDefault="005D7378" w:rsidP="004D1D51">
            <w:pPr>
              <w:keepLines/>
              <w:widowControl w:val="0"/>
              <w:suppressAutoHyphens/>
              <w:overflowPunct w:val="0"/>
              <w:autoSpaceDE w:val="0"/>
              <w:ind w:hanging="56"/>
              <w:jc w:val="left"/>
              <w:rPr>
                <w:rFonts w:eastAsia="SimSun"/>
                <w:color w:val="000000" w:themeColor="text1"/>
                <w:sz w:val="24"/>
                <w:szCs w:val="24"/>
                <w:lang w:eastAsia="zh-CN"/>
              </w:rPr>
            </w:pPr>
            <w:r w:rsidRPr="00412C5C">
              <w:rPr>
                <w:rFonts w:eastAsia="Times New Roman"/>
                <w:color w:val="000000" w:themeColor="text1"/>
                <w:sz w:val="24"/>
                <w:szCs w:val="24"/>
                <w:lang w:eastAsia="zh-CN"/>
              </w:rPr>
              <w:t>Указанное расстояние следует определять от топливораздаточных колонок и подземных резервуаров для хранения жидкого топлива.</w:t>
            </w:r>
          </w:p>
          <w:p w14:paraId="27211173" w14:textId="77777777" w:rsidR="005D7378" w:rsidRPr="00412C5C" w:rsidRDefault="005D7378" w:rsidP="004D1D51">
            <w:pPr>
              <w:suppressAutoHyphens/>
              <w:autoSpaceDE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Расстояние от АЗС для заправки грузового и легкового автотранспорта жидким и газовым топливом до границ земельных участков дошкольных и школьных образовательных учреждений, лечебных учреждений, до жилых домов и других общественных зданий и сооружений - 100 м</w:t>
            </w:r>
          </w:p>
        </w:tc>
      </w:tr>
    </w:tbl>
    <w:p w14:paraId="3D999A3C" w14:textId="77777777" w:rsidR="004D1D51" w:rsidRPr="00412C5C" w:rsidRDefault="004D1D51" w:rsidP="00DB70DB">
      <w:pPr>
        <w:tabs>
          <w:tab w:val="left" w:pos="2520"/>
        </w:tabs>
        <w:suppressAutoHyphens/>
        <w:ind w:firstLine="426"/>
        <w:jc w:val="center"/>
        <w:rPr>
          <w:rFonts w:eastAsia="SimSun"/>
          <w:color w:val="000000" w:themeColor="text1"/>
          <w:lang w:eastAsia="zh-CN"/>
        </w:rPr>
      </w:pPr>
    </w:p>
    <w:p w14:paraId="48BEC7EA" w14:textId="77777777" w:rsidR="00DB70DB" w:rsidRPr="00412C5C" w:rsidRDefault="00DB70DB" w:rsidP="00DB70DB">
      <w:pPr>
        <w:tabs>
          <w:tab w:val="left" w:pos="2520"/>
        </w:tabs>
        <w:suppressAutoHyphens/>
        <w:ind w:firstLine="426"/>
        <w:jc w:val="center"/>
        <w:rPr>
          <w:rFonts w:eastAsia="SimSun"/>
          <w:b/>
          <w:color w:val="000000" w:themeColor="text1"/>
          <w:sz w:val="27"/>
          <w:szCs w:val="27"/>
          <w:lang w:eastAsia="zh-CN"/>
        </w:rPr>
      </w:pPr>
      <w:r w:rsidRPr="00412C5C">
        <w:rPr>
          <w:rFonts w:eastAsia="SimSun"/>
          <w:b/>
          <w:color w:val="000000" w:themeColor="text1"/>
          <w:sz w:val="27"/>
          <w:szCs w:val="27"/>
          <w:lang w:eastAsia="zh-CN"/>
        </w:rPr>
        <w:t>Вспомогательные виды и параметры разрешенного использования земельных участков и объектов капитального строительства</w:t>
      </w:r>
    </w:p>
    <w:p w14:paraId="5A0826DC" w14:textId="77777777" w:rsidR="00DB70DB" w:rsidRPr="00412C5C" w:rsidRDefault="00DB70DB" w:rsidP="00DB70DB">
      <w:pPr>
        <w:tabs>
          <w:tab w:val="left" w:pos="2520"/>
        </w:tabs>
        <w:suppressAutoHyphens/>
        <w:ind w:firstLine="426"/>
        <w:jc w:val="center"/>
        <w:rPr>
          <w:rFonts w:eastAsia="SimSun"/>
          <w:b/>
          <w:color w:val="000000" w:themeColor="text1"/>
          <w:sz w:val="27"/>
          <w:szCs w:val="27"/>
          <w:lang w:eastAsia="zh-CN"/>
        </w:rPr>
      </w:pPr>
    </w:p>
    <w:tbl>
      <w:tblPr>
        <w:tblW w:w="9767" w:type="dxa"/>
        <w:tblInd w:w="-10" w:type="dxa"/>
        <w:tblLayout w:type="fixed"/>
        <w:tblLook w:val="0000" w:firstRow="0" w:lastRow="0" w:firstColumn="0" w:lastColumn="0" w:noHBand="0" w:noVBand="0"/>
      </w:tblPr>
      <w:tblGrid>
        <w:gridCol w:w="4087"/>
        <w:gridCol w:w="5680"/>
      </w:tblGrid>
      <w:tr w:rsidR="00412C5C" w:rsidRPr="00412C5C" w14:paraId="7CA42848" w14:textId="77777777" w:rsidTr="00BD4352">
        <w:trPr>
          <w:trHeight w:val="552"/>
          <w:tblHeader/>
        </w:trPr>
        <w:tc>
          <w:tcPr>
            <w:tcW w:w="4087" w:type="dxa"/>
            <w:tcBorders>
              <w:top w:val="single" w:sz="4" w:space="0" w:color="000000"/>
              <w:left w:val="single" w:sz="4" w:space="0" w:color="000000"/>
              <w:bottom w:val="single" w:sz="4" w:space="0" w:color="auto"/>
            </w:tcBorders>
            <w:shd w:val="clear" w:color="auto" w:fill="auto"/>
          </w:tcPr>
          <w:p w14:paraId="05C7B15F" w14:textId="77777777" w:rsidR="00DB70DB" w:rsidRPr="00412C5C" w:rsidRDefault="006C49A2" w:rsidP="006C49A2">
            <w:pPr>
              <w:tabs>
                <w:tab w:val="left" w:pos="2520"/>
              </w:tabs>
              <w:suppressAutoHyphens/>
              <w:ind w:firstLine="0"/>
              <w:jc w:val="left"/>
              <w:rPr>
                <w:rFonts w:eastAsia="SimSun"/>
                <w:b/>
                <w:color w:val="000000" w:themeColor="text1"/>
                <w:sz w:val="24"/>
                <w:szCs w:val="24"/>
                <w:lang w:eastAsia="zh-CN"/>
              </w:rPr>
            </w:pPr>
            <w:r w:rsidRPr="00412C5C">
              <w:rPr>
                <w:rFonts w:eastAsia="SimSun"/>
                <w:b/>
                <w:color w:val="000000" w:themeColor="text1"/>
                <w:sz w:val="24"/>
                <w:szCs w:val="24"/>
                <w:lang w:eastAsia="zh-CN"/>
              </w:rPr>
              <w:t>Виды и параметры разрешенного использования земельных участков</w:t>
            </w:r>
          </w:p>
        </w:tc>
        <w:tc>
          <w:tcPr>
            <w:tcW w:w="5680" w:type="dxa"/>
            <w:tcBorders>
              <w:top w:val="single" w:sz="4" w:space="0" w:color="000000"/>
              <w:left w:val="single" w:sz="4" w:space="0" w:color="000000"/>
              <w:bottom w:val="single" w:sz="4" w:space="0" w:color="auto"/>
              <w:right w:val="single" w:sz="4" w:space="0" w:color="000000"/>
            </w:tcBorders>
            <w:shd w:val="clear" w:color="auto" w:fill="auto"/>
          </w:tcPr>
          <w:p w14:paraId="58EC4F1E" w14:textId="77777777" w:rsidR="00DB70DB" w:rsidRPr="00412C5C" w:rsidRDefault="006C49A2" w:rsidP="006C49A2">
            <w:pPr>
              <w:tabs>
                <w:tab w:val="left" w:pos="2520"/>
              </w:tabs>
              <w:suppressAutoHyphens/>
              <w:ind w:firstLine="0"/>
              <w:jc w:val="left"/>
              <w:rPr>
                <w:rFonts w:eastAsia="SimSun"/>
                <w:b/>
                <w:color w:val="000000" w:themeColor="text1"/>
                <w:sz w:val="24"/>
                <w:szCs w:val="24"/>
                <w:lang w:eastAsia="zh-CN"/>
              </w:rPr>
            </w:pPr>
            <w:r w:rsidRPr="00412C5C">
              <w:rPr>
                <w:rFonts w:eastAsia="SimSun"/>
                <w:b/>
                <w:color w:val="000000" w:themeColor="text1"/>
                <w:sz w:val="24"/>
                <w:szCs w:val="24"/>
                <w:lang w:eastAsia="zh-CN"/>
              </w:rPr>
              <w:t>Виды и параметры разрешенного использования земельных участков и объектов капитального строительства</w:t>
            </w:r>
          </w:p>
        </w:tc>
      </w:tr>
      <w:tr w:rsidR="00412C5C" w:rsidRPr="00412C5C" w14:paraId="0C67557C" w14:textId="77777777" w:rsidTr="00BD4352">
        <w:tc>
          <w:tcPr>
            <w:tcW w:w="4087" w:type="dxa"/>
            <w:tcBorders>
              <w:top w:val="single" w:sz="4" w:space="0" w:color="auto"/>
              <w:left w:val="single" w:sz="4" w:space="0" w:color="auto"/>
              <w:bottom w:val="single" w:sz="4" w:space="0" w:color="auto"/>
              <w:right w:val="single" w:sz="4" w:space="0" w:color="auto"/>
            </w:tcBorders>
          </w:tcPr>
          <w:p w14:paraId="40AA520F" w14:textId="77777777" w:rsidR="00525AAF" w:rsidRPr="00412C5C" w:rsidRDefault="00525AAF" w:rsidP="00525AAF">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Виды разрешенного использования земельных участков - аналогичны</w:t>
            </w:r>
            <w:r w:rsidRPr="00412C5C">
              <w:rPr>
                <w:rFonts w:eastAsia="Times New Roman"/>
                <w:color w:val="000000" w:themeColor="text1"/>
                <w:sz w:val="24"/>
                <w:szCs w:val="24"/>
                <w:lang w:eastAsia="ru-RU"/>
              </w:rPr>
              <w:t xml:space="preserve"> видам разрешенного использования земельных участков</w:t>
            </w:r>
            <w:r w:rsidRPr="00412C5C">
              <w:rPr>
                <w:rFonts w:eastAsia="SimSun"/>
                <w:color w:val="000000" w:themeColor="text1"/>
                <w:sz w:val="24"/>
                <w:szCs w:val="24"/>
                <w:lang w:eastAsia="zh-CN"/>
              </w:rPr>
              <w:t xml:space="preserve"> с </w:t>
            </w:r>
            <w:r w:rsidRPr="00412C5C">
              <w:rPr>
                <w:rFonts w:eastAsia="SimSun"/>
                <w:color w:val="000000" w:themeColor="text1"/>
                <w:sz w:val="24"/>
                <w:szCs w:val="24"/>
                <w:lang w:eastAsia="zh-CN"/>
              </w:rPr>
              <w:lastRenderedPageBreak/>
              <w:t>основными и условно разрешенными видами использования.</w:t>
            </w:r>
          </w:p>
          <w:p w14:paraId="611AE5AF" w14:textId="77777777" w:rsidR="00525AAF" w:rsidRPr="00412C5C" w:rsidRDefault="00525AAF" w:rsidP="00525AAF">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Возведение вспомогательных объектов осуществляется только при наличии действующего разрешения на строительство основных и условно разрешенных объектов капитального строительства.</w:t>
            </w:r>
          </w:p>
          <w:p w14:paraId="5FEA5B6A" w14:textId="77777777" w:rsidR="00525AAF" w:rsidRPr="00412C5C" w:rsidRDefault="00525AAF" w:rsidP="00525AAF">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Для всех видов объектов с основными и условно разрешенными видами использования вспомогательные виды разрешенного использования применяются в отношении объектов, технологически связанных с объектами, имеющими основной и условно разрешенный вид использования или обеспечивающих их безопасность в соответствии с нормативно-техническими документами, в том числе:</w:t>
            </w:r>
          </w:p>
          <w:p w14:paraId="3CC1E07A" w14:textId="77777777" w:rsidR="00525AAF" w:rsidRPr="00412C5C" w:rsidRDefault="00525AAF" w:rsidP="00525AAF">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 объекты коммунального хозяйства (электро-, тепло-, газо-водоснабжение, водоотведение, телефонизация и т.д.), необходимые для инженерного обеспечения объектов основных, условно разрешенных, а также иных вспомогательных видов использования; </w:t>
            </w:r>
          </w:p>
          <w:p w14:paraId="74CD8288" w14:textId="77777777" w:rsidR="00525AAF" w:rsidRPr="00412C5C" w:rsidRDefault="00525AAF" w:rsidP="00525AAF">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 проезды общего пользования;</w:t>
            </w:r>
          </w:p>
          <w:p w14:paraId="0B158FEC" w14:textId="77777777" w:rsidR="00525AAF" w:rsidRPr="00412C5C" w:rsidRDefault="00525AAF" w:rsidP="00525AAF">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 автостоянки и гаражи (в том числе открытого типа, наземные, подземные и многоэтажные) для обслуживания жителей и посетителей основных, условно разрешенных, а также иных вспомогательных видов использования;</w:t>
            </w:r>
          </w:p>
          <w:p w14:paraId="553F1598" w14:textId="77777777" w:rsidR="00525AAF" w:rsidRPr="00412C5C" w:rsidRDefault="00525AAF" w:rsidP="00525AAF">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 благоустроенные, в том числе озелененные территории, детские площадки, площадки для отдыха, спортивных занятий;</w:t>
            </w:r>
          </w:p>
          <w:p w14:paraId="702C3F48" w14:textId="77777777" w:rsidR="00525AAF" w:rsidRPr="00412C5C" w:rsidRDefault="00525AAF" w:rsidP="00525AAF">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 постройки хозяйственного назначения (летние кухни, хозяйственные постройки, кладовые, подвалы, бани, бассейны, теплицы, оранжереи, навесы) индивидуального использования; </w:t>
            </w:r>
          </w:p>
          <w:p w14:paraId="6C84AFE7" w14:textId="77777777" w:rsidR="00525AAF" w:rsidRPr="00412C5C" w:rsidRDefault="00525AAF" w:rsidP="00525AAF">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lastRenderedPageBreak/>
              <w:t>- площадки хозяйственные, в том числе площадки для мусоросборников и выгула собак;</w:t>
            </w:r>
          </w:p>
          <w:p w14:paraId="395D2FC6" w14:textId="77777777" w:rsidR="00525AAF" w:rsidRPr="00412C5C" w:rsidRDefault="00525AAF" w:rsidP="00525AAF">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 общественные туалеты, надворные туалеты, гидронепроницаемые выгребы, септики;</w:t>
            </w:r>
          </w:p>
          <w:p w14:paraId="46FE8656" w14:textId="77777777" w:rsidR="00525AAF" w:rsidRPr="00412C5C" w:rsidRDefault="00525AAF" w:rsidP="00525AAF">
            <w:pPr>
              <w:jc w:val="left"/>
              <w:rPr>
                <w:rFonts w:eastAsia="SimSun"/>
                <w:color w:val="000000" w:themeColor="text1"/>
                <w:sz w:val="24"/>
                <w:szCs w:val="24"/>
                <w:lang w:eastAsia="zh-CN"/>
              </w:rPr>
            </w:pPr>
            <w:r w:rsidRPr="00412C5C">
              <w:rPr>
                <w:rFonts w:eastAsia="SimSun"/>
                <w:color w:val="000000" w:themeColor="text1"/>
                <w:sz w:val="24"/>
                <w:szCs w:val="24"/>
                <w:lang w:eastAsia="zh-CN"/>
              </w:rPr>
              <w:t>- объекты, обеспечивающие общественную безопасность и безопасность объектов основных и условно разрешенных видов использования, включая противопожарную</w:t>
            </w:r>
          </w:p>
        </w:tc>
        <w:tc>
          <w:tcPr>
            <w:tcW w:w="5680" w:type="dxa"/>
            <w:tcBorders>
              <w:top w:val="single" w:sz="4" w:space="0" w:color="auto"/>
              <w:left w:val="single" w:sz="4" w:space="0" w:color="auto"/>
              <w:bottom w:val="single" w:sz="4" w:space="0" w:color="auto"/>
              <w:right w:val="single" w:sz="4" w:space="0" w:color="auto"/>
            </w:tcBorders>
          </w:tcPr>
          <w:p w14:paraId="2D746F0E" w14:textId="77777777" w:rsidR="00525AAF" w:rsidRPr="00412C5C" w:rsidRDefault="00525AAF" w:rsidP="00525AAF">
            <w:pPr>
              <w:keepLines/>
              <w:overflowPunct w:val="0"/>
              <w:autoSpaceDE w:val="0"/>
              <w:autoSpaceDN w:val="0"/>
              <w:adjustRightInd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lastRenderedPageBreak/>
              <w:t xml:space="preserve">Минимальная площадь земельных участков - 1 кв. м. </w:t>
            </w:r>
          </w:p>
          <w:p w14:paraId="66D52F72" w14:textId="77777777" w:rsidR="00525AAF" w:rsidRPr="00412C5C" w:rsidRDefault="00525AAF" w:rsidP="00525AAF">
            <w:pPr>
              <w:keepLines/>
              <w:overflowPunct w:val="0"/>
              <w:autoSpaceDE w:val="0"/>
              <w:autoSpaceDN w:val="0"/>
              <w:adjustRightInd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Максимальная площадь земельного участка, установленная для объектов вспомогательного назначения равнозначна максимальной площади, </w:t>
            </w:r>
            <w:r w:rsidRPr="00412C5C">
              <w:rPr>
                <w:rFonts w:eastAsia="SimSun"/>
                <w:color w:val="000000" w:themeColor="text1"/>
                <w:sz w:val="24"/>
                <w:szCs w:val="24"/>
                <w:lang w:eastAsia="zh-CN"/>
              </w:rPr>
              <w:lastRenderedPageBreak/>
              <w:t xml:space="preserve">предназначенной для основных и(или) условно разрешенных видов использования, с обязательным условием применения понижающего коэффициента 0,5. </w:t>
            </w:r>
          </w:p>
          <w:p w14:paraId="1B8A0D92" w14:textId="77777777" w:rsidR="00525AAF" w:rsidRPr="00412C5C" w:rsidRDefault="00525AAF" w:rsidP="00525AAF">
            <w:pPr>
              <w:keepLines/>
              <w:overflowPunct w:val="0"/>
              <w:autoSpaceDE w:val="0"/>
              <w:autoSpaceDN w:val="0"/>
              <w:adjustRightInd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Минимальная ширина земельных участков вдоль фронта улицы (проезда) - 1 м/не подлежит ограничению (но не более максимальной ширины земельного участка, установленного для объектов с основными и(или) условно разрешенными видами использования, к которым вспомогательные виды разрешенного использования являются дополнительными и осуществляются совместно с ними.</w:t>
            </w:r>
          </w:p>
          <w:p w14:paraId="1A3755C2" w14:textId="77777777" w:rsidR="00525AAF" w:rsidRPr="00412C5C" w:rsidRDefault="00525AAF" w:rsidP="00525AAF">
            <w:pPr>
              <w:keepLines/>
              <w:overflowPunct w:val="0"/>
              <w:autoSpaceDE w:val="0"/>
              <w:autoSpaceDN w:val="0"/>
              <w:adjustRightInd w:val="0"/>
              <w:ind w:firstLine="0"/>
              <w:jc w:val="left"/>
              <w:rPr>
                <w:rFonts w:eastAsia="Times New Roman"/>
                <w:color w:val="000000" w:themeColor="text1"/>
                <w:sz w:val="24"/>
                <w:szCs w:val="24"/>
                <w:lang w:eastAsia="ru-RU"/>
              </w:rPr>
            </w:pPr>
            <w:r w:rsidRPr="00412C5C">
              <w:rPr>
                <w:rFonts w:eastAsia="SimSun"/>
                <w:color w:val="000000" w:themeColor="text1"/>
                <w:sz w:val="24"/>
                <w:szCs w:val="24"/>
                <w:lang w:eastAsia="zh-CN"/>
              </w:rPr>
              <w:t>Максимальный процент застройки в границах земельного участка, максимальная высота строений, сооружений от уровня земли - равнозначны, параметрам разрешенного строительства, реконструкции объектов с основными и условно разрешенными видами использования, с обязательным условием применения понижающего коэффициента 0,5.</w:t>
            </w:r>
            <w:r w:rsidRPr="00412C5C">
              <w:rPr>
                <w:rFonts w:eastAsia="Times New Roman"/>
                <w:color w:val="000000" w:themeColor="text1"/>
                <w:sz w:val="24"/>
                <w:szCs w:val="24"/>
                <w:lang w:eastAsia="ru-RU"/>
              </w:rPr>
              <w:t>Минимальные отступы от границ земельных участков - 1 м.</w:t>
            </w:r>
          </w:p>
          <w:p w14:paraId="57E1C466" w14:textId="77777777" w:rsidR="00525AAF" w:rsidRPr="00412C5C" w:rsidRDefault="00525AAF" w:rsidP="00525AAF">
            <w:pPr>
              <w:keepLines/>
              <w:tabs>
                <w:tab w:val="left" w:pos="-6204"/>
              </w:tabs>
              <w:overflowPunct w:val="0"/>
              <w:autoSpaceDE w:val="0"/>
              <w:autoSpaceDN w:val="0"/>
              <w:adjustRightInd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Требования в части максимальной высоты, установленные настоящими Правилами, не распространяются на антенны, вентиляционные и дымовые трубы</w:t>
            </w:r>
          </w:p>
          <w:p w14:paraId="0B385D7E" w14:textId="77777777" w:rsidR="00525AAF" w:rsidRPr="00412C5C" w:rsidRDefault="00525AAF" w:rsidP="00525AAF">
            <w:pPr>
              <w:jc w:val="left"/>
              <w:rPr>
                <w:rFonts w:eastAsia="SimSun"/>
                <w:color w:val="000000" w:themeColor="text1"/>
                <w:sz w:val="24"/>
                <w:szCs w:val="24"/>
                <w:lang w:eastAsia="zh-CN"/>
              </w:rPr>
            </w:pPr>
          </w:p>
        </w:tc>
      </w:tr>
    </w:tbl>
    <w:p w14:paraId="73473E0D" w14:textId="77777777" w:rsidR="00DB70DB" w:rsidRPr="00412C5C" w:rsidRDefault="00DB70DB" w:rsidP="00DB70DB">
      <w:pPr>
        <w:suppressAutoHyphens/>
        <w:autoSpaceDE w:val="0"/>
        <w:ind w:firstLine="426"/>
        <w:rPr>
          <w:rFonts w:eastAsia="SimSun"/>
          <w:color w:val="000000" w:themeColor="text1"/>
          <w:lang w:eastAsia="zh-CN"/>
        </w:rPr>
      </w:pPr>
    </w:p>
    <w:p w14:paraId="0F2467EB" w14:textId="77777777" w:rsidR="00DB70DB" w:rsidRPr="00412C5C" w:rsidRDefault="00DB70DB" w:rsidP="00DB70DB">
      <w:pPr>
        <w:suppressAutoHyphens/>
        <w:autoSpaceDE w:val="0"/>
        <w:rPr>
          <w:rFonts w:eastAsia="SimSun"/>
          <w:color w:val="000000" w:themeColor="text1"/>
          <w:sz w:val="27"/>
          <w:szCs w:val="27"/>
          <w:lang w:eastAsia="zh-CN"/>
        </w:rPr>
      </w:pPr>
      <w:r w:rsidRPr="00412C5C">
        <w:rPr>
          <w:rFonts w:eastAsia="SimSun"/>
          <w:color w:val="000000" w:themeColor="text1"/>
          <w:sz w:val="27"/>
          <w:szCs w:val="27"/>
          <w:lang w:eastAsia="zh-CN"/>
        </w:rPr>
        <w:t>Минимальные отступы от границ земельных участков для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02B36B21" w14:textId="77777777" w:rsidR="00DB70DB" w:rsidRPr="00412C5C" w:rsidRDefault="00DB70DB" w:rsidP="00DB70DB">
      <w:pPr>
        <w:suppressAutoHyphens/>
        <w:autoSpaceDE w:val="0"/>
        <w:rPr>
          <w:rFonts w:eastAsia="SimSun"/>
          <w:color w:val="000000" w:themeColor="text1"/>
          <w:sz w:val="27"/>
          <w:szCs w:val="27"/>
          <w:lang w:eastAsia="zh-CN"/>
        </w:rPr>
      </w:pPr>
      <w:r w:rsidRPr="00412C5C">
        <w:rPr>
          <w:rFonts w:eastAsia="SimSun"/>
          <w:color w:val="000000" w:themeColor="text1"/>
          <w:sz w:val="27"/>
          <w:szCs w:val="27"/>
          <w:lang w:eastAsia="zh-CN"/>
        </w:rPr>
        <w:t xml:space="preserve">- для жилых и общественных зданий 3 м (кроме приквартирных участков в сложившейся застройке, при ширине земельного участка 12 метров и менее); </w:t>
      </w:r>
    </w:p>
    <w:p w14:paraId="382192C7" w14:textId="77777777" w:rsidR="00DB70DB" w:rsidRPr="00412C5C" w:rsidRDefault="00DB70DB" w:rsidP="00DB70DB">
      <w:pPr>
        <w:suppressAutoHyphens/>
        <w:autoSpaceDE w:val="0"/>
        <w:rPr>
          <w:rFonts w:eastAsia="SimSun"/>
          <w:color w:val="000000" w:themeColor="text1"/>
          <w:sz w:val="27"/>
          <w:szCs w:val="27"/>
          <w:lang w:eastAsia="zh-CN"/>
        </w:rPr>
      </w:pPr>
      <w:r w:rsidRPr="00412C5C">
        <w:rPr>
          <w:rFonts w:eastAsia="SimSun"/>
          <w:color w:val="000000" w:themeColor="text1"/>
          <w:sz w:val="27"/>
          <w:szCs w:val="27"/>
          <w:lang w:eastAsia="zh-CN"/>
        </w:rPr>
        <w:t xml:space="preserve">- для остальных зданий и сооружений - 1 м. </w:t>
      </w:r>
    </w:p>
    <w:p w14:paraId="7B08A233" w14:textId="77777777" w:rsidR="00DB70DB" w:rsidRPr="00412C5C" w:rsidRDefault="00DB70DB" w:rsidP="00DB70DB">
      <w:pPr>
        <w:suppressAutoHyphens/>
        <w:jc w:val="left"/>
        <w:rPr>
          <w:rFonts w:eastAsia="SimSun"/>
          <w:color w:val="000000" w:themeColor="text1"/>
          <w:sz w:val="27"/>
          <w:szCs w:val="27"/>
          <w:lang w:eastAsia="zh-CN"/>
        </w:rPr>
      </w:pPr>
      <w:r w:rsidRPr="00412C5C">
        <w:rPr>
          <w:rFonts w:eastAsia="SimSun"/>
          <w:color w:val="000000" w:themeColor="text1"/>
          <w:sz w:val="27"/>
          <w:szCs w:val="27"/>
          <w:lang w:eastAsia="zh-CN"/>
        </w:rPr>
        <w:t>Расстояние до красной линии:</w:t>
      </w:r>
    </w:p>
    <w:p w14:paraId="1543816E" w14:textId="77777777" w:rsidR="00DB70DB" w:rsidRPr="00412C5C" w:rsidRDefault="00DB70DB" w:rsidP="00DB70DB">
      <w:pPr>
        <w:suppressAutoHyphens/>
        <w:jc w:val="left"/>
        <w:rPr>
          <w:rFonts w:eastAsia="SimSun"/>
          <w:color w:val="000000" w:themeColor="text1"/>
          <w:sz w:val="27"/>
          <w:szCs w:val="27"/>
          <w:lang w:eastAsia="zh-CN"/>
        </w:rPr>
      </w:pPr>
      <w:r w:rsidRPr="00412C5C">
        <w:rPr>
          <w:rFonts w:eastAsia="SimSun"/>
          <w:color w:val="000000" w:themeColor="text1"/>
          <w:sz w:val="27"/>
          <w:szCs w:val="27"/>
          <w:lang w:eastAsia="zh-CN"/>
        </w:rPr>
        <w:t>1) от дошкольных образовательных учреждений и общеобразовательных школ (стены здания) -10 м;</w:t>
      </w:r>
    </w:p>
    <w:p w14:paraId="59C91906" w14:textId="77777777" w:rsidR="00DB70DB" w:rsidRPr="00412C5C" w:rsidRDefault="00DB70DB" w:rsidP="00DB70DB">
      <w:pPr>
        <w:suppressAutoHyphens/>
        <w:jc w:val="left"/>
        <w:rPr>
          <w:rFonts w:eastAsia="SimSun"/>
          <w:color w:val="000000" w:themeColor="text1"/>
          <w:sz w:val="27"/>
          <w:szCs w:val="27"/>
          <w:lang w:eastAsia="zh-CN"/>
        </w:rPr>
      </w:pPr>
      <w:r w:rsidRPr="00412C5C">
        <w:rPr>
          <w:rFonts w:eastAsia="SimSun"/>
          <w:color w:val="000000" w:themeColor="text1"/>
          <w:sz w:val="27"/>
          <w:szCs w:val="27"/>
          <w:lang w:eastAsia="zh-CN"/>
        </w:rPr>
        <w:t xml:space="preserve">2) от пожарных депо - 10 м (15 м - для депо </w:t>
      </w:r>
      <w:r w:rsidRPr="00412C5C">
        <w:rPr>
          <w:rFonts w:eastAsia="SimSun"/>
          <w:color w:val="000000" w:themeColor="text1"/>
          <w:sz w:val="27"/>
          <w:szCs w:val="27"/>
          <w:lang w:val="en-US" w:eastAsia="zh-CN"/>
        </w:rPr>
        <w:t>I</w:t>
      </w:r>
      <w:r w:rsidRPr="00412C5C">
        <w:rPr>
          <w:rFonts w:eastAsia="SimSun"/>
          <w:color w:val="000000" w:themeColor="text1"/>
          <w:sz w:val="27"/>
          <w:szCs w:val="27"/>
          <w:lang w:eastAsia="zh-CN"/>
        </w:rPr>
        <w:t xml:space="preserve"> типа);</w:t>
      </w:r>
    </w:p>
    <w:p w14:paraId="12D1E0A3" w14:textId="77777777" w:rsidR="00DB70DB" w:rsidRPr="00412C5C" w:rsidRDefault="00DB70DB" w:rsidP="00DB70DB">
      <w:pPr>
        <w:suppressAutoHyphens/>
        <w:jc w:val="left"/>
        <w:rPr>
          <w:rFonts w:eastAsia="SimSun"/>
          <w:color w:val="000000" w:themeColor="text1"/>
          <w:sz w:val="27"/>
          <w:szCs w:val="27"/>
          <w:lang w:eastAsia="zh-CN"/>
        </w:rPr>
      </w:pPr>
      <w:r w:rsidRPr="00412C5C">
        <w:rPr>
          <w:rFonts w:eastAsia="SimSun"/>
          <w:color w:val="000000" w:themeColor="text1"/>
          <w:sz w:val="27"/>
          <w:szCs w:val="27"/>
          <w:lang w:eastAsia="zh-CN"/>
        </w:rPr>
        <w:t>3) улиц, от жилых и общественных зданий  – 5 м;</w:t>
      </w:r>
    </w:p>
    <w:p w14:paraId="18A37E72" w14:textId="77777777" w:rsidR="00DB70DB" w:rsidRPr="00412C5C" w:rsidRDefault="00DB70DB" w:rsidP="00DB70DB">
      <w:pPr>
        <w:suppressAutoHyphens/>
        <w:jc w:val="left"/>
        <w:rPr>
          <w:rFonts w:eastAsia="SimSun"/>
          <w:color w:val="000000" w:themeColor="text1"/>
          <w:sz w:val="27"/>
          <w:szCs w:val="27"/>
          <w:lang w:eastAsia="zh-CN"/>
        </w:rPr>
      </w:pPr>
      <w:r w:rsidRPr="00412C5C">
        <w:rPr>
          <w:rFonts w:eastAsia="SimSun"/>
          <w:color w:val="000000" w:themeColor="text1"/>
          <w:sz w:val="27"/>
          <w:szCs w:val="27"/>
          <w:lang w:eastAsia="zh-CN"/>
        </w:rPr>
        <w:t>4) проездов, от жилых и общественных зданий – 3 м;</w:t>
      </w:r>
    </w:p>
    <w:p w14:paraId="53369BDA" w14:textId="77777777" w:rsidR="00DB70DB" w:rsidRPr="00412C5C" w:rsidRDefault="00DB70DB" w:rsidP="00DB70DB">
      <w:pPr>
        <w:suppressAutoHyphens/>
        <w:jc w:val="left"/>
        <w:rPr>
          <w:rFonts w:eastAsia="SimSun"/>
          <w:color w:val="000000" w:themeColor="text1"/>
          <w:sz w:val="27"/>
          <w:szCs w:val="27"/>
          <w:lang w:eastAsia="zh-CN"/>
        </w:rPr>
      </w:pPr>
      <w:r w:rsidRPr="00412C5C">
        <w:rPr>
          <w:rFonts w:eastAsia="SimSun"/>
          <w:color w:val="000000" w:themeColor="text1"/>
          <w:sz w:val="27"/>
          <w:szCs w:val="27"/>
          <w:lang w:eastAsia="zh-CN"/>
        </w:rPr>
        <w:t>5) от остальных зданий и сооружений - 5 м.</w:t>
      </w:r>
    </w:p>
    <w:p w14:paraId="7105DC20" w14:textId="77777777" w:rsidR="00DB70DB" w:rsidRPr="00412C5C" w:rsidRDefault="00DB70DB" w:rsidP="00DB70DB">
      <w:pPr>
        <w:suppressAutoHyphens/>
        <w:jc w:val="left"/>
        <w:rPr>
          <w:rFonts w:eastAsia="SimSun"/>
          <w:color w:val="000000" w:themeColor="text1"/>
          <w:sz w:val="27"/>
          <w:szCs w:val="27"/>
          <w:lang w:eastAsia="zh-CN"/>
        </w:rPr>
      </w:pPr>
      <w:r w:rsidRPr="00412C5C">
        <w:rPr>
          <w:rFonts w:eastAsia="SimSun"/>
          <w:color w:val="000000" w:themeColor="text1"/>
          <w:sz w:val="27"/>
          <w:szCs w:val="27"/>
          <w:lang w:eastAsia="zh-CN"/>
        </w:rPr>
        <w:t>До границы соседнего приквартирного участка расстояния по санитарно-бытовым условиям должны быть не менее:</w:t>
      </w:r>
    </w:p>
    <w:p w14:paraId="08DAA0FA" w14:textId="77777777" w:rsidR="00DB70DB" w:rsidRPr="00412C5C" w:rsidRDefault="00DB70DB" w:rsidP="00DB70DB">
      <w:pPr>
        <w:suppressAutoHyphens/>
        <w:jc w:val="left"/>
        <w:rPr>
          <w:rFonts w:eastAsia="SimSun"/>
          <w:color w:val="000000" w:themeColor="text1"/>
          <w:sz w:val="27"/>
          <w:szCs w:val="27"/>
          <w:lang w:eastAsia="zh-CN"/>
        </w:rPr>
      </w:pPr>
      <w:r w:rsidRPr="00412C5C">
        <w:rPr>
          <w:rFonts w:eastAsia="SimSun"/>
          <w:color w:val="000000" w:themeColor="text1"/>
          <w:sz w:val="27"/>
          <w:szCs w:val="27"/>
          <w:lang w:eastAsia="zh-CN"/>
        </w:rPr>
        <w:t>- от усадебного одно-, двухквартирного и блокированного дома - 3 м;</w:t>
      </w:r>
    </w:p>
    <w:p w14:paraId="465E5948" w14:textId="77777777" w:rsidR="00DB70DB" w:rsidRPr="00412C5C" w:rsidRDefault="00B63C02" w:rsidP="00DB70DB">
      <w:pPr>
        <w:suppressAutoHyphens/>
        <w:jc w:val="left"/>
        <w:rPr>
          <w:rFonts w:eastAsia="SimSun"/>
          <w:color w:val="000000" w:themeColor="text1"/>
          <w:sz w:val="27"/>
          <w:szCs w:val="27"/>
          <w:lang w:eastAsia="zh-CN"/>
        </w:rPr>
      </w:pPr>
      <w:r w:rsidRPr="00412C5C">
        <w:rPr>
          <w:rFonts w:eastAsia="SimSun"/>
          <w:color w:val="000000" w:themeColor="text1"/>
          <w:sz w:val="27"/>
          <w:szCs w:val="27"/>
          <w:lang w:eastAsia="zh-CN"/>
        </w:rPr>
        <w:t xml:space="preserve">- </w:t>
      </w:r>
      <w:r w:rsidR="00DB70DB" w:rsidRPr="00412C5C">
        <w:rPr>
          <w:rFonts w:eastAsia="SimSun"/>
          <w:color w:val="000000" w:themeColor="text1"/>
          <w:sz w:val="27"/>
          <w:szCs w:val="27"/>
          <w:lang w:eastAsia="zh-CN"/>
        </w:rPr>
        <w:t>при ширине земельного участка 12 метров и менее, для строительства жилого дома минимальный отступ от границы соседнего участка составляет не менее:</w:t>
      </w:r>
    </w:p>
    <w:p w14:paraId="2C93FD6B" w14:textId="77777777" w:rsidR="00DB70DB" w:rsidRPr="00412C5C" w:rsidRDefault="00DB70DB" w:rsidP="00DB70DB">
      <w:pPr>
        <w:suppressAutoHyphens/>
        <w:jc w:val="left"/>
        <w:rPr>
          <w:rFonts w:eastAsia="SimSun"/>
          <w:color w:val="000000" w:themeColor="text1"/>
          <w:sz w:val="27"/>
          <w:szCs w:val="27"/>
          <w:lang w:eastAsia="zh-CN"/>
        </w:rPr>
      </w:pPr>
      <w:r w:rsidRPr="00412C5C">
        <w:rPr>
          <w:rFonts w:eastAsia="SimSun"/>
          <w:color w:val="000000" w:themeColor="text1"/>
          <w:sz w:val="27"/>
          <w:szCs w:val="27"/>
          <w:lang w:eastAsia="zh-CN"/>
        </w:rPr>
        <w:t>- 1,0 м - для одноэтажного жилого дома;</w:t>
      </w:r>
    </w:p>
    <w:p w14:paraId="446DB8AE" w14:textId="77777777" w:rsidR="00DB70DB" w:rsidRPr="00412C5C" w:rsidRDefault="00DB70DB" w:rsidP="00DB70DB">
      <w:pPr>
        <w:suppressAutoHyphens/>
        <w:jc w:val="left"/>
        <w:rPr>
          <w:rFonts w:eastAsia="SimSun"/>
          <w:color w:val="000000" w:themeColor="text1"/>
          <w:sz w:val="27"/>
          <w:szCs w:val="27"/>
          <w:lang w:eastAsia="zh-CN"/>
        </w:rPr>
      </w:pPr>
      <w:r w:rsidRPr="00412C5C">
        <w:rPr>
          <w:rFonts w:eastAsia="SimSun"/>
          <w:color w:val="000000" w:themeColor="text1"/>
          <w:sz w:val="27"/>
          <w:szCs w:val="27"/>
          <w:lang w:eastAsia="zh-CN"/>
        </w:rPr>
        <w:t>- 1,5 м - для двухэтажного жилого дома;</w:t>
      </w:r>
    </w:p>
    <w:p w14:paraId="4052B7A3" w14:textId="77777777" w:rsidR="00DB70DB" w:rsidRPr="00412C5C" w:rsidRDefault="00DB70DB" w:rsidP="00DB70DB">
      <w:pPr>
        <w:suppressAutoHyphens/>
        <w:jc w:val="left"/>
        <w:rPr>
          <w:rFonts w:eastAsia="SimSun"/>
          <w:color w:val="000000" w:themeColor="text1"/>
          <w:sz w:val="27"/>
          <w:szCs w:val="27"/>
          <w:lang w:eastAsia="zh-CN"/>
        </w:rPr>
      </w:pPr>
      <w:r w:rsidRPr="00412C5C">
        <w:rPr>
          <w:rFonts w:eastAsia="SimSun"/>
          <w:color w:val="000000" w:themeColor="text1"/>
          <w:sz w:val="27"/>
          <w:szCs w:val="27"/>
          <w:lang w:eastAsia="zh-CN"/>
        </w:rPr>
        <w:t>- 2,0 м - для трехэтажного жилого дома, при условии, что расстояние до расположенного на соседнем земельном участке жилого дома не менее 5 м;</w:t>
      </w:r>
    </w:p>
    <w:p w14:paraId="405BCC8B" w14:textId="77777777" w:rsidR="00DB70DB" w:rsidRPr="00412C5C" w:rsidRDefault="00DB70DB" w:rsidP="00DB70DB">
      <w:pPr>
        <w:suppressAutoHyphens/>
        <w:jc w:val="left"/>
        <w:rPr>
          <w:rFonts w:eastAsia="SimSun"/>
          <w:color w:val="000000" w:themeColor="text1"/>
          <w:sz w:val="27"/>
          <w:szCs w:val="27"/>
          <w:lang w:eastAsia="zh-CN"/>
        </w:rPr>
      </w:pPr>
      <w:r w:rsidRPr="00412C5C">
        <w:rPr>
          <w:rFonts w:eastAsia="SimSun"/>
          <w:color w:val="000000" w:themeColor="text1"/>
          <w:sz w:val="27"/>
          <w:szCs w:val="27"/>
          <w:lang w:eastAsia="zh-CN"/>
        </w:rPr>
        <w:t>- от других построек (баня, гараж и другие) - 1 м;</w:t>
      </w:r>
    </w:p>
    <w:p w14:paraId="1CC2D2A8" w14:textId="77777777" w:rsidR="00DB70DB" w:rsidRPr="00412C5C" w:rsidRDefault="00DB70DB" w:rsidP="00DB70DB">
      <w:pPr>
        <w:suppressAutoHyphens/>
        <w:jc w:val="left"/>
        <w:rPr>
          <w:rFonts w:eastAsia="SimSun"/>
          <w:color w:val="000000" w:themeColor="text1"/>
          <w:sz w:val="27"/>
          <w:szCs w:val="27"/>
          <w:lang w:eastAsia="zh-CN"/>
        </w:rPr>
      </w:pPr>
      <w:r w:rsidRPr="00412C5C">
        <w:rPr>
          <w:rFonts w:eastAsia="SimSun"/>
          <w:color w:val="000000" w:themeColor="text1"/>
          <w:sz w:val="27"/>
          <w:szCs w:val="27"/>
          <w:lang w:eastAsia="zh-CN"/>
        </w:rPr>
        <w:t>- от стволов высокорослых деревьев - 4 м;</w:t>
      </w:r>
    </w:p>
    <w:p w14:paraId="7918288E" w14:textId="77777777" w:rsidR="00DB70DB" w:rsidRPr="00412C5C" w:rsidRDefault="00DB70DB" w:rsidP="00DB70DB">
      <w:pPr>
        <w:suppressAutoHyphens/>
        <w:jc w:val="left"/>
        <w:rPr>
          <w:rFonts w:eastAsia="SimSun"/>
          <w:color w:val="000000" w:themeColor="text1"/>
          <w:sz w:val="27"/>
          <w:szCs w:val="27"/>
          <w:lang w:eastAsia="zh-CN"/>
        </w:rPr>
      </w:pPr>
      <w:r w:rsidRPr="00412C5C">
        <w:rPr>
          <w:rFonts w:eastAsia="SimSun"/>
          <w:color w:val="000000" w:themeColor="text1"/>
          <w:sz w:val="27"/>
          <w:szCs w:val="27"/>
          <w:lang w:eastAsia="zh-CN"/>
        </w:rPr>
        <w:t>- от стволов среднерослых деревьев - 2 м;</w:t>
      </w:r>
    </w:p>
    <w:p w14:paraId="2ED8D243" w14:textId="77777777" w:rsidR="00DB70DB" w:rsidRPr="00412C5C" w:rsidRDefault="00DB70DB" w:rsidP="00DB70DB">
      <w:pPr>
        <w:suppressAutoHyphens/>
        <w:jc w:val="left"/>
        <w:rPr>
          <w:rFonts w:eastAsia="SimSun"/>
          <w:color w:val="000000" w:themeColor="text1"/>
          <w:sz w:val="27"/>
          <w:szCs w:val="27"/>
          <w:lang w:eastAsia="zh-CN"/>
        </w:rPr>
      </w:pPr>
      <w:r w:rsidRPr="00412C5C">
        <w:rPr>
          <w:rFonts w:eastAsia="SimSun"/>
          <w:color w:val="000000" w:themeColor="text1"/>
          <w:sz w:val="27"/>
          <w:szCs w:val="27"/>
          <w:lang w:eastAsia="zh-CN"/>
        </w:rPr>
        <w:t>- от кустарника - 1 м.</w:t>
      </w:r>
    </w:p>
    <w:p w14:paraId="4F0725C9"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Расстояния между длинными сторонами секционных жилых зданий высотой 2 - 3 этажа должны быть не менее 15 м, а между одно-, двухквартирными жилыми домами и хозяйственными постройками - в соответствии с противопожарными требованиями.</w:t>
      </w:r>
    </w:p>
    <w:p w14:paraId="60417ADE"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lastRenderedPageBreak/>
        <w:t>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6 м.</w:t>
      </w:r>
    </w:p>
    <w:p w14:paraId="4B13713D"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Вспомогательные строения, за исключением гаражей, размещать со стороны улиц не допускается. При этом этажность их не должна превышать двух этажей, при условии обеспечения нормативной инсоляции на территории соседних приквартирных участков.</w:t>
      </w:r>
    </w:p>
    <w:p w14:paraId="43EBFBCA"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Допускается блокировка зданий и сооружений, а также хозяйственных построек на смежных земельных участках по взаимному (удостоверенному) согласию владельцев при новом строительстве с соблюдением технических регламентов.</w:t>
      </w:r>
    </w:p>
    <w:p w14:paraId="4F274AED"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Примечание (общее):</w:t>
      </w:r>
    </w:p>
    <w:p w14:paraId="31723812"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05DDD971"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2AEB81CB"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14:paraId="27DF1600"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В границах зон затопления, подтопления запрещаются:</w:t>
      </w:r>
    </w:p>
    <w:p w14:paraId="345BBBE4"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1) использование сточных вод в целях регулирования плодородия почв;</w:t>
      </w:r>
    </w:p>
    <w:p w14:paraId="3E43F504"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501B7677"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3) осуществление авиационных мер по борьбе с вредными организмами.</w:t>
      </w:r>
    </w:p>
    <w:p w14:paraId="489C8F2B"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2,0 м. (кроме объектов со специальными требованиями к ограждению их территории).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14:paraId="392D3997"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По границе с соседним земельным участком ограждения должны быть проветриваемыми на высоту не менее 0,5 м от уровня земли ограждения и высотой не более 2,0 м.</w:t>
      </w:r>
    </w:p>
    <w:p w14:paraId="17072EF3" w14:textId="77777777" w:rsidR="00F5287F" w:rsidRPr="00412C5C" w:rsidRDefault="00F5287F" w:rsidP="00F5287F">
      <w:pPr>
        <w:suppressAutoHyphens/>
        <w:rPr>
          <w:rFonts w:eastAsia="SimSun"/>
          <w:color w:val="000000" w:themeColor="text1"/>
          <w:sz w:val="27"/>
          <w:szCs w:val="27"/>
          <w:lang w:eastAsia="zh-CN"/>
        </w:rPr>
      </w:pPr>
      <w:r w:rsidRPr="00412C5C">
        <w:rPr>
          <w:rFonts w:eastAsia="SimSun"/>
          <w:color w:val="000000" w:themeColor="text1"/>
          <w:sz w:val="27"/>
          <w:szCs w:val="27"/>
          <w:lang w:eastAsia="zh-CN"/>
        </w:rPr>
        <w:lastRenderedPageBreak/>
        <w:t>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w:t>
      </w:r>
    </w:p>
    <w:p w14:paraId="09A0D2A2" w14:textId="77777777" w:rsidR="00F5287F" w:rsidRPr="00412C5C" w:rsidRDefault="00F5287F" w:rsidP="00F5287F">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 в границах территорий общего пользования;</w:t>
      </w:r>
    </w:p>
    <w:p w14:paraId="79BD46B9" w14:textId="77777777" w:rsidR="00F5287F" w:rsidRPr="00412C5C" w:rsidRDefault="00F5287F" w:rsidP="00F5287F">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 предназначенные для размещения линейных объектов и (или) занятые линейными объектами.</w:t>
      </w:r>
    </w:p>
    <w:p w14:paraId="6D4F180C" w14:textId="77777777" w:rsidR="00162E40" w:rsidRPr="00412C5C" w:rsidRDefault="00162E40" w:rsidP="00162E40">
      <w:pPr>
        <w:rPr>
          <w:rFonts w:eastAsia="SimSun"/>
          <w:color w:val="000000" w:themeColor="text1"/>
          <w:sz w:val="27"/>
          <w:szCs w:val="27"/>
        </w:rPr>
      </w:pPr>
      <w:r w:rsidRPr="00412C5C">
        <w:rPr>
          <w:rFonts w:eastAsia="SimSun"/>
          <w:color w:val="000000" w:themeColor="text1"/>
          <w:sz w:val="27"/>
          <w:szCs w:val="27"/>
        </w:rPr>
        <w:t>Требования настоящих Правил к предельным минимальным размерам земельных участков не применяются в отношении земельных участков (земель), ранее предоставленных на каком-либо праве (находящихся на ином законном основании) в размерах, менее установленных градостроительными регламентами, в целях их кадастрового учета и государственной регистрации прав на них в указанных размерах.</w:t>
      </w:r>
    </w:p>
    <w:p w14:paraId="0E5A737B" w14:textId="77777777" w:rsidR="00F5287F" w:rsidRPr="00412C5C" w:rsidRDefault="00F5287F" w:rsidP="00F5287F">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3F0CF78C" w14:textId="77777777" w:rsidR="00525AAF" w:rsidRPr="00412C5C" w:rsidRDefault="00525AAF" w:rsidP="00525AAF">
      <w:pPr>
        <w:rPr>
          <w:rFonts w:eastAsia="SimSun"/>
          <w:bCs/>
          <w:iCs/>
          <w:color w:val="000000" w:themeColor="text1"/>
          <w:sz w:val="27"/>
          <w:szCs w:val="27"/>
          <w:lang w:eastAsia="zh-CN"/>
        </w:rPr>
      </w:pPr>
      <w:bookmarkStart w:id="92" w:name="_Hlk506880751"/>
      <w:r w:rsidRPr="00412C5C">
        <w:rPr>
          <w:rFonts w:eastAsia="SimSun"/>
          <w:color w:val="000000" w:themeColor="text1"/>
          <w:sz w:val="27"/>
          <w:szCs w:val="27"/>
          <w:lang w:eastAsia="zh-CN"/>
        </w:rPr>
        <w:t xml:space="preserve">Размещение зданий, строений и сооружений возможно при соблюдении требований статей </w:t>
      </w:r>
      <w:r w:rsidR="00501AC3" w:rsidRPr="00412C5C">
        <w:rPr>
          <w:rFonts w:eastAsia="SimSun"/>
          <w:color w:val="000000" w:themeColor="text1"/>
          <w:sz w:val="27"/>
          <w:szCs w:val="27"/>
          <w:lang w:eastAsia="zh-CN"/>
        </w:rPr>
        <w:t>37, 38, 40, 41</w:t>
      </w:r>
      <w:r w:rsidR="00A404B1" w:rsidRPr="00412C5C">
        <w:rPr>
          <w:rFonts w:eastAsia="SimSun"/>
          <w:color w:val="000000" w:themeColor="text1"/>
          <w:sz w:val="27"/>
          <w:szCs w:val="27"/>
          <w:lang w:eastAsia="zh-CN"/>
        </w:rPr>
        <w:t>, 44</w:t>
      </w:r>
      <w:r w:rsidR="00501AC3" w:rsidRPr="00412C5C">
        <w:rPr>
          <w:rFonts w:eastAsia="SimSun"/>
          <w:color w:val="000000" w:themeColor="text1"/>
          <w:sz w:val="27"/>
          <w:szCs w:val="27"/>
          <w:lang w:eastAsia="zh-CN"/>
        </w:rPr>
        <w:t xml:space="preserve"> </w:t>
      </w:r>
      <w:r w:rsidRPr="00412C5C">
        <w:rPr>
          <w:rFonts w:eastAsia="SimSun"/>
          <w:color w:val="000000" w:themeColor="text1"/>
          <w:sz w:val="27"/>
          <w:szCs w:val="27"/>
          <w:lang w:eastAsia="zh-CN"/>
        </w:rPr>
        <w:t>настоящих Правил.</w:t>
      </w:r>
    </w:p>
    <w:p w14:paraId="6F8182BC" w14:textId="77777777" w:rsidR="00525AAF" w:rsidRPr="00412C5C" w:rsidRDefault="00525AAF" w:rsidP="00525AAF">
      <w:pPr>
        <w:rPr>
          <w:rFonts w:eastAsia="SimSun"/>
          <w:bCs/>
          <w:iCs/>
          <w:color w:val="000000" w:themeColor="text1"/>
          <w:sz w:val="27"/>
          <w:szCs w:val="27"/>
          <w:lang w:eastAsia="zh-CN"/>
        </w:rPr>
      </w:pPr>
    </w:p>
    <w:bookmarkEnd w:id="92"/>
    <w:p w14:paraId="56814E12" w14:textId="77777777" w:rsidR="00DB70DB" w:rsidRPr="00412C5C" w:rsidRDefault="00DB70DB" w:rsidP="00DB70DB">
      <w:pPr>
        <w:suppressAutoHyphens/>
        <w:jc w:val="center"/>
        <w:rPr>
          <w:rFonts w:eastAsia="SimSun"/>
          <w:b/>
          <w:color w:val="000000" w:themeColor="text1"/>
          <w:sz w:val="27"/>
          <w:szCs w:val="27"/>
          <w:u w:val="single"/>
          <w:lang w:eastAsia="zh-CN"/>
        </w:rPr>
      </w:pPr>
      <w:r w:rsidRPr="00412C5C">
        <w:rPr>
          <w:rFonts w:eastAsia="SimSun"/>
          <w:b/>
          <w:color w:val="000000" w:themeColor="text1"/>
          <w:sz w:val="27"/>
          <w:szCs w:val="27"/>
          <w:lang w:eastAsia="zh-CN"/>
        </w:rPr>
        <w:t>Специальные обслуживающие и деловые зоны для объектов с большими земельными участками</w:t>
      </w:r>
    </w:p>
    <w:p w14:paraId="399CF868" w14:textId="77777777" w:rsidR="00DB70DB" w:rsidRPr="00412C5C" w:rsidRDefault="00DB70DB" w:rsidP="00DB70DB">
      <w:pPr>
        <w:widowControl w:val="0"/>
        <w:tabs>
          <w:tab w:val="left" w:pos="1260"/>
        </w:tabs>
        <w:suppressAutoHyphens/>
        <w:jc w:val="center"/>
        <w:rPr>
          <w:rFonts w:eastAsia="SimSun"/>
          <w:b/>
          <w:color w:val="000000" w:themeColor="text1"/>
          <w:sz w:val="27"/>
          <w:szCs w:val="27"/>
          <w:u w:val="single"/>
          <w:lang w:eastAsia="zh-CN"/>
        </w:rPr>
      </w:pPr>
    </w:p>
    <w:p w14:paraId="55F28EE3" w14:textId="77777777" w:rsidR="00DB70DB" w:rsidRPr="00412C5C" w:rsidRDefault="00DB70DB" w:rsidP="00E3300D">
      <w:pPr>
        <w:widowControl w:val="0"/>
        <w:tabs>
          <w:tab w:val="left" w:pos="1260"/>
        </w:tabs>
        <w:suppressAutoHyphens/>
        <w:ind w:firstLine="0"/>
        <w:jc w:val="center"/>
        <w:rPr>
          <w:rFonts w:eastAsia="SimSun"/>
          <w:b/>
          <w:color w:val="000000" w:themeColor="text1"/>
          <w:sz w:val="27"/>
          <w:szCs w:val="27"/>
          <w:lang w:eastAsia="zh-CN"/>
        </w:rPr>
      </w:pPr>
      <w:r w:rsidRPr="00412C5C">
        <w:rPr>
          <w:rFonts w:eastAsia="SimSun"/>
          <w:b/>
          <w:color w:val="000000" w:themeColor="text1"/>
          <w:sz w:val="27"/>
          <w:szCs w:val="27"/>
          <w:lang w:eastAsia="zh-CN"/>
        </w:rPr>
        <w:t>ОД-2. Зона объектов здравоохранения</w:t>
      </w:r>
    </w:p>
    <w:p w14:paraId="556083E3" w14:textId="77777777" w:rsidR="00DB70DB" w:rsidRPr="00412C5C" w:rsidRDefault="00DB70DB" w:rsidP="00DB70DB">
      <w:pPr>
        <w:widowControl w:val="0"/>
        <w:tabs>
          <w:tab w:val="left" w:pos="1260"/>
        </w:tabs>
        <w:suppressAutoHyphens/>
        <w:jc w:val="center"/>
        <w:rPr>
          <w:rFonts w:eastAsia="Times New Roman"/>
          <w:i/>
          <w:iCs/>
          <w:color w:val="000000" w:themeColor="text1"/>
          <w:sz w:val="27"/>
          <w:szCs w:val="27"/>
          <w:lang w:eastAsia="zh-CN"/>
        </w:rPr>
      </w:pPr>
    </w:p>
    <w:p w14:paraId="72B08B1B" w14:textId="77777777" w:rsidR="00F5287F" w:rsidRPr="00412C5C" w:rsidRDefault="00DB70DB" w:rsidP="00D527BB">
      <w:pPr>
        <w:widowControl w:val="0"/>
        <w:tabs>
          <w:tab w:val="left" w:pos="1260"/>
        </w:tabs>
        <w:suppressAutoHyphens/>
        <w:rPr>
          <w:rFonts w:eastAsia="SimSun"/>
          <w:color w:val="000000" w:themeColor="text1"/>
          <w:sz w:val="27"/>
          <w:szCs w:val="27"/>
          <w:lang w:eastAsia="zh-CN"/>
        </w:rPr>
      </w:pPr>
      <w:r w:rsidRPr="00412C5C">
        <w:rPr>
          <w:rFonts w:eastAsia="Times New Roman"/>
          <w:iCs/>
          <w:color w:val="000000" w:themeColor="text1"/>
          <w:sz w:val="27"/>
          <w:szCs w:val="27"/>
          <w:lang w:eastAsia="zh-CN"/>
        </w:rPr>
        <w:t>Зона ОД-2 выделена для обеспечения правовых условий формирования объектов здравоохранения, требующих значительные территориальные ресурсы для своего нормального функционирования</w:t>
      </w:r>
      <w:r w:rsidR="00E3300D" w:rsidRPr="00412C5C">
        <w:rPr>
          <w:rFonts w:eastAsia="Times New Roman"/>
          <w:iCs/>
          <w:color w:val="000000" w:themeColor="text1"/>
          <w:sz w:val="27"/>
          <w:szCs w:val="27"/>
          <w:lang w:eastAsia="zh-CN"/>
        </w:rPr>
        <w:t>.</w:t>
      </w:r>
    </w:p>
    <w:p w14:paraId="79D57D5F" w14:textId="77777777" w:rsidR="0066420B" w:rsidRPr="00412C5C" w:rsidRDefault="0066420B" w:rsidP="00DB70DB">
      <w:pPr>
        <w:tabs>
          <w:tab w:val="left" w:pos="2520"/>
        </w:tabs>
        <w:suppressAutoHyphens/>
        <w:ind w:firstLine="426"/>
        <w:jc w:val="left"/>
        <w:rPr>
          <w:rFonts w:eastAsia="SimSun"/>
          <w:color w:val="000000" w:themeColor="text1"/>
          <w:sz w:val="27"/>
          <w:szCs w:val="27"/>
          <w:lang w:eastAsia="zh-CN"/>
        </w:rPr>
      </w:pPr>
    </w:p>
    <w:p w14:paraId="0E379B61" w14:textId="77777777" w:rsidR="00DB70DB" w:rsidRPr="00412C5C" w:rsidRDefault="00DB70DB" w:rsidP="00DB70DB">
      <w:pPr>
        <w:tabs>
          <w:tab w:val="left" w:pos="2520"/>
        </w:tabs>
        <w:suppressAutoHyphens/>
        <w:ind w:firstLine="0"/>
        <w:jc w:val="center"/>
        <w:rPr>
          <w:rFonts w:eastAsia="SimSun"/>
          <w:b/>
          <w:color w:val="000000" w:themeColor="text1"/>
          <w:sz w:val="27"/>
          <w:szCs w:val="27"/>
          <w:lang w:eastAsia="zh-CN"/>
        </w:rPr>
      </w:pPr>
      <w:r w:rsidRPr="00412C5C">
        <w:rPr>
          <w:rFonts w:eastAsia="SimSun"/>
          <w:b/>
          <w:color w:val="000000" w:themeColor="text1"/>
          <w:sz w:val="27"/>
          <w:szCs w:val="27"/>
          <w:lang w:eastAsia="zh-CN"/>
        </w:rPr>
        <w:t>Основные виды и параметры разрешенного использования</w:t>
      </w:r>
    </w:p>
    <w:p w14:paraId="06508114" w14:textId="77777777" w:rsidR="00DB70DB" w:rsidRPr="00412C5C" w:rsidRDefault="00E3300D" w:rsidP="00DB70DB">
      <w:pPr>
        <w:tabs>
          <w:tab w:val="left" w:pos="2520"/>
        </w:tabs>
        <w:suppressAutoHyphens/>
        <w:ind w:firstLine="0"/>
        <w:jc w:val="center"/>
        <w:rPr>
          <w:rFonts w:eastAsia="SimSun"/>
          <w:b/>
          <w:color w:val="000000" w:themeColor="text1"/>
          <w:sz w:val="27"/>
          <w:szCs w:val="27"/>
          <w:lang w:eastAsia="zh-CN"/>
        </w:rPr>
      </w:pPr>
      <w:r w:rsidRPr="00412C5C">
        <w:rPr>
          <w:rFonts w:eastAsia="SimSun"/>
          <w:b/>
          <w:color w:val="000000" w:themeColor="text1"/>
          <w:sz w:val="27"/>
          <w:szCs w:val="27"/>
          <w:lang w:eastAsia="zh-CN"/>
        </w:rPr>
        <w:t>з</w:t>
      </w:r>
      <w:r w:rsidR="00DB70DB" w:rsidRPr="00412C5C">
        <w:rPr>
          <w:rFonts w:eastAsia="SimSun"/>
          <w:b/>
          <w:color w:val="000000" w:themeColor="text1"/>
          <w:sz w:val="27"/>
          <w:szCs w:val="27"/>
          <w:lang w:eastAsia="zh-CN"/>
        </w:rPr>
        <w:t>емельных участков и объектов капитального строительства</w:t>
      </w:r>
    </w:p>
    <w:p w14:paraId="59748F84" w14:textId="77777777" w:rsidR="00DB70DB" w:rsidRPr="00412C5C" w:rsidRDefault="00DB70DB" w:rsidP="00DB70DB">
      <w:pPr>
        <w:tabs>
          <w:tab w:val="left" w:pos="2520"/>
        </w:tabs>
        <w:suppressAutoHyphens/>
        <w:ind w:firstLine="0"/>
        <w:jc w:val="center"/>
        <w:rPr>
          <w:rFonts w:eastAsia="SimSun"/>
          <w:b/>
          <w:color w:val="000000" w:themeColor="text1"/>
          <w:sz w:val="24"/>
          <w:szCs w:val="24"/>
          <w:lang w:eastAsia="zh-CN"/>
        </w:rPr>
      </w:pPr>
    </w:p>
    <w:tbl>
      <w:tblPr>
        <w:tblW w:w="9767" w:type="dxa"/>
        <w:tblInd w:w="-10" w:type="dxa"/>
        <w:tblLayout w:type="fixed"/>
        <w:tblLook w:val="0000" w:firstRow="0" w:lastRow="0" w:firstColumn="0" w:lastColumn="0" w:noHBand="0" w:noVBand="0"/>
      </w:tblPr>
      <w:tblGrid>
        <w:gridCol w:w="3249"/>
        <w:gridCol w:w="3249"/>
        <w:gridCol w:w="3269"/>
      </w:tblGrid>
      <w:tr w:rsidR="00412C5C" w:rsidRPr="00412C5C" w14:paraId="213094B6" w14:textId="77777777" w:rsidTr="00560072">
        <w:trPr>
          <w:trHeight w:val="23"/>
          <w:tblHeader/>
        </w:trPr>
        <w:tc>
          <w:tcPr>
            <w:tcW w:w="3249" w:type="dxa"/>
            <w:tcBorders>
              <w:top w:val="single" w:sz="4" w:space="0" w:color="000000"/>
              <w:left w:val="single" w:sz="4" w:space="0" w:color="000000"/>
              <w:bottom w:val="single" w:sz="4" w:space="0" w:color="000000"/>
            </w:tcBorders>
            <w:shd w:val="clear" w:color="auto" w:fill="auto"/>
          </w:tcPr>
          <w:p w14:paraId="67B29E15" w14:textId="77777777" w:rsidR="00C21B6C" w:rsidRPr="00412C5C" w:rsidRDefault="004439B9" w:rsidP="004439B9">
            <w:pPr>
              <w:tabs>
                <w:tab w:val="left" w:pos="2520"/>
              </w:tabs>
              <w:suppressAutoHyphens/>
              <w:ind w:firstLine="0"/>
              <w:jc w:val="left"/>
              <w:rPr>
                <w:rFonts w:eastAsia="SimSun"/>
                <w:b/>
                <w:color w:val="000000" w:themeColor="text1"/>
                <w:sz w:val="24"/>
                <w:szCs w:val="24"/>
                <w:lang w:eastAsia="zh-CN"/>
              </w:rPr>
            </w:pPr>
            <w:r w:rsidRPr="00412C5C">
              <w:rPr>
                <w:rFonts w:eastAsia="SimSun"/>
                <w:b/>
                <w:color w:val="000000" w:themeColor="text1"/>
                <w:sz w:val="24"/>
                <w:szCs w:val="24"/>
                <w:lang w:eastAsia="zh-CN"/>
              </w:rPr>
              <w:t>Наименование в</w:t>
            </w:r>
            <w:r w:rsidR="00C21B6C" w:rsidRPr="00412C5C">
              <w:rPr>
                <w:rFonts w:eastAsia="SimSun"/>
                <w:b/>
                <w:color w:val="000000" w:themeColor="text1"/>
                <w:sz w:val="24"/>
                <w:szCs w:val="24"/>
                <w:lang w:eastAsia="zh-CN"/>
              </w:rPr>
              <w:t>ид</w:t>
            </w:r>
            <w:r w:rsidRPr="00412C5C">
              <w:rPr>
                <w:rFonts w:eastAsia="SimSun"/>
                <w:b/>
                <w:color w:val="000000" w:themeColor="text1"/>
                <w:sz w:val="24"/>
                <w:szCs w:val="24"/>
                <w:lang w:eastAsia="zh-CN"/>
              </w:rPr>
              <w:t>а</w:t>
            </w:r>
            <w:r w:rsidR="00C21B6C" w:rsidRPr="00412C5C">
              <w:rPr>
                <w:rFonts w:eastAsia="SimSun"/>
                <w:b/>
                <w:color w:val="000000" w:themeColor="text1"/>
                <w:sz w:val="24"/>
                <w:szCs w:val="24"/>
                <w:lang w:eastAsia="zh-CN"/>
              </w:rPr>
              <w:t xml:space="preserve"> </w:t>
            </w:r>
            <w:r w:rsidR="00F5287F" w:rsidRPr="00412C5C">
              <w:rPr>
                <w:rFonts w:eastAsia="SimSun"/>
                <w:b/>
                <w:color w:val="000000" w:themeColor="text1"/>
                <w:sz w:val="24"/>
                <w:szCs w:val="24"/>
                <w:lang w:eastAsia="zh-CN"/>
              </w:rPr>
              <w:t xml:space="preserve">разрешенного </w:t>
            </w:r>
            <w:r w:rsidR="00C21B6C" w:rsidRPr="00412C5C">
              <w:rPr>
                <w:rFonts w:eastAsia="SimSun"/>
                <w:b/>
                <w:color w:val="000000" w:themeColor="text1"/>
                <w:sz w:val="24"/>
                <w:szCs w:val="24"/>
                <w:lang w:eastAsia="zh-CN"/>
              </w:rPr>
              <w:t>использования земельн</w:t>
            </w:r>
            <w:r w:rsidRPr="00412C5C">
              <w:rPr>
                <w:rFonts w:eastAsia="SimSun"/>
                <w:b/>
                <w:color w:val="000000" w:themeColor="text1"/>
                <w:sz w:val="24"/>
                <w:szCs w:val="24"/>
                <w:lang w:eastAsia="zh-CN"/>
              </w:rPr>
              <w:t>ого</w:t>
            </w:r>
            <w:r w:rsidR="00C21B6C" w:rsidRPr="00412C5C">
              <w:rPr>
                <w:rFonts w:eastAsia="SimSun"/>
                <w:b/>
                <w:color w:val="000000" w:themeColor="text1"/>
                <w:sz w:val="24"/>
                <w:szCs w:val="24"/>
                <w:lang w:eastAsia="zh-CN"/>
              </w:rPr>
              <w:t xml:space="preserve"> участк</w:t>
            </w:r>
            <w:r w:rsidRPr="00412C5C">
              <w:rPr>
                <w:rFonts w:eastAsia="SimSun"/>
                <w:b/>
                <w:color w:val="000000" w:themeColor="text1"/>
                <w:sz w:val="24"/>
                <w:szCs w:val="24"/>
                <w:lang w:eastAsia="zh-CN"/>
              </w:rPr>
              <w:t>а</w:t>
            </w:r>
          </w:p>
        </w:tc>
        <w:tc>
          <w:tcPr>
            <w:tcW w:w="3249" w:type="dxa"/>
            <w:tcBorders>
              <w:top w:val="single" w:sz="4" w:space="0" w:color="000000"/>
              <w:left w:val="single" w:sz="4" w:space="0" w:color="000000"/>
              <w:bottom w:val="single" w:sz="4" w:space="0" w:color="000000"/>
            </w:tcBorders>
            <w:shd w:val="clear" w:color="auto" w:fill="auto"/>
          </w:tcPr>
          <w:p w14:paraId="4A677162" w14:textId="77777777" w:rsidR="00C21B6C" w:rsidRPr="00412C5C" w:rsidRDefault="004439B9" w:rsidP="004439B9">
            <w:pPr>
              <w:tabs>
                <w:tab w:val="left" w:pos="2520"/>
              </w:tabs>
              <w:suppressAutoHyphens/>
              <w:ind w:left="-98" w:firstLine="0"/>
              <w:jc w:val="left"/>
              <w:rPr>
                <w:rFonts w:eastAsia="SimSun"/>
                <w:b/>
                <w:color w:val="000000" w:themeColor="text1"/>
                <w:sz w:val="24"/>
                <w:szCs w:val="24"/>
                <w:lang w:eastAsia="zh-CN"/>
              </w:rPr>
            </w:pPr>
            <w:r w:rsidRPr="00412C5C">
              <w:rPr>
                <w:rFonts w:eastAsia="SimSun"/>
                <w:b/>
                <w:color w:val="000000" w:themeColor="text1"/>
                <w:sz w:val="24"/>
                <w:szCs w:val="24"/>
                <w:lang w:eastAsia="zh-CN"/>
              </w:rPr>
              <w:t>Описание в</w:t>
            </w:r>
            <w:r w:rsidR="00C21B6C" w:rsidRPr="00412C5C">
              <w:rPr>
                <w:rFonts w:eastAsia="SimSun"/>
                <w:b/>
                <w:color w:val="000000" w:themeColor="text1"/>
                <w:sz w:val="24"/>
                <w:szCs w:val="24"/>
                <w:lang w:eastAsia="zh-CN"/>
              </w:rPr>
              <w:t>ид</w:t>
            </w:r>
            <w:r w:rsidRPr="00412C5C">
              <w:rPr>
                <w:rFonts w:eastAsia="SimSun"/>
                <w:b/>
                <w:color w:val="000000" w:themeColor="text1"/>
                <w:sz w:val="24"/>
                <w:szCs w:val="24"/>
                <w:lang w:eastAsia="zh-CN"/>
              </w:rPr>
              <w:t>а</w:t>
            </w:r>
            <w:r w:rsidR="00F5287F" w:rsidRPr="00412C5C">
              <w:rPr>
                <w:rFonts w:eastAsia="SimSun"/>
                <w:b/>
                <w:color w:val="000000" w:themeColor="text1"/>
                <w:sz w:val="24"/>
                <w:szCs w:val="24"/>
                <w:lang w:eastAsia="zh-CN"/>
              </w:rPr>
              <w:t xml:space="preserve"> разрешенного использования</w:t>
            </w:r>
            <w:r w:rsidR="00C21B6C" w:rsidRPr="00412C5C">
              <w:rPr>
                <w:rFonts w:eastAsia="SimSun"/>
                <w:b/>
                <w:color w:val="000000" w:themeColor="text1"/>
                <w:sz w:val="24"/>
                <w:szCs w:val="24"/>
                <w:lang w:eastAsia="zh-CN"/>
              </w:rPr>
              <w:t xml:space="preserve"> </w:t>
            </w:r>
            <w:r w:rsidRPr="00412C5C">
              <w:rPr>
                <w:rFonts w:eastAsia="SimSun"/>
                <w:b/>
                <w:color w:val="000000" w:themeColor="text1"/>
                <w:sz w:val="24"/>
                <w:szCs w:val="24"/>
                <w:lang w:eastAsia="zh-CN"/>
              </w:rPr>
              <w:t>земельного участка</w:t>
            </w:r>
          </w:p>
        </w:tc>
        <w:tc>
          <w:tcPr>
            <w:tcW w:w="3269" w:type="dxa"/>
            <w:tcBorders>
              <w:top w:val="single" w:sz="4" w:space="0" w:color="000000"/>
              <w:left w:val="single" w:sz="4" w:space="0" w:color="000000"/>
              <w:bottom w:val="single" w:sz="4" w:space="0" w:color="000000"/>
              <w:right w:val="single" w:sz="4" w:space="0" w:color="000000"/>
            </w:tcBorders>
            <w:shd w:val="clear" w:color="auto" w:fill="auto"/>
          </w:tcPr>
          <w:p w14:paraId="7D7589B3" w14:textId="77777777" w:rsidR="00C21B6C" w:rsidRPr="00412C5C" w:rsidRDefault="00C21B6C" w:rsidP="00C21B6C">
            <w:pPr>
              <w:tabs>
                <w:tab w:val="left" w:pos="2520"/>
              </w:tabs>
              <w:suppressAutoHyphens/>
              <w:ind w:firstLine="34"/>
              <w:jc w:val="left"/>
              <w:rPr>
                <w:rFonts w:eastAsia="Times New Roman"/>
                <w:b/>
                <w:color w:val="000000" w:themeColor="text1"/>
                <w:sz w:val="24"/>
                <w:szCs w:val="24"/>
                <w:lang w:eastAsia="zh-CN"/>
              </w:rPr>
            </w:pPr>
            <w:r w:rsidRPr="00412C5C">
              <w:rPr>
                <w:rFonts w:eastAsia="SimSun"/>
                <w:b/>
                <w:color w:val="000000" w:themeColor="text1"/>
                <w:sz w:val="24"/>
                <w:szCs w:val="24"/>
                <w:lang w:eastAsia="zh-CN"/>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412C5C" w:rsidRPr="00412C5C" w14:paraId="38E385B5" w14:textId="77777777" w:rsidTr="00F5287F">
        <w:trPr>
          <w:trHeight w:val="421"/>
        </w:trPr>
        <w:tc>
          <w:tcPr>
            <w:tcW w:w="3249" w:type="dxa"/>
            <w:tcBorders>
              <w:top w:val="single" w:sz="4" w:space="0" w:color="000000"/>
              <w:left w:val="single" w:sz="4" w:space="0" w:color="000000"/>
              <w:bottom w:val="single" w:sz="4" w:space="0" w:color="000000"/>
            </w:tcBorders>
            <w:shd w:val="clear" w:color="auto" w:fill="auto"/>
          </w:tcPr>
          <w:p w14:paraId="5FC5C72F" w14:textId="77777777" w:rsidR="004439B9" w:rsidRPr="00412C5C" w:rsidRDefault="004439B9" w:rsidP="00C21B6C">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w:t>
            </w:r>
            <w:r w:rsidRPr="00412C5C">
              <w:rPr>
                <w:rFonts w:eastAsia="Times New Roman"/>
                <w:color w:val="000000" w:themeColor="text1"/>
                <w:sz w:val="24"/>
                <w:szCs w:val="24"/>
                <w:lang w:eastAsia="zh-CN"/>
              </w:rPr>
              <w:t>3.4.1</w:t>
            </w:r>
            <w:r w:rsidRPr="00412C5C">
              <w:rPr>
                <w:rFonts w:eastAsia="SimSun"/>
                <w:color w:val="000000" w:themeColor="text1"/>
                <w:sz w:val="24"/>
                <w:szCs w:val="24"/>
                <w:lang w:eastAsia="zh-CN"/>
              </w:rPr>
              <w:t xml:space="preserve">]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 xml:space="preserve"> Амбулаторно-поликлиническое обслуживание</w:t>
            </w:r>
          </w:p>
        </w:tc>
        <w:tc>
          <w:tcPr>
            <w:tcW w:w="3249" w:type="dxa"/>
            <w:tcBorders>
              <w:top w:val="single" w:sz="4" w:space="0" w:color="000000"/>
              <w:left w:val="single" w:sz="4" w:space="0" w:color="000000"/>
              <w:bottom w:val="single" w:sz="4" w:space="0" w:color="000000"/>
            </w:tcBorders>
            <w:shd w:val="clear" w:color="auto" w:fill="auto"/>
          </w:tcPr>
          <w:p w14:paraId="41773156" w14:textId="77777777" w:rsidR="004439B9" w:rsidRPr="00412C5C" w:rsidRDefault="004439B9" w:rsidP="005D7378">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 xml:space="preserve">Размещение объектов капитального строительства, предназначенных для оказания гражданам </w:t>
            </w:r>
            <w:r w:rsidRPr="00412C5C">
              <w:rPr>
                <w:rFonts w:eastAsia="Times New Roman"/>
                <w:color w:val="000000" w:themeColor="text1"/>
                <w:sz w:val="24"/>
                <w:szCs w:val="24"/>
                <w:lang w:eastAsia="ru-RU"/>
              </w:rPr>
              <w:lastRenderedPageBreak/>
              <w:t>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326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4AC933A" w14:textId="77777777" w:rsidR="004439B9" w:rsidRPr="00412C5C" w:rsidRDefault="004439B9" w:rsidP="00F5287F">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lastRenderedPageBreak/>
              <w:t xml:space="preserve">Минимальная/максимальная площадь земельного участка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400/50000 кв. м.</w:t>
            </w:r>
          </w:p>
          <w:p w14:paraId="3B98C986" w14:textId="77777777" w:rsidR="004439B9" w:rsidRPr="00412C5C" w:rsidRDefault="004439B9" w:rsidP="00F5287F">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lastRenderedPageBreak/>
              <w:t>Минимальная ширина земельных участков вдоль фронта улицы (проезда) –                     25 м.</w:t>
            </w:r>
          </w:p>
          <w:p w14:paraId="6F77EF05" w14:textId="77777777" w:rsidR="004439B9" w:rsidRPr="00412C5C" w:rsidRDefault="004439B9" w:rsidP="00277107">
            <w:pPr>
              <w:tabs>
                <w:tab w:val="left" w:pos="1134"/>
              </w:tabs>
              <w:suppressAutoHyphens/>
              <w:snapToGrid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строений от красной линии участка или границ участка            5 метров.</w:t>
            </w:r>
          </w:p>
          <w:p w14:paraId="67198EBF" w14:textId="77777777" w:rsidR="004439B9" w:rsidRPr="00412C5C" w:rsidRDefault="004439B9" w:rsidP="00277107">
            <w:pPr>
              <w:tabs>
                <w:tab w:val="left" w:pos="1134"/>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от жилого дома до границ соседнего участка - 3 м.</w:t>
            </w:r>
          </w:p>
          <w:p w14:paraId="5A862002" w14:textId="77777777" w:rsidR="004439B9" w:rsidRPr="00412C5C" w:rsidRDefault="004439B9" w:rsidP="00F5287F">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Максимальное количество этажей – 4.</w:t>
            </w:r>
          </w:p>
          <w:p w14:paraId="6686D8C5" w14:textId="77777777" w:rsidR="004439B9" w:rsidRPr="00412C5C" w:rsidRDefault="004439B9" w:rsidP="00F5287F">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Максимальная высота зданий – 15 м.</w:t>
            </w:r>
          </w:p>
          <w:p w14:paraId="5E36FAEB" w14:textId="77777777" w:rsidR="004439B9" w:rsidRPr="00412C5C" w:rsidRDefault="004439B9" w:rsidP="00F5287F">
            <w:pPr>
              <w:suppressAutoHyphens/>
              <w:ind w:left="33"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Максимальный процент застройки в границах земельного участка - 60%</w:t>
            </w:r>
          </w:p>
          <w:p w14:paraId="7E450526" w14:textId="77777777" w:rsidR="004439B9" w:rsidRPr="00412C5C" w:rsidRDefault="004439B9" w:rsidP="00F5287F">
            <w:pPr>
              <w:keepLines/>
              <w:tabs>
                <w:tab w:val="left" w:pos="1095"/>
              </w:tabs>
              <w:suppressAutoHyphens/>
              <w:overflowPunct w:val="0"/>
              <w:autoSpaceDE w:val="0"/>
              <w:spacing w:line="320" w:lineRule="exact"/>
              <w:ind w:firstLine="567"/>
              <w:jc w:val="left"/>
              <w:rPr>
                <w:rFonts w:eastAsia="SimSun"/>
                <w:color w:val="000000" w:themeColor="text1"/>
                <w:sz w:val="24"/>
                <w:szCs w:val="24"/>
                <w:lang w:eastAsia="zh-CN"/>
              </w:rPr>
            </w:pPr>
            <w:r w:rsidRPr="00412C5C">
              <w:rPr>
                <w:rFonts w:eastAsia="SimSun"/>
                <w:color w:val="000000" w:themeColor="text1"/>
                <w:sz w:val="24"/>
                <w:szCs w:val="24"/>
                <w:lang w:eastAsia="zh-CN"/>
              </w:rPr>
              <w:tab/>
            </w:r>
          </w:p>
        </w:tc>
      </w:tr>
      <w:tr w:rsidR="00412C5C" w:rsidRPr="00412C5C" w14:paraId="53D7BBE8" w14:textId="77777777" w:rsidTr="00277107">
        <w:trPr>
          <w:trHeight w:val="421"/>
        </w:trPr>
        <w:tc>
          <w:tcPr>
            <w:tcW w:w="3249" w:type="dxa"/>
            <w:tcBorders>
              <w:top w:val="single" w:sz="4" w:space="0" w:color="000000"/>
              <w:left w:val="single" w:sz="4" w:space="0" w:color="000000"/>
              <w:bottom w:val="single" w:sz="4" w:space="0" w:color="000000"/>
            </w:tcBorders>
            <w:shd w:val="clear" w:color="auto" w:fill="auto"/>
          </w:tcPr>
          <w:p w14:paraId="0B8D30D2" w14:textId="77777777" w:rsidR="004439B9" w:rsidRPr="00412C5C" w:rsidRDefault="004439B9" w:rsidP="00C21B6C">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lastRenderedPageBreak/>
              <w:t>[</w:t>
            </w:r>
            <w:r w:rsidRPr="00412C5C">
              <w:rPr>
                <w:rFonts w:eastAsia="Times New Roman"/>
                <w:color w:val="000000" w:themeColor="text1"/>
                <w:sz w:val="24"/>
                <w:szCs w:val="24"/>
                <w:lang w:eastAsia="zh-CN"/>
              </w:rPr>
              <w:t>3.4.2</w:t>
            </w:r>
            <w:r w:rsidRPr="00412C5C">
              <w:rPr>
                <w:rFonts w:eastAsia="SimSun"/>
                <w:color w:val="000000" w:themeColor="text1"/>
                <w:sz w:val="24"/>
                <w:szCs w:val="24"/>
                <w:lang w:eastAsia="zh-CN"/>
              </w:rPr>
              <w:t xml:space="preserve">]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 xml:space="preserve"> Стационарное медицинское обслуживание</w:t>
            </w:r>
          </w:p>
        </w:tc>
        <w:tc>
          <w:tcPr>
            <w:tcW w:w="3249" w:type="dxa"/>
            <w:tcBorders>
              <w:top w:val="single" w:sz="4" w:space="0" w:color="000000"/>
              <w:left w:val="single" w:sz="4" w:space="0" w:color="000000"/>
              <w:bottom w:val="single" w:sz="4" w:space="0" w:color="000000"/>
            </w:tcBorders>
            <w:shd w:val="clear" w:color="auto" w:fill="auto"/>
          </w:tcPr>
          <w:p w14:paraId="4296A761" w14:textId="77777777" w:rsidR="004439B9" w:rsidRPr="00412C5C" w:rsidRDefault="004439B9" w:rsidP="005D7378">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w:t>
            </w:r>
          </w:p>
          <w:p w14:paraId="28A00BD5" w14:textId="77777777" w:rsidR="004439B9" w:rsidRPr="00412C5C" w:rsidRDefault="004439B9" w:rsidP="005D7378">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станций скорой помощи;</w:t>
            </w:r>
          </w:p>
          <w:p w14:paraId="1EF2AAD2" w14:textId="77777777" w:rsidR="004439B9" w:rsidRPr="00412C5C" w:rsidRDefault="004439B9" w:rsidP="005D7378">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площадок санитарной авиации</w:t>
            </w:r>
          </w:p>
        </w:tc>
        <w:tc>
          <w:tcPr>
            <w:tcW w:w="3269" w:type="dxa"/>
            <w:vMerge/>
            <w:tcBorders>
              <w:top w:val="single" w:sz="4" w:space="0" w:color="000000"/>
              <w:left w:val="single" w:sz="4" w:space="0" w:color="000000"/>
              <w:bottom w:val="single" w:sz="4" w:space="0" w:color="auto"/>
              <w:right w:val="single" w:sz="4" w:space="0" w:color="000000"/>
            </w:tcBorders>
            <w:shd w:val="clear" w:color="auto" w:fill="auto"/>
          </w:tcPr>
          <w:p w14:paraId="5E8FF5DB" w14:textId="77777777" w:rsidR="004439B9" w:rsidRPr="00412C5C" w:rsidRDefault="004439B9" w:rsidP="00F5287F">
            <w:pPr>
              <w:suppressAutoHyphens/>
              <w:snapToGrid w:val="0"/>
              <w:ind w:firstLine="284"/>
              <w:jc w:val="left"/>
              <w:rPr>
                <w:rFonts w:eastAsia="SimSun"/>
                <w:color w:val="000000" w:themeColor="text1"/>
                <w:sz w:val="24"/>
                <w:szCs w:val="24"/>
                <w:lang w:eastAsia="zh-CN"/>
              </w:rPr>
            </w:pPr>
          </w:p>
        </w:tc>
      </w:tr>
      <w:tr w:rsidR="00412C5C" w:rsidRPr="00412C5C" w14:paraId="4FC6BB90" w14:textId="77777777" w:rsidTr="00277107">
        <w:trPr>
          <w:trHeight w:val="421"/>
        </w:trPr>
        <w:tc>
          <w:tcPr>
            <w:tcW w:w="3249" w:type="dxa"/>
            <w:tcBorders>
              <w:top w:val="single" w:sz="4" w:space="0" w:color="000000"/>
              <w:left w:val="single" w:sz="4" w:space="0" w:color="000000"/>
              <w:bottom w:val="single" w:sz="4" w:space="0" w:color="000000"/>
            </w:tcBorders>
            <w:shd w:val="clear" w:color="auto" w:fill="auto"/>
          </w:tcPr>
          <w:p w14:paraId="16509BF5" w14:textId="77777777" w:rsidR="004439B9" w:rsidRPr="00412C5C" w:rsidRDefault="004439B9" w:rsidP="00C21B6C">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w:t>
            </w:r>
            <w:r w:rsidRPr="00412C5C">
              <w:rPr>
                <w:rFonts w:eastAsia="Times New Roman"/>
                <w:color w:val="000000" w:themeColor="text1"/>
                <w:sz w:val="24"/>
                <w:szCs w:val="24"/>
                <w:lang w:eastAsia="zh-CN"/>
              </w:rPr>
              <w:t>3.2</w:t>
            </w:r>
            <w:r w:rsidRPr="00412C5C">
              <w:rPr>
                <w:rFonts w:eastAsia="SimSun"/>
                <w:color w:val="000000" w:themeColor="text1"/>
                <w:sz w:val="24"/>
                <w:szCs w:val="24"/>
                <w:lang w:eastAsia="zh-CN"/>
              </w:rPr>
              <w:t>] - Социальное обслуживание</w:t>
            </w:r>
          </w:p>
        </w:tc>
        <w:tc>
          <w:tcPr>
            <w:tcW w:w="3249" w:type="dxa"/>
            <w:tcBorders>
              <w:top w:val="single" w:sz="4" w:space="0" w:color="000000"/>
              <w:left w:val="single" w:sz="4" w:space="0" w:color="000000"/>
              <w:bottom w:val="single" w:sz="4" w:space="0" w:color="000000"/>
            </w:tcBorders>
            <w:shd w:val="clear" w:color="auto" w:fill="auto"/>
          </w:tcPr>
          <w:p w14:paraId="2D7BD654" w14:textId="77777777" w:rsidR="004439B9" w:rsidRPr="00412C5C" w:rsidRDefault="004439B9" w:rsidP="005D7378">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3.2.1 - 3.2.4</w:t>
            </w:r>
          </w:p>
        </w:tc>
        <w:tc>
          <w:tcPr>
            <w:tcW w:w="3269" w:type="dxa"/>
            <w:vMerge w:val="restart"/>
            <w:tcBorders>
              <w:top w:val="single" w:sz="4" w:space="0" w:color="auto"/>
              <w:left w:val="single" w:sz="4" w:space="0" w:color="000000"/>
              <w:bottom w:val="single" w:sz="4" w:space="0" w:color="000000"/>
              <w:right w:val="single" w:sz="4" w:space="0" w:color="000000"/>
            </w:tcBorders>
            <w:shd w:val="clear" w:color="auto" w:fill="auto"/>
          </w:tcPr>
          <w:p w14:paraId="02DA2392" w14:textId="77777777" w:rsidR="004439B9" w:rsidRPr="00412C5C" w:rsidRDefault="004439B9" w:rsidP="00277107">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Минимальная/максимальная площадь земельного участка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400/5000 кв. м.</w:t>
            </w:r>
          </w:p>
          <w:p w14:paraId="05933D5B" w14:textId="77777777" w:rsidR="004439B9" w:rsidRPr="00412C5C" w:rsidRDefault="004439B9" w:rsidP="00277107">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Минимальная ширина земельных участков вдоль фронта улицы (проезда) –                     10 м.</w:t>
            </w:r>
          </w:p>
          <w:p w14:paraId="7CA59111" w14:textId="77777777" w:rsidR="004439B9" w:rsidRPr="00412C5C" w:rsidRDefault="004439B9" w:rsidP="00277107">
            <w:pPr>
              <w:tabs>
                <w:tab w:val="left" w:pos="1134"/>
              </w:tabs>
              <w:suppressAutoHyphens/>
              <w:snapToGrid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строений от красной линии участка или границ участка            5 метров.</w:t>
            </w:r>
          </w:p>
          <w:p w14:paraId="76BB352B" w14:textId="77777777" w:rsidR="004439B9" w:rsidRPr="00412C5C" w:rsidRDefault="004439B9" w:rsidP="00277107">
            <w:pPr>
              <w:tabs>
                <w:tab w:val="left" w:pos="1134"/>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от жилого дома до границ соседнего участка - 3 м.</w:t>
            </w:r>
          </w:p>
          <w:p w14:paraId="06F3BB38" w14:textId="77777777" w:rsidR="004439B9" w:rsidRPr="00412C5C" w:rsidRDefault="004439B9" w:rsidP="00277107">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Максимальное количество </w:t>
            </w:r>
            <w:r w:rsidRPr="00412C5C">
              <w:rPr>
                <w:rFonts w:eastAsia="SimSun"/>
                <w:color w:val="000000" w:themeColor="text1"/>
                <w:sz w:val="24"/>
                <w:szCs w:val="24"/>
                <w:lang w:eastAsia="zh-CN"/>
              </w:rPr>
              <w:lastRenderedPageBreak/>
              <w:t>этажей –3</w:t>
            </w:r>
          </w:p>
          <w:p w14:paraId="4F620BEA" w14:textId="77777777" w:rsidR="004439B9" w:rsidRPr="00412C5C" w:rsidRDefault="004439B9" w:rsidP="00277107">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Максимальная высота зданий – 12 м.</w:t>
            </w:r>
          </w:p>
          <w:p w14:paraId="7F6FEF2A" w14:textId="77777777" w:rsidR="004439B9" w:rsidRPr="00412C5C" w:rsidRDefault="004439B9" w:rsidP="00277107">
            <w:pPr>
              <w:suppressAutoHyphens/>
              <w:ind w:left="33"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Максимальный процент застройки в границах земельного участка - 80%</w:t>
            </w:r>
          </w:p>
          <w:p w14:paraId="04371253" w14:textId="77777777" w:rsidR="004439B9" w:rsidRPr="00412C5C" w:rsidRDefault="004439B9" w:rsidP="00277107">
            <w:pPr>
              <w:suppressAutoHyphens/>
              <w:snapToGrid w:val="0"/>
              <w:ind w:firstLine="284"/>
              <w:jc w:val="left"/>
              <w:rPr>
                <w:rFonts w:eastAsia="SimSun"/>
                <w:color w:val="000000" w:themeColor="text1"/>
                <w:sz w:val="24"/>
                <w:szCs w:val="24"/>
                <w:lang w:eastAsia="zh-CN"/>
              </w:rPr>
            </w:pPr>
            <w:r w:rsidRPr="00412C5C">
              <w:rPr>
                <w:rFonts w:eastAsia="SimSun"/>
                <w:color w:val="000000" w:themeColor="text1"/>
                <w:sz w:val="24"/>
                <w:szCs w:val="24"/>
                <w:lang w:eastAsia="zh-CN"/>
              </w:rPr>
              <w:tab/>
            </w:r>
          </w:p>
        </w:tc>
      </w:tr>
      <w:tr w:rsidR="00412C5C" w:rsidRPr="00412C5C" w14:paraId="1EE050ED" w14:textId="77777777" w:rsidTr="00F5287F">
        <w:trPr>
          <w:trHeight w:val="421"/>
        </w:trPr>
        <w:tc>
          <w:tcPr>
            <w:tcW w:w="3249" w:type="dxa"/>
            <w:tcBorders>
              <w:top w:val="single" w:sz="4" w:space="0" w:color="000000"/>
              <w:left w:val="single" w:sz="4" w:space="0" w:color="000000"/>
              <w:bottom w:val="single" w:sz="4" w:space="0" w:color="000000"/>
            </w:tcBorders>
            <w:shd w:val="clear" w:color="auto" w:fill="auto"/>
          </w:tcPr>
          <w:p w14:paraId="1616731C" w14:textId="77777777" w:rsidR="004439B9" w:rsidRPr="00412C5C" w:rsidRDefault="004439B9" w:rsidP="00C21B6C">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w:t>
            </w:r>
            <w:r w:rsidRPr="00412C5C">
              <w:rPr>
                <w:rFonts w:eastAsia="Times New Roman"/>
                <w:color w:val="000000" w:themeColor="text1"/>
                <w:sz w:val="24"/>
                <w:szCs w:val="24"/>
                <w:lang w:eastAsia="zh-CN"/>
              </w:rPr>
              <w:t>3.9</w:t>
            </w:r>
            <w:r w:rsidRPr="00412C5C">
              <w:rPr>
                <w:rFonts w:eastAsia="SimSun"/>
                <w:color w:val="000000" w:themeColor="text1"/>
                <w:sz w:val="24"/>
                <w:szCs w:val="24"/>
                <w:lang w:eastAsia="zh-CN"/>
              </w:rPr>
              <w:t>] - Обеспечение научной деятельности</w:t>
            </w:r>
          </w:p>
        </w:tc>
        <w:tc>
          <w:tcPr>
            <w:tcW w:w="3249" w:type="dxa"/>
            <w:tcBorders>
              <w:top w:val="single" w:sz="4" w:space="0" w:color="000000"/>
              <w:left w:val="single" w:sz="4" w:space="0" w:color="000000"/>
              <w:bottom w:val="single" w:sz="4" w:space="0" w:color="000000"/>
            </w:tcBorders>
            <w:shd w:val="clear" w:color="auto" w:fill="auto"/>
          </w:tcPr>
          <w:p w14:paraId="764AACF2" w14:textId="77777777" w:rsidR="004439B9" w:rsidRPr="00412C5C" w:rsidRDefault="004439B9" w:rsidP="005D7378">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объектов капитального строительства для обеспечения научной деятельности</w:t>
            </w:r>
          </w:p>
        </w:tc>
        <w:tc>
          <w:tcPr>
            <w:tcW w:w="3269" w:type="dxa"/>
            <w:vMerge/>
            <w:tcBorders>
              <w:top w:val="single" w:sz="4" w:space="0" w:color="000000"/>
              <w:left w:val="single" w:sz="4" w:space="0" w:color="000000"/>
              <w:bottom w:val="single" w:sz="4" w:space="0" w:color="000000"/>
              <w:right w:val="single" w:sz="4" w:space="0" w:color="000000"/>
            </w:tcBorders>
            <w:shd w:val="clear" w:color="auto" w:fill="auto"/>
          </w:tcPr>
          <w:p w14:paraId="29D9AD76" w14:textId="77777777" w:rsidR="004439B9" w:rsidRPr="00412C5C" w:rsidRDefault="004439B9" w:rsidP="00F5287F">
            <w:pPr>
              <w:suppressAutoHyphens/>
              <w:snapToGrid w:val="0"/>
              <w:ind w:firstLine="284"/>
              <w:jc w:val="left"/>
              <w:rPr>
                <w:rFonts w:eastAsia="SimSun"/>
                <w:color w:val="000000" w:themeColor="text1"/>
                <w:sz w:val="24"/>
                <w:szCs w:val="24"/>
                <w:lang w:eastAsia="zh-CN"/>
              </w:rPr>
            </w:pPr>
          </w:p>
        </w:tc>
      </w:tr>
      <w:tr w:rsidR="00412C5C" w:rsidRPr="00412C5C" w14:paraId="62E59790" w14:textId="77777777" w:rsidTr="00F5287F">
        <w:trPr>
          <w:trHeight w:val="421"/>
        </w:trPr>
        <w:tc>
          <w:tcPr>
            <w:tcW w:w="3249" w:type="dxa"/>
            <w:tcBorders>
              <w:top w:val="single" w:sz="4" w:space="0" w:color="000000"/>
              <w:left w:val="single" w:sz="4" w:space="0" w:color="000000"/>
              <w:bottom w:val="single" w:sz="4" w:space="0" w:color="000000"/>
            </w:tcBorders>
            <w:shd w:val="clear" w:color="auto" w:fill="auto"/>
          </w:tcPr>
          <w:p w14:paraId="1E8D4B66" w14:textId="77777777" w:rsidR="00497E67" w:rsidRPr="00412C5C" w:rsidRDefault="00497E67" w:rsidP="00C21B6C">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w:t>
            </w:r>
            <w:r w:rsidRPr="00412C5C">
              <w:rPr>
                <w:rFonts w:eastAsia="Times New Roman"/>
                <w:color w:val="000000" w:themeColor="text1"/>
                <w:sz w:val="24"/>
                <w:szCs w:val="24"/>
                <w:lang w:eastAsia="zh-CN"/>
              </w:rPr>
              <w:t>3.5.2</w:t>
            </w:r>
            <w:r w:rsidRPr="00412C5C">
              <w:rPr>
                <w:rFonts w:eastAsia="SimSun"/>
                <w:color w:val="000000" w:themeColor="text1"/>
                <w:sz w:val="24"/>
                <w:szCs w:val="24"/>
                <w:lang w:eastAsia="zh-CN"/>
              </w:rPr>
              <w:t xml:space="preserve">] - Среднее и высшее профессиональное </w:t>
            </w:r>
            <w:r w:rsidRPr="00412C5C">
              <w:rPr>
                <w:rFonts w:eastAsia="SimSun"/>
                <w:color w:val="000000" w:themeColor="text1"/>
                <w:sz w:val="24"/>
                <w:szCs w:val="24"/>
                <w:lang w:eastAsia="zh-CN"/>
              </w:rPr>
              <w:lastRenderedPageBreak/>
              <w:t>образование</w:t>
            </w:r>
          </w:p>
          <w:p w14:paraId="2D923D7B" w14:textId="77777777" w:rsidR="00497E67" w:rsidRPr="00412C5C" w:rsidRDefault="00497E67" w:rsidP="00C21B6C">
            <w:pPr>
              <w:suppressAutoHyphens/>
              <w:ind w:firstLine="0"/>
              <w:jc w:val="left"/>
              <w:rPr>
                <w:rFonts w:eastAsia="SimSun"/>
                <w:color w:val="000000" w:themeColor="text1"/>
                <w:sz w:val="24"/>
                <w:szCs w:val="24"/>
                <w:lang w:eastAsia="zh-CN"/>
              </w:rPr>
            </w:pPr>
          </w:p>
          <w:p w14:paraId="5E4D5EB7" w14:textId="77777777" w:rsidR="00497E67" w:rsidRPr="00412C5C" w:rsidRDefault="00497E67" w:rsidP="00C21B6C">
            <w:pPr>
              <w:suppressAutoHyphens/>
              <w:ind w:firstLine="0"/>
              <w:jc w:val="left"/>
              <w:rPr>
                <w:rFonts w:eastAsia="SimSun"/>
                <w:color w:val="000000" w:themeColor="text1"/>
                <w:sz w:val="24"/>
                <w:szCs w:val="24"/>
                <w:lang w:eastAsia="zh-CN"/>
              </w:rPr>
            </w:pPr>
          </w:p>
          <w:p w14:paraId="593773D0" w14:textId="77777777" w:rsidR="00497E67" w:rsidRPr="00412C5C" w:rsidRDefault="00497E67" w:rsidP="00C21B6C">
            <w:pPr>
              <w:suppressAutoHyphens/>
              <w:ind w:firstLine="0"/>
              <w:jc w:val="left"/>
              <w:rPr>
                <w:rFonts w:eastAsia="SimSun"/>
                <w:color w:val="000000" w:themeColor="text1"/>
                <w:sz w:val="24"/>
                <w:szCs w:val="24"/>
                <w:lang w:eastAsia="zh-CN"/>
              </w:rPr>
            </w:pPr>
          </w:p>
          <w:p w14:paraId="3F62CA87" w14:textId="77777777" w:rsidR="00497E67" w:rsidRPr="00412C5C" w:rsidRDefault="00497E67" w:rsidP="00C21B6C">
            <w:pPr>
              <w:suppressAutoHyphens/>
              <w:ind w:firstLine="0"/>
              <w:jc w:val="left"/>
              <w:rPr>
                <w:rFonts w:eastAsia="SimSun"/>
                <w:color w:val="000000" w:themeColor="text1"/>
                <w:sz w:val="24"/>
                <w:szCs w:val="24"/>
                <w:lang w:eastAsia="zh-CN"/>
              </w:rPr>
            </w:pPr>
          </w:p>
          <w:p w14:paraId="4C008053" w14:textId="77777777" w:rsidR="00497E67" w:rsidRPr="00412C5C" w:rsidRDefault="00497E67" w:rsidP="00C21B6C">
            <w:pPr>
              <w:suppressAutoHyphens/>
              <w:ind w:firstLine="0"/>
              <w:jc w:val="left"/>
              <w:rPr>
                <w:rFonts w:eastAsia="SimSun"/>
                <w:color w:val="000000" w:themeColor="text1"/>
                <w:sz w:val="24"/>
                <w:szCs w:val="24"/>
                <w:lang w:eastAsia="zh-CN"/>
              </w:rPr>
            </w:pPr>
          </w:p>
        </w:tc>
        <w:tc>
          <w:tcPr>
            <w:tcW w:w="3249" w:type="dxa"/>
            <w:tcBorders>
              <w:top w:val="single" w:sz="4" w:space="0" w:color="000000"/>
              <w:left w:val="single" w:sz="4" w:space="0" w:color="000000"/>
              <w:bottom w:val="single" w:sz="4" w:space="0" w:color="000000"/>
            </w:tcBorders>
            <w:shd w:val="clear" w:color="auto" w:fill="auto"/>
          </w:tcPr>
          <w:p w14:paraId="4A47BD7A" w14:textId="77777777" w:rsidR="00497E67" w:rsidRPr="00412C5C" w:rsidRDefault="00497E67" w:rsidP="005D7378">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lastRenderedPageBreak/>
              <w:t xml:space="preserve">Размещение объектов капитального строительства, </w:t>
            </w:r>
            <w:r w:rsidRPr="00412C5C">
              <w:rPr>
                <w:rFonts w:eastAsia="Times New Roman"/>
                <w:color w:val="000000" w:themeColor="text1"/>
                <w:sz w:val="24"/>
                <w:szCs w:val="24"/>
                <w:lang w:eastAsia="ru-RU"/>
              </w:rPr>
              <w:lastRenderedPageBreak/>
              <w:t>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3269" w:type="dxa"/>
            <w:vMerge/>
            <w:tcBorders>
              <w:top w:val="single" w:sz="4" w:space="0" w:color="000000"/>
              <w:left w:val="single" w:sz="4" w:space="0" w:color="000000"/>
              <w:bottom w:val="single" w:sz="4" w:space="0" w:color="000000"/>
              <w:right w:val="single" w:sz="4" w:space="0" w:color="000000"/>
            </w:tcBorders>
            <w:shd w:val="clear" w:color="auto" w:fill="auto"/>
          </w:tcPr>
          <w:p w14:paraId="3D3CDC8B" w14:textId="77777777" w:rsidR="00497E67" w:rsidRPr="00412C5C" w:rsidRDefault="00497E67" w:rsidP="00F5287F">
            <w:pPr>
              <w:suppressAutoHyphens/>
              <w:snapToGrid w:val="0"/>
              <w:ind w:firstLine="284"/>
              <w:jc w:val="left"/>
              <w:rPr>
                <w:rFonts w:eastAsia="SimSun"/>
                <w:color w:val="000000" w:themeColor="text1"/>
                <w:sz w:val="24"/>
                <w:szCs w:val="24"/>
                <w:lang w:eastAsia="zh-CN"/>
              </w:rPr>
            </w:pPr>
          </w:p>
        </w:tc>
      </w:tr>
      <w:tr w:rsidR="00412C5C" w:rsidRPr="00412C5C" w14:paraId="4F60C841" w14:textId="77777777" w:rsidTr="00F5287F">
        <w:trPr>
          <w:trHeight w:val="421"/>
        </w:trPr>
        <w:tc>
          <w:tcPr>
            <w:tcW w:w="3249" w:type="dxa"/>
            <w:tcBorders>
              <w:top w:val="single" w:sz="4" w:space="0" w:color="000000"/>
              <w:left w:val="single" w:sz="4" w:space="0" w:color="000000"/>
              <w:bottom w:val="single" w:sz="4" w:space="0" w:color="000000"/>
            </w:tcBorders>
            <w:shd w:val="clear" w:color="auto" w:fill="auto"/>
          </w:tcPr>
          <w:p w14:paraId="1CF44BB4" w14:textId="77777777" w:rsidR="00497E67" w:rsidRPr="00412C5C" w:rsidRDefault="00497E67" w:rsidP="00C21B6C">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w:t>
            </w:r>
            <w:r w:rsidRPr="00412C5C">
              <w:rPr>
                <w:rFonts w:eastAsia="Times New Roman"/>
                <w:color w:val="000000" w:themeColor="text1"/>
                <w:sz w:val="24"/>
                <w:szCs w:val="24"/>
                <w:lang w:eastAsia="zh-CN"/>
              </w:rPr>
              <w:t>3.8</w:t>
            </w:r>
            <w:r w:rsidRPr="00412C5C">
              <w:rPr>
                <w:rFonts w:eastAsia="SimSun"/>
                <w:color w:val="000000" w:themeColor="text1"/>
                <w:sz w:val="24"/>
                <w:szCs w:val="24"/>
                <w:lang w:eastAsia="zh-CN"/>
              </w:rPr>
              <w:t>] - Общественное управление</w:t>
            </w:r>
          </w:p>
        </w:tc>
        <w:tc>
          <w:tcPr>
            <w:tcW w:w="3249" w:type="dxa"/>
            <w:tcBorders>
              <w:top w:val="single" w:sz="4" w:space="0" w:color="000000"/>
              <w:left w:val="single" w:sz="4" w:space="0" w:color="000000"/>
              <w:bottom w:val="single" w:sz="4" w:space="0" w:color="000000"/>
            </w:tcBorders>
            <w:shd w:val="clear" w:color="auto" w:fill="auto"/>
          </w:tcPr>
          <w:p w14:paraId="6308EA71" w14:textId="77777777" w:rsidR="00497E67" w:rsidRPr="00412C5C" w:rsidRDefault="00497E67" w:rsidP="005D7378">
            <w:pPr>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 xml:space="preserve">Размещение объектов капитального строительства, предназначенных для размещения органов государственной власти, органов местного самоуправления, судов, а также организаций, непосредственно обеспечивающих их деятельность; размещение объектов капитального строительства, предназначенных для размещения органов управления политических партий, профессиональных и отраслевых союзов, творческих союзов и иных общественных объединений граждан по отраслевому или </w:t>
            </w:r>
            <w:r w:rsidRPr="00412C5C">
              <w:rPr>
                <w:rFonts w:eastAsia="Times New Roman"/>
                <w:color w:val="000000" w:themeColor="text1"/>
                <w:sz w:val="24"/>
                <w:szCs w:val="24"/>
                <w:lang w:eastAsia="ru-RU"/>
              </w:rPr>
              <w:lastRenderedPageBreak/>
              <w:t>политическому признаку</w:t>
            </w:r>
          </w:p>
        </w:tc>
        <w:tc>
          <w:tcPr>
            <w:tcW w:w="3269" w:type="dxa"/>
            <w:vMerge/>
            <w:tcBorders>
              <w:top w:val="single" w:sz="4" w:space="0" w:color="000000"/>
              <w:left w:val="single" w:sz="4" w:space="0" w:color="000000"/>
              <w:bottom w:val="single" w:sz="4" w:space="0" w:color="000000"/>
              <w:right w:val="single" w:sz="4" w:space="0" w:color="000000"/>
            </w:tcBorders>
            <w:shd w:val="clear" w:color="auto" w:fill="auto"/>
          </w:tcPr>
          <w:p w14:paraId="6816D7C6" w14:textId="77777777" w:rsidR="00497E67" w:rsidRPr="00412C5C" w:rsidRDefault="00497E67" w:rsidP="00F5287F">
            <w:pPr>
              <w:suppressAutoHyphens/>
              <w:snapToGrid w:val="0"/>
              <w:ind w:firstLine="284"/>
              <w:jc w:val="left"/>
              <w:rPr>
                <w:rFonts w:eastAsia="SimSun"/>
                <w:color w:val="000000" w:themeColor="text1"/>
                <w:sz w:val="24"/>
                <w:szCs w:val="24"/>
                <w:lang w:eastAsia="zh-CN"/>
              </w:rPr>
            </w:pPr>
          </w:p>
        </w:tc>
      </w:tr>
      <w:tr w:rsidR="00412C5C" w:rsidRPr="00412C5C" w14:paraId="7A72BB68" w14:textId="77777777" w:rsidTr="00826AF3">
        <w:trPr>
          <w:trHeight w:val="421"/>
        </w:trPr>
        <w:tc>
          <w:tcPr>
            <w:tcW w:w="3249" w:type="dxa"/>
            <w:tcBorders>
              <w:top w:val="single" w:sz="4" w:space="0" w:color="000000"/>
              <w:left w:val="single" w:sz="4" w:space="0" w:color="000000"/>
              <w:bottom w:val="single" w:sz="4" w:space="0" w:color="000000"/>
            </w:tcBorders>
            <w:shd w:val="clear" w:color="auto" w:fill="auto"/>
          </w:tcPr>
          <w:p w14:paraId="4EEF5315" w14:textId="77777777" w:rsidR="00497E67" w:rsidRPr="00412C5C" w:rsidRDefault="00497E67" w:rsidP="00C21B6C">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w:t>
            </w:r>
            <w:r w:rsidRPr="00412C5C">
              <w:rPr>
                <w:rFonts w:eastAsia="Times New Roman"/>
                <w:color w:val="000000" w:themeColor="text1"/>
                <w:sz w:val="24"/>
                <w:szCs w:val="24"/>
                <w:lang w:eastAsia="zh-CN"/>
              </w:rPr>
              <w:t>4.4</w:t>
            </w:r>
            <w:r w:rsidRPr="00412C5C">
              <w:rPr>
                <w:rFonts w:eastAsia="SimSun"/>
                <w:color w:val="000000" w:themeColor="text1"/>
                <w:sz w:val="24"/>
                <w:szCs w:val="24"/>
                <w:lang w:eastAsia="zh-CN"/>
              </w:rPr>
              <w:t xml:space="preserve">]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 xml:space="preserve"> Магазины</w:t>
            </w:r>
          </w:p>
        </w:tc>
        <w:tc>
          <w:tcPr>
            <w:tcW w:w="3249" w:type="dxa"/>
            <w:tcBorders>
              <w:top w:val="single" w:sz="4" w:space="0" w:color="000000"/>
              <w:left w:val="single" w:sz="4" w:space="0" w:color="000000"/>
              <w:bottom w:val="single" w:sz="4" w:space="0" w:color="000000"/>
            </w:tcBorders>
            <w:shd w:val="clear" w:color="auto" w:fill="auto"/>
          </w:tcPr>
          <w:p w14:paraId="4E5334EE" w14:textId="77777777" w:rsidR="00497E67" w:rsidRPr="00412C5C" w:rsidRDefault="00497E67" w:rsidP="005D7378">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3269" w:type="dxa"/>
            <w:vMerge w:val="restart"/>
            <w:tcBorders>
              <w:top w:val="single" w:sz="4" w:space="0" w:color="000000"/>
              <w:left w:val="single" w:sz="4" w:space="0" w:color="000000"/>
              <w:right w:val="single" w:sz="4" w:space="0" w:color="000000"/>
            </w:tcBorders>
            <w:shd w:val="clear" w:color="auto" w:fill="auto"/>
          </w:tcPr>
          <w:p w14:paraId="6922624E" w14:textId="77777777" w:rsidR="00497E67" w:rsidRPr="00412C5C" w:rsidRDefault="00497E67" w:rsidP="00F5287F">
            <w:pPr>
              <w:suppressAutoHyphens/>
              <w:snapToGrid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Минимальная/максимальная площадь земельного участка – 200/5000 кв. м.</w:t>
            </w:r>
          </w:p>
          <w:p w14:paraId="67222DFD" w14:textId="77777777" w:rsidR="00497E67" w:rsidRPr="00412C5C" w:rsidRDefault="00497E67" w:rsidP="00852B18">
            <w:pPr>
              <w:tabs>
                <w:tab w:val="left" w:pos="1134"/>
              </w:tabs>
              <w:suppressAutoHyphens/>
              <w:snapToGrid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строений от красной линии участка или границ участка            5 метров.</w:t>
            </w:r>
          </w:p>
          <w:p w14:paraId="254B3314" w14:textId="77777777" w:rsidR="00497E67" w:rsidRPr="00412C5C" w:rsidRDefault="00497E67" w:rsidP="00F5287F">
            <w:pPr>
              <w:suppressAutoHyphens/>
              <w:snapToGrid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Минимальные отступы от границ участка – 3 м.</w:t>
            </w:r>
          </w:p>
          <w:p w14:paraId="50F35CE2" w14:textId="77777777" w:rsidR="00497E67" w:rsidRPr="00412C5C" w:rsidRDefault="00497E67" w:rsidP="00F5287F">
            <w:pPr>
              <w:suppressAutoHyphens/>
              <w:snapToGrid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Предельное количество этажей – 4.</w:t>
            </w:r>
          </w:p>
          <w:p w14:paraId="233F230B" w14:textId="77777777" w:rsidR="00497E67" w:rsidRPr="00412C5C" w:rsidRDefault="00497E67" w:rsidP="00F5287F">
            <w:pPr>
              <w:suppressAutoHyphens/>
              <w:snapToGrid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Максимальная высота зданий – 15 м.</w:t>
            </w:r>
          </w:p>
          <w:p w14:paraId="483027C6" w14:textId="77777777" w:rsidR="00497E67" w:rsidRPr="00412C5C" w:rsidRDefault="00497E67" w:rsidP="00F5287F">
            <w:pPr>
              <w:suppressAutoHyphens/>
              <w:snapToGrid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Максимальный процент застройки в границах земельного участка - 60%</w:t>
            </w:r>
          </w:p>
        </w:tc>
      </w:tr>
      <w:tr w:rsidR="00412C5C" w:rsidRPr="00412C5C" w14:paraId="5D6D58ED" w14:textId="77777777" w:rsidTr="00826AF3">
        <w:trPr>
          <w:trHeight w:val="23"/>
        </w:trPr>
        <w:tc>
          <w:tcPr>
            <w:tcW w:w="3249" w:type="dxa"/>
            <w:tcBorders>
              <w:top w:val="single" w:sz="4" w:space="0" w:color="000000"/>
              <w:left w:val="single" w:sz="4" w:space="0" w:color="000000"/>
              <w:bottom w:val="single" w:sz="4" w:space="0" w:color="000000"/>
            </w:tcBorders>
            <w:shd w:val="clear" w:color="auto" w:fill="auto"/>
          </w:tcPr>
          <w:p w14:paraId="1E8C74E0" w14:textId="77777777" w:rsidR="00497E67" w:rsidRPr="00412C5C" w:rsidRDefault="00497E67" w:rsidP="00C21B6C">
            <w:pPr>
              <w:keepLines/>
              <w:suppressAutoHyphens/>
              <w:overflowPunct w:val="0"/>
              <w:autoSpaceDE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[3.10.1] - Амбулаторное ветеринарное обслуживание</w:t>
            </w:r>
          </w:p>
        </w:tc>
        <w:tc>
          <w:tcPr>
            <w:tcW w:w="3249" w:type="dxa"/>
            <w:tcBorders>
              <w:top w:val="single" w:sz="4" w:space="0" w:color="000000"/>
              <w:left w:val="single" w:sz="4" w:space="0" w:color="000000"/>
              <w:bottom w:val="single" w:sz="4" w:space="0" w:color="000000"/>
            </w:tcBorders>
            <w:shd w:val="clear" w:color="auto" w:fill="auto"/>
          </w:tcPr>
          <w:p w14:paraId="0D6C8507" w14:textId="77777777" w:rsidR="00497E67" w:rsidRPr="00412C5C" w:rsidRDefault="00497E67" w:rsidP="005D7378">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объектов капитального строительства, предназначенных для оказания ветеринарных услуг без содержания животных</w:t>
            </w:r>
          </w:p>
        </w:tc>
        <w:tc>
          <w:tcPr>
            <w:tcW w:w="3269" w:type="dxa"/>
            <w:vMerge/>
            <w:tcBorders>
              <w:left w:val="single" w:sz="4" w:space="0" w:color="000000"/>
              <w:bottom w:val="single" w:sz="4" w:space="0" w:color="000000"/>
              <w:right w:val="single" w:sz="4" w:space="0" w:color="000000"/>
            </w:tcBorders>
            <w:shd w:val="clear" w:color="auto" w:fill="auto"/>
          </w:tcPr>
          <w:p w14:paraId="1738143E" w14:textId="77777777" w:rsidR="00497E67" w:rsidRPr="00412C5C" w:rsidRDefault="00497E67" w:rsidP="00852B18">
            <w:pPr>
              <w:tabs>
                <w:tab w:val="left" w:pos="1134"/>
              </w:tabs>
              <w:suppressAutoHyphens/>
              <w:snapToGrid w:val="0"/>
              <w:ind w:firstLine="0"/>
              <w:jc w:val="left"/>
              <w:rPr>
                <w:rFonts w:eastAsia="SimSun"/>
                <w:color w:val="000000" w:themeColor="text1"/>
                <w:sz w:val="24"/>
                <w:szCs w:val="24"/>
                <w:lang w:eastAsia="zh-CN"/>
              </w:rPr>
            </w:pPr>
          </w:p>
        </w:tc>
      </w:tr>
      <w:tr w:rsidR="00412C5C" w:rsidRPr="00412C5C" w14:paraId="610F5AC1" w14:textId="77777777" w:rsidTr="00560072">
        <w:trPr>
          <w:trHeight w:val="23"/>
        </w:trPr>
        <w:tc>
          <w:tcPr>
            <w:tcW w:w="3249" w:type="dxa"/>
            <w:tcBorders>
              <w:top w:val="single" w:sz="4" w:space="0" w:color="000000"/>
              <w:left w:val="single" w:sz="4" w:space="0" w:color="000000"/>
              <w:bottom w:val="single" w:sz="4" w:space="0" w:color="auto"/>
            </w:tcBorders>
            <w:shd w:val="clear" w:color="auto" w:fill="auto"/>
          </w:tcPr>
          <w:p w14:paraId="46F96419" w14:textId="77777777" w:rsidR="00497E67" w:rsidRPr="00412C5C" w:rsidRDefault="00497E67" w:rsidP="00C21B6C">
            <w:pPr>
              <w:keepLines/>
              <w:suppressAutoHyphens/>
              <w:overflowPunct w:val="0"/>
              <w:autoSpaceDE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w:t>
            </w:r>
            <w:r w:rsidRPr="00412C5C">
              <w:rPr>
                <w:rFonts w:eastAsia="Times New Roman"/>
                <w:color w:val="000000" w:themeColor="text1"/>
                <w:sz w:val="24"/>
                <w:szCs w:val="24"/>
                <w:lang w:eastAsia="zh-CN"/>
              </w:rPr>
              <w:t>4.9</w:t>
            </w:r>
            <w:r w:rsidRPr="00412C5C">
              <w:rPr>
                <w:rFonts w:eastAsia="SimSun"/>
                <w:color w:val="000000" w:themeColor="text1"/>
                <w:sz w:val="24"/>
                <w:szCs w:val="24"/>
                <w:lang w:eastAsia="zh-CN"/>
              </w:rPr>
              <w:t xml:space="preserve">] </w:t>
            </w:r>
            <w:r w:rsidRPr="00412C5C">
              <w:rPr>
                <w:rFonts w:eastAsia="Times New Roman"/>
                <w:color w:val="000000" w:themeColor="text1"/>
                <w:sz w:val="24"/>
                <w:szCs w:val="24"/>
                <w:lang w:eastAsia="ru-RU"/>
              </w:rPr>
              <w:t>Служебные гаражи</w:t>
            </w:r>
          </w:p>
        </w:tc>
        <w:tc>
          <w:tcPr>
            <w:tcW w:w="3249" w:type="dxa"/>
            <w:tcBorders>
              <w:top w:val="single" w:sz="4" w:space="0" w:color="000000"/>
              <w:left w:val="single" w:sz="4" w:space="0" w:color="000000"/>
              <w:bottom w:val="single" w:sz="4" w:space="0" w:color="auto"/>
            </w:tcBorders>
            <w:shd w:val="clear" w:color="auto" w:fill="auto"/>
          </w:tcPr>
          <w:p w14:paraId="6881F16A" w14:textId="77777777" w:rsidR="00497E67" w:rsidRPr="00412C5C" w:rsidRDefault="00497E67" w:rsidP="005D7378">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3269" w:type="dxa"/>
            <w:tcBorders>
              <w:top w:val="single" w:sz="4" w:space="0" w:color="000000"/>
              <w:left w:val="single" w:sz="4" w:space="0" w:color="000000"/>
              <w:bottom w:val="single" w:sz="4" w:space="0" w:color="auto"/>
              <w:right w:val="single" w:sz="4" w:space="0" w:color="000000"/>
            </w:tcBorders>
            <w:shd w:val="clear" w:color="auto" w:fill="auto"/>
          </w:tcPr>
          <w:p w14:paraId="5C1763A5" w14:textId="77777777" w:rsidR="00497E67" w:rsidRPr="00412C5C" w:rsidRDefault="00497E67" w:rsidP="00560072">
            <w:pPr>
              <w:tabs>
                <w:tab w:val="left" w:pos="1134"/>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Минимальная/максимальная площадь земельных участков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 xml:space="preserve"> 20/5000 кв. м</w:t>
            </w:r>
          </w:p>
          <w:p w14:paraId="08569F9D" w14:textId="77777777" w:rsidR="00497E67" w:rsidRPr="00412C5C" w:rsidRDefault="00497E67" w:rsidP="00491F63">
            <w:pPr>
              <w:tabs>
                <w:tab w:val="left" w:pos="1134"/>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строений от красной линии участка или границ участка            5 метров.</w:t>
            </w:r>
          </w:p>
          <w:p w14:paraId="7E36085F" w14:textId="77777777" w:rsidR="00497E67" w:rsidRPr="00412C5C" w:rsidRDefault="00497E67" w:rsidP="00491F63">
            <w:pPr>
              <w:tabs>
                <w:tab w:val="left" w:pos="1134"/>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Минимальные отступы от границ участка – 3 м.</w:t>
            </w:r>
          </w:p>
          <w:p w14:paraId="79EC2982" w14:textId="77777777" w:rsidR="00497E67" w:rsidRPr="00412C5C" w:rsidRDefault="00497E67" w:rsidP="00491F63">
            <w:pPr>
              <w:tabs>
                <w:tab w:val="left" w:pos="1134"/>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Предельное количество этажей – 4.</w:t>
            </w:r>
          </w:p>
          <w:p w14:paraId="740149F3" w14:textId="77777777" w:rsidR="00497E67" w:rsidRPr="00412C5C" w:rsidRDefault="00497E67" w:rsidP="00560072">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Максимальная высота зданий, строений, сооружений от уровня земли - 12 м</w:t>
            </w:r>
          </w:p>
          <w:p w14:paraId="707ED481" w14:textId="77777777" w:rsidR="00497E67" w:rsidRPr="00412C5C" w:rsidRDefault="00497E67" w:rsidP="00560072">
            <w:pPr>
              <w:tabs>
                <w:tab w:val="left" w:pos="2520"/>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Максимальный процент застройки в границах земельного участка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 xml:space="preserve"> 60%.</w:t>
            </w:r>
          </w:p>
          <w:p w14:paraId="4CAB41FD" w14:textId="77777777" w:rsidR="00497E67" w:rsidRPr="00412C5C" w:rsidRDefault="00497E67" w:rsidP="00560072">
            <w:pPr>
              <w:tabs>
                <w:tab w:val="left" w:pos="1134"/>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Вместимость до 300 машино-мест, встроенные, пристроенные до 150 машино-мест</w:t>
            </w:r>
          </w:p>
        </w:tc>
      </w:tr>
      <w:tr w:rsidR="00412C5C" w:rsidRPr="00412C5C" w14:paraId="72364E95" w14:textId="77777777" w:rsidTr="00834130">
        <w:trPr>
          <w:trHeight w:val="23"/>
        </w:trPr>
        <w:tc>
          <w:tcPr>
            <w:tcW w:w="3249" w:type="dxa"/>
            <w:tcBorders>
              <w:top w:val="single" w:sz="4" w:space="0" w:color="auto"/>
              <w:left w:val="single" w:sz="4" w:space="0" w:color="auto"/>
              <w:bottom w:val="single" w:sz="4" w:space="0" w:color="auto"/>
              <w:right w:val="single" w:sz="4" w:space="0" w:color="auto"/>
            </w:tcBorders>
          </w:tcPr>
          <w:p w14:paraId="251981C5" w14:textId="77777777" w:rsidR="00D527BB" w:rsidRPr="00412C5C" w:rsidRDefault="00D527BB" w:rsidP="00560072">
            <w:pPr>
              <w:ind w:firstLine="0"/>
              <w:jc w:val="left"/>
              <w:rPr>
                <w:color w:val="000000" w:themeColor="text1"/>
                <w:sz w:val="24"/>
                <w:szCs w:val="24"/>
              </w:rPr>
            </w:pPr>
            <w:r w:rsidRPr="00412C5C">
              <w:rPr>
                <w:color w:val="000000" w:themeColor="text1"/>
                <w:sz w:val="24"/>
                <w:szCs w:val="24"/>
              </w:rPr>
              <w:t>[12.0] – Земельные участки (территории) общего пользования</w:t>
            </w:r>
          </w:p>
        </w:tc>
        <w:tc>
          <w:tcPr>
            <w:tcW w:w="3249" w:type="dxa"/>
            <w:tcBorders>
              <w:top w:val="single" w:sz="4" w:space="0" w:color="auto"/>
              <w:left w:val="single" w:sz="4" w:space="0" w:color="auto"/>
              <w:bottom w:val="single" w:sz="4" w:space="0" w:color="auto"/>
              <w:right w:val="single" w:sz="4" w:space="0" w:color="auto"/>
            </w:tcBorders>
          </w:tcPr>
          <w:p w14:paraId="5E942C5F" w14:textId="77777777" w:rsidR="00D527BB" w:rsidRPr="00412C5C" w:rsidRDefault="00D527BB" w:rsidP="00560072">
            <w:pPr>
              <w:ind w:firstLine="0"/>
              <w:jc w:val="left"/>
              <w:rPr>
                <w:color w:val="000000" w:themeColor="text1"/>
                <w:sz w:val="24"/>
                <w:szCs w:val="24"/>
              </w:rPr>
            </w:pPr>
            <w:r w:rsidRPr="00412C5C">
              <w:rPr>
                <w:color w:val="000000" w:themeColor="text1"/>
                <w:sz w:val="24"/>
                <w:szCs w:val="24"/>
              </w:rPr>
              <w:t>Земельные общего пользования.</w:t>
            </w:r>
          </w:p>
          <w:p w14:paraId="75770F20" w14:textId="77777777" w:rsidR="00D527BB" w:rsidRPr="00412C5C" w:rsidRDefault="00D527BB" w:rsidP="00560072">
            <w:pPr>
              <w:ind w:firstLine="0"/>
              <w:jc w:val="left"/>
              <w:rPr>
                <w:color w:val="000000" w:themeColor="text1"/>
                <w:sz w:val="24"/>
                <w:szCs w:val="24"/>
              </w:rPr>
            </w:pPr>
            <w:r w:rsidRPr="00412C5C">
              <w:rPr>
                <w:rFonts w:eastAsia="Times New Roman"/>
                <w:color w:val="000000" w:themeColor="text1"/>
                <w:sz w:val="24"/>
                <w:szCs w:val="24"/>
                <w:lang w:eastAsia="ru-RU"/>
              </w:rPr>
              <w:t xml:space="preserve">Содержание данного вида разрешенного использования </w:t>
            </w:r>
            <w:r w:rsidRPr="00412C5C">
              <w:rPr>
                <w:rFonts w:eastAsia="Times New Roman"/>
                <w:color w:val="000000" w:themeColor="text1"/>
                <w:sz w:val="24"/>
                <w:szCs w:val="24"/>
                <w:lang w:eastAsia="ru-RU"/>
              </w:rPr>
              <w:lastRenderedPageBreak/>
              <w:t>включает в себя содержание видов разрешенного использования с кодами 12.0.1 - 12.0.2</w:t>
            </w:r>
          </w:p>
        </w:tc>
        <w:tc>
          <w:tcPr>
            <w:tcW w:w="3269" w:type="dxa"/>
            <w:vMerge w:val="restart"/>
            <w:tcBorders>
              <w:top w:val="single" w:sz="4" w:space="0" w:color="auto"/>
              <w:left w:val="single" w:sz="4" w:space="0" w:color="auto"/>
              <w:right w:val="single" w:sz="4" w:space="0" w:color="auto"/>
            </w:tcBorders>
          </w:tcPr>
          <w:p w14:paraId="738C3DED" w14:textId="77777777" w:rsidR="00D527BB" w:rsidRPr="00412C5C" w:rsidRDefault="00D527BB" w:rsidP="00560072">
            <w:pPr>
              <w:ind w:firstLine="0"/>
              <w:jc w:val="left"/>
              <w:rPr>
                <w:color w:val="000000" w:themeColor="text1"/>
                <w:sz w:val="24"/>
                <w:szCs w:val="24"/>
              </w:rPr>
            </w:pPr>
            <w:r w:rsidRPr="00412C5C">
              <w:rPr>
                <w:color w:val="000000" w:themeColor="text1"/>
                <w:sz w:val="24"/>
                <w:szCs w:val="24"/>
              </w:rPr>
              <w:lastRenderedPageBreak/>
              <w:t>Регламенты не устанавливаются</w:t>
            </w:r>
          </w:p>
          <w:p w14:paraId="66309E50" w14:textId="77777777" w:rsidR="00D527BB" w:rsidRPr="00412C5C" w:rsidRDefault="00D527BB" w:rsidP="00560072">
            <w:pPr>
              <w:ind w:firstLine="0"/>
              <w:jc w:val="left"/>
              <w:rPr>
                <w:color w:val="000000" w:themeColor="text1"/>
                <w:sz w:val="24"/>
                <w:szCs w:val="24"/>
              </w:rPr>
            </w:pPr>
            <w:r w:rsidRPr="00412C5C">
              <w:rPr>
                <w:color w:val="000000" w:themeColor="text1"/>
                <w:sz w:val="24"/>
                <w:szCs w:val="24"/>
              </w:rPr>
              <w:t xml:space="preserve">Использование земельных участков, на которые </w:t>
            </w:r>
            <w:r w:rsidRPr="00412C5C">
              <w:rPr>
                <w:color w:val="000000" w:themeColor="text1"/>
                <w:sz w:val="24"/>
                <w:szCs w:val="24"/>
              </w:rPr>
              <w:lastRenderedPageBreak/>
              <w:t>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412C5C" w:rsidRPr="00412C5C" w14:paraId="21008976" w14:textId="77777777" w:rsidTr="00834130">
        <w:trPr>
          <w:trHeight w:val="23"/>
        </w:trPr>
        <w:tc>
          <w:tcPr>
            <w:tcW w:w="3249" w:type="dxa"/>
            <w:tcBorders>
              <w:top w:val="single" w:sz="4" w:space="0" w:color="auto"/>
              <w:left w:val="single" w:sz="4" w:space="0" w:color="auto"/>
              <w:bottom w:val="single" w:sz="4" w:space="0" w:color="auto"/>
              <w:right w:val="single" w:sz="4" w:space="0" w:color="auto"/>
            </w:tcBorders>
            <w:shd w:val="clear" w:color="auto" w:fill="FFFFFF"/>
          </w:tcPr>
          <w:p w14:paraId="28719D12" w14:textId="77777777" w:rsidR="00D527BB" w:rsidRPr="00412C5C" w:rsidRDefault="00D527BB" w:rsidP="00D527BB">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lastRenderedPageBreak/>
              <w:t>[12.0.1] – Улично-</w:t>
            </w:r>
          </w:p>
          <w:p w14:paraId="29A38798" w14:textId="77777777" w:rsidR="00D527BB" w:rsidRPr="00412C5C" w:rsidRDefault="00D527BB" w:rsidP="00D527BB">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                 дорожная сеть</w:t>
            </w:r>
          </w:p>
        </w:tc>
        <w:tc>
          <w:tcPr>
            <w:tcW w:w="3249" w:type="dxa"/>
            <w:tcBorders>
              <w:top w:val="single" w:sz="4" w:space="0" w:color="auto"/>
              <w:left w:val="single" w:sz="4" w:space="0" w:color="auto"/>
              <w:bottom w:val="single" w:sz="4" w:space="0" w:color="auto"/>
            </w:tcBorders>
          </w:tcPr>
          <w:p w14:paraId="019593B6" w14:textId="77777777" w:rsidR="00D527BB" w:rsidRPr="00412C5C" w:rsidRDefault="00D527BB" w:rsidP="00D527BB">
            <w:pPr>
              <w:ind w:firstLine="376"/>
              <w:rPr>
                <w:color w:val="000000" w:themeColor="text1"/>
                <w:sz w:val="24"/>
                <w:szCs w:val="24"/>
              </w:rPr>
            </w:pPr>
            <w:r w:rsidRPr="00412C5C">
              <w:rPr>
                <w:color w:val="000000" w:themeColor="text1"/>
                <w:sz w:val="24"/>
                <w:szCs w:val="24"/>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14:paraId="62505726" w14:textId="77777777" w:rsidR="00D527BB" w:rsidRPr="00412C5C" w:rsidRDefault="00D527BB" w:rsidP="00D527BB">
            <w:pPr>
              <w:ind w:firstLine="376"/>
              <w:rPr>
                <w:color w:val="000000" w:themeColor="text1"/>
                <w:sz w:val="24"/>
                <w:szCs w:val="24"/>
              </w:rPr>
            </w:pPr>
            <w:r w:rsidRPr="00412C5C">
              <w:rPr>
                <w:color w:val="000000" w:themeColor="text1"/>
                <w:sz w:val="24"/>
                <w:szCs w:val="24"/>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3269" w:type="dxa"/>
            <w:vMerge/>
            <w:tcBorders>
              <w:left w:val="single" w:sz="4" w:space="0" w:color="auto"/>
              <w:right w:val="single" w:sz="4" w:space="0" w:color="auto"/>
            </w:tcBorders>
          </w:tcPr>
          <w:p w14:paraId="3F2C4930" w14:textId="77777777" w:rsidR="00D527BB" w:rsidRPr="00412C5C" w:rsidRDefault="00D527BB" w:rsidP="00D527BB">
            <w:pPr>
              <w:ind w:firstLine="0"/>
              <w:jc w:val="left"/>
              <w:rPr>
                <w:color w:val="000000" w:themeColor="text1"/>
                <w:sz w:val="24"/>
                <w:szCs w:val="24"/>
              </w:rPr>
            </w:pPr>
          </w:p>
        </w:tc>
      </w:tr>
      <w:tr w:rsidR="00412C5C" w:rsidRPr="00412C5C" w14:paraId="2FC0C232" w14:textId="77777777" w:rsidTr="00834130">
        <w:trPr>
          <w:trHeight w:val="23"/>
        </w:trPr>
        <w:tc>
          <w:tcPr>
            <w:tcW w:w="3249" w:type="dxa"/>
            <w:tcBorders>
              <w:top w:val="single" w:sz="4" w:space="0" w:color="auto"/>
              <w:left w:val="single" w:sz="4" w:space="0" w:color="auto"/>
              <w:bottom w:val="single" w:sz="4" w:space="0" w:color="auto"/>
              <w:right w:val="single" w:sz="4" w:space="0" w:color="auto"/>
            </w:tcBorders>
            <w:shd w:val="clear" w:color="auto" w:fill="FFFFFF"/>
          </w:tcPr>
          <w:p w14:paraId="2CA6313C" w14:textId="77777777" w:rsidR="00D527BB" w:rsidRPr="00412C5C" w:rsidRDefault="00D527BB" w:rsidP="00D527BB">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[12.0.2] - благоустройство</w:t>
            </w:r>
          </w:p>
          <w:p w14:paraId="7EBB9B91" w14:textId="77777777" w:rsidR="00D527BB" w:rsidRPr="00412C5C" w:rsidRDefault="00D527BB" w:rsidP="00D527BB">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                территории</w:t>
            </w:r>
          </w:p>
        </w:tc>
        <w:tc>
          <w:tcPr>
            <w:tcW w:w="3249" w:type="dxa"/>
            <w:tcBorders>
              <w:top w:val="single" w:sz="4" w:space="0" w:color="auto"/>
              <w:left w:val="single" w:sz="4" w:space="0" w:color="auto"/>
              <w:bottom w:val="single" w:sz="4" w:space="0" w:color="auto"/>
            </w:tcBorders>
          </w:tcPr>
          <w:p w14:paraId="7E4C0288" w14:textId="77777777" w:rsidR="00D527BB" w:rsidRPr="00412C5C" w:rsidRDefault="00D527BB" w:rsidP="00D527BB">
            <w:pPr>
              <w:ind w:firstLine="376"/>
              <w:rPr>
                <w:color w:val="000000" w:themeColor="text1"/>
                <w:sz w:val="24"/>
                <w:szCs w:val="24"/>
              </w:rPr>
            </w:pPr>
            <w:r w:rsidRPr="00412C5C">
              <w:rPr>
                <w:color w:val="000000" w:themeColor="text1"/>
                <w:sz w:val="24"/>
                <w:szCs w:val="24"/>
              </w:rPr>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w:t>
            </w:r>
            <w:r w:rsidRPr="00412C5C">
              <w:rPr>
                <w:color w:val="000000" w:themeColor="text1"/>
                <w:sz w:val="24"/>
                <w:szCs w:val="24"/>
              </w:rPr>
              <w:lastRenderedPageBreak/>
              <w:t>как составные части благоустройства территории, общественных туалетов</w:t>
            </w:r>
          </w:p>
        </w:tc>
        <w:tc>
          <w:tcPr>
            <w:tcW w:w="3269" w:type="dxa"/>
            <w:vMerge/>
            <w:tcBorders>
              <w:left w:val="single" w:sz="4" w:space="0" w:color="auto"/>
              <w:bottom w:val="single" w:sz="4" w:space="0" w:color="auto"/>
              <w:right w:val="single" w:sz="4" w:space="0" w:color="auto"/>
            </w:tcBorders>
          </w:tcPr>
          <w:p w14:paraId="450A1B29" w14:textId="77777777" w:rsidR="00D527BB" w:rsidRPr="00412C5C" w:rsidRDefault="00D527BB" w:rsidP="00D527BB">
            <w:pPr>
              <w:ind w:firstLine="0"/>
              <w:jc w:val="left"/>
              <w:rPr>
                <w:color w:val="000000" w:themeColor="text1"/>
                <w:sz w:val="24"/>
                <w:szCs w:val="24"/>
              </w:rPr>
            </w:pPr>
          </w:p>
        </w:tc>
      </w:tr>
    </w:tbl>
    <w:p w14:paraId="10E6CAE3" w14:textId="77777777" w:rsidR="00560072" w:rsidRPr="00412C5C" w:rsidRDefault="00560072" w:rsidP="00560072">
      <w:pPr>
        <w:tabs>
          <w:tab w:val="left" w:pos="2520"/>
        </w:tabs>
        <w:suppressAutoHyphens/>
        <w:ind w:firstLine="0"/>
        <w:rPr>
          <w:rFonts w:eastAsia="SimSun"/>
          <w:color w:val="000000" w:themeColor="text1"/>
          <w:lang w:eastAsia="zh-CN"/>
        </w:rPr>
      </w:pPr>
    </w:p>
    <w:p w14:paraId="01022E53" w14:textId="77777777" w:rsidR="00DB70DB" w:rsidRPr="00412C5C" w:rsidRDefault="00DB70DB" w:rsidP="00DB70DB">
      <w:pPr>
        <w:tabs>
          <w:tab w:val="left" w:pos="2520"/>
        </w:tabs>
        <w:suppressAutoHyphens/>
        <w:ind w:firstLine="0"/>
        <w:jc w:val="center"/>
        <w:rPr>
          <w:rFonts w:eastAsia="SimSun"/>
          <w:b/>
          <w:color w:val="000000" w:themeColor="text1"/>
          <w:sz w:val="27"/>
          <w:szCs w:val="27"/>
          <w:lang w:eastAsia="zh-CN"/>
        </w:rPr>
      </w:pPr>
      <w:r w:rsidRPr="00412C5C">
        <w:rPr>
          <w:rFonts w:eastAsia="SimSun"/>
          <w:b/>
          <w:color w:val="000000" w:themeColor="text1"/>
          <w:sz w:val="27"/>
          <w:szCs w:val="27"/>
          <w:lang w:eastAsia="zh-CN"/>
        </w:rPr>
        <w:t>Условно разрешенные виды и параметры использования</w:t>
      </w:r>
    </w:p>
    <w:p w14:paraId="4BB7E10C" w14:textId="77777777" w:rsidR="00DB70DB" w:rsidRPr="00412C5C" w:rsidRDefault="00DB70DB" w:rsidP="00DB70DB">
      <w:pPr>
        <w:tabs>
          <w:tab w:val="left" w:pos="2520"/>
        </w:tabs>
        <w:suppressAutoHyphens/>
        <w:ind w:firstLine="0"/>
        <w:jc w:val="center"/>
        <w:rPr>
          <w:rFonts w:eastAsia="SimSun"/>
          <w:b/>
          <w:color w:val="000000" w:themeColor="text1"/>
          <w:sz w:val="27"/>
          <w:szCs w:val="27"/>
          <w:lang w:eastAsia="zh-CN"/>
        </w:rPr>
      </w:pPr>
      <w:r w:rsidRPr="00412C5C">
        <w:rPr>
          <w:rFonts w:eastAsia="SimSun"/>
          <w:b/>
          <w:color w:val="000000" w:themeColor="text1"/>
          <w:sz w:val="27"/>
          <w:szCs w:val="27"/>
          <w:lang w:eastAsia="zh-CN"/>
        </w:rPr>
        <w:t>земельных участков и объектов капитального строительства</w:t>
      </w:r>
    </w:p>
    <w:p w14:paraId="68415A5B" w14:textId="77777777" w:rsidR="00DB70DB" w:rsidRPr="00412C5C" w:rsidRDefault="00DB70DB" w:rsidP="00DB70DB">
      <w:pPr>
        <w:tabs>
          <w:tab w:val="left" w:pos="2520"/>
        </w:tabs>
        <w:suppressAutoHyphens/>
        <w:ind w:firstLine="0"/>
        <w:jc w:val="center"/>
        <w:rPr>
          <w:rFonts w:eastAsia="SimSun"/>
          <w:color w:val="000000" w:themeColor="text1"/>
          <w:lang w:eastAsia="zh-CN"/>
        </w:rPr>
      </w:pPr>
    </w:p>
    <w:tbl>
      <w:tblPr>
        <w:tblW w:w="97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9"/>
        <w:gridCol w:w="3238"/>
        <w:gridCol w:w="3300"/>
      </w:tblGrid>
      <w:tr w:rsidR="00412C5C" w:rsidRPr="00412C5C" w14:paraId="3EF879D1" w14:textId="77777777" w:rsidTr="00D67A2D">
        <w:trPr>
          <w:trHeight w:val="23"/>
          <w:tblHeader/>
        </w:trPr>
        <w:tc>
          <w:tcPr>
            <w:tcW w:w="3249" w:type="dxa"/>
            <w:shd w:val="clear" w:color="auto" w:fill="auto"/>
          </w:tcPr>
          <w:p w14:paraId="2E3447ED" w14:textId="77777777" w:rsidR="00DB70DB" w:rsidRPr="00412C5C" w:rsidRDefault="00497E67" w:rsidP="00497E67">
            <w:pPr>
              <w:tabs>
                <w:tab w:val="left" w:pos="2520"/>
              </w:tabs>
              <w:suppressAutoHyphens/>
              <w:ind w:firstLine="0"/>
              <w:jc w:val="left"/>
              <w:rPr>
                <w:rFonts w:eastAsia="SimSun"/>
                <w:b/>
                <w:color w:val="000000" w:themeColor="text1"/>
                <w:sz w:val="24"/>
                <w:szCs w:val="24"/>
                <w:lang w:eastAsia="zh-CN"/>
              </w:rPr>
            </w:pPr>
            <w:r w:rsidRPr="00412C5C">
              <w:rPr>
                <w:rFonts w:eastAsia="SimSun"/>
                <w:b/>
                <w:color w:val="000000" w:themeColor="text1"/>
                <w:sz w:val="24"/>
                <w:szCs w:val="24"/>
                <w:lang w:eastAsia="zh-CN"/>
              </w:rPr>
              <w:t>Наименование в</w:t>
            </w:r>
            <w:r w:rsidR="00DB70DB" w:rsidRPr="00412C5C">
              <w:rPr>
                <w:rFonts w:eastAsia="SimSun"/>
                <w:b/>
                <w:color w:val="000000" w:themeColor="text1"/>
                <w:sz w:val="24"/>
                <w:szCs w:val="24"/>
                <w:lang w:eastAsia="zh-CN"/>
              </w:rPr>
              <w:t>ид</w:t>
            </w:r>
            <w:r w:rsidRPr="00412C5C">
              <w:rPr>
                <w:rFonts w:eastAsia="SimSun"/>
                <w:b/>
                <w:color w:val="000000" w:themeColor="text1"/>
                <w:sz w:val="24"/>
                <w:szCs w:val="24"/>
                <w:lang w:eastAsia="zh-CN"/>
              </w:rPr>
              <w:t>а</w:t>
            </w:r>
            <w:r w:rsidR="00DB70DB" w:rsidRPr="00412C5C">
              <w:rPr>
                <w:rFonts w:eastAsia="SimSun"/>
                <w:b/>
                <w:color w:val="000000" w:themeColor="text1"/>
                <w:sz w:val="24"/>
                <w:szCs w:val="24"/>
                <w:lang w:eastAsia="zh-CN"/>
              </w:rPr>
              <w:t xml:space="preserve"> </w:t>
            </w:r>
            <w:r w:rsidR="00560072" w:rsidRPr="00412C5C">
              <w:rPr>
                <w:rFonts w:eastAsia="SimSun"/>
                <w:b/>
                <w:color w:val="000000" w:themeColor="text1"/>
                <w:sz w:val="24"/>
                <w:szCs w:val="24"/>
                <w:lang w:eastAsia="zh-CN"/>
              </w:rPr>
              <w:t xml:space="preserve">разрешенного </w:t>
            </w:r>
            <w:r w:rsidR="00DB70DB" w:rsidRPr="00412C5C">
              <w:rPr>
                <w:rFonts w:eastAsia="SimSun"/>
                <w:b/>
                <w:color w:val="000000" w:themeColor="text1"/>
                <w:sz w:val="24"/>
                <w:szCs w:val="24"/>
                <w:lang w:eastAsia="zh-CN"/>
              </w:rPr>
              <w:t>использования земельн</w:t>
            </w:r>
            <w:r w:rsidRPr="00412C5C">
              <w:rPr>
                <w:rFonts w:eastAsia="SimSun"/>
                <w:b/>
                <w:color w:val="000000" w:themeColor="text1"/>
                <w:sz w:val="24"/>
                <w:szCs w:val="24"/>
                <w:lang w:eastAsia="zh-CN"/>
              </w:rPr>
              <w:t>ого</w:t>
            </w:r>
            <w:r w:rsidR="00DB70DB" w:rsidRPr="00412C5C">
              <w:rPr>
                <w:rFonts w:eastAsia="SimSun"/>
                <w:b/>
                <w:color w:val="000000" w:themeColor="text1"/>
                <w:sz w:val="24"/>
                <w:szCs w:val="24"/>
                <w:lang w:eastAsia="zh-CN"/>
              </w:rPr>
              <w:t xml:space="preserve"> участк</w:t>
            </w:r>
            <w:r w:rsidRPr="00412C5C">
              <w:rPr>
                <w:rFonts w:eastAsia="SimSun"/>
                <w:b/>
                <w:color w:val="000000" w:themeColor="text1"/>
                <w:sz w:val="24"/>
                <w:szCs w:val="24"/>
                <w:lang w:eastAsia="zh-CN"/>
              </w:rPr>
              <w:t>а</w:t>
            </w:r>
          </w:p>
        </w:tc>
        <w:tc>
          <w:tcPr>
            <w:tcW w:w="3238" w:type="dxa"/>
            <w:shd w:val="clear" w:color="auto" w:fill="auto"/>
          </w:tcPr>
          <w:p w14:paraId="26B81409" w14:textId="77777777" w:rsidR="00DB70DB" w:rsidRPr="00412C5C" w:rsidRDefault="00497E67" w:rsidP="00497E67">
            <w:pPr>
              <w:tabs>
                <w:tab w:val="left" w:pos="2520"/>
              </w:tabs>
              <w:suppressAutoHyphens/>
              <w:ind w:firstLine="0"/>
              <w:jc w:val="left"/>
              <w:rPr>
                <w:rFonts w:eastAsia="SimSun"/>
                <w:b/>
                <w:color w:val="000000" w:themeColor="text1"/>
                <w:sz w:val="24"/>
                <w:szCs w:val="24"/>
                <w:lang w:eastAsia="zh-CN"/>
              </w:rPr>
            </w:pPr>
            <w:r w:rsidRPr="00412C5C">
              <w:rPr>
                <w:rFonts w:eastAsia="SimSun"/>
                <w:b/>
                <w:color w:val="000000" w:themeColor="text1"/>
                <w:sz w:val="24"/>
                <w:szCs w:val="24"/>
                <w:lang w:eastAsia="zh-CN"/>
              </w:rPr>
              <w:t>Описание в</w:t>
            </w:r>
            <w:r w:rsidR="00DB70DB" w:rsidRPr="00412C5C">
              <w:rPr>
                <w:rFonts w:eastAsia="SimSun"/>
                <w:b/>
                <w:color w:val="000000" w:themeColor="text1"/>
                <w:sz w:val="24"/>
                <w:szCs w:val="24"/>
                <w:lang w:eastAsia="zh-CN"/>
              </w:rPr>
              <w:t>ид</w:t>
            </w:r>
            <w:r w:rsidRPr="00412C5C">
              <w:rPr>
                <w:rFonts w:eastAsia="SimSun"/>
                <w:b/>
                <w:color w:val="000000" w:themeColor="text1"/>
                <w:sz w:val="24"/>
                <w:szCs w:val="24"/>
                <w:lang w:eastAsia="zh-CN"/>
              </w:rPr>
              <w:t>а</w:t>
            </w:r>
            <w:r w:rsidR="00DB70DB" w:rsidRPr="00412C5C">
              <w:rPr>
                <w:rFonts w:eastAsia="SimSun"/>
                <w:b/>
                <w:color w:val="000000" w:themeColor="text1"/>
                <w:sz w:val="24"/>
                <w:szCs w:val="24"/>
                <w:lang w:eastAsia="zh-CN"/>
              </w:rPr>
              <w:t xml:space="preserve"> </w:t>
            </w:r>
            <w:r w:rsidR="00560072" w:rsidRPr="00412C5C">
              <w:rPr>
                <w:rFonts w:eastAsia="SimSun"/>
                <w:b/>
                <w:color w:val="000000" w:themeColor="text1"/>
                <w:sz w:val="24"/>
                <w:szCs w:val="24"/>
                <w:lang w:eastAsia="zh-CN"/>
              </w:rPr>
              <w:t xml:space="preserve">разрешенного использования </w:t>
            </w:r>
            <w:r w:rsidRPr="00412C5C">
              <w:rPr>
                <w:rFonts w:eastAsia="SimSun"/>
                <w:b/>
                <w:color w:val="000000" w:themeColor="text1"/>
                <w:sz w:val="24"/>
                <w:szCs w:val="24"/>
                <w:lang w:eastAsia="zh-CN"/>
              </w:rPr>
              <w:t>земельного участка</w:t>
            </w:r>
          </w:p>
        </w:tc>
        <w:tc>
          <w:tcPr>
            <w:tcW w:w="3300" w:type="dxa"/>
            <w:shd w:val="clear" w:color="auto" w:fill="auto"/>
          </w:tcPr>
          <w:p w14:paraId="7EE554F0" w14:textId="77777777" w:rsidR="00DB70DB" w:rsidRPr="00412C5C" w:rsidRDefault="00560072" w:rsidP="00560072">
            <w:pPr>
              <w:tabs>
                <w:tab w:val="left" w:pos="2520"/>
              </w:tabs>
              <w:suppressAutoHyphens/>
              <w:ind w:firstLine="34"/>
              <w:jc w:val="left"/>
              <w:rPr>
                <w:rFonts w:eastAsia="SimSun"/>
                <w:b/>
                <w:color w:val="000000" w:themeColor="text1"/>
                <w:sz w:val="24"/>
                <w:szCs w:val="24"/>
                <w:lang w:eastAsia="zh-CN"/>
              </w:rPr>
            </w:pPr>
            <w:r w:rsidRPr="00412C5C">
              <w:rPr>
                <w:rFonts w:eastAsia="SimSun"/>
                <w:b/>
                <w:color w:val="000000" w:themeColor="text1"/>
                <w:sz w:val="24"/>
                <w:szCs w:val="24"/>
                <w:lang w:eastAsia="zh-CN"/>
              </w:rPr>
              <w:t>Предельные размеры земельных участков и параметры разрешенного строительства, реконструкции объектов капитального строительства</w:t>
            </w:r>
          </w:p>
        </w:tc>
      </w:tr>
      <w:tr w:rsidR="00412C5C" w:rsidRPr="00412C5C" w14:paraId="16CF5C84" w14:textId="77777777" w:rsidTr="00826AF3">
        <w:trPr>
          <w:trHeight w:val="369"/>
        </w:trPr>
        <w:tc>
          <w:tcPr>
            <w:tcW w:w="3249" w:type="dxa"/>
            <w:shd w:val="clear" w:color="auto" w:fill="auto"/>
          </w:tcPr>
          <w:p w14:paraId="5D661FDD" w14:textId="77777777" w:rsidR="00497E67" w:rsidRPr="00412C5C" w:rsidRDefault="00497E67" w:rsidP="00B94DDC">
            <w:pPr>
              <w:keepLines/>
              <w:tabs>
                <w:tab w:val="left" w:pos="2520"/>
              </w:tabs>
              <w:suppressAutoHyphens/>
              <w:overflowPunct w:val="0"/>
              <w:autoSpaceDE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[3.1] - Коммунальное обслуживание</w:t>
            </w:r>
          </w:p>
        </w:tc>
        <w:tc>
          <w:tcPr>
            <w:tcW w:w="3238" w:type="dxa"/>
            <w:shd w:val="clear" w:color="auto" w:fill="auto"/>
          </w:tcPr>
          <w:p w14:paraId="31E1526E" w14:textId="77777777" w:rsidR="00497E67" w:rsidRPr="00412C5C" w:rsidRDefault="00497E67" w:rsidP="005D7378">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3300" w:type="dxa"/>
            <w:tcBorders>
              <w:top w:val="single" w:sz="4" w:space="0" w:color="auto"/>
              <w:left w:val="single" w:sz="4" w:space="0" w:color="auto"/>
              <w:bottom w:val="single" w:sz="4" w:space="0" w:color="auto"/>
              <w:right w:val="single" w:sz="4" w:space="0" w:color="auto"/>
            </w:tcBorders>
          </w:tcPr>
          <w:p w14:paraId="2C240414" w14:textId="77777777" w:rsidR="00497E67" w:rsidRPr="00412C5C" w:rsidRDefault="00497E67" w:rsidP="00B94DDC">
            <w:pPr>
              <w:keepLines/>
              <w:suppressAutoHyphens/>
              <w:overflowPunct w:val="0"/>
              <w:autoSpaceDE w:val="0"/>
              <w:ind w:firstLine="0"/>
              <w:jc w:val="left"/>
              <w:textAlignment w:val="baseline"/>
              <w:rPr>
                <w:rFonts w:eastAsia="SimSun"/>
                <w:color w:val="000000" w:themeColor="text1"/>
                <w:sz w:val="24"/>
                <w:szCs w:val="24"/>
                <w:lang w:eastAsia="zh-CN"/>
              </w:rPr>
            </w:pPr>
            <w:r w:rsidRPr="00412C5C">
              <w:rPr>
                <w:rFonts w:eastAsia="SimSun"/>
                <w:color w:val="000000" w:themeColor="text1"/>
                <w:sz w:val="24"/>
                <w:szCs w:val="24"/>
                <w:lang w:eastAsia="zh-CN"/>
              </w:rPr>
              <w:t>Минимальная/максимальная площадь земельных участков -10 кв. м./не подлежит ограничению</w:t>
            </w:r>
          </w:p>
          <w:p w14:paraId="7CBD3CFE" w14:textId="77777777" w:rsidR="00497E67" w:rsidRPr="00412C5C" w:rsidRDefault="00497E67" w:rsidP="00B94DDC">
            <w:pPr>
              <w:keepLines/>
              <w:suppressAutoHyphens/>
              <w:overflowPunct w:val="0"/>
              <w:autoSpaceDE w:val="0"/>
              <w:ind w:firstLine="0"/>
              <w:jc w:val="left"/>
              <w:textAlignment w:val="baseline"/>
              <w:rPr>
                <w:rFonts w:eastAsia="SimSun"/>
                <w:color w:val="000000" w:themeColor="text1"/>
                <w:sz w:val="24"/>
                <w:szCs w:val="24"/>
                <w:lang w:eastAsia="zh-CN"/>
              </w:rPr>
            </w:pPr>
            <w:r w:rsidRPr="00412C5C">
              <w:rPr>
                <w:rFonts w:eastAsia="SimSun"/>
                <w:color w:val="000000" w:themeColor="text1"/>
                <w:sz w:val="24"/>
                <w:szCs w:val="24"/>
                <w:lang w:eastAsia="zh-CN"/>
              </w:rPr>
              <w:t>Площадь земельного участка для размещения промежуточных радиорелейных станций и вышек сотовой связи определяется проектом, утвержденным в установленном порядке.</w:t>
            </w:r>
          </w:p>
          <w:p w14:paraId="02D9D24A" w14:textId="77777777" w:rsidR="00497E67" w:rsidRPr="00412C5C" w:rsidRDefault="00497E67" w:rsidP="00F14AB7">
            <w:pPr>
              <w:tabs>
                <w:tab w:val="left" w:pos="1134"/>
              </w:tabs>
              <w:suppressAutoHyphens/>
              <w:snapToGrid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строений от красной линии участка или границ участка            5 метров.</w:t>
            </w:r>
          </w:p>
          <w:p w14:paraId="796517A7" w14:textId="77777777" w:rsidR="00497E67" w:rsidRPr="00412C5C" w:rsidRDefault="00497E67" w:rsidP="00F14AB7">
            <w:pPr>
              <w:suppressAutoHyphens/>
              <w:snapToGrid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Минимальные отступы от границ участка – 3 м.</w:t>
            </w:r>
          </w:p>
          <w:p w14:paraId="36495968" w14:textId="77777777" w:rsidR="00497E67" w:rsidRPr="00412C5C" w:rsidRDefault="00497E67" w:rsidP="00F14AB7">
            <w:pPr>
              <w:keepLines/>
              <w:suppressAutoHyphens/>
              <w:overflowPunct w:val="0"/>
              <w:autoSpaceDE w:val="0"/>
              <w:ind w:firstLine="0"/>
              <w:jc w:val="left"/>
              <w:textAlignment w:val="baseline"/>
              <w:rPr>
                <w:rFonts w:eastAsia="SimSun"/>
                <w:color w:val="000000" w:themeColor="text1"/>
                <w:sz w:val="24"/>
                <w:szCs w:val="24"/>
                <w:lang w:eastAsia="zh-CN"/>
              </w:rPr>
            </w:pPr>
            <w:r w:rsidRPr="00412C5C">
              <w:rPr>
                <w:rFonts w:eastAsia="SimSun"/>
                <w:color w:val="000000" w:themeColor="text1"/>
                <w:sz w:val="24"/>
                <w:szCs w:val="24"/>
                <w:lang w:eastAsia="zh-CN"/>
              </w:rPr>
              <w:t>Предельное количество этажей – 4.</w:t>
            </w:r>
          </w:p>
          <w:p w14:paraId="36F7BF60" w14:textId="77777777" w:rsidR="00497E67" w:rsidRPr="00412C5C" w:rsidRDefault="00497E67" w:rsidP="00B94DDC">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Максимальная высота зданий и строений от уровня земли - 15 м.</w:t>
            </w:r>
          </w:p>
          <w:p w14:paraId="5975A27C" w14:textId="77777777" w:rsidR="00497E67" w:rsidRPr="00412C5C" w:rsidRDefault="00497E67" w:rsidP="00B94DDC">
            <w:pPr>
              <w:keepLines/>
              <w:suppressAutoHyphens/>
              <w:overflowPunct w:val="0"/>
              <w:autoSpaceDE w:val="0"/>
              <w:ind w:firstLine="0"/>
              <w:jc w:val="left"/>
              <w:textAlignment w:val="baseline"/>
              <w:rPr>
                <w:rFonts w:eastAsia="SimSun"/>
                <w:color w:val="000000" w:themeColor="text1"/>
                <w:sz w:val="24"/>
                <w:szCs w:val="24"/>
                <w:lang w:eastAsia="zh-CN"/>
              </w:rPr>
            </w:pPr>
            <w:r w:rsidRPr="00412C5C">
              <w:rPr>
                <w:rFonts w:eastAsia="SimSun"/>
                <w:color w:val="000000" w:themeColor="text1"/>
                <w:sz w:val="24"/>
                <w:szCs w:val="24"/>
                <w:lang w:eastAsia="zh-CN"/>
              </w:rPr>
              <w:t xml:space="preserve">Высота сооружений инженерного назначения определяется проектом с учетом минимально допустимых  расстояний до соседних зданий и </w:t>
            </w:r>
            <w:r w:rsidRPr="00412C5C">
              <w:rPr>
                <w:rFonts w:eastAsia="SimSun"/>
                <w:color w:val="000000" w:themeColor="text1"/>
                <w:sz w:val="24"/>
                <w:szCs w:val="24"/>
                <w:lang w:eastAsia="zh-CN"/>
              </w:rPr>
              <w:lastRenderedPageBreak/>
              <w:t xml:space="preserve">сооружений. </w:t>
            </w:r>
          </w:p>
          <w:p w14:paraId="10E75C5F" w14:textId="77777777" w:rsidR="00497E67" w:rsidRPr="00412C5C" w:rsidRDefault="00497E67" w:rsidP="00B94DDC">
            <w:pPr>
              <w:keepLines/>
              <w:suppressAutoHyphens/>
              <w:overflowPunct w:val="0"/>
              <w:autoSpaceDE w:val="0"/>
              <w:ind w:firstLine="0"/>
              <w:jc w:val="left"/>
              <w:textAlignment w:val="baseline"/>
              <w:rPr>
                <w:rFonts w:eastAsia="SimSun"/>
                <w:color w:val="000000" w:themeColor="text1"/>
                <w:sz w:val="24"/>
                <w:szCs w:val="24"/>
                <w:lang w:eastAsia="zh-CN"/>
              </w:rPr>
            </w:pPr>
            <w:r w:rsidRPr="00412C5C">
              <w:rPr>
                <w:rFonts w:eastAsia="SimSun"/>
                <w:color w:val="000000" w:themeColor="text1"/>
                <w:sz w:val="24"/>
                <w:szCs w:val="24"/>
                <w:lang w:eastAsia="zh-CN"/>
              </w:rPr>
              <w:t xml:space="preserve">Максимальный процент застройки в границах земельного участка – 80% </w:t>
            </w:r>
          </w:p>
        </w:tc>
      </w:tr>
      <w:tr w:rsidR="00412C5C" w:rsidRPr="00412C5C" w14:paraId="43F50835" w14:textId="77777777" w:rsidTr="00560072">
        <w:trPr>
          <w:trHeight w:val="369"/>
        </w:trPr>
        <w:tc>
          <w:tcPr>
            <w:tcW w:w="3249" w:type="dxa"/>
            <w:shd w:val="clear" w:color="auto" w:fill="auto"/>
          </w:tcPr>
          <w:p w14:paraId="2C1CE9AE" w14:textId="77777777" w:rsidR="00497E67" w:rsidRPr="00412C5C" w:rsidRDefault="00497E67" w:rsidP="00B94DDC">
            <w:pPr>
              <w:keepLines/>
              <w:tabs>
                <w:tab w:val="left" w:pos="2520"/>
              </w:tabs>
              <w:suppressAutoHyphens/>
              <w:overflowPunct w:val="0"/>
              <w:autoSpaceDE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lastRenderedPageBreak/>
              <w:t>[3.10.2] - Приюты для животных</w:t>
            </w:r>
          </w:p>
        </w:tc>
        <w:tc>
          <w:tcPr>
            <w:tcW w:w="3238" w:type="dxa"/>
            <w:shd w:val="clear" w:color="auto" w:fill="auto"/>
          </w:tcPr>
          <w:p w14:paraId="6C3D74C0" w14:textId="77777777" w:rsidR="00497E67" w:rsidRPr="00412C5C" w:rsidRDefault="00497E67" w:rsidP="005D7378">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объектов капитального строительства, предназначенных для оказания ветеринарных услуг в стационаре;</w:t>
            </w:r>
          </w:p>
          <w:p w14:paraId="0CB4E0F7" w14:textId="77777777" w:rsidR="00497E67" w:rsidRPr="00412C5C" w:rsidRDefault="00497E67" w:rsidP="005D7378">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p>
          <w:p w14:paraId="122716E9" w14:textId="77777777" w:rsidR="00497E67" w:rsidRPr="00412C5C" w:rsidRDefault="00497E67" w:rsidP="005D7378">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объектов капитального строительства, предназначенных для организации гостиниц для животных</w:t>
            </w:r>
          </w:p>
        </w:tc>
        <w:tc>
          <w:tcPr>
            <w:tcW w:w="3300" w:type="dxa"/>
            <w:shd w:val="clear" w:color="auto" w:fill="auto"/>
          </w:tcPr>
          <w:p w14:paraId="00A69E72" w14:textId="77777777" w:rsidR="00497E67" w:rsidRPr="00412C5C" w:rsidRDefault="00497E67" w:rsidP="00B94DDC">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Минимальная/максимальная площадь земельного участка  1000/5000 кв. м.</w:t>
            </w:r>
          </w:p>
          <w:p w14:paraId="13193EED" w14:textId="77777777" w:rsidR="00497E67" w:rsidRPr="00412C5C" w:rsidRDefault="00497E67" w:rsidP="00B94DDC">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Минимальные отступы от границ участка - 3 м.</w:t>
            </w:r>
          </w:p>
          <w:p w14:paraId="4A8FD6D3" w14:textId="77777777" w:rsidR="00497E67" w:rsidRPr="00412C5C" w:rsidRDefault="00497E67" w:rsidP="00B94DDC">
            <w:pPr>
              <w:tabs>
                <w:tab w:val="left" w:pos="1134"/>
              </w:tabs>
              <w:suppressAutoHyphens/>
              <w:snapToGrid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строений от красной линии участка или границ участка            5 метров.</w:t>
            </w:r>
          </w:p>
          <w:p w14:paraId="0B3141FF" w14:textId="77777777" w:rsidR="00497E67" w:rsidRPr="00412C5C" w:rsidRDefault="00497E67" w:rsidP="00B94DDC">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Максимальное количество надземных этажей зданий– 2 этажа (включая мансардный этаж).</w:t>
            </w:r>
          </w:p>
          <w:p w14:paraId="7BBD8DA1" w14:textId="77777777" w:rsidR="00497E67" w:rsidRPr="00412C5C" w:rsidRDefault="00497E67" w:rsidP="00B94DDC">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Максимальная высота зданий и строений от уровня земли - 7 м.</w:t>
            </w:r>
          </w:p>
          <w:p w14:paraId="31EF49F5" w14:textId="77777777" w:rsidR="00497E67" w:rsidRPr="00412C5C" w:rsidRDefault="00497E67" w:rsidP="00B94DDC">
            <w:pPr>
              <w:tabs>
                <w:tab w:val="left" w:pos="2520"/>
              </w:tabs>
              <w:suppressAutoHyphens/>
              <w:ind w:firstLine="0"/>
              <w:rPr>
                <w:rFonts w:eastAsia="SimSun"/>
                <w:color w:val="000000" w:themeColor="text1"/>
                <w:sz w:val="24"/>
                <w:szCs w:val="24"/>
                <w:lang w:eastAsia="zh-CN"/>
              </w:rPr>
            </w:pPr>
            <w:r w:rsidRPr="00412C5C">
              <w:rPr>
                <w:rFonts w:eastAsia="SimSun"/>
                <w:color w:val="000000" w:themeColor="text1"/>
                <w:sz w:val="24"/>
                <w:szCs w:val="24"/>
                <w:lang w:eastAsia="zh-CN"/>
              </w:rPr>
              <w:t>Максимальный процент застройки в границах земельного участка - 60%</w:t>
            </w:r>
          </w:p>
        </w:tc>
      </w:tr>
      <w:tr w:rsidR="00412C5C" w:rsidRPr="00412C5C" w14:paraId="5EC75392" w14:textId="77777777" w:rsidTr="00010ACF">
        <w:trPr>
          <w:trHeight w:val="3819"/>
        </w:trPr>
        <w:tc>
          <w:tcPr>
            <w:tcW w:w="3249" w:type="dxa"/>
            <w:shd w:val="clear" w:color="auto" w:fill="auto"/>
          </w:tcPr>
          <w:p w14:paraId="2A48A8AE" w14:textId="77777777" w:rsidR="00497E67" w:rsidRPr="00412C5C" w:rsidRDefault="00497E67" w:rsidP="00B94DDC">
            <w:pPr>
              <w:keepLines/>
              <w:tabs>
                <w:tab w:val="left" w:pos="2520"/>
              </w:tabs>
              <w:suppressAutoHyphens/>
              <w:overflowPunct w:val="0"/>
              <w:autoSpaceDE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[4.1] - Деловое управление</w:t>
            </w:r>
          </w:p>
          <w:p w14:paraId="407BE35E" w14:textId="77777777" w:rsidR="00497E67" w:rsidRPr="00412C5C" w:rsidRDefault="00497E67" w:rsidP="00B94DDC">
            <w:pPr>
              <w:keepLines/>
              <w:tabs>
                <w:tab w:val="left" w:pos="2520"/>
              </w:tabs>
              <w:suppressAutoHyphens/>
              <w:overflowPunct w:val="0"/>
              <w:autoSpaceDE w:val="0"/>
              <w:ind w:firstLine="0"/>
              <w:jc w:val="left"/>
              <w:rPr>
                <w:rFonts w:eastAsia="SimSun"/>
                <w:color w:val="000000" w:themeColor="text1"/>
                <w:sz w:val="24"/>
                <w:szCs w:val="24"/>
                <w:lang w:eastAsia="zh-CN"/>
              </w:rPr>
            </w:pPr>
          </w:p>
          <w:p w14:paraId="6BCE63EA" w14:textId="77777777" w:rsidR="00497E67" w:rsidRPr="00412C5C" w:rsidRDefault="00497E67" w:rsidP="00B94DDC">
            <w:pPr>
              <w:keepLines/>
              <w:tabs>
                <w:tab w:val="left" w:pos="2520"/>
              </w:tabs>
              <w:suppressAutoHyphens/>
              <w:overflowPunct w:val="0"/>
              <w:autoSpaceDE w:val="0"/>
              <w:ind w:firstLine="0"/>
              <w:jc w:val="left"/>
              <w:rPr>
                <w:rFonts w:eastAsia="SimSun"/>
                <w:color w:val="000000" w:themeColor="text1"/>
                <w:sz w:val="24"/>
                <w:szCs w:val="24"/>
                <w:lang w:eastAsia="zh-CN"/>
              </w:rPr>
            </w:pPr>
          </w:p>
          <w:p w14:paraId="67DBEEE2" w14:textId="77777777" w:rsidR="00497E67" w:rsidRPr="00412C5C" w:rsidRDefault="00497E67" w:rsidP="00B94DDC">
            <w:pPr>
              <w:keepLines/>
              <w:tabs>
                <w:tab w:val="left" w:pos="2520"/>
              </w:tabs>
              <w:suppressAutoHyphens/>
              <w:overflowPunct w:val="0"/>
              <w:autoSpaceDE w:val="0"/>
              <w:ind w:firstLine="0"/>
              <w:jc w:val="left"/>
              <w:rPr>
                <w:rFonts w:eastAsia="SimSun"/>
                <w:color w:val="000000" w:themeColor="text1"/>
                <w:sz w:val="24"/>
                <w:szCs w:val="24"/>
                <w:lang w:eastAsia="zh-CN"/>
              </w:rPr>
            </w:pPr>
          </w:p>
          <w:p w14:paraId="7B683D13" w14:textId="77777777" w:rsidR="00497E67" w:rsidRPr="00412C5C" w:rsidRDefault="00497E67" w:rsidP="00B94DDC">
            <w:pPr>
              <w:keepLines/>
              <w:tabs>
                <w:tab w:val="left" w:pos="2520"/>
              </w:tabs>
              <w:suppressAutoHyphens/>
              <w:overflowPunct w:val="0"/>
              <w:autoSpaceDE w:val="0"/>
              <w:ind w:firstLine="0"/>
              <w:jc w:val="left"/>
              <w:rPr>
                <w:rFonts w:eastAsia="SimSun"/>
                <w:color w:val="000000" w:themeColor="text1"/>
                <w:sz w:val="24"/>
                <w:szCs w:val="24"/>
                <w:lang w:eastAsia="zh-CN"/>
              </w:rPr>
            </w:pPr>
          </w:p>
          <w:p w14:paraId="68FBEE19" w14:textId="77777777" w:rsidR="00497E67" w:rsidRPr="00412C5C" w:rsidRDefault="00497E67" w:rsidP="00B94DDC">
            <w:pPr>
              <w:keepLines/>
              <w:tabs>
                <w:tab w:val="left" w:pos="2520"/>
              </w:tabs>
              <w:suppressAutoHyphens/>
              <w:overflowPunct w:val="0"/>
              <w:autoSpaceDE w:val="0"/>
              <w:ind w:firstLine="0"/>
              <w:jc w:val="left"/>
              <w:rPr>
                <w:rFonts w:eastAsia="SimSun"/>
                <w:color w:val="000000" w:themeColor="text1"/>
                <w:sz w:val="24"/>
                <w:szCs w:val="24"/>
                <w:lang w:eastAsia="zh-CN"/>
              </w:rPr>
            </w:pPr>
          </w:p>
          <w:p w14:paraId="23EA1A03" w14:textId="77777777" w:rsidR="00497E67" w:rsidRPr="00412C5C" w:rsidRDefault="00497E67" w:rsidP="00B94DDC">
            <w:pPr>
              <w:keepLines/>
              <w:tabs>
                <w:tab w:val="left" w:pos="2520"/>
              </w:tabs>
              <w:suppressAutoHyphens/>
              <w:overflowPunct w:val="0"/>
              <w:autoSpaceDE w:val="0"/>
              <w:ind w:firstLine="0"/>
              <w:jc w:val="left"/>
              <w:rPr>
                <w:rFonts w:eastAsia="SimSun"/>
                <w:color w:val="000000" w:themeColor="text1"/>
                <w:sz w:val="24"/>
                <w:szCs w:val="24"/>
                <w:lang w:eastAsia="zh-CN"/>
              </w:rPr>
            </w:pPr>
          </w:p>
          <w:p w14:paraId="66F4B244" w14:textId="77777777" w:rsidR="00497E67" w:rsidRPr="00412C5C" w:rsidRDefault="00497E67" w:rsidP="00B94DDC">
            <w:pPr>
              <w:keepLines/>
              <w:tabs>
                <w:tab w:val="left" w:pos="2520"/>
              </w:tabs>
              <w:suppressAutoHyphens/>
              <w:overflowPunct w:val="0"/>
              <w:autoSpaceDE w:val="0"/>
              <w:ind w:firstLine="0"/>
              <w:jc w:val="left"/>
              <w:rPr>
                <w:rFonts w:eastAsia="SimSun"/>
                <w:color w:val="000000" w:themeColor="text1"/>
                <w:sz w:val="24"/>
                <w:szCs w:val="24"/>
                <w:lang w:eastAsia="zh-CN"/>
              </w:rPr>
            </w:pPr>
          </w:p>
          <w:p w14:paraId="5467B7FD" w14:textId="77777777" w:rsidR="00497E67" w:rsidRPr="00412C5C" w:rsidRDefault="00497E67" w:rsidP="00B94DDC">
            <w:pPr>
              <w:keepLines/>
              <w:tabs>
                <w:tab w:val="left" w:pos="2520"/>
              </w:tabs>
              <w:suppressAutoHyphens/>
              <w:overflowPunct w:val="0"/>
              <w:autoSpaceDE w:val="0"/>
              <w:ind w:firstLine="0"/>
              <w:jc w:val="left"/>
              <w:rPr>
                <w:rFonts w:eastAsia="SimSun"/>
                <w:color w:val="000000" w:themeColor="text1"/>
                <w:sz w:val="24"/>
                <w:szCs w:val="24"/>
                <w:lang w:eastAsia="zh-CN"/>
              </w:rPr>
            </w:pPr>
          </w:p>
          <w:p w14:paraId="2A0A4438" w14:textId="77777777" w:rsidR="00497E67" w:rsidRPr="00412C5C" w:rsidRDefault="00497E67" w:rsidP="00B94DDC">
            <w:pPr>
              <w:keepLines/>
              <w:tabs>
                <w:tab w:val="left" w:pos="2520"/>
              </w:tabs>
              <w:suppressAutoHyphens/>
              <w:overflowPunct w:val="0"/>
              <w:autoSpaceDE w:val="0"/>
              <w:ind w:firstLine="0"/>
              <w:jc w:val="left"/>
              <w:rPr>
                <w:rFonts w:eastAsia="SimSun"/>
                <w:color w:val="000000" w:themeColor="text1"/>
                <w:sz w:val="24"/>
                <w:szCs w:val="24"/>
                <w:lang w:eastAsia="zh-CN"/>
              </w:rPr>
            </w:pPr>
          </w:p>
          <w:p w14:paraId="66E7F3FB" w14:textId="77777777" w:rsidR="00497E67" w:rsidRPr="00412C5C" w:rsidRDefault="00497E67" w:rsidP="00B94DDC">
            <w:pPr>
              <w:keepLines/>
              <w:tabs>
                <w:tab w:val="left" w:pos="2520"/>
              </w:tabs>
              <w:suppressAutoHyphens/>
              <w:overflowPunct w:val="0"/>
              <w:autoSpaceDE w:val="0"/>
              <w:ind w:firstLine="0"/>
              <w:jc w:val="left"/>
              <w:rPr>
                <w:rFonts w:eastAsia="SimSun"/>
                <w:color w:val="000000" w:themeColor="text1"/>
                <w:sz w:val="24"/>
                <w:szCs w:val="24"/>
                <w:lang w:eastAsia="zh-CN"/>
              </w:rPr>
            </w:pPr>
          </w:p>
          <w:p w14:paraId="6B87C3A4" w14:textId="77777777" w:rsidR="00497E67" w:rsidRPr="00412C5C" w:rsidRDefault="00497E67" w:rsidP="00B94DDC">
            <w:pPr>
              <w:keepLines/>
              <w:tabs>
                <w:tab w:val="left" w:pos="2520"/>
              </w:tabs>
              <w:suppressAutoHyphens/>
              <w:overflowPunct w:val="0"/>
              <w:autoSpaceDE w:val="0"/>
              <w:ind w:firstLine="0"/>
              <w:jc w:val="left"/>
              <w:rPr>
                <w:rFonts w:eastAsia="SimSun"/>
                <w:color w:val="000000" w:themeColor="text1"/>
                <w:sz w:val="24"/>
                <w:szCs w:val="24"/>
                <w:lang w:eastAsia="zh-CN"/>
              </w:rPr>
            </w:pPr>
          </w:p>
          <w:p w14:paraId="52695427" w14:textId="77777777" w:rsidR="00497E67" w:rsidRPr="00412C5C" w:rsidRDefault="00497E67" w:rsidP="00B94DDC">
            <w:pPr>
              <w:keepLines/>
              <w:tabs>
                <w:tab w:val="left" w:pos="2520"/>
              </w:tabs>
              <w:suppressAutoHyphens/>
              <w:overflowPunct w:val="0"/>
              <w:autoSpaceDE w:val="0"/>
              <w:ind w:firstLine="0"/>
              <w:jc w:val="left"/>
              <w:rPr>
                <w:rFonts w:eastAsia="SimSun"/>
                <w:color w:val="000000" w:themeColor="text1"/>
                <w:sz w:val="24"/>
                <w:szCs w:val="24"/>
                <w:lang w:eastAsia="zh-CN"/>
              </w:rPr>
            </w:pPr>
          </w:p>
          <w:p w14:paraId="2DCE3376" w14:textId="77777777" w:rsidR="00497E67" w:rsidRPr="00412C5C" w:rsidRDefault="00497E67" w:rsidP="00B94DDC">
            <w:pPr>
              <w:keepLines/>
              <w:tabs>
                <w:tab w:val="left" w:pos="2520"/>
              </w:tabs>
              <w:suppressAutoHyphens/>
              <w:overflowPunct w:val="0"/>
              <w:autoSpaceDE w:val="0"/>
              <w:ind w:firstLine="0"/>
              <w:jc w:val="left"/>
              <w:rPr>
                <w:rFonts w:eastAsia="SimSun"/>
                <w:color w:val="000000" w:themeColor="text1"/>
                <w:sz w:val="24"/>
                <w:szCs w:val="24"/>
                <w:lang w:eastAsia="zh-CN"/>
              </w:rPr>
            </w:pPr>
          </w:p>
          <w:p w14:paraId="5A9900CB" w14:textId="77777777" w:rsidR="00497E67" w:rsidRPr="00412C5C" w:rsidRDefault="00497E67" w:rsidP="00B94DDC">
            <w:pPr>
              <w:keepLines/>
              <w:tabs>
                <w:tab w:val="left" w:pos="2520"/>
              </w:tabs>
              <w:suppressAutoHyphens/>
              <w:overflowPunct w:val="0"/>
              <w:autoSpaceDE w:val="0"/>
              <w:ind w:firstLine="0"/>
              <w:jc w:val="left"/>
              <w:rPr>
                <w:rFonts w:eastAsia="SimSun"/>
                <w:color w:val="000000" w:themeColor="text1"/>
                <w:sz w:val="24"/>
                <w:szCs w:val="24"/>
                <w:lang w:eastAsia="zh-CN"/>
              </w:rPr>
            </w:pPr>
          </w:p>
          <w:p w14:paraId="3AC05E2A" w14:textId="77777777" w:rsidR="00497E67" w:rsidRPr="00412C5C" w:rsidRDefault="00497E67" w:rsidP="00B94DDC">
            <w:pPr>
              <w:keepLines/>
              <w:tabs>
                <w:tab w:val="left" w:pos="2520"/>
              </w:tabs>
              <w:suppressAutoHyphens/>
              <w:overflowPunct w:val="0"/>
              <w:autoSpaceDE w:val="0"/>
              <w:ind w:firstLine="0"/>
              <w:jc w:val="left"/>
              <w:rPr>
                <w:rFonts w:eastAsia="SimSun"/>
                <w:color w:val="000000" w:themeColor="text1"/>
                <w:sz w:val="24"/>
                <w:szCs w:val="24"/>
                <w:lang w:eastAsia="zh-CN"/>
              </w:rPr>
            </w:pPr>
          </w:p>
          <w:p w14:paraId="00E932C0" w14:textId="77777777" w:rsidR="00497E67" w:rsidRPr="00412C5C" w:rsidRDefault="00497E67" w:rsidP="00B94DDC">
            <w:pPr>
              <w:keepLines/>
              <w:tabs>
                <w:tab w:val="left" w:pos="2520"/>
              </w:tabs>
              <w:suppressAutoHyphens/>
              <w:overflowPunct w:val="0"/>
              <w:autoSpaceDE w:val="0"/>
              <w:ind w:firstLine="0"/>
              <w:jc w:val="left"/>
              <w:rPr>
                <w:rFonts w:eastAsia="SimSun"/>
                <w:color w:val="000000" w:themeColor="text1"/>
                <w:sz w:val="24"/>
                <w:szCs w:val="24"/>
                <w:lang w:eastAsia="zh-CN"/>
              </w:rPr>
            </w:pPr>
          </w:p>
          <w:p w14:paraId="0D4C99CA" w14:textId="77777777" w:rsidR="00497E67" w:rsidRPr="00412C5C" w:rsidRDefault="00497E67" w:rsidP="00B94DDC">
            <w:pPr>
              <w:keepLines/>
              <w:tabs>
                <w:tab w:val="left" w:pos="2520"/>
              </w:tabs>
              <w:suppressAutoHyphens/>
              <w:overflowPunct w:val="0"/>
              <w:autoSpaceDE w:val="0"/>
              <w:ind w:firstLine="0"/>
              <w:jc w:val="left"/>
              <w:rPr>
                <w:rFonts w:eastAsia="SimSun"/>
                <w:color w:val="000000" w:themeColor="text1"/>
                <w:sz w:val="24"/>
                <w:szCs w:val="24"/>
                <w:lang w:eastAsia="zh-CN"/>
              </w:rPr>
            </w:pPr>
          </w:p>
        </w:tc>
        <w:tc>
          <w:tcPr>
            <w:tcW w:w="3238" w:type="dxa"/>
            <w:shd w:val="clear" w:color="auto" w:fill="auto"/>
          </w:tcPr>
          <w:p w14:paraId="4EB48A0A" w14:textId="77777777" w:rsidR="00497E67" w:rsidRPr="00412C5C" w:rsidRDefault="00497E67" w:rsidP="005D7378">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3300" w:type="dxa"/>
            <w:vMerge w:val="restart"/>
            <w:shd w:val="clear" w:color="auto" w:fill="auto"/>
          </w:tcPr>
          <w:p w14:paraId="7F2074B0" w14:textId="77777777" w:rsidR="00497E67" w:rsidRPr="00412C5C" w:rsidRDefault="00497E67" w:rsidP="00B94DDC">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Минимальная/максимальная площадь земельного участка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 xml:space="preserve"> 300/10000 кв. м.</w:t>
            </w:r>
          </w:p>
          <w:p w14:paraId="1B297E5F" w14:textId="77777777" w:rsidR="00497E67" w:rsidRPr="00412C5C" w:rsidRDefault="00497E67" w:rsidP="00B94DDC">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Минимальные отступы от границ участка - 3 м.</w:t>
            </w:r>
          </w:p>
          <w:p w14:paraId="21E1D4DC" w14:textId="77777777" w:rsidR="00497E67" w:rsidRPr="00412C5C" w:rsidRDefault="00497E67" w:rsidP="00B94DDC">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строений от красной линии участка или границ участка            5 метров.</w:t>
            </w:r>
          </w:p>
          <w:p w14:paraId="6FAFC74C" w14:textId="77777777" w:rsidR="00497E67" w:rsidRPr="00412C5C" w:rsidRDefault="00497E67" w:rsidP="00B94DDC">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Максимальная высота зданий - 15 м от планировочной отметки земли.</w:t>
            </w:r>
          </w:p>
          <w:p w14:paraId="457DA479" w14:textId="77777777" w:rsidR="00497E67" w:rsidRPr="00412C5C" w:rsidRDefault="00497E67" w:rsidP="00B94DDC">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Максимальное количество надземных этажей зданий–           4 этажа (включая мансардный этаж)</w:t>
            </w:r>
          </w:p>
          <w:p w14:paraId="001B8529" w14:textId="77777777" w:rsidR="00497E67" w:rsidRPr="00412C5C" w:rsidRDefault="00497E67" w:rsidP="00B94DDC">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Максимальная высота зданий и строений от уровня земли - 15 м.</w:t>
            </w:r>
          </w:p>
          <w:p w14:paraId="3AD02925" w14:textId="77777777" w:rsidR="00497E67" w:rsidRPr="00412C5C" w:rsidRDefault="00497E67" w:rsidP="00B94DDC">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Максимальный процент </w:t>
            </w:r>
            <w:r w:rsidRPr="00412C5C">
              <w:rPr>
                <w:rFonts w:eastAsia="SimSun"/>
                <w:color w:val="000000" w:themeColor="text1"/>
                <w:sz w:val="24"/>
                <w:szCs w:val="24"/>
                <w:lang w:eastAsia="zh-CN"/>
              </w:rPr>
              <w:lastRenderedPageBreak/>
              <w:t xml:space="preserve">застройки в границах земельного участка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60%</w:t>
            </w:r>
          </w:p>
        </w:tc>
      </w:tr>
      <w:tr w:rsidR="00412C5C" w:rsidRPr="00412C5C" w14:paraId="0C0F642B" w14:textId="77777777" w:rsidTr="00560072">
        <w:trPr>
          <w:trHeight w:val="369"/>
        </w:trPr>
        <w:tc>
          <w:tcPr>
            <w:tcW w:w="3249" w:type="dxa"/>
            <w:shd w:val="clear" w:color="auto" w:fill="auto"/>
          </w:tcPr>
          <w:p w14:paraId="1FDDFC2E" w14:textId="77777777" w:rsidR="00497E67" w:rsidRPr="00412C5C" w:rsidRDefault="00497E67" w:rsidP="00B94DDC">
            <w:pPr>
              <w:keepLines/>
              <w:tabs>
                <w:tab w:val="left" w:pos="2520"/>
              </w:tabs>
              <w:suppressAutoHyphens/>
              <w:overflowPunct w:val="0"/>
              <w:autoSpaceDE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[3.8] - Общественное управление</w:t>
            </w:r>
          </w:p>
        </w:tc>
        <w:tc>
          <w:tcPr>
            <w:tcW w:w="3238" w:type="dxa"/>
            <w:shd w:val="clear" w:color="auto" w:fill="auto"/>
          </w:tcPr>
          <w:p w14:paraId="22203905" w14:textId="77777777" w:rsidR="00497E67" w:rsidRPr="00412C5C" w:rsidRDefault="00497E67" w:rsidP="005D7378">
            <w:pPr>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 xml:space="preserve">Размещение объектов капитального строительства, предназначенных для </w:t>
            </w:r>
            <w:r w:rsidRPr="00412C5C">
              <w:rPr>
                <w:rFonts w:eastAsia="Times New Roman"/>
                <w:color w:val="000000" w:themeColor="text1"/>
                <w:sz w:val="24"/>
                <w:szCs w:val="24"/>
                <w:lang w:eastAsia="ru-RU"/>
              </w:rPr>
              <w:lastRenderedPageBreak/>
              <w:t>размещения органов государственной власти, органов местного самоуправления, судов, а также организаций, непосредственно обеспечивающих их деятельность; размещение объектов капитального строительства, предназначенных для размещения органов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w:t>
            </w:r>
          </w:p>
        </w:tc>
        <w:tc>
          <w:tcPr>
            <w:tcW w:w="3300" w:type="dxa"/>
            <w:vMerge/>
            <w:shd w:val="clear" w:color="auto" w:fill="auto"/>
          </w:tcPr>
          <w:p w14:paraId="49383328" w14:textId="77777777" w:rsidR="00497E67" w:rsidRPr="00412C5C" w:rsidRDefault="00497E67" w:rsidP="00B94DDC">
            <w:pPr>
              <w:suppressAutoHyphens/>
              <w:ind w:firstLine="0"/>
              <w:jc w:val="left"/>
              <w:rPr>
                <w:rFonts w:eastAsia="SimSun"/>
                <w:color w:val="000000" w:themeColor="text1"/>
                <w:sz w:val="24"/>
                <w:szCs w:val="24"/>
                <w:lang w:eastAsia="zh-CN"/>
              </w:rPr>
            </w:pPr>
          </w:p>
        </w:tc>
      </w:tr>
      <w:tr w:rsidR="00412C5C" w:rsidRPr="00412C5C" w14:paraId="53D63BDF" w14:textId="77777777" w:rsidTr="00560072">
        <w:trPr>
          <w:trHeight w:val="369"/>
        </w:trPr>
        <w:tc>
          <w:tcPr>
            <w:tcW w:w="3249" w:type="dxa"/>
            <w:shd w:val="clear" w:color="auto" w:fill="auto"/>
          </w:tcPr>
          <w:p w14:paraId="458288E8" w14:textId="77777777" w:rsidR="00497E67" w:rsidRPr="00412C5C" w:rsidRDefault="00497E67" w:rsidP="00B94DDC">
            <w:pPr>
              <w:keepLines/>
              <w:tabs>
                <w:tab w:val="left" w:pos="2520"/>
              </w:tabs>
              <w:suppressAutoHyphens/>
              <w:overflowPunct w:val="0"/>
              <w:autoSpaceDE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w:t>
            </w:r>
            <w:r w:rsidRPr="00412C5C">
              <w:rPr>
                <w:rFonts w:eastAsia="Times New Roman"/>
                <w:color w:val="000000" w:themeColor="text1"/>
                <w:sz w:val="24"/>
                <w:szCs w:val="24"/>
                <w:lang w:eastAsia="zh-CN"/>
              </w:rPr>
              <w:t>3.7</w:t>
            </w:r>
            <w:r w:rsidRPr="00412C5C">
              <w:rPr>
                <w:rFonts w:eastAsia="SimSun"/>
                <w:color w:val="000000" w:themeColor="text1"/>
                <w:sz w:val="24"/>
                <w:szCs w:val="24"/>
                <w:lang w:eastAsia="zh-CN"/>
              </w:rPr>
              <w:t>] - Религиозное использование</w:t>
            </w:r>
          </w:p>
        </w:tc>
        <w:tc>
          <w:tcPr>
            <w:tcW w:w="3238" w:type="dxa"/>
            <w:shd w:val="clear" w:color="auto" w:fill="auto"/>
          </w:tcPr>
          <w:p w14:paraId="3BCB0A77" w14:textId="77777777" w:rsidR="00497E67" w:rsidRPr="00412C5C" w:rsidRDefault="00497E67" w:rsidP="005D7378">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 xml:space="preserve">Размещение зданий и сооружений религиозного использования. </w:t>
            </w:r>
          </w:p>
        </w:tc>
        <w:tc>
          <w:tcPr>
            <w:tcW w:w="3300" w:type="dxa"/>
            <w:vMerge/>
            <w:shd w:val="clear" w:color="auto" w:fill="auto"/>
          </w:tcPr>
          <w:p w14:paraId="775D5D6E" w14:textId="77777777" w:rsidR="00497E67" w:rsidRPr="00412C5C" w:rsidRDefault="00497E67" w:rsidP="00B94DDC">
            <w:pPr>
              <w:suppressAutoHyphens/>
              <w:ind w:firstLine="0"/>
              <w:jc w:val="left"/>
              <w:rPr>
                <w:rFonts w:eastAsia="SimSun"/>
                <w:color w:val="000000" w:themeColor="text1"/>
                <w:sz w:val="24"/>
                <w:szCs w:val="24"/>
                <w:lang w:eastAsia="zh-CN"/>
              </w:rPr>
            </w:pPr>
          </w:p>
        </w:tc>
      </w:tr>
      <w:tr w:rsidR="00497E67" w:rsidRPr="00412C5C" w14:paraId="3FBAAA6F" w14:textId="77777777" w:rsidTr="00560072">
        <w:trPr>
          <w:trHeight w:val="369"/>
        </w:trPr>
        <w:tc>
          <w:tcPr>
            <w:tcW w:w="3249" w:type="dxa"/>
            <w:shd w:val="clear" w:color="auto" w:fill="auto"/>
          </w:tcPr>
          <w:p w14:paraId="5CC3BE0A" w14:textId="77777777" w:rsidR="00497E67" w:rsidRPr="00412C5C" w:rsidRDefault="00497E67" w:rsidP="00B94DDC">
            <w:pPr>
              <w:keepLines/>
              <w:tabs>
                <w:tab w:val="left" w:pos="2520"/>
              </w:tabs>
              <w:suppressAutoHyphens/>
              <w:overflowPunct w:val="0"/>
              <w:autoSpaceDE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w:t>
            </w:r>
            <w:r w:rsidRPr="00412C5C">
              <w:rPr>
                <w:rFonts w:eastAsia="Times New Roman"/>
                <w:color w:val="000000" w:themeColor="text1"/>
                <w:sz w:val="24"/>
                <w:szCs w:val="24"/>
                <w:lang w:eastAsia="zh-CN"/>
              </w:rPr>
              <w:t>8.3</w:t>
            </w:r>
            <w:r w:rsidRPr="00412C5C">
              <w:rPr>
                <w:rFonts w:eastAsia="SimSun"/>
                <w:color w:val="000000" w:themeColor="text1"/>
                <w:sz w:val="24"/>
                <w:szCs w:val="24"/>
                <w:lang w:eastAsia="zh-CN"/>
              </w:rPr>
              <w:t>] - Обеспечение внутреннего правопорядка</w:t>
            </w:r>
          </w:p>
        </w:tc>
        <w:tc>
          <w:tcPr>
            <w:tcW w:w="3238" w:type="dxa"/>
            <w:shd w:val="clear" w:color="auto" w:fill="auto"/>
          </w:tcPr>
          <w:p w14:paraId="5C5E7247" w14:textId="77777777" w:rsidR="00497E67" w:rsidRPr="00412C5C" w:rsidRDefault="00497E67" w:rsidP="005D7378">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3300" w:type="dxa"/>
            <w:vMerge/>
            <w:shd w:val="clear" w:color="auto" w:fill="auto"/>
          </w:tcPr>
          <w:p w14:paraId="2E52F62B" w14:textId="77777777" w:rsidR="00497E67" w:rsidRPr="00412C5C" w:rsidRDefault="00497E67" w:rsidP="00B94DDC">
            <w:pPr>
              <w:suppressAutoHyphens/>
              <w:ind w:firstLine="0"/>
              <w:jc w:val="left"/>
              <w:rPr>
                <w:rFonts w:eastAsia="SimSun"/>
                <w:color w:val="000000" w:themeColor="text1"/>
                <w:sz w:val="24"/>
                <w:szCs w:val="24"/>
                <w:lang w:eastAsia="zh-CN"/>
              </w:rPr>
            </w:pPr>
          </w:p>
        </w:tc>
      </w:tr>
    </w:tbl>
    <w:p w14:paraId="772943DB" w14:textId="77777777" w:rsidR="006F23AE" w:rsidRPr="00412C5C" w:rsidRDefault="006F23AE" w:rsidP="00D67A2D">
      <w:pPr>
        <w:tabs>
          <w:tab w:val="left" w:pos="2520"/>
        </w:tabs>
        <w:suppressAutoHyphens/>
        <w:ind w:firstLine="0"/>
        <w:jc w:val="left"/>
        <w:rPr>
          <w:rFonts w:eastAsia="SimSun"/>
          <w:color w:val="000000" w:themeColor="text1"/>
          <w:sz w:val="27"/>
          <w:szCs w:val="27"/>
          <w:lang w:eastAsia="zh-CN"/>
        </w:rPr>
      </w:pPr>
    </w:p>
    <w:p w14:paraId="051D191B" w14:textId="77777777" w:rsidR="00DB70DB" w:rsidRPr="00412C5C" w:rsidRDefault="00DB70DB" w:rsidP="00DB70DB">
      <w:pPr>
        <w:tabs>
          <w:tab w:val="left" w:pos="2520"/>
        </w:tabs>
        <w:suppressAutoHyphens/>
        <w:ind w:firstLine="284"/>
        <w:jc w:val="center"/>
        <w:rPr>
          <w:rFonts w:eastAsia="SimSun"/>
          <w:b/>
          <w:color w:val="000000" w:themeColor="text1"/>
          <w:sz w:val="27"/>
          <w:szCs w:val="27"/>
          <w:lang w:eastAsia="zh-CN"/>
        </w:rPr>
      </w:pPr>
      <w:r w:rsidRPr="00412C5C">
        <w:rPr>
          <w:rFonts w:eastAsia="SimSun"/>
          <w:b/>
          <w:color w:val="000000" w:themeColor="text1"/>
          <w:sz w:val="27"/>
          <w:szCs w:val="27"/>
          <w:lang w:eastAsia="zh-CN"/>
        </w:rPr>
        <w:t>Вспомогательные виды и параметры разрешенного использования</w:t>
      </w:r>
    </w:p>
    <w:p w14:paraId="4858CDB1" w14:textId="77777777" w:rsidR="00DB70DB" w:rsidRPr="00412C5C" w:rsidRDefault="00DB70DB" w:rsidP="00DB70DB">
      <w:pPr>
        <w:tabs>
          <w:tab w:val="left" w:pos="2520"/>
        </w:tabs>
        <w:suppressAutoHyphens/>
        <w:ind w:firstLine="284"/>
        <w:jc w:val="center"/>
        <w:rPr>
          <w:rFonts w:eastAsia="SimSun"/>
          <w:b/>
          <w:color w:val="000000" w:themeColor="text1"/>
          <w:sz w:val="27"/>
          <w:szCs w:val="27"/>
          <w:lang w:eastAsia="zh-CN"/>
        </w:rPr>
      </w:pPr>
      <w:r w:rsidRPr="00412C5C">
        <w:rPr>
          <w:rFonts w:eastAsia="SimSun"/>
          <w:b/>
          <w:color w:val="000000" w:themeColor="text1"/>
          <w:sz w:val="27"/>
          <w:szCs w:val="27"/>
          <w:lang w:eastAsia="zh-CN"/>
        </w:rPr>
        <w:t xml:space="preserve"> земельных участков и объектов капитального строительства</w:t>
      </w:r>
    </w:p>
    <w:p w14:paraId="11D7D193" w14:textId="77777777" w:rsidR="00DB70DB" w:rsidRPr="00412C5C" w:rsidRDefault="00DB70DB" w:rsidP="00DB70DB">
      <w:pPr>
        <w:tabs>
          <w:tab w:val="left" w:pos="2520"/>
        </w:tabs>
        <w:suppressAutoHyphens/>
        <w:ind w:firstLine="284"/>
        <w:jc w:val="center"/>
        <w:rPr>
          <w:rFonts w:eastAsia="SimSun"/>
          <w:color w:val="000000" w:themeColor="text1"/>
          <w:sz w:val="27"/>
          <w:szCs w:val="27"/>
          <w:lang w:eastAsia="zh-CN"/>
        </w:rPr>
      </w:pPr>
    </w:p>
    <w:tbl>
      <w:tblPr>
        <w:tblW w:w="9767" w:type="dxa"/>
        <w:tblInd w:w="-10" w:type="dxa"/>
        <w:tblLayout w:type="fixed"/>
        <w:tblLook w:val="0000" w:firstRow="0" w:lastRow="0" w:firstColumn="0" w:lastColumn="0" w:noHBand="0" w:noVBand="0"/>
      </w:tblPr>
      <w:tblGrid>
        <w:gridCol w:w="4938"/>
        <w:gridCol w:w="4829"/>
      </w:tblGrid>
      <w:tr w:rsidR="00412C5C" w:rsidRPr="00412C5C" w14:paraId="2C98F4D3" w14:textId="77777777" w:rsidTr="0066420B">
        <w:trPr>
          <w:trHeight w:val="552"/>
        </w:trPr>
        <w:tc>
          <w:tcPr>
            <w:tcW w:w="4938" w:type="dxa"/>
            <w:tcBorders>
              <w:top w:val="single" w:sz="4" w:space="0" w:color="000000"/>
              <w:left w:val="single" w:sz="4" w:space="0" w:color="000000"/>
              <w:bottom w:val="single" w:sz="4" w:space="0" w:color="000000"/>
            </w:tcBorders>
            <w:shd w:val="clear" w:color="auto" w:fill="auto"/>
          </w:tcPr>
          <w:p w14:paraId="1F8FB8D0" w14:textId="77777777" w:rsidR="00DB70DB" w:rsidRPr="00412C5C" w:rsidRDefault="00DB70DB" w:rsidP="00D67A2D">
            <w:pPr>
              <w:tabs>
                <w:tab w:val="left" w:pos="2520"/>
              </w:tabs>
              <w:suppressAutoHyphens/>
              <w:ind w:firstLine="0"/>
              <w:jc w:val="left"/>
              <w:rPr>
                <w:rFonts w:eastAsia="SimSun"/>
                <w:b/>
                <w:color w:val="000000" w:themeColor="text1"/>
                <w:sz w:val="24"/>
                <w:szCs w:val="24"/>
                <w:lang w:eastAsia="zh-CN"/>
              </w:rPr>
            </w:pPr>
            <w:r w:rsidRPr="00412C5C">
              <w:rPr>
                <w:rFonts w:eastAsia="SimSun"/>
                <w:b/>
                <w:color w:val="000000" w:themeColor="text1"/>
                <w:sz w:val="24"/>
                <w:szCs w:val="24"/>
                <w:lang w:eastAsia="zh-CN"/>
              </w:rPr>
              <w:t xml:space="preserve">Виды </w:t>
            </w:r>
            <w:r w:rsidR="00D67A2D" w:rsidRPr="00412C5C">
              <w:rPr>
                <w:rFonts w:eastAsia="SimSun"/>
                <w:b/>
                <w:color w:val="000000" w:themeColor="text1"/>
                <w:sz w:val="24"/>
                <w:szCs w:val="24"/>
                <w:lang w:eastAsia="zh-CN"/>
              </w:rPr>
              <w:t xml:space="preserve">разрешенного использования земельных участков и объектов </w:t>
            </w:r>
          </w:p>
        </w:tc>
        <w:tc>
          <w:tcPr>
            <w:tcW w:w="4829" w:type="dxa"/>
            <w:tcBorders>
              <w:top w:val="single" w:sz="4" w:space="0" w:color="000000"/>
              <w:left w:val="single" w:sz="4" w:space="0" w:color="000000"/>
              <w:bottom w:val="single" w:sz="4" w:space="0" w:color="000000"/>
              <w:right w:val="single" w:sz="4" w:space="0" w:color="000000"/>
            </w:tcBorders>
            <w:shd w:val="clear" w:color="auto" w:fill="auto"/>
          </w:tcPr>
          <w:p w14:paraId="67B1D72E" w14:textId="77777777" w:rsidR="00DB70DB" w:rsidRPr="00412C5C" w:rsidRDefault="00D67A2D" w:rsidP="00D67A2D">
            <w:pPr>
              <w:tabs>
                <w:tab w:val="left" w:pos="2520"/>
              </w:tabs>
              <w:suppressAutoHyphens/>
              <w:ind w:firstLine="0"/>
              <w:jc w:val="left"/>
              <w:rPr>
                <w:rFonts w:eastAsia="SimSun"/>
                <w:b/>
                <w:color w:val="000000" w:themeColor="text1"/>
                <w:sz w:val="24"/>
                <w:szCs w:val="24"/>
                <w:lang w:eastAsia="zh-CN"/>
              </w:rPr>
            </w:pPr>
            <w:r w:rsidRPr="00412C5C">
              <w:rPr>
                <w:rFonts w:eastAsia="SimSun"/>
                <w:b/>
                <w:color w:val="000000" w:themeColor="text1"/>
                <w:sz w:val="24"/>
                <w:szCs w:val="24"/>
                <w:lang w:eastAsia="zh-CN"/>
              </w:rPr>
              <w:t>Предельные размеры земельных участков и параметры разрешенного строительства, реконструкции объектов капитального строительства</w:t>
            </w:r>
          </w:p>
        </w:tc>
      </w:tr>
      <w:tr w:rsidR="00412C5C" w:rsidRPr="00412C5C" w14:paraId="65B8E037" w14:textId="77777777" w:rsidTr="0066420B">
        <w:tc>
          <w:tcPr>
            <w:tcW w:w="4938" w:type="dxa"/>
            <w:tcBorders>
              <w:top w:val="single" w:sz="4" w:space="0" w:color="auto"/>
              <w:left w:val="single" w:sz="4" w:space="0" w:color="auto"/>
              <w:bottom w:val="single" w:sz="4" w:space="0" w:color="auto"/>
              <w:right w:val="single" w:sz="4" w:space="0" w:color="auto"/>
            </w:tcBorders>
          </w:tcPr>
          <w:p w14:paraId="02F518D3" w14:textId="77777777" w:rsidR="00F14AB7" w:rsidRPr="00412C5C" w:rsidRDefault="00F14AB7" w:rsidP="00F14AB7">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lastRenderedPageBreak/>
              <w:t>Виды разрешенного использования земельных участков - аналогичны</w:t>
            </w:r>
            <w:r w:rsidRPr="00412C5C">
              <w:rPr>
                <w:rFonts w:eastAsia="Times New Roman"/>
                <w:color w:val="000000" w:themeColor="text1"/>
                <w:sz w:val="24"/>
                <w:szCs w:val="24"/>
                <w:lang w:eastAsia="ru-RU"/>
              </w:rPr>
              <w:t xml:space="preserve"> видам разрешенного использования земельных участков</w:t>
            </w:r>
            <w:r w:rsidRPr="00412C5C">
              <w:rPr>
                <w:rFonts w:eastAsia="SimSun"/>
                <w:color w:val="000000" w:themeColor="text1"/>
                <w:sz w:val="24"/>
                <w:szCs w:val="24"/>
                <w:lang w:eastAsia="zh-CN"/>
              </w:rPr>
              <w:t xml:space="preserve"> с основными и условно разрешенными видами использования.</w:t>
            </w:r>
          </w:p>
          <w:p w14:paraId="0FC605C9" w14:textId="77777777" w:rsidR="00F14AB7" w:rsidRPr="00412C5C" w:rsidRDefault="00F14AB7" w:rsidP="00F14AB7">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Возведение вспомогательных объектов осуществляется только при наличии действующего разрешения на строительство основных и условно разрешенных объектов капитального строительства.</w:t>
            </w:r>
          </w:p>
          <w:p w14:paraId="3AD8AD2A" w14:textId="77777777" w:rsidR="00F14AB7" w:rsidRPr="00412C5C" w:rsidRDefault="00F14AB7" w:rsidP="00F14AB7">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Для всех видов объектов с основными и условно разрешенными видами использования вспомогательные виды разрешенного использования применяются в отношении объектов, технологически связанных с объектами, имеющими основной и условно разрешенный вид использования или обеспечивающих их безопасность в соответствии с нормативно-техническими документами, в том числе:</w:t>
            </w:r>
          </w:p>
          <w:p w14:paraId="2577F721" w14:textId="77777777" w:rsidR="00F14AB7" w:rsidRPr="00412C5C" w:rsidRDefault="00F14AB7" w:rsidP="00F14AB7">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 объекты коммунального хозяйства (электро-, тепло-, газо-водоснабжение, водоотведение, телефонизация и т.д.), необходимые для инженерного обеспечения объектов основных, условно разрешенных, а также иных вспомогательных видов использования; </w:t>
            </w:r>
          </w:p>
          <w:p w14:paraId="065082C9" w14:textId="77777777" w:rsidR="00F14AB7" w:rsidRPr="00412C5C" w:rsidRDefault="00F14AB7" w:rsidP="00F14AB7">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 проезды общего пользования;</w:t>
            </w:r>
          </w:p>
          <w:p w14:paraId="59B60BAB" w14:textId="77777777" w:rsidR="00F14AB7" w:rsidRPr="00412C5C" w:rsidRDefault="00F14AB7" w:rsidP="00F14AB7">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 автостоянки и гаражи (в том числе открытого типа, наземные, подземные и многоэтажные) для обслуживания жителей и посетителей основных, условно разрешенных, а также иных вспомогательных видов использования;</w:t>
            </w:r>
          </w:p>
          <w:p w14:paraId="37EA973B" w14:textId="77777777" w:rsidR="00F14AB7" w:rsidRPr="00412C5C" w:rsidRDefault="00F14AB7" w:rsidP="00F14AB7">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 благоустроенные, в том числе озелененные территории, детские площадки, площадки для отдыха, спортивных занятий;</w:t>
            </w:r>
          </w:p>
          <w:p w14:paraId="3DB892CB" w14:textId="77777777" w:rsidR="00F14AB7" w:rsidRPr="00412C5C" w:rsidRDefault="00F14AB7" w:rsidP="00F14AB7">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 постройки хозяйственного назначения (летние кухни, хозяйственные постройки, кладовые, подвалы, бани, бассейны, теплицы, оранжереи, навесы) индивидуального использования; </w:t>
            </w:r>
          </w:p>
          <w:p w14:paraId="6CE43FD9" w14:textId="77777777" w:rsidR="00F14AB7" w:rsidRPr="00412C5C" w:rsidRDefault="00F14AB7" w:rsidP="00F14AB7">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 площадки хозяйственные, в том числе площадки для мусоросборников и выгула собак;</w:t>
            </w:r>
          </w:p>
          <w:p w14:paraId="0B725A53" w14:textId="77777777" w:rsidR="00F14AB7" w:rsidRPr="00412C5C" w:rsidRDefault="00F14AB7" w:rsidP="00F14AB7">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 общественные туалеты, надворные туалеты, гидронепроницаемые выгребы, септики;</w:t>
            </w:r>
          </w:p>
          <w:p w14:paraId="3CFFEA9C" w14:textId="77777777" w:rsidR="00F14AB7" w:rsidRPr="00412C5C" w:rsidRDefault="00F14AB7" w:rsidP="00F14AB7">
            <w:pPr>
              <w:ind w:firstLine="439"/>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 объекты, обеспечивающие общественную безопасность и безопасность объектов основных и условно разрешенных видов использования, включая </w:t>
            </w:r>
            <w:r w:rsidRPr="00412C5C">
              <w:rPr>
                <w:rFonts w:eastAsia="SimSun"/>
                <w:color w:val="000000" w:themeColor="text1"/>
                <w:sz w:val="24"/>
                <w:szCs w:val="24"/>
                <w:lang w:eastAsia="zh-CN"/>
              </w:rPr>
              <w:lastRenderedPageBreak/>
              <w:t>противопожарную</w:t>
            </w:r>
          </w:p>
        </w:tc>
        <w:tc>
          <w:tcPr>
            <w:tcW w:w="4829" w:type="dxa"/>
            <w:tcBorders>
              <w:top w:val="single" w:sz="4" w:space="0" w:color="auto"/>
              <w:left w:val="single" w:sz="4" w:space="0" w:color="auto"/>
              <w:bottom w:val="single" w:sz="4" w:space="0" w:color="auto"/>
              <w:right w:val="single" w:sz="4" w:space="0" w:color="auto"/>
            </w:tcBorders>
          </w:tcPr>
          <w:p w14:paraId="40D82EF3" w14:textId="77777777" w:rsidR="005B7609" w:rsidRPr="00412C5C" w:rsidRDefault="005B7609" w:rsidP="005B7609">
            <w:pPr>
              <w:jc w:val="left"/>
              <w:rPr>
                <w:rFonts w:eastAsia="SimSun"/>
                <w:color w:val="000000" w:themeColor="text1"/>
                <w:sz w:val="24"/>
                <w:szCs w:val="24"/>
                <w:lang w:eastAsia="zh-CN"/>
              </w:rPr>
            </w:pPr>
            <w:r w:rsidRPr="00412C5C">
              <w:rPr>
                <w:rFonts w:eastAsia="SimSun"/>
                <w:color w:val="000000" w:themeColor="text1"/>
                <w:sz w:val="24"/>
                <w:szCs w:val="24"/>
                <w:lang w:eastAsia="zh-CN"/>
              </w:rPr>
              <w:lastRenderedPageBreak/>
              <w:t xml:space="preserve">Минимальная площадь земельных участков - 1 кв. м. </w:t>
            </w:r>
          </w:p>
          <w:p w14:paraId="408DF6AC" w14:textId="77777777" w:rsidR="005B7609" w:rsidRPr="00412C5C" w:rsidRDefault="005B7609" w:rsidP="005B7609">
            <w:pPr>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Максимальная площадь земельного участка, установленная для объектов вспомогательного назначения равнозначна максимальной площади, предназначенной для основных и(или) условно разрешенных видов использования, с обязательным условием применения понижающего коэффициента 0,5. </w:t>
            </w:r>
          </w:p>
          <w:p w14:paraId="213CE885" w14:textId="77777777" w:rsidR="005B7609" w:rsidRPr="00412C5C" w:rsidRDefault="005B7609" w:rsidP="005B7609">
            <w:pPr>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Минимальная ширина земельных участков вдоль фронта улицы (проезда) - 1 м/не подлежит ограничению (но не более максимальной ширины земельного участка, установленного для объектов с основными и(или) условно разрешенными видами использования, к которым вспомогательные виды разрешенного использования являются дополнительными и осуществляются совместно с ними.</w:t>
            </w:r>
          </w:p>
          <w:p w14:paraId="38B10D75" w14:textId="77777777" w:rsidR="005B7609" w:rsidRPr="00412C5C" w:rsidRDefault="005B7609" w:rsidP="005B7609">
            <w:pPr>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Максимальный процент застройки в границах земельного участка, максимальная высота строений, сооружений от уровня земли - равнозначны, параметрам разрешенного строительства, реконструкции объектов с основными и условно разрешенными видами использования, с обязательным условием применения понижающего коэффициента 0,5. Минимальные отступы от границ земельных участков - 1 м.</w:t>
            </w:r>
          </w:p>
          <w:p w14:paraId="7B5E24DB" w14:textId="77777777" w:rsidR="00F14AB7" w:rsidRPr="00412C5C" w:rsidRDefault="005B7609" w:rsidP="005B7609">
            <w:pPr>
              <w:jc w:val="left"/>
              <w:rPr>
                <w:rFonts w:eastAsia="SimSun"/>
                <w:color w:val="000000" w:themeColor="text1"/>
                <w:sz w:val="24"/>
                <w:szCs w:val="24"/>
                <w:lang w:eastAsia="zh-CN"/>
              </w:rPr>
            </w:pPr>
            <w:r w:rsidRPr="00412C5C">
              <w:rPr>
                <w:rFonts w:eastAsia="SimSun"/>
                <w:color w:val="000000" w:themeColor="text1"/>
                <w:sz w:val="24"/>
                <w:szCs w:val="24"/>
                <w:lang w:eastAsia="zh-CN"/>
              </w:rPr>
              <w:t>Требования в части максимальной высоты, установленные настоящими Правилами, не распространяются на антенны, вентиляционные и дымовые трубы</w:t>
            </w:r>
          </w:p>
        </w:tc>
      </w:tr>
    </w:tbl>
    <w:p w14:paraId="007E8529" w14:textId="77777777" w:rsidR="006F23AE" w:rsidRPr="00412C5C" w:rsidRDefault="006F23AE" w:rsidP="005B7609">
      <w:pPr>
        <w:suppressAutoHyphens/>
        <w:ind w:firstLine="0"/>
        <w:rPr>
          <w:rFonts w:eastAsia="Times New Roman"/>
          <w:color w:val="000000" w:themeColor="text1"/>
          <w:sz w:val="27"/>
          <w:szCs w:val="27"/>
          <w:lang w:eastAsia="zh-CN"/>
        </w:rPr>
      </w:pPr>
    </w:p>
    <w:p w14:paraId="10C72DF2" w14:textId="77777777" w:rsidR="00DB70DB" w:rsidRPr="00412C5C" w:rsidRDefault="00DB70DB" w:rsidP="00D67A2D">
      <w:pPr>
        <w:suppressAutoHyphens/>
        <w:rPr>
          <w:rFonts w:eastAsia="Times New Roman"/>
          <w:color w:val="000000" w:themeColor="text1"/>
          <w:sz w:val="27"/>
          <w:szCs w:val="27"/>
          <w:lang w:eastAsia="zh-CN"/>
        </w:rPr>
      </w:pPr>
      <w:r w:rsidRPr="00412C5C">
        <w:rPr>
          <w:rFonts w:eastAsia="Times New Roman"/>
          <w:color w:val="000000" w:themeColor="text1"/>
          <w:sz w:val="27"/>
          <w:szCs w:val="27"/>
          <w:lang w:eastAsia="zh-CN"/>
        </w:rPr>
        <w:t>Минимальные отступы от границ земельных участков для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443A4B4C" w14:textId="77777777" w:rsidR="00DB70DB" w:rsidRPr="00412C5C" w:rsidRDefault="00DB70DB" w:rsidP="00D67A2D">
      <w:pPr>
        <w:suppressAutoHyphens/>
        <w:rPr>
          <w:rFonts w:eastAsia="Times New Roman"/>
          <w:color w:val="000000" w:themeColor="text1"/>
          <w:sz w:val="27"/>
          <w:szCs w:val="27"/>
          <w:lang w:eastAsia="zh-CN"/>
        </w:rPr>
      </w:pPr>
      <w:r w:rsidRPr="00412C5C">
        <w:rPr>
          <w:rFonts w:eastAsia="Times New Roman"/>
          <w:color w:val="000000" w:themeColor="text1"/>
          <w:sz w:val="27"/>
          <w:szCs w:val="27"/>
          <w:lang w:eastAsia="zh-CN"/>
        </w:rPr>
        <w:t>- для жилых и общественных зданий – 3 м;</w:t>
      </w:r>
    </w:p>
    <w:p w14:paraId="0B67724D" w14:textId="77777777" w:rsidR="00DB70DB" w:rsidRPr="00412C5C" w:rsidRDefault="00DB70DB" w:rsidP="00D67A2D">
      <w:pPr>
        <w:suppressAutoHyphens/>
        <w:rPr>
          <w:rFonts w:eastAsia="Times New Roman"/>
          <w:color w:val="000000" w:themeColor="text1"/>
          <w:sz w:val="27"/>
          <w:szCs w:val="27"/>
          <w:lang w:eastAsia="zh-CN"/>
        </w:rPr>
      </w:pPr>
      <w:r w:rsidRPr="00412C5C">
        <w:rPr>
          <w:rFonts w:eastAsia="Times New Roman"/>
          <w:color w:val="000000" w:themeColor="text1"/>
          <w:sz w:val="27"/>
          <w:szCs w:val="27"/>
          <w:lang w:eastAsia="zh-CN"/>
        </w:rPr>
        <w:t>- для остальных зданий и сооружений – 1 м.</w:t>
      </w:r>
    </w:p>
    <w:p w14:paraId="1A989AF0" w14:textId="77777777" w:rsidR="00DB70DB" w:rsidRPr="00412C5C" w:rsidRDefault="00DB70DB" w:rsidP="00D67A2D">
      <w:pPr>
        <w:suppressAutoHyphens/>
        <w:rPr>
          <w:rFonts w:eastAsia="Times New Roman"/>
          <w:color w:val="000000" w:themeColor="text1"/>
          <w:sz w:val="27"/>
          <w:szCs w:val="27"/>
          <w:lang w:eastAsia="zh-CN"/>
        </w:rPr>
      </w:pPr>
      <w:r w:rsidRPr="00412C5C">
        <w:rPr>
          <w:rFonts w:eastAsia="Times New Roman"/>
          <w:color w:val="000000" w:themeColor="text1"/>
          <w:sz w:val="27"/>
          <w:szCs w:val="27"/>
          <w:lang w:eastAsia="zh-CN"/>
        </w:rPr>
        <w:t>Расстояние до красной линии:</w:t>
      </w:r>
    </w:p>
    <w:p w14:paraId="6B7CAE0B" w14:textId="77777777" w:rsidR="00DB70DB" w:rsidRPr="00412C5C" w:rsidRDefault="00DB70DB" w:rsidP="00D67A2D">
      <w:pPr>
        <w:suppressAutoHyphens/>
        <w:rPr>
          <w:rFonts w:eastAsia="Times New Roman"/>
          <w:color w:val="000000" w:themeColor="text1"/>
          <w:sz w:val="27"/>
          <w:szCs w:val="27"/>
          <w:lang w:eastAsia="zh-CN"/>
        </w:rPr>
      </w:pPr>
      <w:r w:rsidRPr="00412C5C">
        <w:rPr>
          <w:rFonts w:eastAsia="Times New Roman"/>
          <w:color w:val="000000" w:themeColor="text1"/>
          <w:sz w:val="27"/>
          <w:szCs w:val="27"/>
          <w:lang w:eastAsia="zh-CN"/>
        </w:rPr>
        <w:t>1) от дошкольных образовательных учреждений и общеобразовательных школ (стены здания) – 10 м;</w:t>
      </w:r>
    </w:p>
    <w:p w14:paraId="292DD96E" w14:textId="77777777" w:rsidR="00DB70DB" w:rsidRPr="00412C5C" w:rsidRDefault="00D67A2D" w:rsidP="00D67A2D">
      <w:pPr>
        <w:suppressAutoHyphens/>
        <w:rPr>
          <w:rFonts w:eastAsia="Times New Roman"/>
          <w:color w:val="000000" w:themeColor="text1"/>
          <w:sz w:val="27"/>
          <w:szCs w:val="27"/>
          <w:lang w:eastAsia="zh-CN"/>
        </w:rPr>
      </w:pPr>
      <w:r w:rsidRPr="00412C5C">
        <w:rPr>
          <w:rFonts w:eastAsia="Times New Roman"/>
          <w:color w:val="000000" w:themeColor="text1"/>
          <w:sz w:val="27"/>
          <w:szCs w:val="27"/>
          <w:lang w:eastAsia="zh-CN"/>
        </w:rPr>
        <w:t>2</w:t>
      </w:r>
      <w:r w:rsidR="00DB70DB" w:rsidRPr="00412C5C">
        <w:rPr>
          <w:rFonts w:eastAsia="Times New Roman"/>
          <w:color w:val="000000" w:themeColor="text1"/>
          <w:sz w:val="27"/>
          <w:szCs w:val="27"/>
          <w:lang w:eastAsia="zh-CN"/>
        </w:rPr>
        <w:t xml:space="preserve">) от пожарных депо – 10 м (15 м – для депо </w:t>
      </w:r>
      <w:r w:rsidR="00DB70DB" w:rsidRPr="00412C5C">
        <w:rPr>
          <w:rFonts w:eastAsia="Times New Roman"/>
          <w:color w:val="000000" w:themeColor="text1"/>
          <w:sz w:val="27"/>
          <w:szCs w:val="27"/>
          <w:lang w:val="en-US" w:eastAsia="zh-CN"/>
        </w:rPr>
        <w:t>I</w:t>
      </w:r>
      <w:r w:rsidR="00DB70DB" w:rsidRPr="00412C5C">
        <w:rPr>
          <w:rFonts w:eastAsia="Times New Roman"/>
          <w:color w:val="000000" w:themeColor="text1"/>
          <w:sz w:val="27"/>
          <w:szCs w:val="27"/>
          <w:lang w:eastAsia="zh-CN"/>
        </w:rPr>
        <w:t xml:space="preserve"> типа);</w:t>
      </w:r>
    </w:p>
    <w:p w14:paraId="5EFB0722" w14:textId="77777777" w:rsidR="00DB70DB" w:rsidRPr="00412C5C" w:rsidRDefault="00DB70DB" w:rsidP="00D67A2D">
      <w:pPr>
        <w:suppressAutoHyphens/>
        <w:rPr>
          <w:rFonts w:eastAsia="Times New Roman"/>
          <w:color w:val="000000" w:themeColor="text1"/>
          <w:sz w:val="27"/>
          <w:szCs w:val="27"/>
          <w:lang w:eastAsia="zh-CN"/>
        </w:rPr>
      </w:pPr>
      <w:r w:rsidRPr="00412C5C">
        <w:rPr>
          <w:rFonts w:eastAsia="Times New Roman"/>
          <w:color w:val="000000" w:themeColor="text1"/>
          <w:sz w:val="27"/>
          <w:szCs w:val="27"/>
          <w:lang w:eastAsia="zh-CN"/>
        </w:rPr>
        <w:t>3) от улиц, от жилых и общественных зданий – 5 м;</w:t>
      </w:r>
    </w:p>
    <w:p w14:paraId="5F4D89B4" w14:textId="77777777" w:rsidR="00DB70DB" w:rsidRPr="00412C5C" w:rsidRDefault="00DB70DB" w:rsidP="00D67A2D">
      <w:pPr>
        <w:suppressAutoHyphens/>
        <w:rPr>
          <w:rFonts w:eastAsia="Times New Roman"/>
          <w:color w:val="000000" w:themeColor="text1"/>
          <w:sz w:val="27"/>
          <w:szCs w:val="27"/>
          <w:lang w:eastAsia="zh-CN"/>
        </w:rPr>
      </w:pPr>
      <w:r w:rsidRPr="00412C5C">
        <w:rPr>
          <w:rFonts w:eastAsia="Times New Roman"/>
          <w:color w:val="000000" w:themeColor="text1"/>
          <w:sz w:val="27"/>
          <w:szCs w:val="27"/>
          <w:lang w:eastAsia="zh-CN"/>
        </w:rPr>
        <w:t>4) от проездов, от жилых и общественных зданий – 3 м;</w:t>
      </w:r>
    </w:p>
    <w:p w14:paraId="3CA89CE0" w14:textId="77777777" w:rsidR="00DB70DB" w:rsidRPr="00412C5C" w:rsidRDefault="00DB70DB" w:rsidP="00D67A2D">
      <w:pPr>
        <w:suppressAutoHyphens/>
        <w:rPr>
          <w:rFonts w:eastAsia="Times New Roman"/>
          <w:color w:val="000000" w:themeColor="text1"/>
          <w:sz w:val="27"/>
          <w:szCs w:val="27"/>
          <w:lang w:eastAsia="zh-CN"/>
        </w:rPr>
      </w:pPr>
      <w:r w:rsidRPr="00412C5C">
        <w:rPr>
          <w:rFonts w:eastAsia="Times New Roman"/>
          <w:color w:val="000000" w:themeColor="text1"/>
          <w:sz w:val="27"/>
          <w:szCs w:val="27"/>
          <w:lang w:eastAsia="zh-CN"/>
        </w:rPr>
        <w:t>5) от оста</w:t>
      </w:r>
      <w:r w:rsidR="00D67A2D" w:rsidRPr="00412C5C">
        <w:rPr>
          <w:rFonts w:eastAsia="Times New Roman"/>
          <w:color w:val="000000" w:themeColor="text1"/>
          <w:sz w:val="27"/>
          <w:szCs w:val="27"/>
          <w:lang w:eastAsia="zh-CN"/>
        </w:rPr>
        <w:t>льных зданий и сооружений – 5 м.</w:t>
      </w:r>
    </w:p>
    <w:p w14:paraId="2B971917" w14:textId="77777777" w:rsidR="00DB70DB" w:rsidRPr="00412C5C" w:rsidRDefault="00DB70DB" w:rsidP="00D67A2D">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Примечание (общее):</w:t>
      </w:r>
    </w:p>
    <w:p w14:paraId="5EAA476B" w14:textId="77777777" w:rsidR="00DB70DB" w:rsidRPr="00412C5C" w:rsidRDefault="00DB70DB" w:rsidP="00D67A2D">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4582B953" w14:textId="77777777" w:rsidR="00DB70DB" w:rsidRPr="00412C5C" w:rsidRDefault="00DB70DB" w:rsidP="00D67A2D">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14:paraId="430C7CBE" w14:textId="77777777" w:rsidR="00DB70DB" w:rsidRPr="00412C5C" w:rsidRDefault="00DB70DB" w:rsidP="00D67A2D">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В границах зон затопления, подтопления запрещаются:</w:t>
      </w:r>
    </w:p>
    <w:p w14:paraId="511A6BD3" w14:textId="77777777" w:rsidR="00DB70DB" w:rsidRPr="00412C5C" w:rsidRDefault="00DB70DB" w:rsidP="00D67A2D">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1) использование сточных вод в целях регулирования плодородия почв;</w:t>
      </w:r>
    </w:p>
    <w:p w14:paraId="7DA75F95" w14:textId="77777777" w:rsidR="00DB70DB" w:rsidRPr="00412C5C" w:rsidRDefault="00DB70DB" w:rsidP="00D67A2D">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190AC07B" w14:textId="77777777" w:rsidR="00DB70DB" w:rsidRPr="00412C5C" w:rsidRDefault="00DB70DB" w:rsidP="00D67A2D">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3) осуществление авиационных мер по борьбе с вредными организмами.</w:t>
      </w:r>
    </w:p>
    <w:p w14:paraId="4C86F125" w14:textId="77777777" w:rsidR="00754E1C" w:rsidRPr="00412C5C" w:rsidRDefault="00DB70DB" w:rsidP="00D67A2D">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6FDDF6B3" w14:textId="77777777" w:rsidR="00D67A2D" w:rsidRPr="00412C5C" w:rsidRDefault="00D67A2D" w:rsidP="00D67A2D">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314E1E33" w14:textId="77777777" w:rsidR="00D67A2D" w:rsidRPr="00412C5C" w:rsidRDefault="00D67A2D" w:rsidP="00D67A2D">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 в границах территорий общего пользования;</w:t>
      </w:r>
    </w:p>
    <w:p w14:paraId="1CE95708" w14:textId="77777777" w:rsidR="00D67A2D" w:rsidRPr="00412C5C" w:rsidRDefault="00D67A2D" w:rsidP="00D67A2D">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 предназначенные для размещения линейных объектов и (или) занятые линейными объектами.</w:t>
      </w:r>
    </w:p>
    <w:p w14:paraId="3EBC92D7" w14:textId="77777777" w:rsidR="0045601A" w:rsidRPr="00412C5C" w:rsidRDefault="0045601A" w:rsidP="0045601A">
      <w:pPr>
        <w:rPr>
          <w:rFonts w:eastAsia="SimSun"/>
          <w:color w:val="000000" w:themeColor="text1"/>
          <w:sz w:val="27"/>
          <w:szCs w:val="27"/>
        </w:rPr>
      </w:pPr>
      <w:r w:rsidRPr="00412C5C">
        <w:rPr>
          <w:rFonts w:eastAsia="SimSun"/>
          <w:color w:val="000000" w:themeColor="text1"/>
          <w:sz w:val="27"/>
          <w:szCs w:val="27"/>
        </w:rPr>
        <w:t xml:space="preserve">Требования настоящих Правил к предельным минимальным размерам земельных участков не применяются в отношении земельных участков (земель), ранее предоставленных на каком-либо праве (находящихся на ином законном основании) в размерах, менее установленных градостроительными регламентами, </w:t>
      </w:r>
      <w:r w:rsidRPr="00412C5C">
        <w:rPr>
          <w:rFonts w:eastAsia="SimSun"/>
          <w:color w:val="000000" w:themeColor="text1"/>
          <w:sz w:val="27"/>
          <w:szCs w:val="27"/>
        </w:rPr>
        <w:lastRenderedPageBreak/>
        <w:t>в целях их кадастрового учета и государственной регистрации прав на них в указанных размерах.</w:t>
      </w:r>
    </w:p>
    <w:p w14:paraId="635A2023" w14:textId="77777777" w:rsidR="00D67A2D" w:rsidRPr="00412C5C" w:rsidRDefault="00D67A2D" w:rsidP="00D67A2D">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138FDD59" w14:textId="77777777" w:rsidR="00525AAF" w:rsidRPr="00412C5C" w:rsidRDefault="00525AAF" w:rsidP="00525AAF">
      <w:pPr>
        <w:rPr>
          <w:rFonts w:eastAsia="SimSun"/>
          <w:bCs/>
          <w:iCs/>
          <w:color w:val="000000" w:themeColor="text1"/>
          <w:sz w:val="27"/>
          <w:szCs w:val="27"/>
          <w:lang w:eastAsia="zh-CN"/>
        </w:rPr>
      </w:pPr>
      <w:r w:rsidRPr="00412C5C">
        <w:rPr>
          <w:rFonts w:eastAsia="SimSun"/>
          <w:color w:val="000000" w:themeColor="text1"/>
          <w:sz w:val="27"/>
          <w:szCs w:val="27"/>
          <w:lang w:eastAsia="zh-CN"/>
        </w:rPr>
        <w:t xml:space="preserve">Размещение зданий, строений и сооружений возможно при соблюдении требований статей </w:t>
      </w:r>
      <w:r w:rsidR="00501AC3" w:rsidRPr="00412C5C">
        <w:rPr>
          <w:rFonts w:eastAsia="SimSun"/>
          <w:color w:val="000000" w:themeColor="text1"/>
          <w:sz w:val="27"/>
          <w:szCs w:val="27"/>
          <w:lang w:eastAsia="zh-CN"/>
        </w:rPr>
        <w:t>37, 38, 40, 41</w:t>
      </w:r>
      <w:r w:rsidR="00A404B1" w:rsidRPr="00412C5C">
        <w:rPr>
          <w:rFonts w:eastAsia="SimSun"/>
          <w:color w:val="000000" w:themeColor="text1"/>
          <w:sz w:val="27"/>
          <w:szCs w:val="27"/>
          <w:lang w:eastAsia="zh-CN"/>
        </w:rPr>
        <w:t>, 44</w:t>
      </w:r>
      <w:r w:rsidR="00501AC3" w:rsidRPr="00412C5C">
        <w:rPr>
          <w:rFonts w:eastAsia="SimSun"/>
          <w:color w:val="000000" w:themeColor="text1"/>
          <w:sz w:val="27"/>
          <w:szCs w:val="27"/>
          <w:lang w:eastAsia="zh-CN"/>
        </w:rPr>
        <w:t xml:space="preserve"> </w:t>
      </w:r>
      <w:r w:rsidRPr="00412C5C">
        <w:rPr>
          <w:rFonts w:eastAsia="SimSun"/>
          <w:color w:val="000000" w:themeColor="text1"/>
          <w:sz w:val="27"/>
          <w:szCs w:val="27"/>
          <w:lang w:eastAsia="zh-CN"/>
        </w:rPr>
        <w:t>настоящих Правил.</w:t>
      </w:r>
    </w:p>
    <w:p w14:paraId="112B51C3" w14:textId="77777777" w:rsidR="00D67A2D" w:rsidRPr="00412C5C" w:rsidRDefault="00D67A2D" w:rsidP="00D67A2D">
      <w:pPr>
        <w:suppressAutoHyphens/>
        <w:rPr>
          <w:rFonts w:eastAsia="SimSun"/>
          <w:color w:val="000000" w:themeColor="text1"/>
          <w:sz w:val="27"/>
          <w:szCs w:val="27"/>
          <w:lang w:eastAsia="zh-CN"/>
        </w:rPr>
      </w:pPr>
    </w:p>
    <w:p w14:paraId="45EC62AE" w14:textId="77777777" w:rsidR="00DB70DB" w:rsidRPr="00412C5C" w:rsidRDefault="00DB70DB" w:rsidP="00DB70DB">
      <w:pPr>
        <w:widowControl w:val="0"/>
        <w:tabs>
          <w:tab w:val="left" w:pos="1260"/>
        </w:tabs>
        <w:suppressAutoHyphens/>
        <w:ind w:firstLine="0"/>
        <w:jc w:val="center"/>
        <w:rPr>
          <w:rFonts w:eastAsia="SimSun"/>
          <w:b/>
          <w:color w:val="000000" w:themeColor="text1"/>
          <w:sz w:val="27"/>
          <w:szCs w:val="27"/>
          <w:lang w:eastAsia="zh-CN"/>
        </w:rPr>
      </w:pPr>
      <w:r w:rsidRPr="00412C5C">
        <w:rPr>
          <w:rFonts w:eastAsia="SimSun"/>
          <w:b/>
          <w:color w:val="000000" w:themeColor="text1"/>
          <w:sz w:val="27"/>
          <w:szCs w:val="27"/>
          <w:lang w:eastAsia="zh-CN"/>
        </w:rPr>
        <w:t>ОД-3. Зона объектов образования и научных комплексов</w:t>
      </w:r>
    </w:p>
    <w:p w14:paraId="189299EF" w14:textId="77777777" w:rsidR="00DB70DB" w:rsidRPr="00412C5C" w:rsidRDefault="00DB70DB" w:rsidP="00DB70DB">
      <w:pPr>
        <w:widowControl w:val="0"/>
        <w:tabs>
          <w:tab w:val="left" w:pos="1260"/>
        </w:tabs>
        <w:suppressAutoHyphens/>
        <w:ind w:firstLine="284"/>
        <w:rPr>
          <w:rFonts w:eastAsia="Times New Roman"/>
          <w:i/>
          <w:iCs/>
          <w:color w:val="000000" w:themeColor="text1"/>
          <w:sz w:val="27"/>
          <w:szCs w:val="27"/>
          <w:lang w:eastAsia="zh-CN"/>
        </w:rPr>
      </w:pPr>
    </w:p>
    <w:p w14:paraId="4B282ECE" w14:textId="77777777" w:rsidR="00501AC3" w:rsidRPr="00412C5C" w:rsidRDefault="00DB70DB" w:rsidP="0045601A">
      <w:pPr>
        <w:widowControl w:val="0"/>
        <w:tabs>
          <w:tab w:val="left" w:pos="1260"/>
        </w:tabs>
        <w:suppressAutoHyphens/>
        <w:rPr>
          <w:rFonts w:eastAsia="SimSun"/>
          <w:color w:val="000000" w:themeColor="text1"/>
          <w:sz w:val="27"/>
          <w:szCs w:val="27"/>
          <w:lang w:eastAsia="zh-CN"/>
        </w:rPr>
      </w:pPr>
      <w:r w:rsidRPr="00412C5C">
        <w:rPr>
          <w:rFonts w:eastAsia="Times New Roman"/>
          <w:iCs/>
          <w:color w:val="000000" w:themeColor="text1"/>
          <w:sz w:val="27"/>
          <w:szCs w:val="27"/>
          <w:lang w:eastAsia="zh-CN"/>
        </w:rPr>
        <w:t>Зона ОД-3 выделена для обеспечения правовых условий формирования объектов образования и научных комплексов, требующих значительные территориальные ресурсы для своего нормального функционирования.</w:t>
      </w:r>
    </w:p>
    <w:p w14:paraId="5F986B87" w14:textId="77777777" w:rsidR="00501AC3" w:rsidRPr="00412C5C" w:rsidRDefault="00501AC3" w:rsidP="0045601A">
      <w:pPr>
        <w:tabs>
          <w:tab w:val="left" w:pos="2520"/>
        </w:tabs>
        <w:suppressAutoHyphens/>
        <w:ind w:firstLine="0"/>
        <w:rPr>
          <w:rFonts w:eastAsia="SimSun"/>
          <w:color w:val="000000" w:themeColor="text1"/>
          <w:sz w:val="27"/>
          <w:szCs w:val="27"/>
          <w:lang w:eastAsia="zh-CN"/>
        </w:rPr>
      </w:pPr>
    </w:p>
    <w:p w14:paraId="7561F9F3" w14:textId="77777777" w:rsidR="00DB70DB" w:rsidRPr="00412C5C" w:rsidRDefault="00DB70DB" w:rsidP="00DB70DB">
      <w:pPr>
        <w:tabs>
          <w:tab w:val="left" w:pos="2520"/>
        </w:tabs>
        <w:suppressAutoHyphens/>
        <w:ind w:firstLine="426"/>
        <w:jc w:val="center"/>
        <w:rPr>
          <w:rFonts w:eastAsia="SimSun"/>
          <w:b/>
          <w:color w:val="000000" w:themeColor="text1"/>
          <w:sz w:val="27"/>
          <w:szCs w:val="27"/>
          <w:lang w:eastAsia="zh-CN"/>
        </w:rPr>
      </w:pPr>
      <w:r w:rsidRPr="00412C5C">
        <w:rPr>
          <w:rFonts w:eastAsia="SimSun"/>
          <w:b/>
          <w:color w:val="000000" w:themeColor="text1"/>
          <w:sz w:val="27"/>
          <w:szCs w:val="27"/>
          <w:lang w:eastAsia="zh-CN"/>
        </w:rPr>
        <w:t>Основные виды и параметры разрешенного использования земельных участков и объектов капитального строительства</w:t>
      </w:r>
    </w:p>
    <w:p w14:paraId="4ABECC4C" w14:textId="77777777" w:rsidR="00DB70DB" w:rsidRPr="00412C5C" w:rsidRDefault="00DB70DB" w:rsidP="00DB70DB">
      <w:pPr>
        <w:tabs>
          <w:tab w:val="left" w:pos="2520"/>
        </w:tabs>
        <w:suppressAutoHyphens/>
        <w:ind w:firstLine="426"/>
        <w:jc w:val="center"/>
        <w:rPr>
          <w:rFonts w:eastAsia="SimSun"/>
          <w:color w:val="000000" w:themeColor="text1"/>
          <w:lang w:eastAsia="zh-CN"/>
        </w:rPr>
      </w:pPr>
    </w:p>
    <w:tbl>
      <w:tblPr>
        <w:tblW w:w="9767" w:type="dxa"/>
        <w:tblInd w:w="-10" w:type="dxa"/>
        <w:tblLayout w:type="fixed"/>
        <w:tblLook w:val="0000" w:firstRow="0" w:lastRow="0" w:firstColumn="0" w:lastColumn="0" w:noHBand="0" w:noVBand="0"/>
      </w:tblPr>
      <w:tblGrid>
        <w:gridCol w:w="3249"/>
        <w:gridCol w:w="3249"/>
        <w:gridCol w:w="3269"/>
      </w:tblGrid>
      <w:tr w:rsidR="00412C5C" w:rsidRPr="00412C5C" w14:paraId="096830DC" w14:textId="77777777" w:rsidTr="004A5A05">
        <w:trPr>
          <w:trHeight w:val="23"/>
          <w:tblHeader/>
        </w:trPr>
        <w:tc>
          <w:tcPr>
            <w:tcW w:w="3249" w:type="dxa"/>
            <w:tcBorders>
              <w:top w:val="single" w:sz="4" w:space="0" w:color="000000"/>
              <w:left w:val="single" w:sz="4" w:space="0" w:color="000000"/>
              <w:bottom w:val="single" w:sz="4" w:space="0" w:color="auto"/>
            </w:tcBorders>
            <w:shd w:val="clear" w:color="auto" w:fill="auto"/>
          </w:tcPr>
          <w:p w14:paraId="14B0648A" w14:textId="77777777" w:rsidR="00DB70DB" w:rsidRPr="00412C5C" w:rsidRDefault="00497E67" w:rsidP="00497E67">
            <w:pPr>
              <w:tabs>
                <w:tab w:val="left" w:pos="2520"/>
              </w:tabs>
              <w:suppressAutoHyphens/>
              <w:ind w:firstLine="0"/>
              <w:jc w:val="left"/>
              <w:rPr>
                <w:rFonts w:eastAsia="SimSun"/>
                <w:b/>
                <w:color w:val="000000" w:themeColor="text1"/>
                <w:sz w:val="24"/>
                <w:szCs w:val="24"/>
                <w:lang w:eastAsia="zh-CN"/>
              </w:rPr>
            </w:pPr>
            <w:r w:rsidRPr="00412C5C">
              <w:rPr>
                <w:rFonts w:eastAsia="SimSun"/>
                <w:b/>
                <w:color w:val="000000" w:themeColor="text1"/>
                <w:sz w:val="24"/>
                <w:szCs w:val="24"/>
                <w:lang w:eastAsia="zh-CN"/>
              </w:rPr>
              <w:t>Наименование в</w:t>
            </w:r>
            <w:r w:rsidR="00DB70DB" w:rsidRPr="00412C5C">
              <w:rPr>
                <w:rFonts w:eastAsia="SimSun"/>
                <w:b/>
                <w:color w:val="000000" w:themeColor="text1"/>
                <w:sz w:val="24"/>
                <w:szCs w:val="24"/>
                <w:lang w:eastAsia="zh-CN"/>
              </w:rPr>
              <w:t>ид</w:t>
            </w:r>
            <w:r w:rsidRPr="00412C5C">
              <w:rPr>
                <w:rFonts w:eastAsia="SimSun"/>
                <w:b/>
                <w:color w:val="000000" w:themeColor="text1"/>
                <w:sz w:val="24"/>
                <w:szCs w:val="24"/>
                <w:lang w:eastAsia="zh-CN"/>
              </w:rPr>
              <w:t xml:space="preserve">а </w:t>
            </w:r>
            <w:r w:rsidR="00D67A2D" w:rsidRPr="00412C5C">
              <w:rPr>
                <w:rFonts w:eastAsia="SimSun"/>
                <w:b/>
                <w:color w:val="000000" w:themeColor="text1"/>
                <w:sz w:val="24"/>
                <w:szCs w:val="24"/>
                <w:lang w:eastAsia="zh-CN"/>
              </w:rPr>
              <w:t>разрешенного</w:t>
            </w:r>
            <w:r w:rsidR="00DB70DB" w:rsidRPr="00412C5C">
              <w:rPr>
                <w:rFonts w:eastAsia="SimSun"/>
                <w:b/>
                <w:color w:val="000000" w:themeColor="text1"/>
                <w:sz w:val="24"/>
                <w:szCs w:val="24"/>
                <w:lang w:eastAsia="zh-CN"/>
              </w:rPr>
              <w:t xml:space="preserve"> использования земельн</w:t>
            </w:r>
            <w:r w:rsidRPr="00412C5C">
              <w:rPr>
                <w:rFonts w:eastAsia="SimSun"/>
                <w:b/>
                <w:color w:val="000000" w:themeColor="text1"/>
                <w:sz w:val="24"/>
                <w:szCs w:val="24"/>
                <w:lang w:eastAsia="zh-CN"/>
              </w:rPr>
              <w:t>ого</w:t>
            </w:r>
            <w:r w:rsidR="00DB70DB" w:rsidRPr="00412C5C">
              <w:rPr>
                <w:rFonts w:eastAsia="SimSun"/>
                <w:b/>
                <w:color w:val="000000" w:themeColor="text1"/>
                <w:sz w:val="24"/>
                <w:szCs w:val="24"/>
                <w:lang w:eastAsia="zh-CN"/>
              </w:rPr>
              <w:t xml:space="preserve"> участк</w:t>
            </w:r>
            <w:r w:rsidRPr="00412C5C">
              <w:rPr>
                <w:rFonts w:eastAsia="SimSun"/>
                <w:b/>
                <w:color w:val="000000" w:themeColor="text1"/>
                <w:sz w:val="24"/>
                <w:szCs w:val="24"/>
                <w:lang w:eastAsia="zh-CN"/>
              </w:rPr>
              <w:t>а</w:t>
            </w:r>
          </w:p>
        </w:tc>
        <w:tc>
          <w:tcPr>
            <w:tcW w:w="3249" w:type="dxa"/>
            <w:tcBorders>
              <w:top w:val="single" w:sz="4" w:space="0" w:color="000000"/>
              <w:left w:val="single" w:sz="4" w:space="0" w:color="000000"/>
              <w:bottom w:val="single" w:sz="4" w:space="0" w:color="auto"/>
            </w:tcBorders>
            <w:shd w:val="clear" w:color="auto" w:fill="auto"/>
          </w:tcPr>
          <w:p w14:paraId="4E0DCF4F" w14:textId="77777777" w:rsidR="00DB70DB" w:rsidRPr="00412C5C" w:rsidRDefault="00497E67" w:rsidP="00497E67">
            <w:pPr>
              <w:tabs>
                <w:tab w:val="left" w:pos="2520"/>
              </w:tabs>
              <w:suppressAutoHyphens/>
              <w:ind w:left="-98" w:firstLine="0"/>
              <w:jc w:val="left"/>
              <w:rPr>
                <w:rFonts w:eastAsia="SimSun"/>
                <w:b/>
                <w:color w:val="000000" w:themeColor="text1"/>
                <w:sz w:val="24"/>
                <w:szCs w:val="24"/>
                <w:lang w:eastAsia="zh-CN"/>
              </w:rPr>
            </w:pPr>
            <w:r w:rsidRPr="00412C5C">
              <w:rPr>
                <w:rFonts w:eastAsia="SimSun"/>
                <w:b/>
                <w:color w:val="000000" w:themeColor="text1"/>
                <w:sz w:val="24"/>
                <w:szCs w:val="24"/>
                <w:lang w:eastAsia="zh-CN"/>
              </w:rPr>
              <w:t>Описание в</w:t>
            </w:r>
            <w:r w:rsidR="00DB70DB" w:rsidRPr="00412C5C">
              <w:rPr>
                <w:rFonts w:eastAsia="SimSun"/>
                <w:b/>
                <w:color w:val="000000" w:themeColor="text1"/>
                <w:sz w:val="24"/>
                <w:szCs w:val="24"/>
                <w:lang w:eastAsia="zh-CN"/>
              </w:rPr>
              <w:t>ид</w:t>
            </w:r>
            <w:r w:rsidRPr="00412C5C">
              <w:rPr>
                <w:rFonts w:eastAsia="SimSun"/>
                <w:b/>
                <w:color w:val="000000" w:themeColor="text1"/>
                <w:sz w:val="24"/>
                <w:szCs w:val="24"/>
                <w:lang w:eastAsia="zh-CN"/>
              </w:rPr>
              <w:t>а</w:t>
            </w:r>
            <w:r w:rsidR="00DB70DB" w:rsidRPr="00412C5C">
              <w:rPr>
                <w:rFonts w:eastAsia="SimSun"/>
                <w:b/>
                <w:color w:val="000000" w:themeColor="text1"/>
                <w:sz w:val="24"/>
                <w:szCs w:val="24"/>
                <w:lang w:eastAsia="zh-CN"/>
              </w:rPr>
              <w:t xml:space="preserve"> </w:t>
            </w:r>
            <w:r w:rsidR="00D67A2D" w:rsidRPr="00412C5C">
              <w:rPr>
                <w:rFonts w:eastAsia="SimSun"/>
                <w:b/>
                <w:color w:val="000000" w:themeColor="text1"/>
                <w:sz w:val="24"/>
                <w:szCs w:val="24"/>
                <w:lang w:eastAsia="zh-CN"/>
              </w:rPr>
              <w:t xml:space="preserve">разрешенного использования </w:t>
            </w:r>
            <w:r w:rsidRPr="00412C5C">
              <w:rPr>
                <w:rFonts w:eastAsia="SimSun"/>
                <w:b/>
                <w:color w:val="000000" w:themeColor="text1"/>
                <w:sz w:val="24"/>
                <w:szCs w:val="24"/>
                <w:lang w:eastAsia="zh-CN"/>
              </w:rPr>
              <w:t>земельного участка</w:t>
            </w:r>
            <w:r w:rsidR="00D20E83" w:rsidRPr="00412C5C">
              <w:rPr>
                <w:rFonts w:eastAsia="SimSun"/>
                <w:b/>
                <w:color w:val="000000" w:themeColor="text1"/>
                <w:sz w:val="24"/>
                <w:szCs w:val="24"/>
                <w:lang w:eastAsia="zh-CN"/>
              </w:rPr>
              <w:t xml:space="preserve"> </w:t>
            </w:r>
          </w:p>
        </w:tc>
        <w:tc>
          <w:tcPr>
            <w:tcW w:w="3269" w:type="dxa"/>
            <w:tcBorders>
              <w:top w:val="single" w:sz="4" w:space="0" w:color="000000"/>
              <w:left w:val="single" w:sz="4" w:space="0" w:color="000000"/>
              <w:bottom w:val="single" w:sz="4" w:space="0" w:color="auto"/>
              <w:right w:val="single" w:sz="4" w:space="0" w:color="000000"/>
            </w:tcBorders>
            <w:shd w:val="clear" w:color="auto" w:fill="auto"/>
          </w:tcPr>
          <w:p w14:paraId="02D6E6FD" w14:textId="77777777" w:rsidR="00DB70DB" w:rsidRPr="00412C5C" w:rsidRDefault="00D67A2D" w:rsidP="00D67A2D">
            <w:pPr>
              <w:tabs>
                <w:tab w:val="left" w:pos="2520"/>
              </w:tabs>
              <w:suppressAutoHyphens/>
              <w:ind w:firstLine="34"/>
              <w:jc w:val="left"/>
              <w:rPr>
                <w:rFonts w:eastAsia="SimSun"/>
                <w:b/>
                <w:color w:val="000000" w:themeColor="text1"/>
                <w:sz w:val="24"/>
                <w:szCs w:val="24"/>
                <w:lang w:eastAsia="zh-CN"/>
              </w:rPr>
            </w:pPr>
            <w:r w:rsidRPr="00412C5C">
              <w:rPr>
                <w:rFonts w:eastAsia="SimSun"/>
                <w:b/>
                <w:color w:val="000000" w:themeColor="text1"/>
                <w:sz w:val="24"/>
                <w:szCs w:val="24"/>
                <w:lang w:eastAsia="zh-CN"/>
              </w:rPr>
              <w:t>Предельные размеры земельных участков и параметры разрешенного строительства, реконструкции объектов капитального строительства</w:t>
            </w:r>
          </w:p>
        </w:tc>
      </w:tr>
      <w:tr w:rsidR="00412C5C" w:rsidRPr="00412C5C" w14:paraId="67647DD5" w14:textId="77777777" w:rsidTr="00DD6B99">
        <w:trPr>
          <w:trHeight w:val="23"/>
        </w:trPr>
        <w:tc>
          <w:tcPr>
            <w:tcW w:w="3249" w:type="dxa"/>
            <w:tcBorders>
              <w:top w:val="single" w:sz="4" w:space="0" w:color="auto"/>
              <w:left w:val="single" w:sz="4" w:space="0" w:color="auto"/>
              <w:bottom w:val="single" w:sz="4" w:space="0" w:color="auto"/>
              <w:right w:val="single" w:sz="4" w:space="0" w:color="auto"/>
            </w:tcBorders>
          </w:tcPr>
          <w:p w14:paraId="7D271D32" w14:textId="77777777" w:rsidR="00D20E83" w:rsidRPr="00412C5C" w:rsidRDefault="00D20E83" w:rsidP="00DD6B99">
            <w:pPr>
              <w:shd w:val="clear" w:color="auto" w:fill="FFFFFF"/>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[3.5.1] - Дошкольное, начальное и среднее общее образование</w:t>
            </w:r>
          </w:p>
          <w:p w14:paraId="6097FD9D" w14:textId="77777777" w:rsidR="00D20E83" w:rsidRPr="00412C5C" w:rsidRDefault="00D20E83" w:rsidP="00DD6B99">
            <w:pPr>
              <w:ind w:left="720"/>
              <w:rPr>
                <w:rFonts w:eastAsia="SimSun"/>
                <w:color w:val="000000" w:themeColor="text1"/>
                <w:sz w:val="24"/>
                <w:szCs w:val="24"/>
                <w:lang w:eastAsia="zh-CN"/>
              </w:rPr>
            </w:pPr>
          </w:p>
        </w:tc>
        <w:tc>
          <w:tcPr>
            <w:tcW w:w="3249" w:type="dxa"/>
            <w:tcBorders>
              <w:top w:val="single" w:sz="4" w:space="0" w:color="auto"/>
              <w:left w:val="single" w:sz="4" w:space="0" w:color="auto"/>
              <w:bottom w:val="single" w:sz="4" w:space="0" w:color="auto"/>
              <w:right w:val="single" w:sz="4" w:space="0" w:color="auto"/>
            </w:tcBorders>
          </w:tcPr>
          <w:p w14:paraId="41E967B2" w14:textId="77777777" w:rsidR="00D20E83" w:rsidRPr="00412C5C" w:rsidRDefault="00D20E83" w:rsidP="005D7378">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 xml:space="preserve">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w:t>
            </w:r>
            <w:r w:rsidRPr="00412C5C">
              <w:rPr>
                <w:rFonts w:eastAsia="Times New Roman"/>
                <w:color w:val="000000" w:themeColor="text1"/>
                <w:sz w:val="24"/>
                <w:szCs w:val="24"/>
                <w:lang w:eastAsia="ru-RU"/>
              </w:rPr>
              <w:lastRenderedPageBreak/>
              <w:t>занятия обучающихся физической культурой и спортом)</w:t>
            </w:r>
          </w:p>
        </w:tc>
        <w:tc>
          <w:tcPr>
            <w:tcW w:w="3269" w:type="dxa"/>
            <w:tcBorders>
              <w:top w:val="single" w:sz="4" w:space="0" w:color="auto"/>
              <w:left w:val="single" w:sz="4" w:space="0" w:color="auto"/>
              <w:bottom w:val="single" w:sz="4" w:space="0" w:color="auto"/>
              <w:right w:val="single" w:sz="4" w:space="0" w:color="auto"/>
            </w:tcBorders>
          </w:tcPr>
          <w:p w14:paraId="323BF494" w14:textId="77777777" w:rsidR="00D20E83" w:rsidRPr="00412C5C" w:rsidRDefault="00D20E83" w:rsidP="00DD6B99">
            <w:pPr>
              <w:keepLines/>
              <w:suppressAutoHyphens/>
              <w:overflowPunct w:val="0"/>
              <w:autoSpaceDE w:val="0"/>
              <w:ind w:firstLine="0"/>
              <w:jc w:val="left"/>
              <w:textAlignment w:val="baseline"/>
              <w:rPr>
                <w:rFonts w:eastAsia="SimSun"/>
                <w:color w:val="000000" w:themeColor="text1"/>
                <w:sz w:val="24"/>
                <w:szCs w:val="24"/>
                <w:lang w:eastAsia="zh-CN"/>
              </w:rPr>
            </w:pPr>
            <w:r w:rsidRPr="00412C5C">
              <w:rPr>
                <w:rFonts w:eastAsia="SimSun"/>
                <w:color w:val="000000" w:themeColor="text1"/>
                <w:sz w:val="24"/>
                <w:szCs w:val="24"/>
                <w:lang w:eastAsia="zh-CN"/>
              </w:rPr>
              <w:lastRenderedPageBreak/>
              <w:t>Минимальная площадь/максимальное земельного участка  –1000кв. м./не подлежит ограничению.</w:t>
            </w:r>
          </w:p>
          <w:p w14:paraId="41228E3C" w14:textId="77777777" w:rsidR="00D20E83" w:rsidRPr="00412C5C" w:rsidRDefault="00D20E83" w:rsidP="00DD6B99">
            <w:pPr>
              <w:keepLines/>
              <w:suppressAutoHyphens/>
              <w:overflowPunct w:val="0"/>
              <w:autoSpaceDE w:val="0"/>
              <w:ind w:firstLine="0"/>
              <w:jc w:val="left"/>
              <w:textAlignment w:val="baseline"/>
              <w:rPr>
                <w:rFonts w:eastAsia="SimSun"/>
                <w:color w:val="000000" w:themeColor="text1"/>
                <w:sz w:val="24"/>
                <w:szCs w:val="24"/>
                <w:lang w:eastAsia="zh-CN"/>
              </w:rPr>
            </w:pPr>
            <w:r w:rsidRPr="00412C5C">
              <w:rPr>
                <w:rFonts w:eastAsia="SimSun"/>
                <w:color w:val="000000" w:themeColor="text1"/>
                <w:sz w:val="24"/>
                <w:szCs w:val="24"/>
                <w:lang w:eastAsia="zh-CN"/>
              </w:rPr>
              <w:t xml:space="preserve">Минимальная ширина земельного участка вдоль фронта улицы (проезда) – </w:t>
            </w:r>
            <w:r w:rsidR="00501AC3" w:rsidRPr="00412C5C">
              <w:rPr>
                <w:rFonts w:eastAsia="SimSun"/>
                <w:color w:val="000000" w:themeColor="text1"/>
                <w:sz w:val="24"/>
                <w:szCs w:val="24"/>
                <w:lang w:eastAsia="zh-CN"/>
              </w:rPr>
              <w:t xml:space="preserve">              </w:t>
            </w:r>
            <w:r w:rsidRPr="00412C5C">
              <w:rPr>
                <w:rFonts w:eastAsia="SimSun"/>
                <w:color w:val="000000" w:themeColor="text1"/>
                <w:sz w:val="24"/>
                <w:szCs w:val="24"/>
                <w:lang w:eastAsia="zh-CN"/>
              </w:rPr>
              <w:t>15 м.</w:t>
            </w:r>
          </w:p>
          <w:p w14:paraId="65B75DAD" w14:textId="77777777" w:rsidR="00D20E83" w:rsidRPr="00412C5C" w:rsidRDefault="00D20E83" w:rsidP="00DD6B99">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Максимальное количество надземных этажей зданий – </w:t>
            </w:r>
            <w:r w:rsidR="00501AC3" w:rsidRPr="00412C5C">
              <w:rPr>
                <w:rFonts w:eastAsia="SimSun"/>
                <w:color w:val="000000" w:themeColor="text1"/>
                <w:sz w:val="24"/>
                <w:szCs w:val="24"/>
                <w:lang w:eastAsia="zh-CN"/>
              </w:rPr>
              <w:t xml:space="preserve">      </w:t>
            </w:r>
            <w:r w:rsidRPr="00412C5C">
              <w:rPr>
                <w:rFonts w:eastAsia="SimSun"/>
                <w:color w:val="000000" w:themeColor="text1"/>
                <w:sz w:val="24"/>
                <w:szCs w:val="24"/>
                <w:lang w:eastAsia="zh-CN"/>
              </w:rPr>
              <w:t>4 этажа.</w:t>
            </w:r>
          </w:p>
          <w:p w14:paraId="4691936F" w14:textId="77777777" w:rsidR="00D20E83" w:rsidRPr="00412C5C" w:rsidRDefault="00D20E83" w:rsidP="00DD6B99">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Максимальная высота зданий от уровня земли до верха перекрытия последнего этажа (или конька кровли) - 15 м.</w:t>
            </w:r>
          </w:p>
          <w:p w14:paraId="59D1DE24" w14:textId="77777777" w:rsidR="00D20E83" w:rsidRPr="00412C5C" w:rsidRDefault="00D20E83" w:rsidP="00DD6B99">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Минимальный отступ основного здания от красной </w:t>
            </w:r>
            <w:r w:rsidRPr="00412C5C">
              <w:rPr>
                <w:rFonts w:eastAsia="SimSun"/>
                <w:color w:val="000000" w:themeColor="text1"/>
                <w:sz w:val="24"/>
                <w:szCs w:val="24"/>
                <w:lang w:eastAsia="zh-CN"/>
              </w:rPr>
              <w:lastRenderedPageBreak/>
              <w:t>линии -10 м (если не установлены красные линии - от фасадной границы участка).</w:t>
            </w:r>
          </w:p>
          <w:p w14:paraId="6343FC98" w14:textId="77777777" w:rsidR="00D20E83" w:rsidRPr="00412C5C" w:rsidRDefault="00D20E83" w:rsidP="00DD6B99">
            <w:pPr>
              <w:keepLines/>
              <w:suppressAutoHyphens/>
              <w:overflowPunct w:val="0"/>
              <w:autoSpaceDE w:val="0"/>
              <w:ind w:firstLine="0"/>
              <w:jc w:val="left"/>
              <w:textAlignment w:val="baseline"/>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строений до границ соседнего участка - 3 м.</w:t>
            </w:r>
          </w:p>
          <w:p w14:paraId="423E342D" w14:textId="77777777" w:rsidR="00D20E83" w:rsidRPr="00412C5C" w:rsidRDefault="00D20E83" w:rsidP="00DD6B99">
            <w:pPr>
              <w:keepLines/>
              <w:suppressAutoHyphens/>
              <w:overflowPunct w:val="0"/>
              <w:autoSpaceDE w:val="0"/>
              <w:ind w:firstLine="0"/>
              <w:jc w:val="left"/>
              <w:textAlignment w:val="baseline"/>
              <w:rPr>
                <w:rFonts w:eastAsia="SimSun"/>
                <w:color w:val="000000" w:themeColor="text1"/>
                <w:sz w:val="24"/>
                <w:szCs w:val="24"/>
                <w:lang w:eastAsia="zh-CN"/>
              </w:rPr>
            </w:pPr>
            <w:r w:rsidRPr="00412C5C">
              <w:rPr>
                <w:rFonts w:eastAsia="SimSun"/>
                <w:color w:val="000000" w:themeColor="text1"/>
                <w:sz w:val="24"/>
                <w:szCs w:val="24"/>
                <w:lang w:eastAsia="zh-CN"/>
              </w:rPr>
              <w:t>Максимальный процент застройки участка - 60%</w:t>
            </w:r>
          </w:p>
        </w:tc>
      </w:tr>
      <w:tr w:rsidR="00412C5C" w:rsidRPr="00412C5C" w14:paraId="2FB8C9AC" w14:textId="77777777" w:rsidTr="00195B78">
        <w:trPr>
          <w:trHeight w:val="23"/>
        </w:trPr>
        <w:tc>
          <w:tcPr>
            <w:tcW w:w="3249" w:type="dxa"/>
            <w:tcBorders>
              <w:top w:val="single" w:sz="4" w:space="0" w:color="auto"/>
              <w:left w:val="single" w:sz="4" w:space="0" w:color="auto"/>
              <w:bottom w:val="single" w:sz="4" w:space="0" w:color="auto"/>
              <w:right w:val="single" w:sz="4" w:space="0" w:color="auto"/>
            </w:tcBorders>
          </w:tcPr>
          <w:p w14:paraId="153C4C44" w14:textId="77777777" w:rsidR="00D20E83" w:rsidRPr="00412C5C" w:rsidRDefault="00D20E83" w:rsidP="00DD6B99">
            <w:pPr>
              <w:shd w:val="clear" w:color="auto" w:fill="FFFFFF"/>
              <w:ind w:firstLine="0"/>
              <w:rPr>
                <w:rFonts w:eastAsia="SimSun"/>
                <w:color w:val="000000" w:themeColor="text1"/>
                <w:sz w:val="24"/>
                <w:szCs w:val="24"/>
                <w:lang w:eastAsia="zh-CN"/>
              </w:rPr>
            </w:pPr>
            <w:r w:rsidRPr="00412C5C">
              <w:rPr>
                <w:rFonts w:eastAsia="SimSun"/>
                <w:color w:val="000000" w:themeColor="text1"/>
                <w:sz w:val="24"/>
                <w:szCs w:val="24"/>
                <w:lang w:eastAsia="zh-CN"/>
              </w:rPr>
              <w:lastRenderedPageBreak/>
              <w:t xml:space="preserve">[3.5.2] - Среднее и высшее </w:t>
            </w:r>
          </w:p>
          <w:p w14:paraId="45469828" w14:textId="77777777" w:rsidR="00D20E83" w:rsidRPr="00412C5C" w:rsidRDefault="00D20E83" w:rsidP="00DD6B99">
            <w:pPr>
              <w:shd w:val="clear" w:color="auto" w:fill="FFFFFF"/>
              <w:ind w:firstLine="0"/>
              <w:rPr>
                <w:rFonts w:eastAsia="SimSun"/>
                <w:color w:val="000000" w:themeColor="text1"/>
                <w:sz w:val="24"/>
                <w:szCs w:val="24"/>
                <w:lang w:eastAsia="zh-CN"/>
              </w:rPr>
            </w:pPr>
            <w:r w:rsidRPr="00412C5C">
              <w:rPr>
                <w:rFonts w:eastAsia="SimSun"/>
                <w:color w:val="000000" w:themeColor="text1"/>
                <w:sz w:val="24"/>
                <w:szCs w:val="24"/>
                <w:lang w:eastAsia="zh-CN"/>
              </w:rPr>
              <w:t>профессиональное образование</w:t>
            </w:r>
          </w:p>
          <w:p w14:paraId="40480D00" w14:textId="77777777" w:rsidR="00D20E83" w:rsidRPr="00412C5C" w:rsidRDefault="00D20E83" w:rsidP="00DD6B99">
            <w:pPr>
              <w:shd w:val="clear" w:color="auto" w:fill="FFFFFF"/>
              <w:ind w:left="459"/>
              <w:rPr>
                <w:rFonts w:eastAsia="SimSun"/>
                <w:color w:val="000000" w:themeColor="text1"/>
                <w:sz w:val="24"/>
                <w:szCs w:val="24"/>
                <w:lang w:eastAsia="zh-CN"/>
              </w:rPr>
            </w:pPr>
          </w:p>
        </w:tc>
        <w:tc>
          <w:tcPr>
            <w:tcW w:w="3249" w:type="dxa"/>
            <w:tcBorders>
              <w:top w:val="single" w:sz="4" w:space="0" w:color="auto"/>
              <w:left w:val="single" w:sz="4" w:space="0" w:color="auto"/>
              <w:bottom w:val="single" w:sz="4" w:space="0" w:color="auto"/>
              <w:right w:val="single" w:sz="4" w:space="0" w:color="auto"/>
            </w:tcBorders>
          </w:tcPr>
          <w:p w14:paraId="27278401" w14:textId="77777777" w:rsidR="00D20E83" w:rsidRPr="00412C5C" w:rsidRDefault="00D20E83" w:rsidP="005D7378">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3269" w:type="dxa"/>
            <w:tcBorders>
              <w:top w:val="single" w:sz="4" w:space="0" w:color="auto"/>
              <w:left w:val="single" w:sz="4" w:space="0" w:color="auto"/>
              <w:bottom w:val="single" w:sz="4" w:space="0" w:color="auto"/>
              <w:right w:val="single" w:sz="4" w:space="0" w:color="auto"/>
            </w:tcBorders>
          </w:tcPr>
          <w:p w14:paraId="31FFED63" w14:textId="77777777" w:rsidR="00D20E83" w:rsidRPr="00412C5C" w:rsidRDefault="00D20E83" w:rsidP="00DD6B99">
            <w:pPr>
              <w:keepLines/>
              <w:suppressAutoHyphens/>
              <w:overflowPunct w:val="0"/>
              <w:autoSpaceDE w:val="0"/>
              <w:ind w:firstLine="0"/>
              <w:jc w:val="left"/>
              <w:textAlignment w:val="baseline"/>
              <w:rPr>
                <w:rFonts w:eastAsia="SimSun"/>
                <w:color w:val="000000" w:themeColor="text1"/>
                <w:sz w:val="24"/>
                <w:szCs w:val="24"/>
                <w:lang w:eastAsia="zh-CN"/>
              </w:rPr>
            </w:pPr>
            <w:r w:rsidRPr="00412C5C">
              <w:rPr>
                <w:rFonts w:eastAsia="SimSun"/>
                <w:color w:val="000000" w:themeColor="text1"/>
                <w:sz w:val="24"/>
                <w:szCs w:val="24"/>
                <w:lang w:eastAsia="zh-CN"/>
              </w:rPr>
              <w:t>Минимальная площадь/максимальное земельного участка  –                  5000кв. м./не подлежит ограничению.</w:t>
            </w:r>
          </w:p>
          <w:p w14:paraId="4242AC55" w14:textId="77777777" w:rsidR="00D20E83" w:rsidRPr="00412C5C" w:rsidRDefault="00D20E83" w:rsidP="00DD6B99">
            <w:pPr>
              <w:keepLines/>
              <w:suppressAutoHyphens/>
              <w:overflowPunct w:val="0"/>
              <w:autoSpaceDE w:val="0"/>
              <w:ind w:firstLine="0"/>
              <w:jc w:val="left"/>
              <w:textAlignment w:val="baseline"/>
              <w:rPr>
                <w:rFonts w:eastAsia="SimSun"/>
                <w:color w:val="000000" w:themeColor="text1"/>
                <w:sz w:val="24"/>
                <w:szCs w:val="24"/>
                <w:lang w:eastAsia="zh-CN"/>
              </w:rPr>
            </w:pPr>
            <w:r w:rsidRPr="00412C5C">
              <w:rPr>
                <w:rFonts w:eastAsia="SimSun"/>
                <w:color w:val="000000" w:themeColor="text1"/>
                <w:sz w:val="24"/>
                <w:szCs w:val="24"/>
                <w:lang w:eastAsia="zh-CN"/>
              </w:rPr>
              <w:t xml:space="preserve">Минимальная ширина земельного участка вдоль фронта улицы (проезда) – </w:t>
            </w:r>
            <w:r w:rsidR="00501AC3" w:rsidRPr="00412C5C">
              <w:rPr>
                <w:rFonts w:eastAsia="SimSun"/>
                <w:color w:val="000000" w:themeColor="text1"/>
                <w:sz w:val="24"/>
                <w:szCs w:val="24"/>
                <w:lang w:eastAsia="zh-CN"/>
              </w:rPr>
              <w:t xml:space="preserve">              </w:t>
            </w:r>
            <w:r w:rsidRPr="00412C5C">
              <w:rPr>
                <w:rFonts w:eastAsia="SimSun"/>
                <w:color w:val="000000" w:themeColor="text1"/>
                <w:sz w:val="24"/>
                <w:szCs w:val="24"/>
                <w:lang w:eastAsia="zh-CN"/>
              </w:rPr>
              <w:t>25 м.</w:t>
            </w:r>
          </w:p>
          <w:p w14:paraId="12DA09A8" w14:textId="77777777" w:rsidR="00D20E83" w:rsidRPr="00412C5C" w:rsidRDefault="00D20E83" w:rsidP="00195B78">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Максимальное количество надземных этажей зданий –                       5 этажей (включая мансардный этаж)</w:t>
            </w:r>
          </w:p>
          <w:p w14:paraId="51B11E2A" w14:textId="77777777" w:rsidR="00D20E83" w:rsidRPr="00412C5C" w:rsidRDefault="00D20E83" w:rsidP="00DD6B99">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основного здания от красной линии - 10 м (если не установлены красные линии - от фасадной границы участка).</w:t>
            </w:r>
          </w:p>
          <w:p w14:paraId="12DF0A93" w14:textId="77777777" w:rsidR="00D20E83" w:rsidRPr="00412C5C" w:rsidRDefault="00D20E83" w:rsidP="00DD6B99">
            <w:pPr>
              <w:keepLines/>
              <w:suppressAutoHyphens/>
              <w:overflowPunct w:val="0"/>
              <w:autoSpaceDE w:val="0"/>
              <w:ind w:firstLine="0"/>
              <w:jc w:val="left"/>
              <w:textAlignment w:val="baseline"/>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строений до границ соседнего участка - 3 м.</w:t>
            </w:r>
          </w:p>
          <w:p w14:paraId="11A570AA" w14:textId="77777777" w:rsidR="00D20E83" w:rsidRPr="00412C5C" w:rsidRDefault="00D20E83" w:rsidP="00D476A4">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Максимальный процент застройки участка - 50%.</w:t>
            </w:r>
          </w:p>
          <w:p w14:paraId="12DFD345" w14:textId="77777777" w:rsidR="00D20E83" w:rsidRPr="00412C5C" w:rsidRDefault="00D20E83" w:rsidP="00D476A4">
            <w:pPr>
              <w:autoSpaceDE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Озеленение не менее 30% площади территории</w:t>
            </w:r>
          </w:p>
        </w:tc>
      </w:tr>
      <w:tr w:rsidR="00412C5C" w:rsidRPr="00412C5C" w14:paraId="7B67BEA0" w14:textId="77777777" w:rsidTr="00195B78">
        <w:trPr>
          <w:trHeight w:val="23"/>
        </w:trPr>
        <w:tc>
          <w:tcPr>
            <w:tcW w:w="3249" w:type="dxa"/>
            <w:tcBorders>
              <w:top w:val="single" w:sz="4" w:space="0" w:color="auto"/>
              <w:left w:val="single" w:sz="4" w:space="0" w:color="auto"/>
              <w:bottom w:val="single" w:sz="4" w:space="0" w:color="auto"/>
              <w:right w:val="single" w:sz="4" w:space="0" w:color="auto"/>
            </w:tcBorders>
          </w:tcPr>
          <w:p w14:paraId="5F1D8986" w14:textId="77777777" w:rsidR="00D20E83" w:rsidRPr="00412C5C" w:rsidRDefault="00D20E83" w:rsidP="008A4935">
            <w:pPr>
              <w:shd w:val="clear" w:color="auto" w:fill="FFFFFF"/>
              <w:ind w:firstLine="0"/>
              <w:rPr>
                <w:rFonts w:eastAsia="SimSun"/>
                <w:color w:val="000000" w:themeColor="text1"/>
                <w:sz w:val="24"/>
                <w:szCs w:val="24"/>
                <w:lang w:eastAsia="zh-CN"/>
              </w:rPr>
            </w:pPr>
            <w:r w:rsidRPr="00412C5C">
              <w:rPr>
                <w:rFonts w:eastAsia="SimSun"/>
                <w:color w:val="000000" w:themeColor="text1"/>
                <w:sz w:val="24"/>
                <w:szCs w:val="24"/>
                <w:lang w:eastAsia="zh-CN"/>
              </w:rPr>
              <w:t>[3.9] - Обеспечение научной деятельности</w:t>
            </w:r>
          </w:p>
        </w:tc>
        <w:tc>
          <w:tcPr>
            <w:tcW w:w="3249" w:type="dxa"/>
            <w:tcBorders>
              <w:top w:val="single" w:sz="4" w:space="0" w:color="auto"/>
              <w:left w:val="single" w:sz="4" w:space="0" w:color="auto"/>
              <w:bottom w:val="single" w:sz="4" w:space="0" w:color="auto"/>
              <w:right w:val="single" w:sz="4" w:space="0" w:color="auto"/>
            </w:tcBorders>
          </w:tcPr>
          <w:p w14:paraId="0B31C2CF" w14:textId="77777777" w:rsidR="00D20E83" w:rsidRPr="00412C5C" w:rsidRDefault="00D20E83" w:rsidP="005D7378">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объектов капитального строительства для обеспечения научной деятельности</w:t>
            </w:r>
          </w:p>
        </w:tc>
        <w:tc>
          <w:tcPr>
            <w:tcW w:w="3269" w:type="dxa"/>
            <w:tcBorders>
              <w:top w:val="single" w:sz="4" w:space="0" w:color="auto"/>
              <w:left w:val="single" w:sz="4" w:space="0" w:color="auto"/>
              <w:bottom w:val="single" w:sz="4" w:space="0" w:color="auto"/>
              <w:right w:val="single" w:sz="4" w:space="0" w:color="auto"/>
            </w:tcBorders>
          </w:tcPr>
          <w:p w14:paraId="0F0B2C9C" w14:textId="77777777" w:rsidR="00D20E83" w:rsidRPr="00412C5C" w:rsidRDefault="00D20E83" w:rsidP="008A4935">
            <w:pPr>
              <w:keepLines/>
              <w:suppressAutoHyphens/>
              <w:overflowPunct w:val="0"/>
              <w:autoSpaceDE w:val="0"/>
              <w:ind w:firstLine="0"/>
              <w:jc w:val="left"/>
              <w:textAlignment w:val="baseline"/>
              <w:rPr>
                <w:rFonts w:eastAsia="SimSun"/>
                <w:color w:val="000000" w:themeColor="text1"/>
                <w:sz w:val="24"/>
                <w:szCs w:val="24"/>
                <w:lang w:eastAsia="zh-CN"/>
              </w:rPr>
            </w:pPr>
            <w:r w:rsidRPr="00412C5C">
              <w:rPr>
                <w:rFonts w:eastAsia="SimSun"/>
                <w:color w:val="000000" w:themeColor="text1"/>
                <w:sz w:val="24"/>
                <w:szCs w:val="24"/>
                <w:lang w:eastAsia="zh-CN"/>
              </w:rPr>
              <w:t>Минимальная/максимальная площадь земельного участка – 400/30000 кв. м.</w:t>
            </w:r>
          </w:p>
          <w:p w14:paraId="3ABB12FF" w14:textId="77777777" w:rsidR="00D20E83" w:rsidRPr="00412C5C" w:rsidRDefault="00D20E83" w:rsidP="008A4935">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основного здания от красной линии - 5 м (если не установлены красные линии - от фасадной границы участка).</w:t>
            </w:r>
          </w:p>
          <w:p w14:paraId="35D48E90" w14:textId="77777777" w:rsidR="00D20E83" w:rsidRPr="00412C5C" w:rsidRDefault="00D20E83" w:rsidP="008A4935">
            <w:pPr>
              <w:keepLines/>
              <w:suppressAutoHyphens/>
              <w:overflowPunct w:val="0"/>
              <w:autoSpaceDE w:val="0"/>
              <w:ind w:firstLine="0"/>
              <w:jc w:val="left"/>
              <w:textAlignment w:val="baseline"/>
              <w:rPr>
                <w:rFonts w:eastAsia="SimSun"/>
                <w:color w:val="000000" w:themeColor="text1"/>
                <w:sz w:val="24"/>
                <w:szCs w:val="24"/>
                <w:lang w:eastAsia="zh-CN"/>
              </w:rPr>
            </w:pPr>
            <w:r w:rsidRPr="00412C5C">
              <w:rPr>
                <w:rFonts w:eastAsia="SimSun"/>
                <w:color w:val="000000" w:themeColor="text1"/>
                <w:sz w:val="24"/>
                <w:szCs w:val="24"/>
                <w:lang w:eastAsia="zh-CN"/>
              </w:rPr>
              <w:t xml:space="preserve">Минимальные отступы от </w:t>
            </w:r>
            <w:r w:rsidRPr="00412C5C">
              <w:rPr>
                <w:rFonts w:eastAsia="SimSun"/>
                <w:color w:val="000000" w:themeColor="text1"/>
                <w:sz w:val="24"/>
                <w:szCs w:val="24"/>
                <w:lang w:eastAsia="zh-CN"/>
              </w:rPr>
              <w:lastRenderedPageBreak/>
              <w:t>границ участка - 3 м.</w:t>
            </w:r>
          </w:p>
          <w:p w14:paraId="366E008E" w14:textId="77777777" w:rsidR="00D20E83" w:rsidRPr="00412C5C" w:rsidRDefault="00D20E83" w:rsidP="008A4935">
            <w:pPr>
              <w:keepLines/>
              <w:suppressAutoHyphens/>
              <w:overflowPunct w:val="0"/>
              <w:autoSpaceDE w:val="0"/>
              <w:ind w:firstLine="0"/>
              <w:jc w:val="left"/>
              <w:textAlignment w:val="baseline"/>
              <w:rPr>
                <w:rFonts w:eastAsia="SimSun"/>
                <w:color w:val="000000" w:themeColor="text1"/>
                <w:sz w:val="24"/>
                <w:szCs w:val="24"/>
                <w:lang w:eastAsia="zh-CN"/>
              </w:rPr>
            </w:pPr>
            <w:r w:rsidRPr="00412C5C">
              <w:rPr>
                <w:rFonts w:eastAsia="SimSun"/>
                <w:color w:val="000000" w:themeColor="text1"/>
                <w:sz w:val="24"/>
                <w:szCs w:val="24"/>
                <w:lang w:eastAsia="zh-CN"/>
              </w:rPr>
              <w:t>Максимальное количество надземных этажей зданий –                       4 этажа.</w:t>
            </w:r>
          </w:p>
          <w:p w14:paraId="3518240C" w14:textId="77777777" w:rsidR="00D20E83" w:rsidRPr="00412C5C" w:rsidRDefault="00D20E83" w:rsidP="008A4935">
            <w:pPr>
              <w:keepLines/>
              <w:suppressAutoHyphens/>
              <w:overflowPunct w:val="0"/>
              <w:autoSpaceDE w:val="0"/>
              <w:ind w:firstLine="0"/>
              <w:jc w:val="left"/>
              <w:textAlignment w:val="baseline"/>
              <w:rPr>
                <w:rFonts w:eastAsia="SimSun"/>
                <w:color w:val="000000" w:themeColor="text1"/>
                <w:sz w:val="24"/>
                <w:szCs w:val="24"/>
                <w:lang w:eastAsia="zh-CN"/>
              </w:rPr>
            </w:pPr>
            <w:r w:rsidRPr="00412C5C">
              <w:rPr>
                <w:rFonts w:eastAsia="SimSun"/>
                <w:color w:val="000000" w:themeColor="text1"/>
                <w:sz w:val="24"/>
                <w:szCs w:val="24"/>
                <w:lang w:eastAsia="zh-CN"/>
              </w:rPr>
              <w:t xml:space="preserve">Максимальная высота зданий - 15 м от планировочной отметки земли. </w:t>
            </w:r>
          </w:p>
          <w:p w14:paraId="7A2BBFBD" w14:textId="77777777" w:rsidR="00D20E83" w:rsidRPr="00412C5C" w:rsidRDefault="00D20E83" w:rsidP="008A4935">
            <w:pPr>
              <w:keepLines/>
              <w:suppressAutoHyphens/>
              <w:overflowPunct w:val="0"/>
              <w:autoSpaceDE w:val="0"/>
              <w:ind w:firstLine="0"/>
              <w:jc w:val="left"/>
              <w:textAlignment w:val="baseline"/>
              <w:rPr>
                <w:rFonts w:eastAsia="SimSun"/>
                <w:color w:val="000000" w:themeColor="text1"/>
                <w:sz w:val="24"/>
                <w:szCs w:val="24"/>
                <w:lang w:eastAsia="zh-CN"/>
              </w:rPr>
            </w:pPr>
            <w:r w:rsidRPr="00412C5C">
              <w:rPr>
                <w:rFonts w:eastAsia="SimSun"/>
                <w:color w:val="000000" w:themeColor="text1"/>
                <w:sz w:val="24"/>
                <w:szCs w:val="24"/>
                <w:lang w:eastAsia="zh-CN"/>
              </w:rPr>
              <w:t>Максимальный процент застройки в границах земельного участка – 50%</w:t>
            </w:r>
          </w:p>
        </w:tc>
      </w:tr>
      <w:tr w:rsidR="00412C5C" w:rsidRPr="00412C5C" w14:paraId="2362E9E4" w14:textId="77777777" w:rsidTr="00195B78">
        <w:trPr>
          <w:trHeight w:val="5861"/>
        </w:trPr>
        <w:tc>
          <w:tcPr>
            <w:tcW w:w="3249" w:type="dxa"/>
            <w:tcBorders>
              <w:top w:val="single" w:sz="4" w:space="0" w:color="auto"/>
              <w:left w:val="single" w:sz="4" w:space="0" w:color="000000"/>
            </w:tcBorders>
            <w:shd w:val="clear" w:color="auto" w:fill="auto"/>
          </w:tcPr>
          <w:p w14:paraId="560901D3" w14:textId="77777777" w:rsidR="00D20E83" w:rsidRPr="00412C5C" w:rsidRDefault="00D20E83" w:rsidP="0048096D">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lastRenderedPageBreak/>
              <w:t>[3.10.2] - Приюты для животных</w:t>
            </w:r>
          </w:p>
        </w:tc>
        <w:tc>
          <w:tcPr>
            <w:tcW w:w="3249" w:type="dxa"/>
            <w:tcBorders>
              <w:top w:val="single" w:sz="4" w:space="0" w:color="auto"/>
              <w:left w:val="single" w:sz="4" w:space="0" w:color="000000"/>
            </w:tcBorders>
            <w:shd w:val="clear" w:color="auto" w:fill="auto"/>
          </w:tcPr>
          <w:p w14:paraId="3297E5AD" w14:textId="77777777" w:rsidR="00D20E83" w:rsidRPr="00412C5C" w:rsidRDefault="00D20E83" w:rsidP="005D7378">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объектов капитального строительства, предназначенных для оказания ветеринарных услуг в стационаре;</w:t>
            </w:r>
          </w:p>
          <w:p w14:paraId="0852F884" w14:textId="77777777" w:rsidR="00D20E83" w:rsidRPr="00412C5C" w:rsidRDefault="00D20E83" w:rsidP="005D7378">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p>
          <w:p w14:paraId="72148B2F" w14:textId="77777777" w:rsidR="00D20E83" w:rsidRPr="00412C5C" w:rsidRDefault="00D20E83" w:rsidP="005D7378">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объектов капитального строительства, предназначенных для организации гостиниц для животных</w:t>
            </w:r>
          </w:p>
        </w:tc>
        <w:tc>
          <w:tcPr>
            <w:tcW w:w="3269" w:type="dxa"/>
            <w:tcBorders>
              <w:top w:val="single" w:sz="4" w:space="0" w:color="auto"/>
              <w:left w:val="single" w:sz="4" w:space="0" w:color="auto"/>
              <w:right w:val="single" w:sz="4" w:space="0" w:color="auto"/>
            </w:tcBorders>
          </w:tcPr>
          <w:p w14:paraId="192C82DC" w14:textId="77777777" w:rsidR="00D20E83" w:rsidRPr="00412C5C" w:rsidRDefault="00D20E83" w:rsidP="0048096D">
            <w:pPr>
              <w:keepLines/>
              <w:suppressAutoHyphens/>
              <w:overflowPunct w:val="0"/>
              <w:autoSpaceDE w:val="0"/>
              <w:ind w:firstLine="0"/>
              <w:jc w:val="left"/>
              <w:textAlignment w:val="baseline"/>
              <w:rPr>
                <w:rFonts w:eastAsia="SimSun"/>
                <w:color w:val="000000" w:themeColor="text1"/>
                <w:sz w:val="24"/>
                <w:szCs w:val="24"/>
                <w:lang w:eastAsia="zh-CN"/>
              </w:rPr>
            </w:pPr>
            <w:r w:rsidRPr="00412C5C">
              <w:rPr>
                <w:rFonts w:eastAsia="SimSun"/>
                <w:color w:val="000000" w:themeColor="text1"/>
                <w:sz w:val="24"/>
                <w:szCs w:val="24"/>
                <w:lang w:eastAsia="zh-CN"/>
              </w:rPr>
              <w:t>Минимальная/максимальная площадь земельного участка – 300/10000 кв. м.</w:t>
            </w:r>
          </w:p>
          <w:p w14:paraId="5BA50444" w14:textId="77777777" w:rsidR="00D20E83" w:rsidRPr="00412C5C" w:rsidRDefault="00D20E83" w:rsidP="0048096D">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основного здания от красной линии - 5 м (если не установлены красные линии - от фасадной границы участка).</w:t>
            </w:r>
          </w:p>
          <w:p w14:paraId="64A19671" w14:textId="77777777" w:rsidR="00D20E83" w:rsidRPr="00412C5C" w:rsidRDefault="00D20E83" w:rsidP="0048096D">
            <w:pPr>
              <w:keepLines/>
              <w:suppressAutoHyphens/>
              <w:overflowPunct w:val="0"/>
              <w:autoSpaceDE w:val="0"/>
              <w:ind w:firstLine="0"/>
              <w:jc w:val="left"/>
              <w:textAlignment w:val="baseline"/>
              <w:rPr>
                <w:rFonts w:eastAsia="SimSun"/>
                <w:color w:val="000000" w:themeColor="text1"/>
                <w:sz w:val="24"/>
                <w:szCs w:val="24"/>
                <w:lang w:eastAsia="zh-CN"/>
              </w:rPr>
            </w:pPr>
            <w:r w:rsidRPr="00412C5C">
              <w:rPr>
                <w:rFonts w:eastAsia="SimSun"/>
                <w:color w:val="000000" w:themeColor="text1"/>
                <w:sz w:val="24"/>
                <w:szCs w:val="24"/>
                <w:lang w:eastAsia="zh-CN"/>
              </w:rPr>
              <w:t>Минимальные отступы от границ участка - 3 м.</w:t>
            </w:r>
          </w:p>
          <w:p w14:paraId="261562EA" w14:textId="77777777" w:rsidR="00D20E83" w:rsidRPr="00412C5C" w:rsidRDefault="00D20E83" w:rsidP="0048096D">
            <w:pPr>
              <w:keepLines/>
              <w:suppressAutoHyphens/>
              <w:overflowPunct w:val="0"/>
              <w:autoSpaceDE w:val="0"/>
              <w:ind w:firstLine="0"/>
              <w:jc w:val="left"/>
              <w:textAlignment w:val="baseline"/>
              <w:rPr>
                <w:rFonts w:eastAsia="SimSun"/>
                <w:color w:val="000000" w:themeColor="text1"/>
                <w:sz w:val="24"/>
                <w:szCs w:val="24"/>
                <w:lang w:eastAsia="zh-CN"/>
              </w:rPr>
            </w:pPr>
            <w:r w:rsidRPr="00412C5C">
              <w:rPr>
                <w:rFonts w:eastAsia="SimSun"/>
                <w:color w:val="000000" w:themeColor="text1"/>
                <w:sz w:val="24"/>
                <w:szCs w:val="24"/>
                <w:lang w:eastAsia="zh-CN"/>
              </w:rPr>
              <w:t>Максимальная высота зданий - 7 м.</w:t>
            </w:r>
          </w:p>
          <w:p w14:paraId="1D807A22" w14:textId="77777777" w:rsidR="00D20E83" w:rsidRPr="00412C5C" w:rsidRDefault="00D20E83" w:rsidP="0048096D">
            <w:pPr>
              <w:keepLines/>
              <w:suppressAutoHyphens/>
              <w:overflowPunct w:val="0"/>
              <w:autoSpaceDE w:val="0"/>
              <w:ind w:firstLine="0"/>
              <w:jc w:val="left"/>
              <w:textAlignment w:val="baseline"/>
              <w:rPr>
                <w:rFonts w:eastAsia="SimSun"/>
                <w:color w:val="000000" w:themeColor="text1"/>
                <w:sz w:val="24"/>
                <w:szCs w:val="24"/>
                <w:lang w:eastAsia="zh-CN"/>
              </w:rPr>
            </w:pPr>
            <w:r w:rsidRPr="00412C5C">
              <w:rPr>
                <w:rFonts w:eastAsia="SimSun"/>
                <w:color w:val="000000" w:themeColor="text1"/>
                <w:sz w:val="24"/>
                <w:szCs w:val="24"/>
                <w:lang w:eastAsia="zh-CN"/>
              </w:rPr>
              <w:t>Максимальное количество надземных этажей зданий –                       3 этажа (включая мансардный этаж).</w:t>
            </w:r>
          </w:p>
          <w:p w14:paraId="64DA3CFF" w14:textId="77777777" w:rsidR="00D20E83" w:rsidRPr="00412C5C" w:rsidRDefault="00D20E83" w:rsidP="0048096D">
            <w:pPr>
              <w:keepLines/>
              <w:suppressAutoHyphens/>
              <w:overflowPunct w:val="0"/>
              <w:autoSpaceDE w:val="0"/>
              <w:ind w:firstLine="0"/>
              <w:jc w:val="left"/>
              <w:textAlignment w:val="baseline"/>
              <w:rPr>
                <w:rFonts w:eastAsia="SimSun"/>
                <w:color w:val="000000" w:themeColor="text1"/>
                <w:sz w:val="24"/>
                <w:szCs w:val="24"/>
                <w:lang w:eastAsia="zh-CN"/>
              </w:rPr>
            </w:pPr>
            <w:r w:rsidRPr="00412C5C">
              <w:rPr>
                <w:rFonts w:eastAsia="SimSun"/>
                <w:color w:val="000000" w:themeColor="text1"/>
                <w:sz w:val="24"/>
                <w:szCs w:val="24"/>
                <w:lang w:eastAsia="zh-CN"/>
              </w:rPr>
              <w:t>Максимальный процент застройки в границах земельного участка – 60%</w:t>
            </w:r>
          </w:p>
        </w:tc>
      </w:tr>
      <w:tr w:rsidR="00412C5C" w:rsidRPr="00412C5C" w14:paraId="31B10942" w14:textId="77777777" w:rsidTr="00DD6B99">
        <w:trPr>
          <w:trHeight w:val="23"/>
        </w:trPr>
        <w:tc>
          <w:tcPr>
            <w:tcW w:w="3249" w:type="dxa"/>
            <w:tcBorders>
              <w:top w:val="single" w:sz="4" w:space="0" w:color="000000"/>
              <w:left w:val="single" w:sz="4" w:space="0" w:color="000000"/>
              <w:bottom w:val="single" w:sz="4" w:space="0" w:color="000000"/>
            </w:tcBorders>
            <w:shd w:val="clear" w:color="auto" w:fill="auto"/>
          </w:tcPr>
          <w:p w14:paraId="24B38ED8" w14:textId="77777777" w:rsidR="00D20E83" w:rsidRPr="00412C5C" w:rsidRDefault="00D20E83" w:rsidP="0048096D">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[5.1]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 xml:space="preserve"> Спорт</w:t>
            </w:r>
          </w:p>
        </w:tc>
        <w:tc>
          <w:tcPr>
            <w:tcW w:w="3249" w:type="dxa"/>
            <w:tcBorders>
              <w:top w:val="single" w:sz="4" w:space="0" w:color="000000"/>
              <w:left w:val="single" w:sz="4" w:space="0" w:color="000000"/>
              <w:bottom w:val="single" w:sz="4" w:space="0" w:color="000000"/>
            </w:tcBorders>
            <w:shd w:val="clear" w:color="auto" w:fill="auto"/>
          </w:tcPr>
          <w:p w14:paraId="177BC518" w14:textId="77777777" w:rsidR="00D20E83" w:rsidRPr="00412C5C" w:rsidRDefault="00D20E83" w:rsidP="005D7378">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5.1.1 - 5.1.7</w:t>
            </w:r>
          </w:p>
        </w:tc>
        <w:tc>
          <w:tcPr>
            <w:tcW w:w="3269" w:type="dxa"/>
            <w:tcBorders>
              <w:top w:val="single" w:sz="4" w:space="0" w:color="000000"/>
              <w:left w:val="single" w:sz="4" w:space="0" w:color="000000"/>
              <w:bottom w:val="single" w:sz="4" w:space="0" w:color="000000"/>
              <w:right w:val="single" w:sz="4" w:space="0" w:color="000000"/>
            </w:tcBorders>
            <w:shd w:val="clear" w:color="auto" w:fill="auto"/>
          </w:tcPr>
          <w:p w14:paraId="0244EE48" w14:textId="77777777" w:rsidR="00D20E83" w:rsidRPr="00412C5C" w:rsidRDefault="00D20E83" w:rsidP="0048096D">
            <w:pPr>
              <w:widowControl w:val="0"/>
              <w:suppressAutoHyphens/>
              <w:autoSpaceDE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Минимальная/максимальная площадь земельного участка – 1000/15000 кв. м.</w:t>
            </w:r>
          </w:p>
          <w:p w14:paraId="2975FB5A" w14:textId="77777777" w:rsidR="00D20E83" w:rsidRPr="00412C5C" w:rsidRDefault="00D20E83" w:rsidP="0048096D">
            <w:pPr>
              <w:widowControl w:val="0"/>
              <w:suppressAutoHyphens/>
              <w:autoSpaceDE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Минимальная ширина земельного участка вдоль фронта улицы (проезда) –                 20 м.</w:t>
            </w:r>
          </w:p>
          <w:p w14:paraId="2E387235" w14:textId="77777777" w:rsidR="00D20E83" w:rsidRPr="00412C5C" w:rsidRDefault="00D20E83" w:rsidP="0048096D">
            <w:pPr>
              <w:widowControl w:val="0"/>
              <w:suppressAutoHyphens/>
              <w:autoSpaceDE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Максимальная высота зданий от уровня земли -                    25 м.</w:t>
            </w:r>
          </w:p>
          <w:p w14:paraId="468222CF" w14:textId="77777777" w:rsidR="00D20E83" w:rsidRPr="00412C5C" w:rsidRDefault="00D20E83" w:rsidP="0048096D">
            <w:pPr>
              <w:widowControl w:val="0"/>
              <w:suppressAutoHyphens/>
              <w:autoSpaceDE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Максимальное количество надземных этажей зданий –                       3 этажа (включая мансардный этаж).</w:t>
            </w:r>
          </w:p>
          <w:p w14:paraId="097E4AF3" w14:textId="77777777" w:rsidR="00D20E83" w:rsidRPr="00412C5C" w:rsidRDefault="00D20E83" w:rsidP="0048096D">
            <w:pPr>
              <w:widowControl w:val="0"/>
              <w:suppressAutoHyphens/>
              <w:autoSpaceDE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lastRenderedPageBreak/>
              <w:t>Минимальный отступ строений от границ соседнего участка – 3 м.</w:t>
            </w:r>
          </w:p>
          <w:p w14:paraId="4D0E0765" w14:textId="77777777" w:rsidR="00D20E83" w:rsidRPr="00412C5C" w:rsidRDefault="00D20E83" w:rsidP="0048096D">
            <w:pPr>
              <w:widowControl w:val="0"/>
              <w:suppressAutoHyphens/>
              <w:autoSpaceDE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строений от красной линии - 5 м (если не установлены красные линии - от фасадной границы участка).</w:t>
            </w:r>
          </w:p>
          <w:p w14:paraId="2E3E9398" w14:textId="77777777" w:rsidR="00D20E83" w:rsidRPr="00412C5C" w:rsidRDefault="00D20E83" w:rsidP="0048096D">
            <w:pPr>
              <w:widowControl w:val="0"/>
              <w:suppressAutoHyphens/>
              <w:autoSpaceDE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Максимальный процент застройки участка - 60% </w:t>
            </w:r>
          </w:p>
        </w:tc>
      </w:tr>
      <w:tr w:rsidR="00412C5C" w:rsidRPr="00412C5C" w14:paraId="020EB3C4" w14:textId="77777777" w:rsidTr="00D527BB">
        <w:trPr>
          <w:trHeight w:val="23"/>
        </w:trPr>
        <w:tc>
          <w:tcPr>
            <w:tcW w:w="3249" w:type="dxa"/>
            <w:tcBorders>
              <w:top w:val="single" w:sz="4" w:space="0" w:color="000000"/>
              <w:left w:val="single" w:sz="4" w:space="0" w:color="000000"/>
              <w:bottom w:val="single" w:sz="4" w:space="0" w:color="auto"/>
            </w:tcBorders>
            <w:shd w:val="clear" w:color="auto" w:fill="auto"/>
          </w:tcPr>
          <w:p w14:paraId="6FBCF70D" w14:textId="77777777" w:rsidR="00D20E83" w:rsidRPr="00412C5C" w:rsidRDefault="00D20E83" w:rsidP="0048096D">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lastRenderedPageBreak/>
              <w:t xml:space="preserve">[3.6]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 xml:space="preserve"> Культурное развитие </w:t>
            </w:r>
          </w:p>
        </w:tc>
        <w:tc>
          <w:tcPr>
            <w:tcW w:w="3249" w:type="dxa"/>
            <w:tcBorders>
              <w:top w:val="single" w:sz="4" w:space="0" w:color="000000"/>
              <w:left w:val="single" w:sz="4" w:space="0" w:color="000000"/>
              <w:bottom w:val="single" w:sz="4" w:space="0" w:color="auto"/>
            </w:tcBorders>
            <w:shd w:val="clear" w:color="auto" w:fill="auto"/>
          </w:tcPr>
          <w:p w14:paraId="3F5E91E7" w14:textId="77777777" w:rsidR="00D20E83" w:rsidRPr="00412C5C" w:rsidRDefault="00D20E83" w:rsidP="005D7378">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кодами 3.6.1-3.6.3</w:t>
            </w:r>
          </w:p>
        </w:tc>
        <w:tc>
          <w:tcPr>
            <w:tcW w:w="3269" w:type="dxa"/>
            <w:tcBorders>
              <w:top w:val="single" w:sz="4" w:space="0" w:color="000000"/>
              <w:left w:val="single" w:sz="4" w:space="0" w:color="000000"/>
              <w:bottom w:val="single" w:sz="4" w:space="0" w:color="auto"/>
              <w:right w:val="single" w:sz="4" w:space="0" w:color="000000"/>
            </w:tcBorders>
            <w:shd w:val="clear" w:color="auto" w:fill="auto"/>
          </w:tcPr>
          <w:p w14:paraId="2A101F37" w14:textId="77777777" w:rsidR="00D20E83" w:rsidRPr="00412C5C" w:rsidRDefault="00D20E83" w:rsidP="0048096D">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Минимальная/максимальная площадь земельного участка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 xml:space="preserve"> 400/30000 кв. м.</w:t>
            </w:r>
          </w:p>
          <w:p w14:paraId="478A41B8" w14:textId="77777777" w:rsidR="00D20E83" w:rsidRPr="00412C5C" w:rsidRDefault="00D20E83" w:rsidP="0048096D">
            <w:pPr>
              <w:suppressAutoHyphens/>
              <w:ind w:firstLine="0"/>
              <w:jc w:val="left"/>
              <w:rPr>
                <w:rFonts w:eastAsia="Times New Roman"/>
                <w:color w:val="000000" w:themeColor="text1"/>
                <w:sz w:val="24"/>
                <w:szCs w:val="24"/>
                <w:lang w:eastAsia="ar-SA"/>
              </w:rPr>
            </w:pPr>
            <w:r w:rsidRPr="00412C5C">
              <w:rPr>
                <w:rFonts w:eastAsia="SimSun"/>
                <w:color w:val="000000" w:themeColor="text1"/>
                <w:sz w:val="24"/>
                <w:szCs w:val="24"/>
                <w:lang w:eastAsia="zh-CN"/>
              </w:rPr>
              <w:t>Минимальные отступы от границ участка - 3 м.</w:t>
            </w:r>
          </w:p>
          <w:p w14:paraId="1E08074A" w14:textId="77777777" w:rsidR="00D20E83" w:rsidRPr="00412C5C" w:rsidRDefault="00D20E83" w:rsidP="0048096D">
            <w:pPr>
              <w:widowControl w:val="0"/>
              <w:suppressAutoHyphens/>
              <w:autoSpaceDE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строений от красной линии - 5 м (если не установлены красные линии - от фасадной границы участка).</w:t>
            </w:r>
          </w:p>
          <w:p w14:paraId="350C5463" w14:textId="77777777" w:rsidR="00D20E83" w:rsidRPr="00412C5C" w:rsidRDefault="00D20E83" w:rsidP="0048096D">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Максимальная высота зданий - 18 м от планировочной отметки земли.</w:t>
            </w:r>
          </w:p>
          <w:p w14:paraId="350E1DC7" w14:textId="77777777" w:rsidR="00D20E83" w:rsidRPr="00412C5C" w:rsidRDefault="00D20E83" w:rsidP="0048096D">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Максимальное количество надземных этажей зданий –                       5 этажей (включая мансардный этаж).</w:t>
            </w:r>
          </w:p>
          <w:p w14:paraId="79991D87" w14:textId="77777777" w:rsidR="00D20E83" w:rsidRPr="00412C5C" w:rsidRDefault="00D20E83" w:rsidP="0048096D">
            <w:pPr>
              <w:suppressAutoHyphens/>
              <w:ind w:firstLine="0"/>
              <w:jc w:val="left"/>
              <w:rPr>
                <w:rFonts w:eastAsia="SimSun"/>
                <w:color w:val="000000" w:themeColor="text1"/>
                <w:sz w:val="24"/>
                <w:szCs w:val="24"/>
                <w:shd w:val="clear" w:color="auto" w:fill="FF00FF"/>
                <w:lang w:eastAsia="zh-CN"/>
              </w:rPr>
            </w:pPr>
            <w:r w:rsidRPr="00412C5C">
              <w:rPr>
                <w:rFonts w:eastAsia="SimSun"/>
                <w:color w:val="000000" w:themeColor="text1"/>
                <w:sz w:val="24"/>
                <w:szCs w:val="24"/>
                <w:lang w:eastAsia="zh-CN"/>
              </w:rPr>
              <w:t xml:space="preserve">Максимальный процент застройки в границах земельного участка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50%</w:t>
            </w:r>
          </w:p>
        </w:tc>
      </w:tr>
      <w:tr w:rsidR="00412C5C" w:rsidRPr="00412C5C" w14:paraId="04C3BFD8" w14:textId="77777777" w:rsidTr="00D527BB">
        <w:trPr>
          <w:trHeight w:val="23"/>
        </w:trPr>
        <w:tc>
          <w:tcPr>
            <w:tcW w:w="3249" w:type="dxa"/>
            <w:tcBorders>
              <w:top w:val="single" w:sz="4" w:space="0" w:color="auto"/>
              <w:left w:val="single" w:sz="4" w:space="0" w:color="auto"/>
              <w:bottom w:val="single" w:sz="4" w:space="0" w:color="auto"/>
              <w:right w:val="single" w:sz="4" w:space="0" w:color="auto"/>
            </w:tcBorders>
          </w:tcPr>
          <w:p w14:paraId="09131317" w14:textId="77777777" w:rsidR="00D527BB" w:rsidRPr="00412C5C" w:rsidRDefault="00D527BB" w:rsidP="0048096D">
            <w:pPr>
              <w:ind w:firstLine="0"/>
              <w:jc w:val="left"/>
              <w:rPr>
                <w:color w:val="000000" w:themeColor="text1"/>
                <w:sz w:val="24"/>
                <w:szCs w:val="24"/>
              </w:rPr>
            </w:pPr>
            <w:r w:rsidRPr="00412C5C">
              <w:rPr>
                <w:color w:val="000000" w:themeColor="text1"/>
                <w:sz w:val="24"/>
                <w:szCs w:val="24"/>
              </w:rPr>
              <w:t>[12.0] – Земельные участки (территории) общего пользования</w:t>
            </w:r>
          </w:p>
        </w:tc>
        <w:tc>
          <w:tcPr>
            <w:tcW w:w="3249" w:type="dxa"/>
            <w:tcBorders>
              <w:top w:val="single" w:sz="4" w:space="0" w:color="auto"/>
              <w:left w:val="single" w:sz="4" w:space="0" w:color="auto"/>
              <w:bottom w:val="single" w:sz="4" w:space="0" w:color="auto"/>
              <w:right w:val="single" w:sz="4" w:space="0" w:color="auto"/>
            </w:tcBorders>
          </w:tcPr>
          <w:p w14:paraId="3BD00544" w14:textId="77777777" w:rsidR="00D527BB" w:rsidRPr="00412C5C" w:rsidRDefault="00D527BB" w:rsidP="0048096D">
            <w:pPr>
              <w:ind w:firstLine="0"/>
              <w:jc w:val="left"/>
              <w:rPr>
                <w:color w:val="000000" w:themeColor="text1"/>
                <w:sz w:val="24"/>
                <w:szCs w:val="24"/>
              </w:rPr>
            </w:pPr>
            <w:r w:rsidRPr="00412C5C">
              <w:rPr>
                <w:color w:val="000000" w:themeColor="text1"/>
                <w:sz w:val="24"/>
                <w:szCs w:val="24"/>
              </w:rPr>
              <w:t>Земельные участки общего пользования.</w:t>
            </w:r>
          </w:p>
          <w:p w14:paraId="3666DD1B" w14:textId="77777777" w:rsidR="00D527BB" w:rsidRPr="00412C5C" w:rsidRDefault="00D527BB" w:rsidP="0048096D">
            <w:pPr>
              <w:ind w:firstLine="0"/>
              <w:jc w:val="left"/>
              <w:rPr>
                <w:color w:val="000000" w:themeColor="text1"/>
                <w:sz w:val="24"/>
                <w:szCs w:val="24"/>
              </w:rPr>
            </w:pPr>
            <w:r w:rsidRPr="00412C5C">
              <w:rPr>
                <w:rFonts w:eastAsia="Times New Roman"/>
                <w:color w:val="000000" w:themeColor="text1"/>
                <w:sz w:val="24"/>
                <w:szCs w:val="24"/>
                <w:lang w:eastAsia="ru-RU"/>
              </w:rPr>
              <w:t>Содержание данного вида разрешенного использования включает в себя содержание видов разрешенного использования с кодами 12.0.1 - 12.0.2</w:t>
            </w:r>
          </w:p>
        </w:tc>
        <w:tc>
          <w:tcPr>
            <w:tcW w:w="3269" w:type="dxa"/>
            <w:vMerge w:val="restart"/>
            <w:tcBorders>
              <w:top w:val="single" w:sz="4" w:space="0" w:color="auto"/>
              <w:left w:val="single" w:sz="4" w:space="0" w:color="auto"/>
              <w:bottom w:val="single" w:sz="4" w:space="0" w:color="auto"/>
              <w:right w:val="single" w:sz="4" w:space="0" w:color="auto"/>
            </w:tcBorders>
          </w:tcPr>
          <w:p w14:paraId="233D3671" w14:textId="77777777" w:rsidR="00D527BB" w:rsidRPr="00412C5C" w:rsidRDefault="00D527BB" w:rsidP="0048096D">
            <w:pPr>
              <w:ind w:firstLine="0"/>
              <w:jc w:val="left"/>
              <w:rPr>
                <w:color w:val="000000" w:themeColor="text1"/>
                <w:sz w:val="24"/>
                <w:szCs w:val="24"/>
              </w:rPr>
            </w:pPr>
            <w:r w:rsidRPr="00412C5C">
              <w:rPr>
                <w:color w:val="000000" w:themeColor="text1"/>
                <w:sz w:val="24"/>
                <w:szCs w:val="24"/>
              </w:rPr>
              <w:t>Регламенты не устанавливаются.</w:t>
            </w:r>
          </w:p>
          <w:p w14:paraId="7E5E5A86" w14:textId="77777777" w:rsidR="00D527BB" w:rsidRPr="00412C5C" w:rsidRDefault="00D527BB" w:rsidP="0048096D">
            <w:pPr>
              <w:ind w:firstLine="0"/>
              <w:jc w:val="left"/>
              <w:rPr>
                <w:color w:val="000000" w:themeColor="text1"/>
                <w:sz w:val="24"/>
                <w:szCs w:val="24"/>
              </w:rPr>
            </w:pPr>
            <w:r w:rsidRPr="00412C5C">
              <w:rPr>
                <w:color w:val="000000" w:themeColor="text1"/>
                <w:sz w:val="24"/>
                <w:szCs w:val="24"/>
              </w:rPr>
              <w:t xml:space="preserve">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w:t>
            </w:r>
            <w:r w:rsidRPr="00412C5C">
              <w:rPr>
                <w:color w:val="000000" w:themeColor="text1"/>
                <w:sz w:val="24"/>
                <w:szCs w:val="24"/>
              </w:rPr>
              <w:lastRenderedPageBreak/>
              <w:t>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412C5C" w:rsidRPr="00412C5C" w14:paraId="25013299" w14:textId="77777777" w:rsidTr="00D527BB">
        <w:trPr>
          <w:trHeight w:val="23"/>
        </w:trPr>
        <w:tc>
          <w:tcPr>
            <w:tcW w:w="3249" w:type="dxa"/>
            <w:tcBorders>
              <w:top w:val="single" w:sz="4" w:space="0" w:color="auto"/>
              <w:left w:val="single" w:sz="4" w:space="0" w:color="auto"/>
              <w:bottom w:val="single" w:sz="4" w:space="0" w:color="auto"/>
              <w:right w:val="single" w:sz="4" w:space="0" w:color="auto"/>
            </w:tcBorders>
            <w:shd w:val="clear" w:color="auto" w:fill="FFFFFF"/>
          </w:tcPr>
          <w:p w14:paraId="64A36A01" w14:textId="77777777" w:rsidR="00D527BB" w:rsidRPr="00412C5C" w:rsidRDefault="00D527BB" w:rsidP="00D527BB">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[12.0.1] – Улично-</w:t>
            </w:r>
          </w:p>
          <w:p w14:paraId="6C268C77" w14:textId="77777777" w:rsidR="00D527BB" w:rsidRPr="00412C5C" w:rsidRDefault="00D527BB" w:rsidP="00D527BB">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                 дорожная сеть</w:t>
            </w:r>
          </w:p>
        </w:tc>
        <w:tc>
          <w:tcPr>
            <w:tcW w:w="3249" w:type="dxa"/>
            <w:tcBorders>
              <w:top w:val="single" w:sz="4" w:space="0" w:color="auto"/>
              <w:left w:val="single" w:sz="4" w:space="0" w:color="auto"/>
              <w:bottom w:val="single" w:sz="4" w:space="0" w:color="auto"/>
            </w:tcBorders>
          </w:tcPr>
          <w:p w14:paraId="1DE7A4D9" w14:textId="77777777" w:rsidR="00D527BB" w:rsidRPr="00412C5C" w:rsidRDefault="00D527BB" w:rsidP="00D527BB">
            <w:pPr>
              <w:ind w:firstLine="376"/>
              <w:rPr>
                <w:color w:val="000000" w:themeColor="text1"/>
                <w:sz w:val="24"/>
                <w:szCs w:val="24"/>
              </w:rPr>
            </w:pPr>
            <w:r w:rsidRPr="00412C5C">
              <w:rPr>
                <w:color w:val="000000" w:themeColor="text1"/>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w:t>
            </w:r>
            <w:r w:rsidRPr="00412C5C">
              <w:rPr>
                <w:color w:val="000000" w:themeColor="text1"/>
                <w:sz w:val="24"/>
                <w:szCs w:val="24"/>
              </w:rPr>
              <w:lastRenderedPageBreak/>
              <w:t>переходов, бульваров, площадей, проездов, велодорожек и объектов велотранспортной и инженерной инфраструктуры;</w:t>
            </w:r>
          </w:p>
          <w:p w14:paraId="5AABD6CC" w14:textId="77777777" w:rsidR="00D527BB" w:rsidRPr="00412C5C" w:rsidRDefault="00D527BB" w:rsidP="00D527BB">
            <w:pPr>
              <w:ind w:firstLine="376"/>
              <w:rPr>
                <w:color w:val="000000" w:themeColor="text1"/>
                <w:sz w:val="24"/>
                <w:szCs w:val="24"/>
              </w:rPr>
            </w:pPr>
            <w:r w:rsidRPr="00412C5C">
              <w:rPr>
                <w:color w:val="000000" w:themeColor="text1"/>
                <w:sz w:val="24"/>
                <w:szCs w:val="24"/>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3269" w:type="dxa"/>
            <w:vMerge/>
            <w:tcBorders>
              <w:top w:val="single" w:sz="4" w:space="0" w:color="auto"/>
              <w:left w:val="single" w:sz="4" w:space="0" w:color="auto"/>
              <w:bottom w:val="single" w:sz="4" w:space="0" w:color="auto"/>
              <w:right w:val="single" w:sz="4" w:space="0" w:color="auto"/>
            </w:tcBorders>
          </w:tcPr>
          <w:p w14:paraId="0D5C3245" w14:textId="77777777" w:rsidR="00D527BB" w:rsidRPr="00412C5C" w:rsidRDefault="00D527BB" w:rsidP="00D527BB">
            <w:pPr>
              <w:ind w:firstLine="0"/>
              <w:jc w:val="left"/>
              <w:rPr>
                <w:color w:val="000000" w:themeColor="text1"/>
                <w:sz w:val="24"/>
                <w:szCs w:val="24"/>
              </w:rPr>
            </w:pPr>
          </w:p>
        </w:tc>
      </w:tr>
      <w:tr w:rsidR="00412C5C" w:rsidRPr="00412C5C" w14:paraId="304D4975" w14:textId="77777777" w:rsidTr="00D527BB">
        <w:trPr>
          <w:trHeight w:val="23"/>
        </w:trPr>
        <w:tc>
          <w:tcPr>
            <w:tcW w:w="3249" w:type="dxa"/>
            <w:tcBorders>
              <w:top w:val="single" w:sz="4" w:space="0" w:color="auto"/>
              <w:left w:val="single" w:sz="4" w:space="0" w:color="auto"/>
              <w:bottom w:val="single" w:sz="4" w:space="0" w:color="auto"/>
              <w:right w:val="single" w:sz="4" w:space="0" w:color="auto"/>
            </w:tcBorders>
            <w:shd w:val="clear" w:color="auto" w:fill="FFFFFF"/>
          </w:tcPr>
          <w:p w14:paraId="39FECD88" w14:textId="77777777" w:rsidR="00D527BB" w:rsidRPr="00412C5C" w:rsidRDefault="00D527BB" w:rsidP="00D527BB">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[12.0.2] - благоустройство</w:t>
            </w:r>
          </w:p>
          <w:p w14:paraId="7F1FABDA" w14:textId="77777777" w:rsidR="00D527BB" w:rsidRPr="00412C5C" w:rsidRDefault="00D527BB" w:rsidP="00D527BB">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                территории</w:t>
            </w:r>
          </w:p>
        </w:tc>
        <w:tc>
          <w:tcPr>
            <w:tcW w:w="3249" w:type="dxa"/>
            <w:tcBorders>
              <w:top w:val="single" w:sz="4" w:space="0" w:color="auto"/>
              <w:left w:val="single" w:sz="4" w:space="0" w:color="auto"/>
              <w:bottom w:val="single" w:sz="4" w:space="0" w:color="auto"/>
            </w:tcBorders>
          </w:tcPr>
          <w:p w14:paraId="7D10B50A" w14:textId="77777777" w:rsidR="00D527BB" w:rsidRPr="00412C5C" w:rsidRDefault="00D527BB" w:rsidP="00D527BB">
            <w:pPr>
              <w:ind w:firstLine="376"/>
              <w:rPr>
                <w:color w:val="000000" w:themeColor="text1"/>
                <w:sz w:val="24"/>
                <w:szCs w:val="24"/>
              </w:rPr>
            </w:pPr>
            <w:r w:rsidRPr="00412C5C">
              <w:rPr>
                <w:color w:val="000000" w:themeColor="text1"/>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p w14:paraId="04FE41BD" w14:textId="77777777" w:rsidR="0045601A" w:rsidRPr="00412C5C" w:rsidRDefault="0045601A" w:rsidP="00D527BB">
            <w:pPr>
              <w:ind w:firstLine="376"/>
              <w:rPr>
                <w:color w:val="000000" w:themeColor="text1"/>
                <w:sz w:val="24"/>
                <w:szCs w:val="24"/>
              </w:rPr>
            </w:pPr>
          </w:p>
        </w:tc>
        <w:tc>
          <w:tcPr>
            <w:tcW w:w="3269" w:type="dxa"/>
            <w:vMerge/>
            <w:tcBorders>
              <w:top w:val="single" w:sz="4" w:space="0" w:color="auto"/>
              <w:left w:val="single" w:sz="4" w:space="0" w:color="auto"/>
              <w:bottom w:val="single" w:sz="4" w:space="0" w:color="auto"/>
              <w:right w:val="single" w:sz="4" w:space="0" w:color="auto"/>
            </w:tcBorders>
          </w:tcPr>
          <w:p w14:paraId="292CA1F0" w14:textId="77777777" w:rsidR="00D527BB" w:rsidRPr="00412C5C" w:rsidRDefault="00D527BB" w:rsidP="00D527BB">
            <w:pPr>
              <w:ind w:firstLine="0"/>
              <w:jc w:val="left"/>
              <w:rPr>
                <w:color w:val="000000" w:themeColor="text1"/>
                <w:sz w:val="24"/>
                <w:szCs w:val="24"/>
              </w:rPr>
            </w:pPr>
          </w:p>
        </w:tc>
      </w:tr>
    </w:tbl>
    <w:p w14:paraId="2007DC1B" w14:textId="77777777" w:rsidR="0066420B" w:rsidRPr="00412C5C" w:rsidRDefault="0066420B" w:rsidP="008D49EB">
      <w:pPr>
        <w:tabs>
          <w:tab w:val="left" w:pos="2520"/>
        </w:tabs>
        <w:suppressAutoHyphens/>
        <w:ind w:firstLine="0"/>
        <w:jc w:val="left"/>
        <w:rPr>
          <w:rFonts w:eastAsia="SimSun"/>
          <w:color w:val="000000" w:themeColor="text1"/>
          <w:sz w:val="27"/>
          <w:szCs w:val="27"/>
          <w:lang w:eastAsia="zh-CN"/>
        </w:rPr>
      </w:pPr>
    </w:p>
    <w:p w14:paraId="6893C00A" w14:textId="77777777" w:rsidR="0045601A" w:rsidRPr="00412C5C" w:rsidRDefault="0045601A" w:rsidP="008D49EB">
      <w:pPr>
        <w:tabs>
          <w:tab w:val="left" w:pos="2520"/>
        </w:tabs>
        <w:suppressAutoHyphens/>
        <w:ind w:firstLine="0"/>
        <w:jc w:val="left"/>
        <w:rPr>
          <w:rFonts w:eastAsia="SimSun"/>
          <w:color w:val="000000" w:themeColor="text1"/>
          <w:sz w:val="27"/>
          <w:szCs w:val="27"/>
          <w:lang w:eastAsia="zh-CN"/>
        </w:rPr>
      </w:pPr>
    </w:p>
    <w:p w14:paraId="073B1D5F" w14:textId="77777777" w:rsidR="0045601A" w:rsidRPr="00412C5C" w:rsidRDefault="0045601A" w:rsidP="008D49EB">
      <w:pPr>
        <w:tabs>
          <w:tab w:val="left" w:pos="2520"/>
        </w:tabs>
        <w:suppressAutoHyphens/>
        <w:ind w:firstLine="0"/>
        <w:jc w:val="left"/>
        <w:rPr>
          <w:rFonts w:eastAsia="SimSun"/>
          <w:color w:val="000000" w:themeColor="text1"/>
          <w:sz w:val="27"/>
          <w:szCs w:val="27"/>
          <w:lang w:eastAsia="zh-CN"/>
        </w:rPr>
      </w:pPr>
    </w:p>
    <w:p w14:paraId="01E281E8" w14:textId="77777777" w:rsidR="0045601A" w:rsidRPr="00412C5C" w:rsidRDefault="0045601A" w:rsidP="008D49EB">
      <w:pPr>
        <w:tabs>
          <w:tab w:val="left" w:pos="2520"/>
        </w:tabs>
        <w:suppressAutoHyphens/>
        <w:ind w:firstLine="0"/>
        <w:jc w:val="left"/>
        <w:rPr>
          <w:rFonts w:eastAsia="SimSun"/>
          <w:color w:val="000000" w:themeColor="text1"/>
          <w:sz w:val="27"/>
          <w:szCs w:val="27"/>
          <w:lang w:eastAsia="zh-CN"/>
        </w:rPr>
      </w:pPr>
    </w:p>
    <w:p w14:paraId="699E6431" w14:textId="77777777" w:rsidR="0045601A" w:rsidRPr="00412C5C" w:rsidRDefault="0045601A" w:rsidP="008D49EB">
      <w:pPr>
        <w:tabs>
          <w:tab w:val="left" w:pos="2520"/>
        </w:tabs>
        <w:suppressAutoHyphens/>
        <w:ind w:firstLine="0"/>
        <w:jc w:val="left"/>
        <w:rPr>
          <w:rFonts w:eastAsia="SimSun"/>
          <w:color w:val="000000" w:themeColor="text1"/>
          <w:sz w:val="27"/>
          <w:szCs w:val="27"/>
          <w:lang w:eastAsia="zh-CN"/>
        </w:rPr>
      </w:pPr>
    </w:p>
    <w:p w14:paraId="7C768D82" w14:textId="77777777" w:rsidR="0045601A" w:rsidRPr="00412C5C" w:rsidRDefault="0045601A" w:rsidP="008D49EB">
      <w:pPr>
        <w:tabs>
          <w:tab w:val="left" w:pos="2520"/>
        </w:tabs>
        <w:suppressAutoHyphens/>
        <w:ind w:firstLine="0"/>
        <w:jc w:val="left"/>
        <w:rPr>
          <w:rFonts w:eastAsia="SimSun"/>
          <w:color w:val="000000" w:themeColor="text1"/>
          <w:sz w:val="27"/>
          <w:szCs w:val="27"/>
          <w:lang w:eastAsia="zh-CN"/>
        </w:rPr>
      </w:pPr>
    </w:p>
    <w:p w14:paraId="6B1F9FAC" w14:textId="77777777" w:rsidR="0045601A" w:rsidRPr="00412C5C" w:rsidRDefault="0045601A" w:rsidP="008D49EB">
      <w:pPr>
        <w:tabs>
          <w:tab w:val="left" w:pos="2520"/>
        </w:tabs>
        <w:suppressAutoHyphens/>
        <w:ind w:firstLine="0"/>
        <w:jc w:val="left"/>
        <w:rPr>
          <w:rFonts w:eastAsia="SimSun"/>
          <w:color w:val="000000" w:themeColor="text1"/>
          <w:sz w:val="27"/>
          <w:szCs w:val="27"/>
          <w:lang w:eastAsia="zh-CN"/>
        </w:rPr>
      </w:pPr>
    </w:p>
    <w:p w14:paraId="373D759B" w14:textId="77777777" w:rsidR="0045601A" w:rsidRPr="00412C5C" w:rsidRDefault="0045601A" w:rsidP="008D49EB">
      <w:pPr>
        <w:tabs>
          <w:tab w:val="left" w:pos="2520"/>
        </w:tabs>
        <w:suppressAutoHyphens/>
        <w:ind w:firstLine="0"/>
        <w:jc w:val="left"/>
        <w:rPr>
          <w:rFonts w:eastAsia="SimSun"/>
          <w:color w:val="000000" w:themeColor="text1"/>
          <w:sz w:val="27"/>
          <w:szCs w:val="27"/>
          <w:lang w:eastAsia="zh-CN"/>
        </w:rPr>
      </w:pPr>
    </w:p>
    <w:p w14:paraId="4BD59958" w14:textId="77777777" w:rsidR="00DB70DB" w:rsidRPr="00412C5C" w:rsidRDefault="00DB70DB" w:rsidP="00DB70DB">
      <w:pPr>
        <w:tabs>
          <w:tab w:val="left" w:pos="2520"/>
        </w:tabs>
        <w:suppressAutoHyphens/>
        <w:ind w:firstLine="0"/>
        <w:jc w:val="center"/>
        <w:rPr>
          <w:rFonts w:eastAsia="SimSun"/>
          <w:b/>
          <w:color w:val="000000" w:themeColor="text1"/>
          <w:sz w:val="27"/>
          <w:szCs w:val="27"/>
          <w:lang w:eastAsia="zh-CN"/>
        </w:rPr>
      </w:pPr>
      <w:r w:rsidRPr="00412C5C">
        <w:rPr>
          <w:rFonts w:eastAsia="SimSun"/>
          <w:b/>
          <w:color w:val="000000" w:themeColor="text1"/>
          <w:sz w:val="27"/>
          <w:szCs w:val="27"/>
          <w:lang w:eastAsia="zh-CN"/>
        </w:rPr>
        <w:t>Условно разрешенные виды и параметры использования</w:t>
      </w:r>
    </w:p>
    <w:p w14:paraId="5C689D3C" w14:textId="77777777" w:rsidR="00DB70DB" w:rsidRPr="00412C5C" w:rsidRDefault="004A5A05" w:rsidP="00DB70DB">
      <w:pPr>
        <w:tabs>
          <w:tab w:val="left" w:pos="2520"/>
        </w:tabs>
        <w:suppressAutoHyphens/>
        <w:ind w:firstLine="0"/>
        <w:jc w:val="center"/>
        <w:rPr>
          <w:rFonts w:eastAsia="SimSun"/>
          <w:b/>
          <w:color w:val="000000" w:themeColor="text1"/>
          <w:lang w:eastAsia="zh-CN"/>
        </w:rPr>
      </w:pPr>
      <w:r w:rsidRPr="00412C5C">
        <w:rPr>
          <w:rFonts w:eastAsia="SimSun"/>
          <w:b/>
          <w:color w:val="000000" w:themeColor="text1"/>
          <w:sz w:val="27"/>
          <w:szCs w:val="27"/>
          <w:lang w:eastAsia="zh-CN"/>
        </w:rPr>
        <w:t>з</w:t>
      </w:r>
      <w:r w:rsidR="00DB70DB" w:rsidRPr="00412C5C">
        <w:rPr>
          <w:rFonts w:eastAsia="SimSun"/>
          <w:b/>
          <w:color w:val="000000" w:themeColor="text1"/>
          <w:sz w:val="27"/>
          <w:szCs w:val="27"/>
          <w:lang w:eastAsia="zh-CN"/>
        </w:rPr>
        <w:t>емельных участков и объектов капитального строительства</w:t>
      </w:r>
    </w:p>
    <w:p w14:paraId="3464DF97" w14:textId="77777777" w:rsidR="00DB70DB" w:rsidRPr="00412C5C" w:rsidRDefault="00DB70DB" w:rsidP="00DB70DB">
      <w:pPr>
        <w:tabs>
          <w:tab w:val="left" w:pos="2520"/>
        </w:tabs>
        <w:suppressAutoHyphens/>
        <w:ind w:firstLine="0"/>
        <w:jc w:val="center"/>
        <w:rPr>
          <w:rFonts w:eastAsia="SimSun"/>
          <w:color w:val="000000" w:themeColor="text1"/>
          <w:sz w:val="24"/>
          <w:szCs w:val="24"/>
          <w:lang w:eastAsia="zh-CN"/>
        </w:rPr>
      </w:pPr>
    </w:p>
    <w:tbl>
      <w:tblPr>
        <w:tblW w:w="9787" w:type="dxa"/>
        <w:tblInd w:w="-15" w:type="dxa"/>
        <w:tblLayout w:type="fixed"/>
        <w:tblLook w:val="0000" w:firstRow="0" w:lastRow="0" w:firstColumn="0" w:lastColumn="0" w:noHBand="0" w:noVBand="0"/>
      </w:tblPr>
      <w:tblGrid>
        <w:gridCol w:w="3249"/>
        <w:gridCol w:w="3282"/>
        <w:gridCol w:w="3256"/>
      </w:tblGrid>
      <w:tr w:rsidR="00412C5C" w:rsidRPr="00412C5C" w14:paraId="4E25819B" w14:textId="77777777" w:rsidTr="007403ED">
        <w:trPr>
          <w:trHeight w:val="23"/>
          <w:tblHeader/>
        </w:trPr>
        <w:tc>
          <w:tcPr>
            <w:tcW w:w="3249" w:type="dxa"/>
            <w:tcBorders>
              <w:top w:val="single" w:sz="4" w:space="0" w:color="000000"/>
              <w:left w:val="single" w:sz="4" w:space="0" w:color="000000"/>
              <w:bottom w:val="single" w:sz="4" w:space="0" w:color="auto"/>
            </w:tcBorders>
            <w:shd w:val="clear" w:color="auto" w:fill="auto"/>
          </w:tcPr>
          <w:p w14:paraId="1CE260B3" w14:textId="77777777" w:rsidR="008F132A" w:rsidRPr="00412C5C" w:rsidRDefault="00D20E83" w:rsidP="00D20E83">
            <w:pPr>
              <w:tabs>
                <w:tab w:val="left" w:pos="2520"/>
              </w:tabs>
              <w:suppressAutoHyphens/>
              <w:ind w:firstLine="0"/>
              <w:jc w:val="left"/>
              <w:rPr>
                <w:rFonts w:eastAsia="SimSun"/>
                <w:b/>
                <w:color w:val="000000" w:themeColor="text1"/>
                <w:sz w:val="24"/>
                <w:szCs w:val="24"/>
                <w:lang w:eastAsia="zh-CN"/>
              </w:rPr>
            </w:pPr>
            <w:r w:rsidRPr="00412C5C">
              <w:rPr>
                <w:rFonts w:eastAsia="SimSun"/>
                <w:b/>
                <w:color w:val="000000" w:themeColor="text1"/>
                <w:sz w:val="24"/>
                <w:szCs w:val="24"/>
                <w:lang w:eastAsia="zh-CN"/>
              </w:rPr>
              <w:t>Наименование в</w:t>
            </w:r>
            <w:r w:rsidR="008F132A" w:rsidRPr="00412C5C">
              <w:rPr>
                <w:rFonts w:eastAsia="SimSun"/>
                <w:b/>
                <w:color w:val="000000" w:themeColor="text1"/>
                <w:sz w:val="24"/>
                <w:szCs w:val="24"/>
                <w:lang w:eastAsia="zh-CN"/>
              </w:rPr>
              <w:t>ид</w:t>
            </w:r>
            <w:r w:rsidRPr="00412C5C">
              <w:rPr>
                <w:rFonts w:eastAsia="SimSun"/>
                <w:b/>
                <w:color w:val="000000" w:themeColor="text1"/>
                <w:sz w:val="24"/>
                <w:szCs w:val="24"/>
                <w:lang w:eastAsia="zh-CN"/>
              </w:rPr>
              <w:t xml:space="preserve">а </w:t>
            </w:r>
            <w:r w:rsidR="008F132A" w:rsidRPr="00412C5C">
              <w:rPr>
                <w:rFonts w:eastAsia="SimSun"/>
                <w:b/>
                <w:color w:val="000000" w:themeColor="text1"/>
                <w:sz w:val="24"/>
                <w:szCs w:val="24"/>
                <w:lang w:eastAsia="zh-CN"/>
              </w:rPr>
              <w:t>разрешенного использования земельн</w:t>
            </w:r>
            <w:r w:rsidRPr="00412C5C">
              <w:rPr>
                <w:rFonts w:eastAsia="SimSun"/>
                <w:b/>
                <w:color w:val="000000" w:themeColor="text1"/>
                <w:sz w:val="24"/>
                <w:szCs w:val="24"/>
                <w:lang w:eastAsia="zh-CN"/>
              </w:rPr>
              <w:t>ого</w:t>
            </w:r>
            <w:r w:rsidR="008F132A" w:rsidRPr="00412C5C">
              <w:rPr>
                <w:rFonts w:eastAsia="SimSun"/>
                <w:b/>
                <w:color w:val="000000" w:themeColor="text1"/>
                <w:sz w:val="24"/>
                <w:szCs w:val="24"/>
                <w:lang w:eastAsia="zh-CN"/>
              </w:rPr>
              <w:t xml:space="preserve"> участк</w:t>
            </w:r>
            <w:r w:rsidRPr="00412C5C">
              <w:rPr>
                <w:rFonts w:eastAsia="SimSun"/>
                <w:b/>
                <w:color w:val="000000" w:themeColor="text1"/>
                <w:sz w:val="24"/>
                <w:szCs w:val="24"/>
                <w:lang w:eastAsia="zh-CN"/>
              </w:rPr>
              <w:t>а</w:t>
            </w:r>
          </w:p>
        </w:tc>
        <w:tc>
          <w:tcPr>
            <w:tcW w:w="3282" w:type="dxa"/>
            <w:tcBorders>
              <w:top w:val="single" w:sz="4" w:space="0" w:color="000000"/>
              <w:left w:val="single" w:sz="4" w:space="0" w:color="000000"/>
              <w:bottom w:val="single" w:sz="4" w:space="0" w:color="auto"/>
            </w:tcBorders>
            <w:shd w:val="clear" w:color="auto" w:fill="auto"/>
          </w:tcPr>
          <w:p w14:paraId="33A47963" w14:textId="77777777" w:rsidR="008F132A" w:rsidRPr="00412C5C" w:rsidRDefault="00D20E83" w:rsidP="00D20E83">
            <w:pPr>
              <w:tabs>
                <w:tab w:val="left" w:pos="2520"/>
              </w:tabs>
              <w:suppressAutoHyphens/>
              <w:ind w:left="-98" w:firstLine="0"/>
              <w:jc w:val="left"/>
              <w:rPr>
                <w:rFonts w:eastAsia="SimSun"/>
                <w:b/>
                <w:color w:val="000000" w:themeColor="text1"/>
                <w:sz w:val="24"/>
                <w:szCs w:val="24"/>
                <w:lang w:eastAsia="zh-CN"/>
              </w:rPr>
            </w:pPr>
            <w:r w:rsidRPr="00412C5C">
              <w:rPr>
                <w:rFonts w:eastAsia="SimSun"/>
                <w:b/>
                <w:color w:val="000000" w:themeColor="text1"/>
                <w:sz w:val="24"/>
                <w:szCs w:val="24"/>
                <w:lang w:eastAsia="zh-CN"/>
              </w:rPr>
              <w:t>Описание в</w:t>
            </w:r>
            <w:r w:rsidR="008F132A" w:rsidRPr="00412C5C">
              <w:rPr>
                <w:rFonts w:eastAsia="SimSun"/>
                <w:b/>
                <w:color w:val="000000" w:themeColor="text1"/>
                <w:sz w:val="24"/>
                <w:szCs w:val="24"/>
                <w:lang w:eastAsia="zh-CN"/>
              </w:rPr>
              <w:t>ид</w:t>
            </w:r>
            <w:r w:rsidRPr="00412C5C">
              <w:rPr>
                <w:rFonts w:eastAsia="SimSun"/>
                <w:b/>
                <w:color w:val="000000" w:themeColor="text1"/>
                <w:sz w:val="24"/>
                <w:szCs w:val="24"/>
                <w:lang w:eastAsia="zh-CN"/>
              </w:rPr>
              <w:t>а</w:t>
            </w:r>
            <w:r w:rsidR="008F132A" w:rsidRPr="00412C5C">
              <w:rPr>
                <w:rFonts w:eastAsia="SimSun"/>
                <w:b/>
                <w:color w:val="000000" w:themeColor="text1"/>
                <w:sz w:val="24"/>
                <w:szCs w:val="24"/>
                <w:lang w:eastAsia="zh-CN"/>
              </w:rPr>
              <w:t xml:space="preserve"> разрешенного использования </w:t>
            </w:r>
            <w:r w:rsidRPr="00412C5C">
              <w:rPr>
                <w:rFonts w:eastAsia="SimSun"/>
                <w:b/>
                <w:color w:val="000000" w:themeColor="text1"/>
                <w:sz w:val="24"/>
                <w:szCs w:val="24"/>
                <w:lang w:eastAsia="zh-CN"/>
              </w:rPr>
              <w:t>земельного участка</w:t>
            </w:r>
          </w:p>
        </w:tc>
        <w:tc>
          <w:tcPr>
            <w:tcW w:w="3256" w:type="dxa"/>
            <w:tcBorders>
              <w:top w:val="single" w:sz="4" w:space="0" w:color="000000"/>
              <w:left w:val="single" w:sz="4" w:space="0" w:color="000000"/>
              <w:bottom w:val="single" w:sz="4" w:space="0" w:color="auto"/>
              <w:right w:val="single" w:sz="4" w:space="0" w:color="000000"/>
            </w:tcBorders>
            <w:shd w:val="clear" w:color="auto" w:fill="auto"/>
          </w:tcPr>
          <w:p w14:paraId="47D193F2" w14:textId="77777777" w:rsidR="008F132A" w:rsidRPr="00412C5C" w:rsidRDefault="008F132A" w:rsidP="008F132A">
            <w:pPr>
              <w:tabs>
                <w:tab w:val="left" w:pos="2520"/>
              </w:tabs>
              <w:suppressAutoHyphens/>
              <w:ind w:firstLine="34"/>
              <w:jc w:val="left"/>
              <w:rPr>
                <w:rFonts w:eastAsia="SimSun"/>
                <w:b/>
                <w:color w:val="000000" w:themeColor="text1"/>
                <w:sz w:val="24"/>
                <w:szCs w:val="24"/>
                <w:lang w:eastAsia="zh-CN"/>
              </w:rPr>
            </w:pPr>
            <w:r w:rsidRPr="00412C5C">
              <w:rPr>
                <w:rFonts w:eastAsia="SimSun"/>
                <w:b/>
                <w:color w:val="000000" w:themeColor="text1"/>
                <w:sz w:val="24"/>
                <w:szCs w:val="24"/>
                <w:lang w:eastAsia="zh-CN"/>
              </w:rPr>
              <w:t>Предельные размеры земельных участков и параметры разрешенного строительства, реконструкции объектов капитального строительства</w:t>
            </w:r>
          </w:p>
        </w:tc>
      </w:tr>
      <w:tr w:rsidR="00412C5C" w:rsidRPr="00412C5C" w14:paraId="793E32F2" w14:textId="77777777" w:rsidTr="007403ED">
        <w:trPr>
          <w:trHeight w:val="369"/>
        </w:trPr>
        <w:tc>
          <w:tcPr>
            <w:tcW w:w="3249" w:type="dxa"/>
            <w:tcBorders>
              <w:top w:val="single" w:sz="4" w:space="0" w:color="000000"/>
              <w:left w:val="single" w:sz="8" w:space="0" w:color="000000"/>
              <w:bottom w:val="single" w:sz="4" w:space="0" w:color="auto"/>
            </w:tcBorders>
            <w:shd w:val="clear" w:color="auto" w:fill="auto"/>
          </w:tcPr>
          <w:p w14:paraId="0FE9F738" w14:textId="77777777" w:rsidR="00D20E83" w:rsidRPr="00412C5C" w:rsidRDefault="00D20E83" w:rsidP="004909C6">
            <w:pPr>
              <w:keepLines/>
              <w:tabs>
                <w:tab w:val="left" w:pos="2520"/>
              </w:tabs>
              <w:suppressAutoHyphens/>
              <w:overflowPunct w:val="0"/>
              <w:autoSpaceDE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[3.1] - Коммунальное обслуживание</w:t>
            </w:r>
          </w:p>
        </w:tc>
        <w:tc>
          <w:tcPr>
            <w:tcW w:w="3282" w:type="dxa"/>
            <w:tcBorders>
              <w:top w:val="single" w:sz="8" w:space="0" w:color="000000"/>
              <w:left w:val="single" w:sz="8" w:space="0" w:color="000000"/>
              <w:bottom w:val="single" w:sz="4" w:space="0" w:color="auto"/>
            </w:tcBorders>
            <w:shd w:val="clear" w:color="auto" w:fill="auto"/>
          </w:tcPr>
          <w:p w14:paraId="1DBDE601" w14:textId="77777777" w:rsidR="00D20E83" w:rsidRPr="00412C5C" w:rsidRDefault="00D20E83" w:rsidP="005D7378">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3256" w:type="dxa"/>
            <w:tcBorders>
              <w:top w:val="single" w:sz="8" w:space="0" w:color="000000"/>
              <w:left w:val="single" w:sz="8" w:space="0" w:color="000000"/>
              <w:bottom w:val="single" w:sz="4" w:space="0" w:color="auto"/>
              <w:right w:val="single" w:sz="8" w:space="0" w:color="000000"/>
            </w:tcBorders>
            <w:shd w:val="clear" w:color="auto" w:fill="auto"/>
          </w:tcPr>
          <w:p w14:paraId="192D72DB" w14:textId="77777777" w:rsidR="00D20E83" w:rsidRPr="00412C5C" w:rsidRDefault="00D20E83" w:rsidP="004909C6">
            <w:pPr>
              <w:tabs>
                <w:tab w:val="left" w:pos="1134"/>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Минимальная/максимальная площадь земельных участков -10/10000 кв. м.</w:t>
            </w:r>
          </w:p>
          <w:p w14:paraId="7F9C01C3" w14:textId="77777777" w:rsidR="00D20E83" w:rsidRPr="00412C5C" w:rsidRDefault="00D20E83" w:rsidP="00195B78">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Минимальный отступ строений от красной линии (если не установлены красные линии - от фасадной границы участка) - 5 м </w:t>
            </w:r>
          </w:p>
          <w:p w14:paraId="1EFC9D9D" w14:textId="77777777" w:rsidR="00D20E83" w:rsidRPr="00412C5C" w:rsidRDefault="00D20E83" w:rsidP="00195B78">
            <w:pPr>
              <w:tabs>
                <w:tab w:val="left" w:pos="1134"/>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Минимальные отступы строений от границ соседних участков - 3 м.</w:t>
            </w:r>
          </w:p>
          <w:p w14:paraId="5C37489B" w14:textId="77777777" w:rsidR="00D20E83" w:rsidRPr="00412C5C" w:rsidRDefault="00D20E83" w:rsidP="004909C6">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Максимальная высота зданий, строений, сооружений от уровня земли - 20 м.</w:t>
            </w:r>
          </w:p>
          <w:p w14:paraId="4FE94178" w14:textId="77777777" w:rsidR="00D20E83" w:rsidRPr="00412C5C" w:rsidRDefault="00D20E83" w:rsidP="007403ED">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Максимальное количество надземных этажей зданий –                       3 этажа (включая мансардный этаж).</w:t>
            </w:r>
          </w:p>
          <w:p w14:paraId="4281664B" w14:textId="77777777" w:rsidR="00D20E83" w:rsidRPr="00412C5C" w:rsidRDefault="00D20E83" w:rsidP="004909C6">
            <w:pPr>
              <w:tabs>
                <w:tab w:val="left" w:pos="2520"/>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Максимальный процент застройки в границах земельного участка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 xml:space="preserve"> 80%</w:t>
            </w:r>
          </w:p>
        </w:tc>
      </w:tr>
      <w:tr w:rsidR="00412C5C" w:rsidRPr="00412C5C" w14:paraId="3FDC9ACB" w14:textId="77777777" w:rsidTr="0066420B">
        <w:trPr>
          <w:trHeight w:val="455"/>
        </w:trPr>
        <w:tc>
          <w:tcPr>
            <w:tcW w:w="3249" w:type="dxa"/>
            <w:tcBorders>
              <w:top w:val="single" w:sz="4" w:space="0" w:color="auto"/>
              <w:left w:val="single" w:sz="4" w:space="0" w:color="auto"/>
              <w:bottom w:val="single" w:sz="4" w:space="0" w:color="auto"/>
              <w:right w:val="single" w:sz="4" w:space="0" w:color="auto"/>
            </w:tcBorders>
          </w:tcPr>
          <w:p w14:paraId="623556BD" w14:textId="77777777" w:rsidR="00D20E83" w:rsidRPr="00412C5C" w:rsidRDefault="00D20E83" w:rsidP="00F3352B">
            <w:pPr>
              <w:ind w:firstLine="0"/>
              <w:rPr>
                <w:rFonts w:eastAsia="SimSun"/>
                <w:color w:val="000000" w:themeColor="text1"/>
                <w:sz w:val="24"/>
                <w:szCs w:val="24"/>
                <w:lang w:eastAsia="zh-CN"/>
              </w:rPr>
            </w:pPr>
            <w:r w:rsidRPr="00412C5C">
              <w:rPr>
                <w:rFonts w:eastAsia="SimSun"/>
                <w:color w:val="000000" w:themeColor="text1"/>
                <w:sz w:val="24"/>
                <w:szCs w:val="24"/>
                <w:lang w:eastAsia="zh-CN"/>
              </w:rPr>
              <w:t>[5.1] - Спорт</w:t>
            </w:r>
          </w:p>
          <w:p w14:paraId="334D6EFF" w14:textId="77777777" w:rsidR="00D20E83" w:rsidRPr="00412C5C" w:rsidRDefault="00D20E83" w:rsidP="00F3352B">
            <w:pPr>
              <w:ind w:left="720"/>
              <w:rPr>
                <w:rFonts w:eastAsia="SimSun"/>
                <w:color w:val="000000" w:themeColor="text1"/>
                <w:sz w:val="24"/>
                <w:szCs w:val="24"/>
                <w:lang w:eastAsia="zh-CN"/>
              </w:rPr>
            </w:pPr>
          </w:p>
        </w:tc>
        <w:tc>
          <w:tcPr>
            <w:tcW w:w="3282" w:type="dxa"/>
            <w:tcBorders>
              <w:top w:val="single" w:sz="4" w:space="0" w:color="auto"/>
              <w:left w:val="single" w:sz="4" w:space="0" w:color="auto"/>
              <w:bottom w:val="single" w:sz="4" w:space="0" w:color="auto"/>
              <w:right w:val="single" w:sz="4" w:space="0" w:color="auto"/>
            </w:tcBorders>
          </w:tcPr>
          <w:p w14:paraId="3CA7FA6A" w14:textId="77777777" w:rsidR="00D20E83" w:rsidRPr="00412C5C" w:rsidRDefault="00D20E83" w:rsidP="005D7378">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5.1.1 - 5.1.7</w:t>
            </w:r>
          </w:p>
        </w:tc>
        <w:tc>
          <w:tcPr>
            <w:tcW w:w="3256" w:type="dxa"/>
            <w:tcBorders>
              <w:top w:val="single" w:sz="4" w:space="0" w:color="auto"/>
              <w:left w:val="single" w:sz="4" w:space="0" w:color="auto"/>
              <w:bottom w:val="single" w:sz="4" w:space="0" w:color="auto"/>
              <w:right w:val="single" w:sz="4" w:space="0" w:color="auto"/>
            </w:tcBorders>
          </w:tcPr>
          <w:p w14:paraId="133E7CD1" w14:textId="77777777" w:rsidR="00D20E83" w:rsidRPr="00412C5C" w:rsidRDefault="00D20E83" w:rsidP="007403ED">
            <w:pPr>
              <w:keepLines/>
              <w:suppressAutoHyphens/>
              <w:overflowPunct w:val="0"/>
              <w:autoSpaceDE w:val="0"/>
              <w:ind w:firstLine="0"/>
              <w:jc w:val="left"/>
              <w:textAlignment w:val="baseline"/>
              <w:rPr>
                <w:rFonts w:eastAsia="SimSun"/>
                <w:color w:val="000000" w:themeColor="text1"/>
                <w:sz w:val="24"/>
                <w:szCs w:val="24"/>
                <w:lang w:eastAsia="zh-CN"/>
              </w:rPr>
            </w:pPr>
            <w:r w:rsidRPr="00412C5C">
              <w:rPr>
                <w:rFonts w:eastAsia="SimSun"/>
                <w:color w:val="000000" w:themeColor="text1"/>
                <w:sz w:val="24"/>
                <w:szCs w:val="24"/>
                <w:lang w:eastAsia="zh-CN"/>
              </w:rPr>
              <w:t>Минимальная площадь земельного участка  –100 кв. м.</w:t>
            </w:r>
          </w:p>
          <w:p w14:paraId="5F471C44" w14:textId="77777777" w:rsidR="00D20E83" w:rsidRPr="00412C5C" w:rsidRDefault="00D20E83" w:rsidP="007403ED">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Максимальная высота сооружений от планировочной отметки земли - 15 м.</w:t>
            </w:r>
          </w:p>
          <w:p w14:paraId="46143B56" w14:textId="77777777" w:rsidR="00D20E83" w:rsidRPr="00412C5C" w:rsidRDefault="00D20E83" w:rsidP="007403ED">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Максимальное количество надземных этажей зданий –                       3 этажа (включая мансардный этаж).</w:t>
            </w:r>
          </w:p>
          <w:p w14:paraId="11353BE5" w14:textId="77777777" w:rsidR="00D20E83" w:rsidRPr="00412C5C" w:rsidRDefault="00D20E83" w:rsidP="007403ED">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Минимальный отступ строений от красной линии (если не установлены красные линии - от фасадной границы участка) - 5 м </w:t>
            </w:r>
          </w:p>
          <w:p w14:paraId="42477803" w14:textId="77777777" w:rsidR="00D20E83" w:rsidRPr="00412C5C" w:rsidRDefault="00D20E83" w:rsidP="007403ED">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Минимальные отступы строений от границ соседних участков - 3 м.</w:t>
            </w:r>
          </w:p>
          <w:p w14:paraId="4AD3F14B" w14:textId="77777777" w:rsidR="00D20E83" w:rsidRPr="00412C5C" w:rsidRDefault="00D20E83" w:rsidP="007403ED">
            <w:pPr>
              <w:ind w:firstLine="0"/>
              <w:jc w:val="left"/>
              <w:rPr>
                <w:rFonts w:eastAsia="SimSun"/>
                <w:color w:val="000000" w:themeColor="text1"/>
                <w:lang w:eastAsia="zh-CN"/>
              </w:rPr>
            </w:pPr>
            <w:r w:rsidRPr="00412C5C">
              <w:rPr>
                <w:rFonts w:eastAsia="SimSun"/>
                <w:color w:val="000000" w:themeColor="text1"/>
                <w:sz w:val="24"/>
                <w:szCs w:val="24"/>
                <w:lang w:eastAsia="zh-CN"/>
              </w:rPr>
              <w:lastRenderedPageBreak/>
              <w:t>Максимальный процент застройки участка - 60%</w:t>
            </w:r>
          </w:p>
        </w:tc>
      </w:tr>
    </w:tbl>
    <w:p w14:paraId="0D2B41B4" w14:textId="77777777" w:rsidR="00DB70DB" w:rsidRPr="00412C5C" w:rsidRDefault="00DB70DB" w:rsidP="00DB70DB">
      <w:pPr>
        <w:tabs>
          <w:tab w:val="left" w:pos="2520"/>
        </w:tabs>
        <w:suppressAutoHyphens/>
        <w:ind w:firstLine="284"/>
        <w:jc w:val="left"/>
        <w:rPr>
          <w:rFonts w:eastAsia="SimSun"/>
          <w:color w:val="000000" w:themeColor="text1"/>
          <w:sz w:val="24"/>
          <w:szCs w:val="24"/>
          <w:lang w:eastAsia="zh-CN"/>
        </w:rPr>
      </w:pPr>
    </w:p>
    <w:p w14:paraId="4F8455B4" w14:textId="77777777" w:rsidR="00DB70DB" w:rsidRPr="00412C5C" w:rsidRDefault="00DB70DB" w:rsidP="00DB70DB">
      <w:pPr>
        <w:tabs>
          <w:tab w:val="left" w:pos="2520"/>
        </w:tabs>
        <w:suppressAutoHyphens/>
        <w:ind w:firstLine="284"/>
        <w:jc w:val="center"/>
        <w:rPr>
          <w:rFonts w:eastAsia="SimSun"/>
          <w:b/>
          <w:color w:val="000000" w:themeColor="text1"/>
          <w:sz w:val="27"/>
          <w:szCs w:val="27"/>
          <w:lang w:eastAsia="zh-CN"/>
        </w:rPr>
      </w:pPr>
      <w:r w:rsidRPr="00412C5C">
        <w:rPr>
          <w:rFonts w:eastAsia="SimSun"/>
          <w:b/>
          <w:color w:val="000000" w:themeColor="text1"/>
          <w:sz w:val="27"/>
          <w:szCs w:val="27"/>
          <w:lang w:eastAsia="zh-CN"/>
        </w:rPr>
        <w:t>Вспомогательные виды и параметры разрешенного использования земельных участков и объектов капитального строительства</w:t>
      </w:r>
    </w:p>
    <w:p w14:paraId="22D8C6E4" w14:textId="77777777" w:rsidR="00DB70DB" w:rsidRPr="00412C5C" w:rsidRDefault="00DB70DB" w:rsidP="00DB70DB">
      <w:pPr>
        <w:tabs>
          <w:tab w:val="left" w:pos="2520"/>
        </w:tabs>
        <w:suppressAutoHyphens/>
        <w:ind w:firstLine="284"/>
        <w:jc w:val="center"/>
        <w:rPr>
          <w:rFonts w:eastAsia="SimSun"/>
          <w:color w:val="000000" w:themeColor="text1"/>
          <w:lang w:eastAsia="zh-CN"/>
        </w:rPr>
      </w:pPr>
    </w:p>
    <w:tbl>
      <w:tblPr>
        <w:tblW w:w="0" w:type="auto"/>
        <w:tblInd w:w="-10" w:type="dxa"/>
        <w:tblLayout w:type="fixed"/>
        <w:tblLook w:val="0000" w:firstRow="0" w:lastRow="0" w:firstColumn="0" w:lastColumn="0" w:noHBand="0" w:noVBand="0"/>
      </w:tblPr>
      <w:tblGrid>
        <w:gridCol w:w="5788"/>
        <w:gridCol w:w="3838"/>
      </w:tblGrid>
      <w:tr w:rsidR="00412C5C" w:rsidRPr="00412C5C" w14:paraId="5711DB64" w14:textId="77777777" w:rsidTr="00195B78">
        <w:trPr>
          <w:trHeight w:val="552"/>
          <w:tblHeader/>
        </w:trPr>
        <w:tc>
          <w:tcPr>
            <w:tcW w:w="5788" w:type="dxa"/>
            <w:tcBorders>
              <w:top w:val="single" w:sz="4" w:space="0" w:color="auto"/>
              <w:left w:val="single" w:sz="4" w:space="0" w:color="auto"/>
              <w:bottom w:val="single" w:sz="4" w:space="0" w:color="auto"/>
              <w:right w:val="single" w:sz="4" w:space="0" w:color="auto"/>
            </w:tcBorders>
            <w:shd w:val="clear" w:color="auto" w:fill="auto"/>
          </w:tcPr>
          <w:p w14:paraId="7152CCE7" w14:textId="77777777" w:rsidR="004909C6" w:rsidRPr="00412C5C" w:rsidRDefault="004909C6" w:rsidP="004909C6">
            <w:pPr>
              <w:tabs>
                <w:tab w:val="left" w:pos="2520"/>
              </w:tabs>
              <w:suppressAutoHyphens/>
              <w:ind w:firstLine="0"/>
              <w:jc w:val="left"/>
              <w:rPr>
                <w:rFonts w:eastAsia="SimSun"/>
                <w:b/>
                <w:color w:val="000000" w:themeColor="text1"/>
                <w:sz w:val="24"/>
                <w:szCs w:val="24"/>
                <w:lang w:eastAsia="zh-CN"/>
              </w:rPr>
            </w:pPr>
            <w:r w:rsidRPr="00412C5C">
              <w:rPr>
                <w:rFonts w:eastAsia="SimSun"/>
                <w:b/>
                <w:color w:val="000000" w:themeColor="text1"/>
                <w:sz w:val="24"/>
                <w:szCs w:val="24"/>
                <w:lang w:eastAsia="zh-CN"/>
              </w:rPr>
              <w:t>Виды разрешенного использования земельных участков и объектов капитального строительства</w:t>
            </w:r>
          </w:p>
        </w:tc>
        <w:tc>
          <w:tcPr>
            <w:tcW w:w="3838" w:type="dxa"/>
            <w:tcBorders>
              <w:top w:val="single" w:sz="4" w:space="0" w:color="auto"/>
              <w:left w:val="single" w:sz="4" w:space="0" w:color="auto"/>
              <w:bottom w:val="single" w:sz="4" w:space="0" w:color="auto"/>
              <w:right w:val="single" w:sz="4" w:space="0" w:color="auto"/>
            </w:tcBorders>
            <w:shd w:val="clear" w:color="auto" w:fill="auto"/>
          </w:tcPr>
          <w:p w14:paraId="108B9CFA" w14:textId="77777777" w:rsidR="004909C6" w:rsidRPr="00412C5C" w:rsidRDefault="004909C6" w:rsidP="004909C6">
            <w:pPr>
              <w:tabs>
                <w:tab w:val="left" w:pos="2520"/>
              </w:tabs>
              <w:suppressAutoHyphens/>
              <w:ind w:left="-98" w:firstLine="0"/>
              <w:jc w:val="left"/>
              <w:rPr>
                <w:rFonts w:eastAsia="SimSun"/>
                <w:b/>
                <w:color w:val="000000" w:themeColor="text1"/>
                <w:sz w:val="24"/>
                <w:szCs w:val="24"/>
                <w:lang w:eastAsia="zh-CN"/>
              </w:rPr>
            </w:pPr>
            <w:r w:rsidRPr="00412C5C">
              <w:rPr>
                <w:rFonts w:eastAsia="SimSun"/>
                <w:b/>
                <w:color w:val="000000" w:themeColor="text1"/>
                <w:sz w:val="24"/>
                <w:szCs w:val="24"/>
                <w:lang w:eastAsia="zh-CN"/>
              </w:rPr>
              <w:t>Параметры разрешенного строительства, реконструкции объектов капитального строительства</w:t>
            </w:r>
          </w:p>
        </w:tc>
      </w:tr>
      <w:tr w:rsidR="00412C5C" w:rsidRPr="00412C5C" w14:paraId="2B751B07" w14:textId="77777777" w:rsidTr="00195B78">
        <w:trPr>
          <w:trHeight w:val="552"/>
        </w:trPr>
        <w:tc>
          <w:tcPr>
            <w:tcW w:w="5788" w:type="dxa"/>
            <w:tcBorders>
              <w:top w:val="single" w:sz="4" w:space="0" w:color="auto"/>
              <w:left w:val="single" w:sz="4" w:space="0" w:color="auto"/>
              <w:bottom w:val="single" w:sz="4" w:space="0" w:color="auto"/>
              <w:right w:val="single" w:sz="4" w:space="0" w:color="auto"/>
            </w:tcBorders>
          </w:tcPr>
          <w:p w14:paraId="631A6A7C" w14:textId="77777777" w:rsidR="00A540EC" w:rsidRPr="00412C5C" w:rsidRDefault="00A540EC" w:rsidP="00A540EC">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Виды разрешенного использования земельных участков - аналогичны</w:t>
            </w:r>
            <w:r w:rsidRPr="00412C5C">
              <w:rPr>
                <w:rFonts w:eastAsia="Times New Roman"/>
                <w:color w:val="000000" w:themeColor="text1"/>
                <w:sz w:val="24"/>
                <w:szCs w:val="24"/>
                <w:lang w:eastAsia="ru-RU"/>
              </w:rPr>
              <w:t xml:space="preserve"> видам разрешенного использования земельных участков</w:t>
            </w:r>
            <w:r w:rsidRPr="00412C5C">
              <w:rPr>
                <w:rFonts w:eastAsia="SimSun"/>
                <w:color w:val="000000" w:themeColor="text1"/>
                <w:sz w:val="24"/>
                <w:szCs w:val="24"/>
                <w:lang w:eastAsia="zh-CN"/>
              </w:rPr>
              <w:t xml:space="preserve"> с основными и условно разрешенными видами использования.</w:t>
            </w:r>
          </w:p>
          <w:p w14:paraId="07740B1D" w14:textId="77777777" w:rsidR="00A540EC" w:rsidRPr="00412C5C" w:rsidRDefault="00A540EC" w:rsidP="00A540EC">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Возведение вспомогательных объектов осуществляется только при наличии действующего разрешения на строительство основных и условно разрешенных объектов капитального строительства.</w:t>
            </w:r>
          </w:p>
          <w:p w14:paraId="09DB18E0" w14:textId="77777777" w:rsidR="00A540EC" w:rsidRPr="00412C5C" w:rsidRDefault="00A540EC" w:rsidP="00A540EC">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Для всех видов объектов с основными и условно разрешенными видами использования вспомогательные виды разрешенного использования применяются в отношении объектов, технологически связанных с объектами, имеющими основной и условно разрешенный вид использования или обеспечивающих их безопасность в соответствии с нормативно-техническими документами, в том числе:</w:t>
            </w:r>
          </w:p>
          <w:p w14:paraId="35560BD6" w14:textId="77777777" w:rsidR="00A540EC" w:rsidRPr="00412C5C" w:rsidRDefault="00A540EC" w:rsidP="00A540EC">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 объекты коммунального хозяйства (электро-, тепло-, газо-водоснабжение, водоотведение, телефонизация и т.д.), необходимые для инженерного обеспечения объектов основных, условно разрешенных, а также иных вспомогательных видов использования; </w:t>
            </w:r>
          </w:p>
          <w:p w14:paraId="4110EF01" w14:textId="77777777" w:rsidR="00A540EC" w:rsidRPr="00412C5C" w:rsidRDefault="00A540EC" w:rsidP="00A540EC">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 проезды общего пользования;</w:t>
            </w:r>
          </w:p>
          <w:p w14:paraId="41ADC02C" w14:textId="77777777" w:rsidR="00A540EC" w:rsidRPr="00412C5C" w:rsidRDefault="00A540EC" w:rsidP="00A540EC">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 автостоянки и гаражи (в том числе открытого типа, наземные, подземные и многоэтажные) для обслуживания жителей и посетителей основных, условно разрешенных, а также иных вспомогательных видов использования;</w:t>
            </w:r>
          </w:p>
          <w:p w14:paraId="41B22469" w14:textId="77777777" w:rsidR="00A540EC" w:rsidRPr="00412C5C" w:rsidRDefault="00A540EC" w:rsidP="00A540EC">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 благоустроенные, в том числе озелененные территории, детские площадки, площадки для отдыха, спортивных занятий;</w:t>
            </w:r>
          </w:p>
          <w:p w14:paraId="6A2BB479" w14:textId="77777777" w:rsidR="00A540EC" w:rsidRPr="00412C5C" w:rsidRDefault="00A540EC" w:rsidP="00A540EC">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 постройки хозяйственного назначения (летние кухни, хозяйственные постройки, кладовые, подвалы, бани, бассейны, теплицы, оранжереи, навесы) индивидуального использования; </w:t>
            </w:r>
          </w:p>
          <w:p w14:paraId="29B7681D" w14:textId="77777777" w:rsidR="00A540EC" w:rsidRPr="00412C5C" w:rsidRDefault="00A540EC" w:rsidP="00A540EC">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lastRenderedPageBreak/>
              <w:t>- площадки хозяйственные, в том числе площадки для мусоросборников и выгула собак;</w:t>
            </w:r>
          </w:p>
          <w:p w14:paraId="7C21F86C" w14:textId="77777777" w:rsidR="00A540EC" w:rsidRPr="00412C5C" w:rsidRDefault="00A540EC" w:rsidP="00A540EC">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 общественные туалеты, надворные туалеты, гидронепроницаемые выгребы, септики;</w:t>
            </w:r>
          </w:p>
          <w:p w14:paraId="3E4449E9" w14:textId="77777777" w:rsidR="00A540EC" w:rsidRPr="00412C5C" w:rsidRDefault="00A540EC" w:rsidP="00A540EC">
            <w:pPr>
              <w:ind w:firstLine="467"/>
              <w:jc w:val="left"/>
              <w:rPr>
                <w:rFonts w:eastAsia="SimSun"/>
                <w:color w:val="000000" w:themeColor="text1"/>
                <w:sz w:val="24"/>
                <w:szCs w:val="24"/>
                <w:lang w:eastAsia="zh-CN"/>
              </w:rPr>
            </w:pPr>
            <w:r w:rsidRPr="00412C5C">
              <w:rPr>
                <w:rFonts w:eastAsia="SimSun"/>
                <w:color w:val="000000" w:themeColor="text1"/>
                <w:sz w:val="24"/>
                <w:szCs w:val="24"/>
                <w:lang w:eastAsia="zh-CN"/>
              </w:rPr>
              <w:t>- объекты, обеспечивающие общественную безопасность и безопасность объектов основных и условно разрешенных видов использования, включая противопожарную</w:t>
            </w:r>
          </w:p>
        </w:tc>
        <w:tc>
          <w:tcPr>
            <w:tcW w:w="3838" w:type="dxa"/>
            <w:tcBorders>
              <w:top w:val="single" w:sz="4" w:space="0" w:color="auto"/>
              <w:left w:val="single" w:sz="4" w:space="0" w:color="auto"/>
              <w:bottom w:val="single" w:sz="4" w:space="0" w:color="auto"/>
              <w:right w:val="single" w:sz="4" w:space="0" w:color="auto"/>
            </w:tcBorders>
          </w:tcPr>
          <w:p w14:paraId="5CD44117" w14:textId="77777777" w:rsidR="00A540EC" w:rsidRPr="00412C5C" w:rsidRDefault="00A540EC" w:rsidP="00A540EC">
            <w:pPr>
              <w:keepLines/>
              <w:overflowPunct w:val="0"/>
              <w:autoSpaceDE w:val="0"/>
              <w:autoSpaceDN w:val="0"/>
              <w:adjustRightInd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lastRenderedPageBreak/>
              <w:t xml:space="preserve">Минимальная площадь земельных участков - 1 кв. м. </w:t>
            </w:r>
          </w:p>
          <w:p w14:paraId="55D1FA34" w14:textId="77777777" w:rsidR="00A540EC" w:rsidRPr="00412C5C" w:rsidRDefault="00A540EC" w:rsidP="00A540EC">
            <w:pPr>
              <w:keepLines/>
              <w:overflowPunct w:val="0"/>
              <w:autoSpaceDE w:val="0"/>
              <w:autoSpaceDN w:val="0"/>
              <w:adjustRightInd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Максимальная площадь земельного участка, установленная для объектов вспомогательного назначения равнозначна максимальной площади, предназначенной для основных и(или) условно разрешенных видов использования, с обязательным условием применения понижающего коэффициента 0,5. </w:t>
            </w:r>
          </w:p>
          <w:p w14:paraId="7378777A" w14:textId="77777777" w:rsidR="00A540EC" w:rsidRPr="00412C5C" w:rsidRDefault="00A540EC" w:rsidP="00A540EC">
            <w:pPr>
              <w:keepLines/>
              <w:overflowPunct w:val="0"/>
              <w:autoSpaceDE w:val="0"/>
              <w:autoSpaceDN w:val="0"/>
              <w:adjustRightInd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Минимальная ширина земельных участков вдоль фронта улицы (проезда) - 1 м/не подлежит ограничению (но не более максимальной ширины земельного участка, установленного для объектов с основными и(или) условно разрешенными видами использования, к которым вспомогательные виды разрешенного использования являются дополнительными и осуществляются совместно с ними.</w:t>
            </w:r>
          </w:p>
          <w:p w14:paraId="6F8C744F" w14:textId="77777777" w:rsidR="00A540EC" w:rsidRPr="00412C5C" w:rsidRDefault="00A540EC" w:rsidP="00A540EC">
            <w:pPr>
              <w:keepLines/>
              <w:overflowPunct w:val="0"/>
              <w:autoSpaceDE w:val="0"/>
              <w:autoSpaceDN w:val="0"/>
              <w:adjustRightInd w:val="0"/>
              <w:ind w:firstLine="0"/>
              <w:jc w:val="left"/>
              <w:rPr>
                <w:rFonts w:eastAsia="Times New Roman"/>
                <w:color w:val="000000" w:themeColor="text1"/>
                <w:sz w:val="24"/>
                <w:szCs w:val="24"/>
                <w:lang w:eastAsia="ru-RU"/>
              </w:rPr>
            </w:pPr>
            <w:r w:rsidRPr="00412C5C">
              <w:rPr>
                <w:rFonts w:eastAsia="SimSun"/>
                <w:color w:val="000000" w:themeColor="text1"/>
                <w:sz w:val="24"/>
                <w:szCs w:val="24"/>
                <w:lang w:eastAsia="zh-CN"/>
              </w:rPr>
              <w:t xml:space="preserve">Максимальный процент застройки в границах земельного участка, максимальная высота строений, сооружений от уровня земли - равнозначны, параметрам разрешенного строительства, реконструкции объектов с основными и условно </w:t>
            </w:r>
            <w:r w:rsidRPr="00412C5C">
              <w:rPr>
                <w:rFonts w:eastAsia="SimSun"/>
                <w:color w:val="000000" w:themeColor="text1"/>
                <w:sz w:val="24"/>
                <w:szCs w:val="24"/>
                <w:lang w:eastAsia="zh-CN"/>
              </w:rPr>
              <w:lastRenderedPageBreak/>
              <w:t>разрешенными видами использования, с обязательным условием применения понижающего коэффициента 0,5.</w:t>
            </w:r>
          </w:p>
          <w:p w14:paraId="7A56F79A" w14:textId="77777777" w:rsidR="00A540EC" w:rsidRPr="00412C5C" w:rsidRDefault="00A540EC" w:rsidP="00A540EC">
            <w:pPr>
              <w:keepLines/>
              <w:overflowPunct w:val="0"/>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Минимальные отступы от границ земельных участков - 1 м.</w:t>
            </w:r>
          </w:p>
          <w:p w14:paraId="7565C75A" w14:textId="77777777" w:rsidR="00A540EC" w:rsidRPr="00412C5C" w:rsidRDefault="00A540EC" w:rsidP="00A540EC">
            <w:pPr>
              <w:keepLines/>
              <w:tabs>
                <w:tab w:val="left" w:pos="-6204"/>
              </w:tabs>
              <w:overflowPunct w:val="0"/>
              <w:autoSpaceDE w:val="0"/>
              <w:autoSpaceDN w:val="0"/>
              <w:adjustRightInd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Требования в части максимальной высоты, установленные настоящими Правилами, не распространяются на антенны,</w:t>
            </w:r>
            <w:r w:rsidR="00A404B1" w:rsidRPr="00412C5C">
              <w:rPr>
                <w:rFonts w:eastAsia="SimSun"/>
                <w:color w:val="000000" w:themeColor="text1"/>
                <w:sz w:val="24"/>
                <w:szCs w:val="24"/>
                <w:lang w:eastAsia="zh-CN"/>
              </w:rPr>
              <w:t xml:space="preserve"> </w:t>
            </w:r>
            <w:r w:rsidRPr="00412C5C">
              <w:rPr>
                <w:rFonts w:eastAsia="SimSun"/>
                <w:color w:val="000000" w:themeColor="text1"/>
                <w:sz w:val="24"/>
                <w:szCs w:val="24"/>
                <w:lang w:eastAsia="zh-CN"/>
              </w:rPr>
              <w:t>вентиляционные и дымовые трубы</w:t>
            </w:r>
          </w:p>
          <w:p w14:paraId="5C9DC400" w14:textId="77777777" w:rsidR="00A540EC" w:rsidRPr="00412C5C" w:rsidRDefault="00A540EC" w:rsidP="00A540EC">
            <w:pPr>
              <w:jc w:val="left"/>
              <w:rPr>
                <w:rFonts w:eastAsia="SimSun"/>
                <w:color w:val="000000" w:themeColor="text1"/>
                <w:sz w:val="24"/>
                <w:szCs w:val="24"/>
                <w:lang w:eastAsia="zh-CN"/>
              </w:rPr>
            </w:pPr>
          </w:p>
        </w:tc>
      </w:tr>
    </w:tbl>
    <w:p w14:paraId="469AAC04" w14:textId="77777777" w:rsidR="00A540EC" w:rsidRPr="00412C5C" w:rsidRDefault="00A540EC" w:rsidP="00DB70DB">
      <w:pPr>
        <w:suppressAutoHyphens/>
        <w:autoSpaceDE w:val="0"/>
        <w:rPr>
          <w:rFonts w:eastAsia="SimSun"/>
          <w:color w:val="000000" w:themeColor="text1"/>
          <w:lang w:eastAsia="zh-CN"/>
        </w:rPr>
      </w:pPr>
    </w:p>
    <w:p w14:paraId="36C5F271" w14:textId="77777777" w:rsidR="00DB70DB" w:rsidRPr="00412C5C" w:rsidRDefault="00DB70DB" w:rsidP="00DB70DB">
      <w:pPr>
        <w:suppressAutoHyphens/>
        <w:autoSpaceDE w:val="0"/>
        <w:rPr>
          <w:rFonts w:eastAsia="SimSun"/>
          <w:color w:val="000000" w:themeColor="text1"/>
          <w:sz w:val="27"/>
          <w:szCs w:val="27"/>
          <w:lang w:eastAsia="zh-CN"/>
        </w:rPr>
      </w:pPr>
      <w:r w:rsidRPr="00412C5C">
        <w:rPr>
          <w:rFonts w:eastAsia="SimSun"/>
          <w:color w:val="000000" w:themeColor="text1"/>
          <w:sz w:val="27"/>
          <w:szCs w:val="27"/>
          <w:lang w:eastAsia="zh-CN"/>
        </w:rPr>
        <w:t>Минимальные отступы от границ земельных участков для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62F29C7C" w14:textId="77777777" w:rsidR="00DB70DB" w:rsidRPr="00412C5C" w:rsidRDefault="00DB70DB" w:rsidP="00DB70DB">
      <w:pPr>
        <w:suppressAutoHyphens/>
        <w:autoSpaceDE w:val="0"/>
        <w:rPr>
          <w:rFonts w:eastAsia="SimSun"/>
          <w:color w:val="000000" w:themeColor="text1"/>
          <w:sz w:val="27"/>
          <w:szCs w:val="27"/>
          <w:lang w:eastAsia="zh-CN"/>
        </w:rPr>
      </w:pPr>
      <w:r w:rsidRPr="00412C5C">
        <w:rPr>
          <w:rFonts w:eastAsia="SimSun"/>
          <w:color w:val="000000" w:themeColor="text1"/>
          <w:sz w:val="27"/>
          <w:szCs w:val="27"/>
          <w:lang w:eastAsia="zh-CN"/>
        </w:rPr>
        <w:t xml:space="preserve">- для жилых и общественных зданий 3 м; </w:t>
      </w:r>
    </w:p>
    <w:p w14:paraId="106A2D2C" w14:textId="77777777" w:rsidR="00DB70DB" w:rsidRPr="00412C5C" w:rsidRDefault="00DB70DB" w:rsidP="00DB70DB">
      <w:pPr>
        <w:suppressAutoHyphens/>
        <w:autoSpaceDE w:val="0"/>
        <w:rPr>
          <w:rFonts w:eastAsia="SimSun"/>
          <w:color w:val="000000" w:themeColor="text1"/>
          <w:sz w:val="27"/>
          <w:szCs w:val="27"/>
          <w:lang w:eastAsia="zh-CN"/>
        </w:rPr>
      </w:pPr>
      <w:r w:rsidRPr="00412C5C">
        <w:rPr>
          <w:rFonts w:eastAsia="SimSun"/>
          <w:color w:val="000000" w:themeColor="text1"/>
          <w:sz w:val="27"/>
          <w:szCs w:val="27"/>
          <w:lang w:eastAsia="zh-CN"/>
        </w:rPr>
        <w:t xml:space="preserve">- для остальных зданий и сооружений - 1 м. </w:t>
      </w:r>
    </w:p>
    <w:p w14:paraId="5453A895" w14:textId="77777777" w:rsidR="00DB70DB" w:rsidRPr="00412C5C" w:rsidRDefault="00DB70DB" w:rsidP="00DB70DB">
      <w:pPr>
        <w:suppressAutoHyphens/>
        <w:jc w:val="left"/>
        <w:rPr>
          <w:rFonts w:eastAsia="SimSun"/>
          <w:color w:val="000000" w:themeColor="text1"/>
          <w:sz w:val="27"/>
          <w:szCs w:val="27"/>
          <w:lang w:eastAsia="zh-CN"/>
        </w:rPr>
      </w:pPr>
      <w:r w:rsidRPr="00412C5C">
        <w:rPr>
          <w:rFonts w:eastAsia="SimSun"/>
          <w:color w:val="000000" w:themeColor="text1"/>
          <w:sz w:val="27"/>
          <w:szCs w:val="27"/>
          <w:lang w:eastAsia="zh-CN"/>
        </w:rPr>
        <w:t>Расстояние до красной линии:</w:t>
      </w:r>
    </w:p>
    <w:p w14:paraId="28772D6E" w14:textId="77777777" w:rsidR="00DB70DB" w:rsidRPr="00412C5C" w:rsidRDefault="00DB70DB" w:rsidP="00DB70DB">
      <w:pPr>
        <w:suppressAutoHyphens/>
        <w:jc w:val="left"/>
        <w:rPr>
          <w:rFonts w:eastAsia="SimSun"/>
          <w:color w:val="000000" w:themeColor="text1"/>
          <w:sz w:val="27"/>
          <w:szCs w:val="27"/>
          <w:lang w:eastAsia="zh-CN"/>
        </w:rPr>
      </w:pPr>
      <w:r w:rsidRPr="00412C5C">
        <w:rPr>
          <w:rFonts w:eastAsia="SimSun"/>
          <w:color w:val="000000" w:themeColor="text1"/>
          <w:sz w:val="27"/>
          <w:szCs w:val="27"/>
          <w:lang w:eastAsia="zh-CN"/>
        </w:rPr>
        <w:t>1) от дошкольных образовательных учреждений и общеобразовательных школ (стены здания) -10 м;</w:t>
      </w:r>
    </w:p>
    <w:p w14:paraId="7F168B81" w14:textId="77777777" w:rsidR="00DB70DB" w:rsidRPr="00412C5C" w:rsidRDefault="00DB70DB" w:rsidP="00DB70DB">
      <w:pPr>
        <w:suppressAutoHyphens/>
        <w:jc w:val="left"/>
        <w:rPr>
          <w:rFonts w:eastAsia="SimSun"/>
          <w:color w:val="000000" w:themeColor="text1"/>
          <w:sz w:val="27"/>
          <w:szCs w:val="27"/>
          <w:lang w:eastAsia="zh-CN"/>
        </w:rPr>
      </w:pPr>
      <w:r w:rsidRPr="00412C5C">
        <w:rPr>
          <w:rFonts w:eastAsia="SimSun"/>
          <w:color w:val="000000" w:themeColor="text1"/>
          <w:sz w:val="27"/>
          <w:szCs w:val="27"/>
          <w:lang w:eastAsia="zh-CN"/>
        </w:rPr>
        <w:t xml:space="preserve">2) от пожарных депо - 10 м (15 м - для депо </w:t>
      </w:r>
      <w:r w:rsidRPr="00412C5C">
        <w:rPr>
          <w:rFonts w:eastAsia="SimSun"/>
          <w:color w:val="000000" w:themeColor="text1"/>
          <w:sz w:val="27"/>
          <w:szCs w:val="27"/>
          <w:lang w:val="en-US" w:eastAsia="zh-CN"/>
        </w:rPr>
        <w:t>I</w:t>
      </w:r>
      <w:r w:rsidRPr="00412C5C">
        <w:rPr>
          <w:rFonts w:eastAsia="SimSun"/>
          <w:color w:val="000000" w:themeColor="text1"/>
          <w:sz w:val="27"/>
          <w:szCs w:val="27"/>
          <w:lang w:eastAsia="zh-CN"/>
        </w:rPr>
        <w:t xml:space="preserve"> типа);</w:t>
      </w:r>
    </w:p>
    <w:p w14:paraId="1EF2DD0F"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3) улиц, от жилых и общественных зданий  – 5 м;</w:t>
      </w:r>
    </w:p>
    <w:p w14:paraId="66175267"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4) проездов, от жилых и общественных зданий – 3 м;</w:t>
      </w:r>
    </w:p>
    <w:p w14:paraId="27C11DF9"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5) от остальных зданий и сооружений - 5 м.</w:t>
      </w:r>
    </w:p>
    <w:p w14:paraId="36A7AA28" w14:textId="77777777" w:rsidR="004909C6" w:rsidRPr="00412C5C" w:rsidRDefault="004909C6" w:rsidP="004909C6">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 xml:space="preserve">Примечание (общее). </w:t>
      </w:r>
    </w:p>
    <w:p w14:paraId="59378C0F" w14:textId="77777777" w:rsidR="00DB70DB" w:rsidRPr="00412C5C" w:rsidRDefault="00DB70DB" w:rsidP="004909C6">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4304F8E3"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14:paraId="30CCE359"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В границах зон затопления, подтопления запрещаются:</w:t>
      </w:r>
    </w:p>
    <w:p w14:paraId="3F3AA0BA"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1) использование сточных вод в целях регулирования плодородия почв;</w:t>
      </w:r>
    </w:p>
    <w:p w14:paraId="4734DFC7"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5279B7D3"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3) осуществление авиационных мер по борьбе с вредными организмами.</w:t>
      </w:r>
    </w:p>
    <w:p w14:paraId="228DEE06"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lastRenderedPageBreak/>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39F123E3" w14:textId="77777777" w:rsidR="004909C6" w:rsidRPr="00412C5C" w:rsidRDefault="004909C6" w:rsidP="004909C6">
      <w:pPr>
        <w:widowControl w:val="0"/>
        <w:tabs>
          <w:tab w:val="left" w:pos="1260"/>
        </w:tabs>
        <w:suppressAutoHyphens/>
        <w:rPr>
          <w:rFonts w:eastAsia="SimSun"/>
          <w:color w:val="000000" w:themeColor="text1"/>
          <w:sz w:val="27"/>
          <w:szCs w:val="27"/>
          <w:lang w:eastAsia="zh-CN"/>
        </w:rPr>
      </w:pPr>
      <w:r w:rsidRPr="00412C5C">
        <w:rPr>
          <w:rFonts w:eastAsia="SimSun"/>
          <w:color w:val="000000" w:themeColor="text1"/>
          <w:sz w:val="27"/>
          <w:szCs w:val="27"/>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72FA8EC8" w14:textId="77777777" w:rsidR="004909C6" w:rsidRPr="00412C5C" w:rsidRDefault="004909C6" w:rsidP="004909C6">
      <w:pPr>
        <w:widowControl w:val="0"/>
        <w:tabs>
          <w:tab w:val="left" w:pos="1260"/>
        </w:tabs>
        <w:suppressAutoHyphens/>
        <w:rPr>
          <w:rFonts w:eastAsia="SimSun"/>
          <w:color w:val="000000" w:themeColor="text1"/>
          <w:sz w:val="27"/>
          <w:szCs w:val="27"/>
          <w:lang w:eastAsia="zh-CN"/>
        </w:rPr>
      </w:pPr>
      <w:r w:rsidRPr="00412C5C">
        <w:rPr>
          <w:rFonts w:eastAsia="SimSun"/>
          <w:color w:val="000000" w:themeColor="text1"/>
          <w:sz w:val="27"/>
          <w:szCs w:val="27"/>
          <w:lang w:eastAsia="zh-CN"/>
        </w:rPr>
        <w:t>- в границах территорий общего пользования;</w:t>
      </w:r>
    </w:p>
    <w:p w14:paraId="11448E43" w14:textId="77777777" w:rsidR="004909C6" w:rsidRPr="00412C5C" w:rsidRDefault="004909C6" w:rsidP="004909C6">
      <w:pPr>
        <w:widowControl w:val="0"/>
        <w:tabs>
          <w:tab w:val="left" w:pos="1260"/>
        </w:tabs>
        <w:suppressAutoHyphens/>
        <w:rPr>
          <w:rFonts w:eastAsia="SimSun"/>
          <w:color w:val="000000" w:themeColor="text1"/>
          <w:sz w:val="27"/>
          <w:szCs w:val="27"/>
          <w:lang w:eastAsia="zh-CN"/>
        </w:rPr>
      </w:pPr>
      <w:r w:rsidRPr="00412C5C">
        <w:rPr>
          <w:rFonts w:eastAsia="SimSun"/>
          <w:color w:val="000000" w:themeColor="text1"/>
          <w:sz w:val="27"/>
          <w:szCs w:val="27"/>
          <w:lang w:eastAsia="zh-CN"/>
        </w:rPr>
        <w:t>- предназначенные для размещения линейных объектов и (или) занятые линейными объектами.</w:t>
      </w:r>
    </w:p>
    <w:p w14:paraId="0E1260B5" w14:textId="77777777" w:rsidR="0045601A" w:rsidRPr="00412C5C" w:rsidRDefault="0045601A" w:rsidP="0045601A">
      <w:pPr>
        <w:rPr>
          <w:rFonts w:eastAsia="SimSun"/>
          <w:color w:val="000000" w:themeColor="text1"/>
          <w:sz w:val="27"/>
          <w:szCs w:val="27"/>
        </w:rPr>
      </w:pPr>
      <w:r w:rsidRPr="00412C5C">
        <w:rPr>
          <w:rFonts w:eastAsia="SimSun"/>
          <w:color w:val="000000" w:themeColor="text1"/>
          <w:sz w:val="27"/>
          <w:szCs w:val="27"/>
        </w:rPr>
        <w:t>Требования настоящих Правил к предельным минимальным размерам земельных участков не применяются в отношении земельных участков (земель), ранее предоставленных на каком-либо праве (находящихся на ином законном основании) в размерах, менее установленных градостроительными регламентами, в целях их кадастрового учета и государственной регистрации прав на них в указанных размерах.</w:t>
      </w:r>
    </w:p>
    <w:p w14:paraId="7214B45A" w14:textId="77777777" w:rsidR="004909C6" w:rsidRPr="00412C5C" w:rsidRDefault="004909C6" w:rsidP="004909C6">
      <w:pPr>
        <w:widowControl w:val="0"/>
        <w:tabs>
          <w:tab w:val="left" w:pos="1260"/>
        </w:tabs>
        <w:suppressAutoHyphens/>
        <w:rPr>
          <w:rFonts w:eastAsia="SimSun"/>
          <w:color w:val="000000" w:themeColor="text1"/>
          <w:sz w:val="27"/>
          <w:szCs w:val="27"/>
          <w:lang w:eastAsia="zh-CN"/>
        </w:rPr>
      </w:pPr>
      <w:r w:rsidRPr="00412C5C">
        <w:rPr>
          <w:rFonts w:eastAsia="SimSun"/>
          <w:color w:val="000000" w:themeColor="text1"/>
          <w:sz w:val="27"/>
          <w:szCs w:val="27"/>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1F57CE2B" w14:textId="77777777" w:rsidR="00DB70DB" w:rsidRPr="00412C5C" w:rsidRDefault="00525AAF" w:rsidP="00A540EC">
      <w:pPr>
        <w:rPr>
          <w:rFonts w:eastAsia="SimSun"/>
          <w:bCs/>
          <w:iCs/>
          <w:color w:val="000000" w:themeColor="text1"/>
          <w:sz w:val="27"/>
          <w:szCs w:val="27"/>
          <w:lang w:eastAsia="zh-CN"/>
        </w:rPr>
      </w:pPr>
      <w:r w:rsidRPr="00412C5C">
        <w:rPr>
          <w:rFonts w:eastAsia="SimSun"/>
          <w:color w:val="000000" w:themeColor="text1"/>
          <w:sz w:val="27"/>
          <w:szCs w:val="27"/>
          <w:lang w:eastAsia="zh-CN"/>
        </w:rPr>
        <w:t xml:space="preserve">Размещение зданий, строений и сооружений возможно при соблюдении требований статей </w:t>
      </w:r>
      <w:r w:rsidR="00501AC3" w:rsidRPr="00412C5C">
        <w:rPr>
          <w:rFonts w:eastAsia="SimSun"/>
          <w:color w:val="000000" w:themeColor="text1"/>
          <w:sz w:val="27"/>
          <w:szCs w:val="27"/>
          <w:lang w:eastAsia="zh-CN"/>
        </w:rPr>
        <w:t>37, 38, 40, 41</w:t>
      </w:r>
      <w:r w:rsidR="00A404B1" w:rsidRPr="00412C5C">
        <w:rPr>
          <w:rFonts w:eastAsia="SimSun"/>
          <w:color w:val="000000" w:themeColor="text1"/>
          <w:sz w:val="27"/>
          <w:szCs w:val="27"/>
          <w:lang w:eastAsia="zh-CN"/>
        </w:rPr>
        <w:t>, 44</w:t>
      </w:r>
      <w:r w:rsidR="00501AC3" w:rsidRPr="00412C5C">
        <w:rPr>
          <w:rFonts w:eastAsia="SimSun"/>
          <w:color w:val="000000" w:themeColor="text1"/>
          <w:sz w:val="27"/>
          <w:szCs w:val="27"/>
          <w:lang w:eastAsia="zh-CN"/>
        </w:rPr>
        <w:t xml:space="preserve"> </w:t>
      </w:r>
      <w:r w:rsidRPr="00412C5C">
        <w:rPr>
          <w:rFonts w:eastAsia="SimSun"/>
          <w:color w:val="000000" w:themeColor="text1"/>
          <w:sz w:val="27"/>
          <w:szCs w:val="27"/>
          <w:lang w:eastAsia="zh-CN"/>
        </w:rPr>
        <w:t>настоящих Правил.</w:t>
      </w:r>
    </w:p>
    <w:p w14:paraId="068D09A3" w14:textId="77777777" w:rsidR="004909C6" w:rsidRPr="00412C5C" w:rsidRDefault="004909C6" w:rsidP="00DB70DB">
      <w:pPr>
        <w:widowControl w:val="0"/>
        <w:tabs>
          <w:tab w:val="left" w:pos="1260"/>
        </w:tabs>
        <w:suppressAutoHyphens/>
        <w:jc w:val="center"/>
        <w:rPr>
          <w:rFonts w:eastAsia="SimSun"/>
          <w:b/>
          <w:color w:val="000000" w:themeColor="text1"/>
          <w:sz w:val="27"/>
          <w:szCs w:val="27"/>
          <w:lang w:eastAsia="zh-CN"/>
        </w:rPr>
      </w:pPr>
    </w:p>
    <w:p w14:paraId="6BB766AA" w14:textId="77777777" w:rsidR="00DB70DB" w:rsidRPr="00412C5C" w:rsidRDefault="00DB70DB" w:rsidP="00DB70DB">
      <w:pPr>
        <w:widowControl w:val="0"/>
        <w:tabs>
          <w:tab w:val="left" w:pos="1260"/>
        </w:tabs>
        <w:suppressAutoHyphens/>
        <w:jc w:val="center"/>
        <w:rPr>
          <w:rFonts w:eastAsia="SimSun"/>
          <w:b/>
          <w:color w:val="000000" w:themeColor="text1"/>
          <w:sz w:val="27"/>
          <w:szCs w:val="27"/>
          <w:lang w:eastAsia="zh-CN"/>
        </w:rPr>
      </w:pPr>
      <w:r w:rsidRPr="00412C5C">
        <w:rPr>
          <w:rFonts w:eastAsia="SimSun"/>
          <w:b/>
          <w:color w:val="000000" w:themeColor="text1"/>
          <w:sz w:val="27"/>
          <w:szCs w:val="27"/>
          <w:lang w:eastAsia="zh-CN"/>
        </w:rPr>
        <w:t>ОД-4. Зона объектов религиозного назначения</w:t>
      </w:r>
    </w:p>
    <w:p w14:paraId="75EA674A" w14:textId="77777777" w:rsidR="00DB70DB" w:rsidRPr="00412C5C" w:rsidRDefault="00DB70DB" w:rsidP="00DB70DB">
      <w:pPr>
        <w:widowControl w:val="0"/>
        <w:tabs>
          <w:tab w:val="left" w:pos="1260"/>
        </w:tabs>
        <w:suppressAutoHyphens/>
        <w:rPr>
          <w:rFonts w:eastAsia="SimSun"/>
          <w:color w:val="000000" w:themeColor="text1"/>
          <w:sz w:val="27"/>
          <w:szCs w:val="27"/>
          <w:u w:val="single"/>
          <w:lang w:eastAsia="zh-CN"/>
        </w:rPr>
      </w:pPr>
    </w:p>
    <w:p w14:paraId="3C897280" w14:textId="77777777" w:rsidR="00DB70DB" w:rsidRPr="00412C5C" w:rsidRDefault="00DB70DB" w:rsidP="00DB70DB">
      <w:pPr>
        <w:widowControl w:val="0"/>
        <w:tabs>
          <w:tab w:val="left" w:pos="1260"/>
        </w:tabs>
        <w:suppressAutoHyphens/>
        <w:rPr>
          <w:rFonts w:eastAsia="Times New Roman"/>
          <w:iCs/>
          <w:color w:val="000000" w:themeColor="text1"/>
          <w:sz w:val="27"/>
          <w:szCs w:val="27"/>
          <w:lang w:eastAsia="zh-CN"/>
        </w:rPr>
      </w:pPr>
      <w:r w:rsidRPr="00412C5C">
        <w:rPr>
          <w:rFonts w:eastAsia="Times New Roman"/>
          <w:iCs/>
          <w:color w:val="000000" w:themeColor="text1"/>
          <w:sz w:val="27"/>
          <w:szCs w:val="27"/>
          <w:lang w:eastAsia="zh-CN"/>
        </w:rPr>
        <w:t>Зона ОД-4 выделена для обеспечения правовых условий формирования объектов религиозного назначения и мемориальных комплексов, требующих значительные территориальные ресурсы для своего нормального функционирования.</w:t>
      </w:r>
    </w:p>
    <w:p w14:paraId="7FFA72A3" w14:textId="77777777" w:rsidR="007403ED" w:rsidRPr="00412C5C" w:rsidRDefault="007403ED" w:rsidP="00DB70DB">
      <w:pPr>
        <w:tabs>
          <w:tab w:val="left" w:pos="2520"/>
        </w:tabs>
        <w:suppressAutoHyphens/>
        <w:ind w:firstLine="426"/>
        <w:jc w:val="center"/>
        <w:rPr>
          <w:rFonts w:eastAsia="SimSun"/>
          <w:color w:val="000000" w:themeColor="text1"/>
          <w:sz w:val="27"/>
          <w:szCs w:val="27"/>
          <w:lang w:eastAsia="zh-CN"/>
        </w:rPr>
      </w:pPr>
    </w:p>
    <w:p w14:paraId="460CC4C3" w14:textId="77777777" w:rsidR="00DB70DB" w:rsidRPr="00412C5C" w:rsidRDefault="00DB70DB" w:rsidP="00DB70DB">
      <w:pPr>
        <w:tabs>
          <w:tab w:val="left" w:pos="2520"/>
        </w:tabs>
        <w:suppressAutoHyphens/>
        <w:ind w:firstLine="426"/>
        <w:jc w:val="center"/>
        <w:rPr>
          <w:rFonts w:eastAsia="SimSun"/>
          <w:b/>
          <w:color w:val="000000" w:themeColor="text1"/>
          <w:sz w:val="27"/>
          <w:szCs w:val="27"/>
          <w:lang w:eastAsia="zh-CN"/>
        </w:rPr>
      </w:pPr>
      <w:r w:rsidRPr="00412C5C">
        <w:rPr>
          <w:rFonts w:eastAsia="SimSun"/>
          <w:b/>
          <w:color w:val="000000" w:themeColor="text1"/>
          <w:sz w:val="27"/>
          <w:szCs w:val="27"/>
          <w:lang w:eastAsia="zh-CN"/>
        </w:rPr>
        <w:t>Основные виды и параметры разрешенного использования земельных участков и объектов капитального строительства</w:t>
      </w:r>
    </w:p>
    <w:p w14:paraId="72E535E4" w14:textId="77777777" w:rsidR="00DB70DB" w:rsidRPr="00412C5C" w:rsidRDefault="00DB70DB" w:rsidP="00DB70DB">
      <w:pPr>
        <w:tabs>
          <w:tab w:val="left" w:pos="2520"/>
        </w:tabs>
        <w:suppressAutoHyphens/>
        <w:ind w:firstLine="426"/>
        <w:jc w:val="center"/>
        <w:rPr>
          <w:rFonts w:eastAsia="SimSun"/>
          <w:color w:val="000000" w:themeColor="text1"/>
          <w:sz w:val="27"/>
          <w:szCs w:val="27"/>
          <w:lang w:eastAsia="zh-CN"/>
        </w:rPr>
      </w:pPr>
    </w:p>
    <w:tbl>
      <w:tblPr>
        <w:tblW w:w="9767" w:type="dxa"/>
        <w:tblInd w:w="-10" w:type="dxa"/>
        <w:tblLayout w:type="fixed"/>
        <w:tblLook w:val="0000" w:firstRow="0" w:lastRow="0" w:firstColumn="0" w:lastColumn="0" w:noHBand="0" w:noVBand="0"/>
      </w:tblPr>
      <w:tblGrid>
        <w:gridCol w:w="3249"/>
        <w:gridCol w:w="3249"/>
        <w:gridCol w:w="3269"/>
      </w:tblGrid>
      <w:tr w:rsidR="00412C5C" w:rsidRPr="00412C5C" w14:paraId="39836608" w14:textId="77777777" w:rsidTr="00A540EC">
        <w:trPr>
          <w:trHeight w:val="23"/>
          <w:tblHeader/>
        </w:trPr>
        <w:tc>
          <w:tcPr>
            <w:tcW w:w="3249" w:type="dxa"/>
            <w:tcBorders>
              <w:top w:val="single" w:sz="4" w:space="0" w:color="000000"/>
              <w:left w:val="single" w:sz="4" w:space="0" w:color="000000"/>
              <w:bottom w:val="single" w:sz="4" w:space="0" w:color="auto"/>
            </w:tcBorders>
            <w:shd w:val="clear" w:color="auto" w:fill="auto"/>
          </w:tcPr>
          <w:p w14:paraId="5E516FDA" w14:textId="77777777" w:rsidR="004909C6" w:rsidRPr="00412C5C" w:rsidRDefault="00D20E83" w:rsidP="00D20E83">
            <w:pPr>
              <w:tabs>
                <w:tab w:val="left" w:pos="2520"/>
              </w:tabs>
              <w:suppressAutoHyphens/>
              <w:ind w:firstLine="0"/>
              <w:jc w:val="left"/>
              <w:rPr>
                <w:rFonts w:eastAsia="SimSun"/>
                <w:b/>
                <w:color w:val="000000" w:themeColor="text1"/>
                <w:sz w:val="24"/>
                <w:szCs w:val="24"/>
                <w:lang w:eastAsia="zh-CN"/>
              </w:rPr>
            </w:pPr>
            <w:r w:rsidRPr="00412C5C">
              <w:rPr>
                <w:rFonts w:eastAsia="SimSun"/>
                <w:b/>
                <w:color w:val="000000" w:themeColor="text1"/>
                <w:sz w:val="24"/>
                <w:szCs w:val="24"/>
                <w:lang w:eastAsia="zh-CN"/>
              </w:rPr>
              <w:t>Наименование в</w:t>
            </w:r>
            <w:r w:rsidR="004909C6" w:rsidRPr="00412C5C">
              <w:rPr>
                <w:rFonts w:eastAsia="SimSun"/>
                <w:b/>
                <w:color w:val="000000" w:themeColor="text1"/>
                <w:sz w:val="24"/>
                <w:szCs w:val="24"/>
                <w:lang w:eastAsia="zh-CN"/>
              </w:rPr>
              <w:t>ид</w:t>
            </w:r>
            <w:r w:rsidRPr="00412C5C">
              <w:rPr>
                <w:rFonts w:eastAsia="SimSun"/>
                <w:b/>
                <w:color w:val="000000" w:themeColor="text1"/>
                <w:sz w:val="24"/>
                <w:szCs w:val="24"/>
                <w:lang w:eastAsia="zh-CN"/>
              </w:rPr>
              <w:t xml:space="preserve">а </w:t>
            </w:r>
            <w:r w:rsidR="004909C6" w:rsidRPr="00412C5C">
              <w:rPr>
                <w:rFonts w:eastAsia="SimSun"/>
                <w:b/>
                <w:color w:val="000000" w:themeColor="text1"/>
                <w:sz w:val="24"/>
                <w:szCs w:val="24"/>
                <w:lang w:eastAsia="zh-CN"/>
              </w:rPr>
              <w:t>разрешенного использования земельн</w:t>
            </w:r>
            <w:r w:rsidRPr="00412C5C">
              <w:rPr>
                <w:rFonts w:eastAsia="SimSun"/>
                <w:b/>
                <w:color w:val="000000" w:themeColor="text1"/>
                <w:sz w:val="24"/>
                <w:szCs w:val="24"/>
                <w:lang w:eastAsia="zh-CN"/>
              </w:rPr>
              <w:t>ого</w:t>
            </w:r>
            <w:r w:rsidR="004909C6" w:rsidRPr="00412C5C">
              <w:rPr>
                <w:rFonts w:eastAsia="SimSun"/>
                <w:b/>
                <w:color w:val="000000" w:themeColor="text1"/>
                <w:sz w:val="24"/>
                <w:szCs w:val="24"/>
                <w:lang w:eastAsia="zh-CN"/>
              </w:rPr>
              <w:t xml:space="preserve"> участк</w:t>
            </w:r>
            <w:r w:rsidRPr="00412C5C">
              <w:rPr>
                <w:rFonts w:eastAsia="SimSun"/>
                <w:b/>
                <w:color w:val="000000" w:themeColor="text1"/>
                <w:sz w:val="24"/>
                <w:szCs w:val="24"/>
                <w:lang w:eastAsia="zh-CN"/>
              </w:rPr>
              <w:t>а</w:t>
            </w:r>
          </w:p>
        </w:tc>
        <w:tc>
          <w:tcPr>
            <w:tcW w:w="3249" w:type="dxa"/>
            <w:tcBorders>
              <w:top w:val="single" w:sz="4" w:space="0" w:color="000000"/>
              <w:left w:val="single" w:sz="4" w:space="0" w:color="000000"/>
              <w:bottom w:val="single" w:sz="4" w:space="0" w:color="auto"/>
            </w:tcBorders>
            <w:shd w:val="clear" w:color="auto" w:fill="auto"/>
          </w:tcPr>
          <w:p w14:paraId="753CDA21" w14:textId="77777777" w:rsidR="004909C6" w:rsidRPr="00412C5C" w:rsidRDefault="00D20E83" w:rsidP="005D7378">
            <w:pPr>
              <w:tabs>
                <w:tab w:val="left" w:pos="2520"/>
              </w:tabs>
              <w:suppressAutoHyphens/>
              <w:ind w:left="-98" w:firstLine="0"/>
              <w:jc w:val="left"/>
              <w:rPr>
                <w:rFonts w:eastAsia="SimSun"/>
                <w:b/>
                <w:color w:val="000000" w:themeColor="text1"/>
                <w:sz w:val="24"/>
                <w:szCs w:val="24"/>
                <w:lang w:eastAsia="zh-CN"/>
              </w:rPr>
            </w:pPr>
            <w:r w:rsidRPr="00412C5C">
              <w:rPr>
                <w:rFonts w:eastAsia="SimSun"/>
                <w:b/>
                <w:color w:val="000000" w:themeColor="text1"/>
                <w:sz w:val="24"/>
                <w:szCs w:val="24"/>
                <w:lang w:eastAsia="zh-CN"/>
              </w:rPr>
              <w:t xml:space="preserve">Описание </w:t>
            </w:r>
            <w:r w:rsidR="005D7378" w:rsidRPr="00412C5C">
              <w:rPr>
                <w:rFonts w:eastAsia="SimSun"/>
                <w:b/>
                <w:color w:val="000000" w:themeColor="text1"/>
                <w:sz w:val="24"/>
                <w:szCs w:val="24"/>
                <w:lang w:eastAsia="zh-CN"/>
              </w:rPr>
              <w:t>в</w:t>
            </w:r>
            <w:r w:rsidR="004909C6" w:rsidRPr="00412C5C">
              <w:rPr>
                <w:rFonts w:eastAsia="SimSun"/>
                <w:b/>
                <w:color w:val="000000" w:themeColor="text1"/>
                <w:sz w:val="24"/>
                <w:szCs w:val="24"/>
                <w:lang w:eastAsia="zh-CN"/>
              </w:rPr>
              <w:t>ид</w:t>
            </w:r>
            <w:r w:rsidR="005D7378" w:rsidRPr="00412C5C">
              <w:rPr>
                <w:rFonts w:eastAsia="SimSun"/>
                <w:b/>
                <w:color w:val="000000" w:themeColor="text1"/>
                <w:sz w:val="24"/>
                <w:szCs w:val="24"/>
                <w:lang w:eastAsia="zh-CN"/>
              </w:rPr>
              <w:t>а</w:t>
            </w:r>
            <w:r w:rsidR="004909C6" w:rsidRPr="00412C5C">
              <w:rPr>
                <w:rFonts w:eastAsia="SimSun"/>
                <w:b/>
                <w:color w:val="000000" w:themeColor="text1"/>
                <w:sz w:val="24"/>
                <w:szCs w:val="24"/>
                <w:lang w:eastAsia="zh-CN"/>
              </w:rPr>
              <w:t xml:space="preserve"> разрешенного использования </w:t>
            </w:r>
            <w:r w:rsidR="005D7378" w:rsidRPr="00412C5C">
              <w:rPr>
                <w:rFonts w:eastAsia="SimSun"/>
                <w:b/>
                <w:color w:val="000000" w:themeColor="text1"/>
                <w:sz w:val="24"/>
                <w:szCs w:val="24"/>
                <w:lang w:eastAsia="zh-CN"/>
              </w:rPr>
              <w:t>земельного участка</w:t>
            </w:r>
          </w:p>
        </w:tc>
        <w:tc>
          <w:tcPr>
            <w:tcW w:w="3269" w:type="dxa"/>
            <w:tcBorders>
              <w:top w:val="single" w:sz="4" w:space="0" w:color="000000"/>
              <w:left w:val="single" w:sz="4" w:space="0" w:color="000000"/>
              <w:bottom w:val="single" w:sz="4" w:space="0" w:color="auto"/>
              <w:right w:val="single" w:sz="4" w:space="0" w:color="000000"/>
            </w:tcBorders>
            <w:shd w:val="clear" w:color="auto" w:fill="auto"/>
          </w:tcPr>
          <w:p w14:paraId="3A891F52" w14:textId="77777777" w:rsidR="004909C6" w:rsidRPr="00412C5C" w:rsidRDefault="004909C6" w:rsidP="004909C6">
            <w:pPr>
              <w:tabs>
                <w:tab w:val="left" w:pos="2520"/>
              </w:tabs>
              <w:suppressAutoHyphens/>
              <w:ind w:firstLine="34"/>
              <w:jc w:val="left"/>
              <w:rPr>
                <w:rFonts w:eastAsia="SimSun"/>
                <w:b/>
                <w:color w:val="000000" w:themeColor="text1"/>
                <w:sz w:val="24"/>
                <w:szCs w:val="24"/>
                <w:lang w:eastAsia="zh-CN"/>
              </w:rPr>
            </w:pPr>
            <w:r w:rsidRPr="00412C5C">
              <w:rPr>
                <w:rFonts w:eastAsia="SimSun"/>
                <w:b/>
                <w:color w:val="000000" w:themeColor="text1"/>
                <w:sz w:val="24"/>
                <w:szCs w:val="24"/>
                <w:lang w:eastAsia="zh-CN"/>
              </w:rPr>
              <w:t>Предельные размеры земельных участков и параметры разрешенного строительства, реконструкции объектов капитального строительства</w:t>
            </w:r>
          </w:p>
        </w:tc>
      </w:tr>
      <w:tr w:rsidR="00412C5C" w:rsidRPr="00412C5C" w14:paraId="1AB45C44" w14:textId="77777777" w:rsidTr="00F3352B">
        <w:trPr>
          <w:trHeight w:val="421"/>
        </w:trPr>
        <w:tc>
          <w:tcPr>
            <w:tcW w:w="3249" w:type="dxa"/>
            <w:tcBorders>
              <w:top w:val="single" w:sz="4" w:space="0" w:color="000000"/>
              <w:left w:val="single" w:sz="4" w:space="0" w:color="000000"/>
              <w:bottom w:val="single" w:sz="4" w:space="0" w:color="auto"/>
            </w:tcBorders>
            <w:shd w:val="clear" w:color="auto" w:fill="auto"/>
          </w:tcPr>
          <w:p w14:paraId="00EE0133" w14:textId="77777777" w:rsidR="005D7378" w:rsidRPr="00412C5C" w:rsidRDefault="005D7378" w:rsidP="004909C6">
            <w:pPr>
              <w:keepLines/>
              <w:widowControl w:val="0"/>
              <w:suppressAutoHyphens/>
              <w:overflowPunct w:val="0"/>
              <w:autoSpaceDE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[3.7] - Религиозное использование</w:t>
            </w:r>
          </w:p>
        </w:tc>
        <w:tc>
          <w:tcPr>
            <w:tcW w:w="3249" w:type="dxa"/>
            <w:tcBorders>
              <w:top w:val="single" w:sz="4" w:space="0" w:color="000000"/>
              <w:left w:val="single" w:sz="4" w:space="0" w:color="000000"/>
              <w:bottom w:val="single" w:sz="4" w:space="0" w:color="auto"/>
            </w:tcBorders>
            <w:shd w:val="clear" w:color="auto" w:fill="auto"/>
          </w:tcPr>
          <w:p w14:paraId="45B0AF29" w14:textId="77777777" w:rsidR="005D7378" w:rsidRPr="00412C5C" w:rsidRDefault="005D7378" w:rsidP="005D7378">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 xml:space="preserve">Размещение зданий и сооружений религиозного </w:t>
            </w:r>
            <w:r w:rsidRPr="00412C5C">
              <w:rPr>
                <w:rFonts w:eastAsia="Times New Roman"/>
                <w:color w:val="000000" w:themeColor="text1"/>
                <w:sz w:val="24"/>
                <w:szCs w:val="24"/>
                <w:lang w:eastAsia="ru-RU"/>
              </w:rPr>
              <w:lastRenderedPageBreak/>
              <w:t xml:space="preserve">использования. </w:t>
            </w:r>
          </w:p>
        </w:tc>
        <w:tc>
          <w:tcPr>
            <w:tcW w:w="3269" w:type="dxa"/>
            <w:tcBorders>
              <w:top w:val="single" w:sz="4" w:space="0" w:color="000000"/>
              <w:left w:val="single" w:sz="4" w:space="0" w:color="000000"/>
              <w:bottom w:val="single" w:sz="4" w:space="0" w:color="auto"/>
              <w:right w:val="single" w:sz="4" w:space="0" w:color="000000"/>
            </w:tcBorders>
            <w:shd w:val="clear" w:color="auto" w:fill="auto"/>
          </w:tcPr>
          <w:p w14:paraId="263C8320" w14:textId="77777777" w:rsidR="005D7378" w:rsidRPr="00412C5C" w:rsidRDefault="005D7378" w:rsidP="004909C6">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lastRenderedPageBreak/>
              <w:t xml:space="preserve">Минимальная/максимальная площадь земельного участка </w:t>
            </w:r>
            <w:r w:rsidRPr="00412C5C">
              <w:rPr>
                <w:rFonts w:eastAsia="SimSun"/>
                <w:color w:val="000000" w:themeColor="text1"/>
                <w:sz w:val="24"/>
                <w:szCs w:val="24"/>
                <w:lang w:eastAsia="zh-CN"/>
              </w:rPr>
              <w:lastRenderedPageBreak/>
              <w:t>– 1000/10000 кв. м.</w:t>
            </w:r>
          </w:p>
          <w:p w14:paraId="7A7F2FA6" w14:textId="77777777" w:rsidR="005D7378" w:rsidRPr="00412C5C" w:rsidRDefault="005D7378" w:rsidP="004909C6">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Максимальное количество этажей – 3 (включая мансардный этаж).</w:t>
            </w:r>
          </w:p>
          <w:p w14:paraId="7C53E904" w14:textId="77777777" w:rsidR="005D7378" w:rsidRPr="00412C5C" w:rsidRDefault="005D7378" w:rsidP="004909C6">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Минимальные отступы от красной линии – 5 м.</w:t>
            </w:r>
          </w:p>
          <w:p w14:paraId="3A1F2614" w14:textId="77777777" w:rsidR="00501AC3" w:rsidRPr="00412C5C" w:rsidRDefault="005D7378" w:rsidP="004909C6">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Минимальные отступы от </w:t>
            </w:r>
            <w:r w:rsidR="00501AC3" w:rsidRPr="00412C5C">
              <w:rPr>
                <w:rFonts w:eastAsia="SimSun"/>
                <w:color w:val="000000" w:themeColor="text1"/>
                <w:sz w:val="24"/>
                <w:szCs w:val="24"/>
                <w:lang w:eastAsia="zh-CN"/>
              </w:rPr>
              <w:t>границ участка - 3</w:t>
            </w:r>
            <w:r w:rsidRPr="00412C5C">
              <w:rPr>
                <w:rFonts w:eastAsia="SimSun"/>
                <w:color w:val="000000" w:themeColor="text1"/>
                <w:sz w:val="24"/>
                <w:szCs w:val="24"/>
                <w:lang w:eastAsia="zh-CN"/>
              </w:rPr>
              <w:t>м</w:t>
            </w:r>
            <w:r w:rsidR="00501AC3" w:rsidRPr="00412C5C">
              <w:rPr>
                <w:rFonts w:eastAsia="SimSun"/>
                <w:color w:val="000000" w:themeColor="text1"/>
                <w:sz w:val="24"/>
                <w:szCs w:val="24"/>
                <w:lang w:eastAsia="zh-CN"/>
              </w:rPr>
              <w:t>.</w:t>
            </w:r>
          </w:p>
          <w:p w14:paraId="5804AF32" w14:textId="77777777" w:rsidR="005D7378" w:rsidRPr="00412C5C" w:rsidRDefault="005D7378" w:rsidP="004909C6">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Максимальная высота зданий - 30 м от планировочной отметки земли.</w:t>
            </w:r>
          </w:p>
          <w:p w14:paraId="46C1FA83" w14:textId="77777777" w:rsidR="005D7378" w:rsidRPr="00412C5C" w:rsidRDefault="005D7378" w:rsidP="004909C6">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Максимальный процент застройки в границах земельного участка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50%</w:t>
            </w:r>
          </w:p>
        </w:tc>
      </w:tr>
      <w:tr w:rsidR="00412C5C" w:rsidRPr="00412C5C" w14:paraId="5A8A9692" w14:textId="77777777" w:rsidTr="00D527BB">
        <w:trPr>
          <w:trHeight w:val="421"/>
        </w:trPr>
        <w:tc>
          <w:tcPr>
            <w:tcW w:w="3249" w:type="dxa"/>
            <w:tcBorders>
              <w:top w:val="single" w:sz="4" w:space="0" w:color="auto"/>
              <w:left w:val="single" w:sz="4" w:space="0" w:color="auto"/>
              <w:bottom w:val="single" w:sz="4" w:space="0" w:color="auto"/>
              <w:right w:val="single" w:sz="4" w:space="0" w:color="auto"/>
            </w:tcBorders>
          </w:tcPr>
          <w:p w14:paraId="14446D07" w14:textId="77777777" w:rsidR="00D527BB" w:rsidRPr="00412C5C" w:rsidRDefault="00D527BB" w:rsidP="00F3352B">
            <w:pPr>
              <w:ind w:firstLine="0"/>
              <w:jc w:val="left"/>
              <w:rPr>
                <w:color w:val="000000" w:themeColor="text1"/>
                <w:sz w:val="24"/>
                <w:szCs w:val="24"/>
              </w:rPr>
            </w:pPr>
            <w:r w:rsidRPr="00412C5C">
              <w:rPr>
                <w:color w:val="000000" w:themeColor="text1"/>
                <w:sz w:val="24"/>
                <w:szCs w:val="24"/>
              </w:rPr>
              <w:lastRenderedPageBreak/>
              <w:t>[12.0] – Земельные участки (территории) общего пользования</w:t>
            </w:r>
          </w:p>
        </w:tc>
        <w:tc>
          <w:tcPr>
            <w:tcW w:w="3249" w:type="dxa"/>
            <w:tcBorders>
              <w:top w:val="single" w:sz="4" w:space="0" w:color="auto"/>
              <w:left w:val="single" w:sz="4" w:space="0" w:color="auto"/>
              <w:bottom w:val="single" w:sz="4" w:space="0" w:color="auto"/>
              <w:right w:val="single" w:sz="4" w:space="0" w:color="auto"/>
            </w:tcBorders>
          </w:tcPr>
          <w:p w14:paraId="20177498" w14:textId="77777777" w:rsidR="00D527BB" w:rsidRPr="00412C5C" w:rsidRDefault="00D527BB" w:rsidP="005D7378">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Земельные участки общего пользования.</w:t>
            </w:r>
          </w:p>
          <w:p w14:paraId="3EE0B6E6" w14:textId="77777777" w:rsidR="00D527BB" w:rsidRPr="00412C5C" w:rsidRDefault="00D527BB" w:rsidP="005D7378">
            <w:pPr>
              <w:ind w:firstLine="0"/>
              <w:jc w:val="left"/>
              <w:rPr>
                <w:color w:val="000000" w:themeColor="text1"/>
                <w:sz w:val="24"/>
                <w:szCs w:val="24"/>
              </w:rPr>
            </w:pPr>
            <w:r w:rsidRPr="00412C5C">
              <w:rPr>
                <w:rFonts w:eastAsia="Times New Roman"/>
                <w:color w:val="000000" w:themeColor="text1"/>
                <w:sz w:val="24"/>
                <w:szCs w:val="24"/>
                <w:lang w:eastAsia="ru-RU"/>
              </w:rPr>
              <w:t>Содержание данного вида разрешенного использования включает в себя содержание видов разрешенного использования с кодами 12.0.1 - 12.0.2</w:t>
            </w:r>
          </w:p>
        </w:tc>
        <w:tc>
          <w:tcPr>
            <w:tcW w:w="3269" w:type="dxa"/>
            <w:vMerge w:val="restart"/>
            <w:tcBorders>
              <w:top w:val="single" w:sz="4" w:space="0" w:color="auto"/>
              <w:left w:val="single" w:sz="4" w:space="0" w:color="auto"/>
              <w:right w:val="single" w:sz="4" w:space="0" w:color="auto"/>
            </w:tcBorders>
          </w:tcPr>
          <w:p w14:paraId="4DD55A90" w14:textId="77777777" w:rsidR="00D527BB" w:rsidRPr="00412C5C" w:rsidRDefault="00D527BB" w:rsidP="00F3352B">
            <w:pPr>
              <w:ind w:firstLine="0"/>
              <w:jc w:val="left"/>
              <w:rPr>
                <w:color w:val="000000" w:themeColor="text1"/>
                <w:sz w:val="24"/>
                <w:szCs w:val="24"/>
              </w:rPr>
            </w:pPr>
            <w:r w:rsidRPr="00412C5C">
              <w:rPr>
                <w:color w:val="000000" w:themeColor="text1"/>
                <w:sz w:val="24"/>
                <w:szCs w:val="24"/>
              </w:rPr>
              <w:t>Регламенты не устанавливаются.</w:t>
            </w:r>
          </w:p>
          <w:p w14:paraId="0D002B52" w14:textId="77777777" w:rsidR="00D527BB" w:rsidRPr="00412C5C" w:rsidRDefault="00D527BB" w:rsidP="00A540EC">
            <w:pPr>
              <w:ind w:firstLine="0"/>
              <w:jc w:val="left"/>
              <w:rPr>
                <w:color w:val="000000" w:themeColor="text1"/>
                <w:sz w:val="24"/>
                <w:szCs w:val="24"/>
              </w:rPr>
            </w:pPr>
            <w:r w:rsidRPr="00412C5C">
              <w:rPr>
                <w:color w:val="000000" w:themeColor="text1"/>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412C5C" w:rsidRPr="00412C5C" w14:paraId="777E7F25" w14:textId="77777777" w:rsidTr="00D527BB">
        <w:trPr>
          <w:trHeight w:val="421"/>
        </w:trPr>
        <w:tc>
          <w:tcPr>
            <w:tcW w:w="3249" w:type="dxa"/>
            <w:tcBorders>
              <w:top w:val="single" w:sz="4" w:space="0" w:color="auto"/>
              <w:left w:val="single" w:sz="4" w:space="0" w:color="auto"/>
              <w:bottom w:val="single" w:sz="4" w:space="0" w:color="auto"/>
              <w:right w:val="single" w:sz="4" w:space="0" w:color="auto"/>
            </w:tcBorders>
            <w:shd w:val="clear" w:color="auto" w:fill="FFFFFF"/>
          </w:tcPr>
          <w:p w14:paraId="11BF3835" w14:textId="77777777" w:rsidR="00D527BB" w:rsidRPr="00412C5C" w:rsidRDefault="00D527BB" w:rsidP="00D527BB">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[12.0.1] – Улично-</w:t>
            </w:r>
          </w:p>
          <w:p w14:paraId="6FDC0292" w14:textId="77777777" w:rsidR="00D527BB" w:rsidRPr="00412C5C" w:rsidRDefault="00D527BB" w:rsidP="00D527BB">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                 дорожная сеть</w:t>
            </w:r>
          </w:p>
        </w:tc>
        <w:tc>
          <w:tcPr>
            <w:tcW w:w="3249" w:type="dxa"/>
            <w:tcBorders>
              <w:top w:val="single" w:sz="4" w:space="0" w:color="auto"/>
              <w:left w:val="single" w:sz="4" w:space="0" w:color="auto"/>
              <w:bottom w:val="single" w:sz="4" w:space="0" w:color="auto"/>
            </w:tcBorders>
          </w:tcPr>
          <w:p w14:paraId="665B9984" w14:textId="77777777" w:rsidR="00D527BB" w:rsidRPr="00412C5C" w:rsidRDefault="00D527BB" w:rsidP="00D527BB">
            <w:pPr>
              <w:ind w:firstLine="376"/>
              <w:rPr>
                <w:color w:val="000000" w:themeColor="text1"/>
                <w:sz w:val="24"/>
                <w:szCs w:val="24"/>
              </w:rPr>
            </w:pPr>
            <w:r w:rsidRPr="00412C5C">
              <w:rPr>
                <w:color w:val="000000" w:themeColor="text1"/>
                <w:sz w:val="24"/>
                <w:szCs w:val="24"/>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14:paraId="631D4E2B" w14:textId="77777777" w:rsidR="00D527BB" w:rsidRPr="00412C5C" w:rsidRDefault="00D527BB" w:rsidP="00D527BB">
            <w:pPr>
              <w:ind w:firstLine="376"/>
              <w:rPr>
                <w:color w:val="000000" w:themeColor="text1"/>
                <w:sz w:val="24"/>
                <w:szCs w:val="24"/>
              </w:rPr>
            </w:pPr>
            <w:r w:rsidRPr="00412C5C">
              <w:rPr>
                <w:color w:val="000000" w:themeColor="text1"/>
                <w:sz w:val="24"/>
                <w:szCs w:val="24"/>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w:t>
            </w:r>
            <w:r w:rsidRPr="00412C5C">
              <w:rPr>
                <w:color w:val="000000" w:themeColor="text1"/>
                <w:sz w:val="24"/>
                <w:szCs w:val="24"/>
              </w:rPr>
              <w:lastRenderedPageBreak/>
              <w:t>сооружений, предназначенных для охраны транспортных средств</w:t>
            </w:r>
          </w:p>
        </w:tc>
        <w:tc>
          <w:tcPr>
            <w:tcW w:w="3269" w:type="dxa"/>
            <w:vMerge/>
            <w:tcBorders>
              <w:left w:val="single" w:sz="4" w:space="0" w:color="auto"/>
              <w:right w:val="single" w:sz="4" w:space="0" w:color="auto"/>
            </w:tcBorders>
          </w:tcPr>
          <w:p w14:paraId="764CB311" w14:textId="77777777" w:rsidR="00D527BB" w:rsidRPr="00412C5C" w:rsidRDefault="00D527BB" w:rsidP="00D527BB">
            <w:pPr>
              <w:ind w:firstLine="0"/>
              <w:jc w:val="left"/>
              <w:rPr>
                <w:color w:val="000000" w:themeColor="text1"/>
                <w:sz w:val="24"/>
                <w:szCs w:val="24"/>
              </w:rPr>
            </w:pPr>
          </w:p>
        </w:tc>
      </w:tr>
      <w:tr w:rsidR="00412C5C" w:rsidRPr="00412C5C" w14:paraId="6CC638A3" w14:textId="77777777" w:rsidTr="00D527BB">
        <w:trPr>
          <w:trHeight w:val="421"/>
        </w:trPr>
        <w:tc>
          <w:tcPr>
            <w:tcW w:w="3249" w:type="dxa"/>
            <w:tcBorders>
              <w:top w:val="single" w:sz="4" w:space="0" w:color="auto"/>
              <w:left w:val="single" w:sz="4" w:space="0" w:color="auto"/>
              <w:bottom w:val="single" w:sz="4" w:space="0" w:color="auto"/>
              <w:right w:val="single" w:sz="4" w:space="0" w:color="auto"/>
            </w:tcBorders>
            <w:shd w:val="clear" w:color="auto" w:fill="FFFFFF"/>
          </w:tcPr>
          <w:p w14:paraId="4AE0A4E7" w14:textId="77777777" w:rsidR="00D527BB" w:rsidRPr="00412C5C" w:rsidRDefault="00D527BB" w:rsidP="00D527BB">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[12.0.2] - благоустройство</w:t>
            </w:r>
          </w:p>
          <w:p w14:paraId="27231281" w14:textId="77777777" w:rsidR="00D527BB" w:rsidRPr="00412C5C" w:rsidRDefault="00D527BB" w:rsidP="00D527BB">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                территории</w:t>
            </w:r>
          </w:p>
        </w:tc>
        <w:tc>
          <w:tcPr>
            <w:tcW w:w="3249" w:type="dxa"/>
            <w:tcBorders>
              <w:top w:val="single" w:sz="4" w:space="0" w:color="auto"/>
              <w:left w:val="single" w:sz="4" w:space="0" w:color="auto"/>
              <w:bottom w:val="single" w:sz="4" w:space="0" w:color="auto"/>
            </w:tcBorders>
          </w:tcPr>
          <w:p w14:paraId="07899783" w14:textId="77777777" w:rsidR="00D527BB" w:rsidRPr="00412C5C" w:rsidRDefault="00D527BB" w:rsidP="00D527BB">
            <w:pPr>
              <w:ind w:firstLine="376"/>
              <w:rPr>
                <w:color w:val="000000" w:themeColor="text1"/>
                <w:sz w:val="24"/>
                <w:szCs w:val="24"/>
              </w:rPr>
            </w:pPr>
            <w:r w:rsidRPr="00412C5C">
              <w:rPr>
                <w:color w:val="000000" w:themeColor="text1"/>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3269" w:type="dxa"/>
            <w:vMerge/>
            <w:tcBorders>
              <w:left w:val="single" w:sz="4" w:space="0" w:color="auto"/>
              <w:bottom w:val="single" w:sz="4" w:space="0" w:color="auto"/>
              <w:right w:val="single" w:sz="4" w:space="0" w:color="auto"/>
            </w:tcBorders>
          </w:tcPr>
          <w:p w14:paraId="44863C5B" w14:textId="77777777" w:rsidR="00D527BB" w:rsidRPr="00412C5C" w:rsidRDefault="00D527BB" w:rsidP="00D527BB">
            <w:pPr>
              <w:ind w:firstLine="0"/>
              <w:jc w:val="left"/>
              <w:rPr>
                <w:color w:val="000000" w:themeColor="text1"/>
                <w:sz w:val="24"/>
                <w:szCs w:val="24"/>
              </w:rPr>
            </w:pPr>
          </w:p>
        </w:tc>
      </w:tr>
    </w:tbl>
    <w:p w14:paraId="0B77AD4B" w14:textId="77777777" w:rsidR="00D527BB" w:rsidRPr="00412C5C" w:rsidRDefault="00D527BB" w:rsidP="00F3352B">
      <w:pPr>
        <w:tabs>
          <w:tab w:val="left" w:pos="2520"/>
        </w:tabs>
        <w:suppressAutoHyphens/>
        <w:ind w:firstLine="0"/>
        <w:rPr>
          <w:rFonts w:eastAsia="SimSun"/>
          <w:color w:val="000000" w:themeColor="text1"/>
          <w:sz w:val="27"/>
          <w:szCs w:val="27"/>
          <w:lang w:eastAsia="zh-CN"/>
        </w:rPr>
      </w:pPr>
    </w:p>
    <w:p w14:paraId="093FD544" w14:textId="77777777" w:rsidR="00DB70DB" w:rsidRPr="00412C5C" w:rsidRDefault="00DB70DB" w:rsidP="00DB70DB">
      <w:pPr>
        <w:tabs>
          <w:tab w:val="left" w:pos="2520"/>
        </w:tabs>
        <w:suppressAutoHyphens/>
        <w:ind w:firstLine="426"/>
        <w:jc w:val="center"/>
        <w:rPr>
          <w:rFonts w:eastAsia="SimSun"/>
          <w:b/>
          <w:color w:val="000000" w:themeColor="text1"/>
          <w:sz w:val="27"/>
          <w:szCs w:val="27"/>
          <w:lang w:eastAsia="zh-CN"/>
        </w:rPr>
      </w:pPr>
      <w:r w:rsidRPr="00412C5C">
        <w:rPr>
          <w:rFonts w:eastAsia="SimSun"/>
          <w:b/>
          <w:color w:val="000000" w:themeColor="text1"/>
          <w:sz w:val="27"/>
          <w:szCs w:val="27"/>
          <w:lang w:eastAsia="zh-CN"/>
        </w:rPr>
        <w:t>Условно разрешенные виды и параметры использования</w:t>
      </w:r>
    </w:p>
    <w:p w14:paraId="70E53BF6" w14:textId="77777777" w:rsidR="00DB70DB" w:rsidRPr="00412C5C" w:rsidRDefault="00F3352B" w:rsidP="00DB70DB">
      <w:pPr>
        <w:tabs>
          <w:tab w:val="left" w:pos="2520"/>
        </w:tabs>
        <w:suppressAutoHyphens/>
        <w:ind w:firstLine="426"/>
        <w:jc w:val="center"/>
        <w:rPr>
          <w:rFonts w:eastAsia="SimSun"/>
          <w:b/>
          <w:color w:val="000000" w:themeColor="text1"/>
          <w:sz w:val="27"/>
          <w:szCs w:val="27"/>
          <w:lang w:eastAsia="zh-CN"/>
        </w:rPr>
      </w:pPr>
      <w:r w:rsidRPr="00412C5C">
        <w:rPr>
          <w:rFonts w:eastAsia="SimSun"/>
          <w:b/>
          <w:color w:val="000000" w:themeColor="text1"/>
          <w:sz w:val="27"/>
          <w:szCs w:val="27"/>
          <w:lang w:eastAsia="zh-CN"/>
        </w:rPr>
        <w:t>з</w:t>
      </w:r>
      <w:r w:rsidR="00DB70DB" w:rsidRPr="00412C5C">
        <w:rPr>
          <w:rFonts w:eastAsia="SimSun"/>
          <w:b/>
          <w:color w:val="000000" w:themeColor="text1"/>
          <w:sz w:val="27"/>
          <w:szCs w:val="27"/>
          <w:lang w:eastAsia="zh-CN"/>
        </w:rPr>
        <w:t>емельных участков и объектов капитального строительства</w:t>
      </w:r>
    </w:p>
    <w:p w14:paraId="253A374B" w14:textId="77777777" w:rsidR="00E3300D" w:rsidRPr="00412C5C" w:rsidRDefault="00E3300D" w:rsidP="00DB70DB">
      <w:pPr>
        <w:tabs>
          <w:tab w:val="left" w:pos="2520"/>
        </w:tabs>
        <w:suppressAutoHyphens/>
        <w:ind w:firstLine="426"/>
        <w:jc w:val="center"/>
        <w:rPr>
          <w:rFonts w:eastAsia="SimSun"/>
          <w:color w:val="000000" w:themeColor="text1"/>
          <w:sz w:val="27"/>
          <w:szCs w:val="27"/>
          <w:lang w:eastAsia="zh-CN"/>
        </w:rPr>
      </w:pPr>
    </w:p>
    <w:tbl>
      <w:tblPr>
        <w:tblW w:w="9787" w:type="dxa"/>
        <w:tblInd w:w="-15" w:type="dxa"/>
        <w:tblLayout w:type="fixed"/>
        <w:tblLook w:val="0000" w:firstRow="0" w:lastRow="0" w:firstColumn="0" w:lastColumn="0" w:noHBand="0" w:noVBand="0"/>
      </w:tblPr>
      <w:tblGrid>
        <w:gridCol w:w="3249"/>
        <w:gridCol w:w="3238"/>
        <w:gridCol w:w="3300"/>
      </w:tblGrid>
      <w:tr w:rsidR="00412C5C" w:rsidRPr="00412C5C" w14:paraId="2DD8F34D" w14:textId="77777777" w:rsidTr="0066420B">
        <w:trPr>
          <w:trHeight w:val="23"/>
          <w:tblHeader/>
        </w:trPr>
        <w:tc>
          <w:tcPr>
            <w:tcW w:w="3249" w:type="dxa"/>
            <w:tcBorders>
              <w:top w:val="single" w:sz="4" w:space="0" w:color="000000"/>
              <w:left w:val="single" w:sz="4" w:space="0" w:color="000000"/>
              <w:bottom w:val="single" w:sz="4" w:space="0" w:color="auto"/>
            </w:tcBorders>
            <w:shd w:val="clear" w:color="auto" w:fill="auto"/>
          </w:tcPr>
          <w:p w14:paraId="4567F384" w14:textId="77777777" w:rsidR="00F3352B" w:rsidRPr="00412C5C" w:rsidRDefault="005D7378" w:rsidP="005D7378">
            <w:pPr>
              <w:tabs>
                <w:tab w:val="left" w:pos="2520"/>
              </w:tabs>
              <w:suppressAutoHyphens/>
              <w:ind w:firstLine="0"/>
              <w:jc w:val="left"/>
              <w:rPr>
                <w:rFonts w:eastAsia="SimSun"/>
                <w:b/>
                <w:color w:val="000000" w:themeColor="text1"/>
                <w:sz w:val="24"/>
                <w:szCs w:val="24"/>
                <w:lang w:eastAsia="zh-CN"/>
              </w:rPr>
            </w:pPr>
            <w:r w:rsidRPr="00412C5C">
              <w:rPr>
                <w:rFonts w:eastAsia="SimSun"/>
                <w:b/>
                <w:color w:val="000000" w:themeColor="text1"/>
                <w:sz w:val="24"/>
                <w:szCs w:val="24"/>
                <w:lang w:eastAsia="zh-CN"/>
              </w:rPr>
              <w:t>Наименование в</w:t>
            </w:r>
            <w:r w:rsidR="00F3352B" w:rsidRPr="00412C5C">
              <w:rPr>
                <w:rFonts w:eastAsia="SimSun"/>
                <w:b/>
                <w:color w:val="000000" w:themeColor="text1"/>
                <w:sz w:val="24"/>
                <w:szCs w:val="24"/>
                <w:lang w:eastAsia="zh-CN"/>
              </w:rPr>
              <w:t>ид</w:t>
            </w:r>
            <w:r w:rsidRPr="00412C5C">
              <w:rPr>
                <w:rFonts w:eastAsia="SimSun"/>
                <w:b/>
                <w:color w:val="000000" w:themeColor="text1"/>
                <w:sz w:val="24"/>
                <w:szCs w:val="24"/>
                <w:lang w:eastAsia="zh-CN"/>
              </w:rPr>
              <w:t xml:space="preserve">а </w:t>
            </w:r>
            <w:r w:rsidR="00F3352B" w:rsidRPr="00412C5C">
              <w:rPr>
                <w:rFonts w:eastAsia="SimSun"/>
                <w:b/>
                <w:color w:val="000000" w:themeColor="text1"/>
                <w:sz w:val="24"/>
                <w:szCs w:val="24"/>
                <w:lang w:eastAsia="zh-CN"/>
              </w:rPr>
              <w:t>разрешенного использования земельн</w:t>
            </w:r>
            <w:r w:rsidRPr="00412C5C">
              <w:rPr>
                <w:rFonts w:eastAsia="SimSun"/>
                <w:b/>
                <w:color w:val="000000" w:themeColor="text1"/>
                <w:sz w:val="24"/>
                <w:szCs w:val="24"/>
                <w:lang w:eastAsia="zh-CN"/>
              </w:rPr>
              <w:t>ого</w:t>
            </w:r>
            <w:r w:rsidR="00F3352B" w:rsidRPr="00412C5C">
              <w:rPr>
                <w:rFonts w:eastAsia="SimSun"/>
                <w:b/>
                <w:color w:val="000000" w:themeColor="text1"/>
                <w:sz w:val="24"/>
                <w:szCs w:val="24"/>
                <w:lang w:eastAsia="zh-CN"/>
              </w:rPr>
              <w:t xml:space="preserve"> участк</w:t>
            </w:r>
            <w:r w:rsidRPr="00412C5C">
              <w:rPr>
                <w:rFonts w:eastAsia="SimSun"/>
                <w:b/>
                <w:color w:val="000000" w:themeColor="text1"/>
                <w:sz w:val="24"/>
                <w:szCs w:val="24"/>
                <w:lang w:eastAsia="zh-CN"/>
              </w:rPr>
              <w:t>а</w:t>
            </w:r>
          </w:p>
        </w:tc>
        <w:tc>
          <w:tcPr>
            <w:tcW w:w="3238" w:type="dxa"/>
            <w:tcBorders>
              <w:top w:val="single" w:sz="4" w:space="0" w:color="000000"/>
              <w:left w:val="single" w:sz="4" w:space="0" w:color="000000"/>
              <w:bottom w:val="single" w:sz="4" w:space="0" w:color="auto"/>
            </w:tcBorders>
            <w:shd w:val="clear" w:color="auto" w:fill="auto"/>
          </w:tcPr>
          <w:p w14:paraId="3FF5DC6E" w14:textId="77777777" w:rsidR="00F3352B" w:rsidRPr="00412C5C" w:rsidRDefault="005D7378" w:rsidP="005D7378">
            <w:pPr>
              <w:tabs>
                <w:tab w:val="left" w:pos="2520"/>
              </w:tabs>
              <w:suppressAutoHyphens/>
              <w:ind w:left="-98" w:firstLine="0"/>
              <w:jc w:val="left"/>
              <w:rPr>
                <w:rFonts w:eastAsia="SimSun"/>
                <w:b/>
                <w:color w:val="000000" w:themeColor="text1"/>
                <w:sz w:val="24"/>
                <w:szCs w:val="24"/>
                <w:lang w:eastAsia="zh-CN"/>
              </w:rPr>
            </w:pPr>
            <w:r w:rsidRPr="00412C5C">
              <w:rPr>
                <w:rFonts w:eastAsia="SimSun"/>
                <w:b/>
                <w:color w:val="000000" w:themeColor="text1"/>
                <w:sz w:val="24"/>
                <w:szCs w:val="24"/>
                <w:lang w:eastAsia="zh-CN"/>
              </w:rPr>
              <w:t>Описание в</w:t>
            </w:r>
            <w:r w:rsidR="00F3352B" w:rsidRPr="00412C5C">
              <w:rPr>
                <w:rFonts w:eastAsia="SimSun"/>
                <w:b/>
                <w:color w:val="000000" w:themeColor="text1"/>
                <w:sz w:val="24"/>
                <w:szCs w:val="24"/>
                <w:lang w:eastAsia="zh-CN"/>
              </w:rPr>
              <w:t>ид</w:t>
            </w:r>
            <w:r w:rsidRPr="00412C5C">
              <w:rPr>
                <w:rFonts w:eastAsia="SimSun"/>
                <w:b/>
                <w:color w:val="000000" w:themeColor="text1"/>
                <w:sz w:val="24"/>
                <w:szCs w:val="24"/>
                <w:lang w:eastAsia="zh-CN"/>
              </w:rPr>
              <w:t>а</w:t>
            </w:r>
            <w:r w:rsidR="00F3352B" w:rsidRPr="00412C5C">
              <w:rPr>
                <w:rFonts w:eastAsia="SimSun"/>
                <w:b/>
                <w:color w:val="000000" w:themeColor="text1"/>
                <w:sz w:val="24"/>
                <w:szCs w:val="24"/>
                <w:lang w:eastAsia="zh-CN"/>
              </w:rPr>
              <w:t xml:space="preserve"> разрешенного использования </w:t>
            </w:r>
            <w:r w:rsidRPr="00412C5C">
              <w:rPr>
                <w:rFonts w:eastAsia="SimSun"/>
                <w:b/>
                <w:color w:val="000000" w:themeColor="text1"/>
                <w:sz w:val="24"/>
                <w:szCs w:val="24"/>
                <w:lang w:eastAsia="zh-CN"/>
              </w:rPr>
              <w:t>земельного участка</w:t>
            </w:r>
          </w:p>
        </w:tc>
        <w:tc>
          <w:tcPr>
            <w:tcW w:w="3300" w:type="dxa"/>
            <w:tcBorders>
              <w:top w:val="single" w:sz="4" w:space="0" w:color="000000"/>
              <w:left w:val="single" w:sz="4" w:space="0" w:color="000000"/>
              <w:bottom w:val="single" w:sz="4" w:space="0" w:color="auto"/>
              <w:right w:val="single" w:sz="4" w:space="0" w:color="000000"/>
            </w:tcBorders>
            <w:shd w:val="clear" w:color="auto" w:fill="auto"/>
          </w:tcPr>
          <w:p w14:paraId="56163AC1" w14:textId="77777777" w:rsidR="00F3352B" w:rsidRPr="00412C5C" w:rsidRDefault="00F3352B" w:rsidP="00F3352B">
            <w:pPr>
              <w:tabs>
                <w:tab w:val="left" w:pos="2520"/>
              </w:tabs>
              <w:suppressAutoHyphens/>
              <w:ind w:firstLine="34"/>
              <w:jc w:val="left"/>
              <w:rPr>
                <w:rFonts w:eastAsia="SimSun"/>
                <w:b/>
                <w:color w:val="000000" w:themeColor="text1"/>
                <w:sz w:val="24"/>
                <w:szCs w:val="24"/>
                <w:lang w:eastAsia="zh-CN"/>
              </w:rPr>
            </w:pPr>
            <w:r w:rsidRPr="00412C5C">
              <w:rPr>
                <w:rFonts w:eastAsia="SimSun"/>
                <w:b/>
                <w:color w:val="000000" w:themeColor="text1"/>
                <w:sz w:val="24"/>
                <w:szCs w:val="24"/>
                <w:lang w:eastAsia="zh-CN"/>
              </w:rPr>
              <w:t>Предельные размеры земельных участков и параметры разрешенного строительства, реконструкции объектов капитального строительства</w:t>
            </w:r>
          </w:p>
        </w:tc>
      </w:tr>
      <w:tr w:rsidR="00412C5C" w:rsidRPr="00412C5C" w14:paraId="7A439085" w14:textId="77777777" w:rsidTr="00F3352B">
        <w:trPr>
          <w:trHeight w:val="369"/>
        </w:trPr>
        <w:tc>
          <w:tcPr>
            <w:tcW w:w="3249" w:type="dxa"/>
            <w:tcBorders>
              <w:top w:val="single" w:sz="4" w:space="0" w:color="000000"/>
              <w:left w:val="single" w:sz="8" w:space="0" w:color="000000"/>
              <w:bottom w:val="single" w:sz="8" w:space="0" w:color="000000"/>
            </w:tcBorders>
            <w:shd w:val="clear" w:color="auto" w:fill="auto"/>
          </w:tcPr>
          <w:p w14:paraId="76FAAE1B" w14:textId="77777777" w:rsidR="005D7378" w:rsidRPr="00412C5C" w:rsidRDefault="005D7378" w:rsidP="00F3352B">
            <w:pPr>
              <w:keepLines/>
              <w:tabs>
                <w:tab w:val="left" w:pos="2520"/>
              </w:tabs>
              <w:suppressAutoHyphens/>
              <w:overflowPunct w:val="0"/>
              <w:autoSpaceDE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[3.1] - Коммунальное обслуживание</w:t>
            </w:r>
          </w:p>
        </w:tc>
        <w:tc>
          <w:tcPr>
            <w:tcW w:w="3238" w:type="dxa"/>
            <w:tcBorders>
              <w:top w:val="single" w:sz="8" w:space="0" w:color="000000"/>
              <w:left w:val="single" w:sz="8" w:space="0" w:color="000000"/>
              <w:bottom w:val="single" w:sz="8" w:space="0" w:color="000000"/>
            </w:tcBorders>
            <w:shd w:val="clear" w:color="auto" w:fill="auto"/>
          </w:tcPr>
          <w:p w14:paraId="09F6398C" w14:textId="77777777" w:rsidR="005D7378" w:rsidRPr="00412C5C" w:rsidRDefault="005D7378" w:rsidP="005D7378">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3300" w:type="dxa"/>
            <w:tcBorders>
              <w:top w:val="single" w:sz="8" w:space="0" w:color="000000"/>
              <w:left w:val="single" w:sz="8" w:space="0" w:color="000000"/>
              <w:bottom w:val="single" w:sz="8" w:space="0" w:color="000000"/>
              <w:right w:val="single" w:sz="8" w:space="0" w:color="000000"/>
            </w:tcBorders>
            <w:shd w:val="clear" w:color="auto" w:fill="auto"/>
          </w:tcPr>
          <w:p w14:paraId="460A6D86" w14:textId="77777777" w:rsidR="005D7378" w:rsidRPr="00412C5C" w:rsidRDefault="005D7378" w:rsidP="004920DB">
            <w:pPr>
              <w:tabs>
                <w:tab w:val="left" w:pos="1134"/>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Минимальная/максимальная площадь земельных участков -10/10000 кв. м.</w:t>
            </w:r>
          </w:p>
          <w:p w14:paraId="19189A54" w14:textId="77777777" w:rsidR="005D7378" w:rsidRPr="00412C5C" w:rsidRDefault="005D7378" w:rsidP="00195B78">
            <w:pPr>
              <w:tabs>
                <w:tab w:val="left" w:pos="1134"/>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Минимальные отступы от красной линии – 5 м.</w:t>
            </w:r>
          </w:p>
          <w:p w14:paraId="5FE54A87" w14:textId="77777777" w:rsidR="005D7378" w:rsidRPr="00412C5C" w:rsidRDefault="005D7378" w:rsidP="00195B78">
            <w:pPr>
              <w:tabs>
                <w:tab w:val="left" w:pos="1134"/>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Минимальные отступы от границ участка - 3 м.</w:t>
            </w:r>
          </w:p>
          <w:p w14:paraId="7A68F7DA" w14:textId="77777777" w:rsidR="005D7378" w:rsidRPr="00412C5C" w:rsidRDefault="005D7378" w:rsidP="004920DB">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Максимальная высота зданий, строений, сооружений от уровня земли - 20 м.</w:t>
            </w:r>
          </w:p>
          <w:p w14:paraId="27F96C18" w14:textId="77777777" w:rsidR="005D7378" w:rsidRPr="00412C5C" w:rsidRDefault="005D7378" w:rsidP="004920DB">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Максимальное количество надземных этажей зданий –                       </w:t>
            </w:r>
            <w:r w:rsidRPr="00412C5C">
              <w:rPr>
                <w:rFonts w:eastAsia="SimSun"/>
                <w:color w:val="000000" w:themeColor="text1"/>
                <w:sz w:val="24"/>
                <w:szCs w:val="24"/>
                <w:lang w:eastAsia="zh-CN"/>
              </w:rPr>
              <w:lastRenderedPageBreak/>
              <w:t>3 этажа (включая мансардный этаж).</w:t>
            </w:r>
          </w:p>
          <w:p w14:paraId="26B49EF9" w14:textId="77777777" w:rsidR="005D7378" w:rsidRPr="00412C5C" w:rsidRDefault="005D7378" w:rsidP="004920DB">
            <w:pPr>
              <w:tabs>
                <w:tab w:val="left" w:pos="2520"/>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Максимальный процент застройки в границах земельного участка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 xml:space="preserve"> 80%</w:t>
            </w:r>
          </w:p>
        </w:tc>
      </w:tr>
    </w:tbl>
    <w:p w14:paraId="0D0C24E6" w14:textId="77777777" w:rsidR="00DB70DB" w:rsidRPr="00412C5C" w:rsidRDefault="00DB70DB" w:rsidP="00DB70DB">
      <w:pPr>
        <w:tabs>
          <w:tab w:val="left" w:pos="2520"/>
        </w:tabs>
        <w:suppressAutoHyphens/>
        <w:ind w:firstLine="284"/>
        <w:jc w:val="left"/>
        <w:rPr>
          <w:rFonts w:eastAsia="SimSun"/>
          <w:color w:val="000000" w:themeColor="text1"/>
          <w:sz w:val="24"/>
          <w:szCs w:val="24"/>
          <w:lang w:eastAsia="zh-CN"/>
        </w:rPr>
      </w:pPr>
    </w:p>
    <w:p w14:paraId="25F0324B" w14:textId="77777777" w:rsidR="00DB70DB" w:rsidRPr="00412C5C" w:rsidRDefault="00DB70DB" w:rsidP="00DB70DB">
      <w:pPr>
        <w:tabs>
          <w:tab w:val="left" w:pos="2520"/>
        </w:tabs>
        <w:suppressAutoHyphens/>
        <w:ind w:firstLine="0"/>
        <w:jc w:val="center"/>
        <w:rPr>
          <w:rFonts w:eastAsia="SimSun"/>
          <w:b/>
          <w:color w:val="000000" w:themeColor="text1"/>
          <w:sz w:val="27"/>
          <w:szCs w:val="27"/>
          <w:lang w:eastAsia="zh-CN"/>
        </w:rPr>
      </w:pPr>
      <w:r w:rsidRPr="00412C5C">
        <w:rPr>
          <w:rFonts w:eastAsia="SimSun"/>
          <w:b/>
          <w:color w:val="000000" w:themeColor="text1"/>
          <w:sz w:val="27"/>
          <w:szCs w:val="27"/>
          <w:lang w:eastAsia="zh-CN"/>
        </w:rPr>
        <w:t>Вспомогательные виды и параметры разрешенного использования земельных участков и объектов капитального строительства</w:t>
      </w:r>
    </w:p>
    <w:p w14:paraId="0AC63D91" w14:textId="77777777" w:rsidR="00DB70DB" w:rsidRPr="00412C5C" w:rsidRDefault="00DB70DB" w:rsidP="00DB70DB">
      <w:pPr>
        <w:tabs>
          <w:tab w:val="left" w:pos="2520"/>
        </w:tabs>
        <w:suppressAutoHyphens/>
        <w:ind w:firstLine="0"/>
        <w:jc w:val="center"/>
        <w:rPr>
          <w:rFonts w:eastAsia="SimSun"/>
          <w:color w:val="000000" w:themeColor="text1"/>
          <w:lang w:eastAsia="zh-CN"/>
        </w:rPr>
      </w:pPr>
    </w:p>
    <w:tbl>
      <w:tblPr>
        <w:tblW w:w="9899" w:type="dxa"/>
        <w:tblInd w:w="-10" w:type="dxa"/>
        <w:tblLayout w:type="fixed"/>
        <w:tblLook w:val="0000" w:firstRow="0" w:lastRow="0" w:firstColumn="0" w:lastColumn="0" w:noHBand="0" w:noVBand="0"/>
      </w:tblPr>
      <w:tblGrid>
        <w:gridCol w:w="4786"/>
        <w:gridCol w:w="5113"/>
      </w:tblGrid>
      <w:tr w:rsidR="00412C5C" w:rsidRPr="00412C5C" w14:paraId="0104F7A7" w14:textId="77777777" w:rsidTr="008A4935">
        <w:trPr>
          <w:trHeight w:val="552"/>
          <w:tblHeader/>
        </w:trPr>
        <w:tc>
          <w:tcPr>
            <w:tcW w:w="4786" w:type="dxa"/>
            <w:tcBorders>
              <w:top w:val="single" w:sz="4" w:space="0" w:color="000000"/>
              <w:left w:val="single" w:sz="4" w:space="0" w:color="000000"/>
              <w:bottom w:val="single" w:sz="4" w:space="0" w:color="auto"/>
            </w:tcBorders>
            <w:shd w:val="clear" w:color="auto" w:fill="auto"/>
          </w:tcPr>
          <w:p w14:paraId="7234A0BD" w14:textId="77777777" w:rsidR="00F3352B" w:rsidRPr="00412C5C" w:rsidRDefault="00F3352B" w:rsidP="00F3352B">
            <w:pPr>
              <w:tabs>
                <w:tab w:val="left" w:pos="2520"/>
              </w:tabs>
              <w:suppressAutoHyphens/>
              <w:ind w:left="-98" w:firstLine="0"/>
              <w:jc w:val="left"/>
              <w:rPr>
                <w:rFonts w:eastAsia="SimSun"/>
                <w:b/>
                <w:color w:val="000000" w:themeColor="text1"/>
                <w:sz w:val="24"/>
                <w:szCs w:val="24"/>
                <w:lang w:eastAsia="zh-CN"/>
              </w:rPr>
            </w:pPr>
            <w:r w:rsidRPr="00412C5C">
              <w:rPr>
                <w:rFonts w:eastAsia="SimSun"/>
                <w:b/>
                <w:color w:val="000000" w:themeColor="text1"/>
                <w:sz w:val="24"/>
                <w:szCs w:val="24"/>
                <w:lang w:eastAsia="zh-CN"/>
              </w:rPr>
              <w:t>Виды разрешенного использования земельных участков объектов капитального строительства</w:t>
            </w:r>
          </w:p>
        </w:tc>
        <w:tc>
          <w:tcPr>
            <w:tcW w:w="5113" w:type="dxa"/>
            <w:tcBorders>
              <w:top w:val="single" w:sz="4" w:space="0" w:color="000000"/>
              <w:left w:val="single" w:sz="4" w:space="0" w:color="000000"/>
              <w:bottom w:val="single" w:sz="4" w:space="0" w:color="auto"/>
              <w:right w:val="single" w:sz="4" w:space="0" w:color="000000"/>
            </w:tcBorders>
            <w:shd w:val="clear" w:color="auto" w:fill="auto"/>
          </w:tcPr>
          <w:p w14:paraId="68077449" w14:textId="77777777" w:rsidR="00F3352B" w:rsidRPr="00412C5C" w:rsidRDefault="00F3352B" w:rsidP="00F3352B">
            <w:pPr>
              <w:tabs>
                <w:tab w:val="left" w:pos="2520"/>
              </w:tabs>
              <w:suppressAutoHyphens/>
              <w:ind w:firstLine="34"/>
              <w:jc w:val="left"/>
              <w:rPr>
                <w:rFonts w:eastAsia="SimSun"/>
                <w:b/>
                <w:color w:val="000000" w:themeColor="text1"/>
                <w:sz w:val="24"/>
                <w:szCs w:val="24"/>
                <w:lang w:eastAsia="zh-CN"/>
              </w:rPr>
            </w:pPr>
            <w:r w:rsidRPr="00412C5C">
              <w:rPr>
                <w:rFonts w:eastAsia="SimSun"/>
                <w:b/>
                <w:color w:val="000000" w:themeColor="text1"/>
                <w:sz w:val="24"/>
                <w:szCs w:val="24"/>
                <w:lang w:eastAsia="zh-CN"/>
              </w:rPr>
              <w:t>Параметры разрешенного строительства, реконструкции объектов капитального строительства</w:t>
            </w:r>
          </w:p>
        </w:tc>
      </w:tr>
      <w:tr w:rsidR="00412C5C" w:rsidRPr="00412C5C" w14:paraId="11763B8D" w14:textId="77777777" w:rsidTr="008A4935">
        <w:trPr>
          <w:trHeight w:val="552"/>
        </w:trPr>
        <w:tc>
          <w:tcPr>
            <w:tcW w:w="4786" w:type="dxa"/>
            <w:tcBorders>
              <w:top w:val="single" w:sz="4" w:space="0" w:color="auto"/>
              <w:left w:val="single" w:sz="4" w:space="0" w:color="auto"/>
              <w:bottom w:val="single" w:sz="4" w:space="0" w:color="auto"/>
              <w:right w:val="single" w:sz="4" w:space="0" w:color="auto"/>
            </w:tcBorders>
          </w:tcPr>
          <w:p w14:paraId="369D810F" w14:textId="77777777" w:rsidR="00A406CE" w:rsidRPr="00412C5C" w:rsidRDefault="00A406CE" w:rsidP="00A406CE">
            <w:pPr>
              <w:tabs>
                <w:tab w:val="left" w:pos="2520"/>
              </w:tabs>
              <w:ind w:firstLine="426"/>
              <w:rPr>
                <w:rFonts w:eastAsia="SimSun"/>
                <w:color w:val="000000" w:themeColor="text1"/>
                <w:sz w:val="24"/>
                <w:szCs w:val="24"/>
                <w:lang w:eastAsia="zh-CN"/>
              </w:rPr>
            </w:pPr>
            <w:r w:rsidRPr="00412C5C">
              <w:rPr>
                <w:rFonts w:eastAsia="SimSun"/>
                <w:color w:val="000000" w:themeColor="text1"/>
                <w:sz w:val="24"/>
                <w:szCs w:val="24"/>
                <w:lang w:eastAsia="zh-CN"/>
              </w:rPr>
              <w:t>Виды разрешенного использования земельных участков - аналогичны</w:t>
            </w:r>
            <w:r w:rsidRPr="00412C5C">
              <w:rPr>
                <w:rFonts w:eastAsia="Times New Roman"/>
                <w:color w:val="000000" w:themeColor="text1"/>
                <w:sz w:val="24"/>
                <w:szCs w:val="24"/>
                <w:lang w:eastAsia="ru-RU"/>
              </w:rPr>
              <w:t xml:space="preserve"> видам разрешенного использования земельных участков</w:t>
            </w:r>
            <w:r w:rsidRPr="00412C5C">
              <w:rPr>
                <w:rFonts w:eastAsia="SimSun"/>
                <w:color w:val="000000" w:themeColor="text1"/>
                <w:sz w:val="24"/>
                <w:szCs w:val="24"/>
                <w:lang w:eastAsia="zh-CN"/>
              </w:rPr>
              <w:t xml:space="preserve"> с основными и условно разрешенными видами использования.</w:t>
            </w:r>
          </w:p>
          <w:p w14:paraId="536CE98D" w14:textId="77777777" w:rsidR="00A406CE" w:rsidRPr="00412C5C" w:rsidRDefault="00A406CE" w:rsidP="00A406CE">
            <w:pPr>
              <w:tabs>
                <w:tab w:val="left" w:pos="2520"/>
              </w:tabs>
              <w:ind w:firstLine="426"/>
              <w:rPr>
                <w:rFonts w:eastAsia="SimSun"/>
                <w:color w:val="000000" w:themeColor="text1"/>
                <w:sz w:val="24"/>
                <w:szCs w:val="24"/>
                <w:lang w:eastAsia="zh-CN"/>
              </w:rPr>
            </w:pPr>
            <w:r w:rsidRPr="00412C5C">
              <w:rPr>
                <w:rFonts w:eastAsia="SimSun"/>
                <w:color w:val="000000" w:themeColor="text1"/>
                <w:sz w:val="24"/>
                <w:szCs w:val="24"/>
                <w:lang w:eastAsia="zh-CN"/>
              </w:rPr>
              <w:t>Возведение вспомогательных объектов осуществляется только при наличии действующего разрешения на строительство основных и условно разрешенных объектов капитального строительства.</w:t>
            </w:r>
          </w:p>
          <w:p w14:paraId="1448A802" w14:textId="77777777" w:rsidR="00A406CE" w:rsidRPr="00412C5C" w:rsidRDefault="00A406CE" w:rsidP="00A406CE">
            <w:pPr>
              <w:tabs>
                <w:tab w:val="left" w:pos="2520"/>
              </w:tabs>
              <w:ind w:firstLine="426"/>
              <w:rPr>
                <w:rFonts w:eastAsia="SimSun"/>
                <w:color w:val="000000" w:themeColor="text1"/>
                <w:sz w:val="24"/>
                <w:szCs w:val="24"/>
                <w:lang w:eastAsia="zh-CN"/>
              </w:rPr>
            </w:pPr>
            <w:r w:rsidRPr="00412C5C">
              <w:rPr>
                <w:rFonts w:eastAsia="SimSun"/>
                <w:color w:val="000000" w:themeColor="text1"/>
                <w:sz w:val="24"/>
                <w:szCs w:val="24"/>
                <w:lang w:eastAsia="zh-CN"/>
              </w:rPr>
              <w:t>Для всех видов объектов с основными и условно разрешенными видами использования вспомогательные виды разрешенного использования применяются в отношении объектов, технологически связанных с объектами, имеющими основной и условно разрешенный вид использования или обеспечивающих их безопасность в соответствии с нормативно-техническими документами, в том числе:</w:t>
            </w:r>
          </w:p>
          <w:p w14:paraId="426209C7" w14:textId="77777777" w:rsidR="00A406CE" w:rsidRPr="00412C5C" w:rsidRDefault="00A406CE" w:rsidP="00A406CE">
            <w:pPr>
              <w:tabs>
                <w:tab w:val="left" w:pos="2520"/>
              </w:tabs>
              <w:ind w:firstLine="426"/>
              <w:rPr>
                <w:rFonts w:eastAsia="SimSun"/>
                <w:color w:val="000000" w:themeColor="text1"/>
                <w:sz w:val="24"/>
                <w:szCs w:val="24"/>
                <w:lang w:eastAsia="zh-CN"/>
              </w:rPr>
            </w:pPr>
            <w:r w:rsidRPr="00412C5C">
              <w:rPr>
                <w:rFonts w:eastAsia="SimSun"/>
                <w:color w:val="000000" w:themeColor="text1"/>
                <w:sz w:val="24"/>
                <w:szCs w:val="24"/>
                <w:lang w:eastAsia="zh-CN"/>
              </w:rPr>
              <w:t xml:space="preserve">- объекты коммунального хозяйства (электро-, тепло-, газо-водоснабжение, водоотведение, телефонизация и т.д.), необходимые для инженерного обеспечения объектов основных, условно разрешенных, а также иных вспомогательных видов использования; </w:t>
            </w:r>
          </w:p>
          <w:p w14:paraId="461DE1D9" w14:textId="77777777" w:rsidR="00A406CE" w:rsidRPr="00412C5C" w:rsidRDefault="00A406CE" w:rsidP="00A406CE">
            <w:pPr>
              <w:tabs>
                <w:tab w:val="left" w:pos="2520"/>
              </w:tabs>
              <w:ind w:firstLine="426"/>
              <w:rPr>
                <w:rFonts w:eastAsia="SimSun"/>
                <w:color w:val="000000" w:themeColor="text1"/>
                <w:sz w:val="24"/>
                <w:szCs w:val="24"/>
                <w:lang w:eastAsia="zh-CN"/>
              </w:rPr>
            </w:pPr>
            <w:r w:rsidRPr="00412C5C">
              <w:rPr>
                <w:rFonts w:eastAsia="SimSun"/>
                <w:color w:val="000000" w:themeColor="text1"/>
                <w:sz w:val="24"/>
                <w:szCs w:val="24"/>
                <w:lang w:eastAsia="zh-CN"/>
              </w:rPr>
              <w:t>- проезды общего пользования;</w:t>
            </w:r>
          </w:p>
          <w:p w14:paraId="036E1169" w14:textId="77777777" w:rsidR="00A406CE" w:rsidRPr="00412C5C" w:rsidRDefault="00A406CE" w:rsidP="00A406CE">
            <w:pPr>
              <w:tabs>
                <w:tab w:val="left" w:pos="2520"/>
              </w:tabs>
              <w:ind w:firstLine="426"/>
              <w:rPr>
                <w:rFonts w:eastAsia="SimSun"/>
                <w:color w:val="000000" w:themeColor="text1"/>
                <w:sz w:val="24"/>
                <w:szCs w:val="24"/>
                <w:lang w:eastAsia="zh-CN"/>
              </w:rPr>
            </w:pPr>
            <w:r w:rsidRPr="00412C5C">
              <w:rPr>
                <w:rFonts w:eastAsia="SimSun"/>
                <w:color w:val="000000" w:themeColor="text1"/>
                <w:sz w:val="24"/>
                <w:szCs w:val="24"/>
                <w:lang w:eastAsia="zh-CN"/>
              </w:rPr>
              <w:t xml:space="preserve">- автостоянки и гаражи (в том числе открытого типа, наземные, подземные и многоэтажные) для обслуживания жителей </w:t>
            </w:r>
            <w:r w:rsidRPr="00412C5C">
              <w:rPr>
                <w:rFonts w:eastAsia="SimSun"/>
                <w:color w:val="000000" w:themeColor="text1"/>
                <w:sz w:val="24"/>
                <w:szCs w:val="24"/>
                <w:lang w:eastAsia="zh-CN"/>
              </w:rPr>
              <w:lastRenderedPageBreak/>
              <w:t>и посетителей основных, условно разрешенных, а также иных вспомогательных видов использования;</w:t>
            </w:r>
          </w:p>
          <w:p w14:paraId="309E98E0" w14:textId="77777777" w:rsidR="00A406CE" w:rsidRPr="00412C5C" w:rsidRDefault="00A406CE" w:rsidP="00A406CE">
            <w:pPr>
              <w:tabs>
                <w:tab w:val="left" w:pos="2520"/>
              </w:tabs>
              <w:ind w:firstLine="426"/>
              <w:rPr>
                <w:rFonts w:eastAsia="SimSun"/>
                <w:color w:val="000000" w:themeColor="text1"/>
                <w:sz w:val="24"/>
                <w:szCs w:val="24"/>
                <w:lang w:eastAsia="zh-CN"/>
              </w:rPr>
            </w:pPr>
            <w:r w:rsidRPr="00412C5C">
              <w:rPr>
                <w:rFonts w:eastAsia="SimSun"/>
                <w:color w:val="000000" w:themeColor="text1"/>
                <w:sz w:val="24"/>
                <w:szCs w:val="24"/>
                <w:lang w:eastAsia="zh-CN"/>
              </w:rPr>
              <w:t>- благоустроенные, в том числе озелененные территории, детские площадки, площадки для отдыха, спортивных занятий;</w:t>
            </w:r>
          </w:p>
          <w:p w14:paraId="4F5B97E6" w14:textId="77777777" w:rsidR="00A406CE" w:rsidRPr="00412C5C" w:rsidRDefault="00A406CE" w:rsidP="00A406CE">
            <w:pPr>
              <w:tabs>
                <w:tab w:val="left" w:pos="2520"/>
              </w:tabs>
              <w:ind w:firstLine="426"/>
              <w:rPr>
                <w:rFonts w:eastAsia="SimSun"/>
                <w:color w:val="000000" w:themeColor="text1"/>
                <w:sz w:val="24"/>
                <w:szCs w:val="24"/>
                <w:lang w:eastAsia="zh-CN"/>
              </w:rPr>
            </w:pPr>
            <w:r w:rsidRPr="00412C5C">
              <w:rPr>
                <w:rFonts w:eastAsia="SimSun"/>
                <w:color w:val="000000" w:themeColor="text1"/>
                <w:sz w:val="24"/>
                <w:szCs w:val="24"/>
                <w:lang w:eastAsia="zh-CN"/>
              </w:rPr>
              <w:t xml:space="preserve">- постройки хозяйственного назначения (летние кухни, хозяйственные постройки, кладовые, подвалы, бани, бассейны, теплицы, оранжереи, навесы) индивидуального использования; </w:t>
            </w:r>
          </w:p>
          <w:p w14:paraId="07DF3A2F" w14:textId="77777777" w:rsidR="00A406CE" w:rsidRPr="00412C5C" w:rsidRDefault="00A406CE" w:rsidP="00A406CE">
            <w:pPr>
              <w:tabs>
                <w:tab w:val="left" w:pos="2520"/>
              </w:tabs>
              <w:ind w:firstLine="426"/>
              <w:rPr>
                <w:rFonts w:eastAsia="SimSun"/>
                <w:color w:val="000000" w:themeColor="text1"/>
                <w:sz w:val="24"/>
                <w:szCs w:val="24"/>
                <w:lang w:eastAsia="zh-CN"/>
              </w:rPr>
            </w:pPr>
            <w:r w:rsidRPr="00412C5C">
              <w:rPr>
                <w:rFonts w:eastAsia="SimSun"/>
                <w:color w:val="000000" w:themeColor="text1"/>
                <w:sz w:val="24"/>
                <w:szCs w:val="24"/>
                <w:lang w:eastAsia="zh-CN"/>
              </w:rPr>
              <w:t>- площадки хозяйственные, в том числе площадки для мусоросборников и выгула собак;</w:t>
            </w:r>
          </w:p>
          <w:p w14:paraId="19C7D892" w14:textId="77777777" w:rsidR="00A406CE" w:rsidRPr="00412C5C" w:rsidRDefault="00A406CE" w:rsidP="00A406CE">
            <w:pPr>
              <w:tabs>
                <w:tab w:val="left" w:pos="2520"/>
              </w:tabs>
              <w:ind w:firstLine="426"/>
              <w:rPr>
                <w:rFonts w:eastAsia="SimSun"/>
                <w:color w:val="000000" w:themeColor="text1"/>
                <w:sz w:val="24"/>
                <w:szCs w:val="24"/>
                <w:lang w:eastAsia="zh-CN"/>
              </w:rPr>
            </w:pPr>
            <w:r w:rsidRPr="00412C5C">
              <w:rPr>
                <w:rFonts w:eastAsia="SimSun"/>
                <w:color w:val="000000" w:themeColor="text1"/>
                <w:sz w:val="24"/>
                <w:szCs w:val="24"/>
                <w:lang w:eastAsia="zh-CN"/>
              </w:rPr>
              <w:t>- общественные туалеты, надворные туалеты, гидронепроницаемые выгребы, септики;</w:t>
            </w:r>
          </w:p>
          <w:p w14:paraId="22CC150F" w14:textId="77777777" w:rsidR="00A406CE" w:rsidRPr="00412C5C" w:rsidRDefault="00A406CE" w:rsidP="00A406CE">
            <w:pPr>
              <w:rPr>
                <w:rFonts w:eastAsia="SimSun"/>
                <w:color w:val="000000" w:themeColor="text1"/>
                <w:sz w:val="24"/>
                <w:szCs w:val="24"/>
                <w:lang w:eastAsia="zh-CN"/>
              </w:rPr>
            </w:pPr>
            <w:r w:rsidRPr="00412C5C">
              <w:rPr>
                <w:rFonts w:eastAsia="SimSun"/>
                <w:color w:val="000000" w:themeColor="text1"/>
                <w:sz w:val="24"/>
                <w:szCs w:val="24"/>
                <w:lang w:eastAsia="zh-CN"/>
              </w:rPr>
              <w:t>- объекты, обеспечивающие общественную безопасность и безопасность объектов основных и условно разрешенных видов использования, включая противопожарную</w:t>
            </w:r>
          </w:p>
        </w:tc>
        <w:tc>
          <w:tcPr>
            <w:tcW w:w="5113" w:type="dxa"/>
            <w:tcBorders>
              <w:top w:val="single" w:sz="4" w:space="0" w:color="auto"/>
              <w:left w:val="single" w:sz="4" w:space="0" w:color="auto"/>
              <w:bottom w:val="single" w:sz="4" w:space="0" w:color="auto"/>
              <w:right w:val="single" w:sz="4" w:space="0" w:color="auto"/>
            </w:tcBorders>
          </w:tcPr>
          <w:p w14:paraId="0A50A6E3" w14:textId="77777777" w:rsidR="00A406CE" w:rsidRPr="00412C5C" w:rsidRDefault="00A406CE" w:rsidP="00A406CE">
            <w:pPr>
              <w:keepLines/>
              <w:overflowPunct w:val="0"/>
              <w:autoSpaceDE w:val="0"/>
              <w:autoSpaceDN w:val="0"/>
              <w:adjustRightInd w:val="0"/>
              <w:ind w:firstLine="0"/>
              <w:rPr>
                <w:rFonts w:eastAsia="SimSun"/>
                <w:color w:val="000000" w:themeColor="text1"/>
                <w:sz w:val="24"/>
                <w:szCs w:val="24"/>
                <w:lang w:eastAsia="zh-CN"/>
              </w:rPr>
            </w:pPr>
            <w:r w:rsidRPr="00412C5C">
              <w:rPr>
                <w:rFonts w:eastAsia="SimSun"/>
                <w:color w:val="000000" w:themeColor="text1"/>
                <w:sz w:val="24"/>
                <w:szCs w:val="24"/>
                <w:lang w:eastAsia="zh-CN"/>
              </w:rPr>
              <w:lastRenderedPageBreak/>
              <w:t xml:space="preserve">Минимальная площадь земельных участков - 1 кв. м. </w:t>
            </w:r>
          </w:p>
          <w:p w14:paraId="531EFC0D" w14:textId="77777777" w:rsidR="00A406CE" w:rsidRPr="00412C5C" w:rsidRDefault="00A406CE" w:rsidP="00A406CE">
            <w:pPr>
              <w:keepLines/>
              <w:overflowPunct w:val="0"/>
              <w:autoSpaceDE w:val="0"/>
              <w:autoSpaceDN w:val="0"/>
              <w:adjustRightInd w:val="0"/>
              <w:ind w:firstLine="0"/>
              <w:rPr>
                <w:rFonts w:eastAsia="SimSun"/>
                <w:color w:val="000000" w:themeColor="text1"/>
                <w:sz w:val="24"/>
                <w:szCs w:val="24"/>
                <w:lang w:eastAsia="zh-CN"/>
              </w:rPr>
            </w:pPr>
            <w:r w:rsidRPr="00412C5C">
              <w:rPr>
                <w:rFonts w:eastAsia="SimSun"/>
                <w:color w:val="000000" w:themeColor="text1"/>
                <w:sz w:val="24"/>
                <w:szCs w:val="24"/>
                <w:lang w:eastAsia="zh-CN"/>
              </w:rPr>
              <w:t xml:space="preserve">Максимальная площадь земельного участка, установленная для объектов вспомогательного назначения равнозначна максимальной площади, предназначенной для основных и(или) условно разрешенных видов использования, с обязательным условием применения понижающего коэффициента 0,5. </w:t>
            </w:r>
          </w:p>
          <w:p w14:paraId="66B8514B" w14:textId="77777777" w:rsidR="00A406CE" w:rsidRPr="00412C5C" w:rsidRDefault="00A406CE" w:rsidP="00A406CE">
            <w:pPr>
              <w:keepLines/>
              <w:overflowPunct w:val="0"/>
              <w:autoSpaceDE w:val="0"/>
              <w:autoSpaceDN w:val="0"/>
              <w:adjustRightInd w:val="0"/>
              <w:ind w:firstLine="0"/>
              <w:rPr>
                <w:rFonts w:eastAsia="SimSun"/>
                <w:color w:val="000000" w:themeColor="text1"/>
                <w:sz w:val="24"/>
                <w:szCs w:val="24"/>
                <w:lang w:eastAsia="zh-CN"/>
              </w:rPr>
            </w:pPr>
            <w:r w:rsidRPr="00412C5C">
              <w:rPr>
                <w:rFonts w:eastAsia="SimSun"/>
                <w:color w:val="000000" w:themeColor="text1"/>
                <w:sz w:val="24"/>
                <w:szCs w:val="24"/>
                <w:lang w:eastAsia="zh-CN"/>
              </w:rPr>
              <w:t>Минимальная ширина земельных участков вдоль фронта улицы (проезда) - 1 м/не подлежит ограничению (но не более максимальной ширины земельного участка, установленного для объектов с основными</w:t>
            </w:r>
          </w:p>
          <w:p w14:paraId="48138A87" w14:textId="77777777" w:rsidR="00A406CE" w:rsidRPr="00412C5C" w:rsidRDefault="00A406CE" w:rsidP="00A406CE">
            <w:pPr>
              <w:keepLines/>
              <w:overflowPunct w:val="0"/>
              <w:autoSpaceDE w:val="0"/>
              <w:autoSpaceDN w:val="0"/>
              <w:adjustRightInd w:val="0"/>
              <w:ind w:firstLine="0"/>
              <w:rPr>
                <w:rFonts w:eastAsia="SimSun"/>
                <w:color w:val="000000" w:themeColor="text1"/>
                <w:sz w:val="24"/>
                <w:szCs w:val="24"/>
                <w:lang w:eastAsia="zh-CN"/>
              </w:rPr>
            </w:pPr>
            <w:r w:rsidRPr="00412C5C">
              <w:rPr>
                <w:rFonts w:eastAsia="SimSun"/>
                <w:color w:val="000000" w:themeColor="text1"/>
                <w:sz w:val="24"/>
                <w:szCs w:val="24"/>
                <w:lang w:eastAsia="zh-CN"/>
              </w:rPr>
              <w:t>и(или) условно разрешенными видами использования, к которым вспомогательные</w:t>
            </w:r>
          </w:p>
          <w:p w14:paraId="30B6468B" w14:textId="77777777" w:rsidR="00A406CE" w:rsidRPr="00412C5C" w:rsidRDefault="00A406CE" w:rsidP="00A406CE">
            <w:pPr>
              <w:keepLines/>
              <w:overflowPunct w:val="0"/>
              <w:autoSpaceDE w:val="0"/>
              <w:autoSpaceDN w:val="0"/>
              <w:adjustRightInd w:val="0"/>
              <w:ind w:firstLine="0"/>
              <w:rPr>
                <w:rFonts w:eastAsia="SimSun"/>
                <w:color w:val="000000" w:themeColor="text1"/>
                <w:sz w:val="24"/>
                <w:szCs w:val="24"/>
                <w:lang w:eastAsia="zh-CN"/>
              </w:rPr>
            </w:pPr>
            <w:r w:rsidRPr="00412C5C">
              <w:rPr>
                <w:rFonts w:eastAsia="SimSun"/>
                <w:color w:val="000000" w:themeColor="text1"/>
                <w:sz w:val="24"/>
                <w:szCs w:val="24"/>
                <w:lang w:eastAsia="zh-CN"/>
              </w:rPr>
              <w:t>виды разрешенного использования являются дополнительными и осуществляются совместно с ними.</w:t>
            </w:r>
          </w:p>
          <w:p w14:paraId="5BBD12BE" w14:textId="77777777" w:rsidR="00A406CE" w:rsidRPr="00412C5C" w:rsidRDefault="00A406CE" w:rsidP="00A406CE">
            <w:pPr>
              <w:keepLines/>
              <w:overflowPunct w:val="0"/>
              <w:autoSpaceDE w:val="0"/>
              <w:autoSpaceDN w:val="0"/>
              <w:adjustRightInd w:val="0"/>
              <w:rPr>
                <w:rFonts w:eastAsia="Times New Roman"/>
                <w:color w:val="000000" w:themeColor="text1"/>
                <w:sz w:val="24"/>
                <w:szCs w:val="24"/>
                <w:lang w:eastAsia="ru-RU"/>
              </w:rPr>
            </w:pPr>
            <w:r w:rsidRPr="00412C5C">
              <w:rPr>
                <w:rFonts w:eastAsia="SimSun"/>
                <w:color w:val="000000" w:themeColor="text1"/>
                <w:sz w:val="24"/>
                <w:szCs w:val="24"/>
                <w:lang w:eastAsia="zh-CN"/>
              </w:rPr>
              <w:t>Максимальный процент застройки в границах земельного участка, максимальная высота строений, сооружений от уровня земли - равнозначны, параметрам разрешенного строительства, реконструкции объектов с основными и условно разрешенными видами использования, с обязательным условием применения понижающего коэффициента 0,5.</w:t>
            </w:r>
          </w:p>
          <w:p w14:paraId="7F84F177" w14:textId="77777777" w:rsidR="00A406CE" w:rsidRPr="00412C5C" w:rsidRDefault="00A406CE" w:rsidP="00A406CE">
            <w:pPr>
              <w:keepLines/>
              <w:overflowPunct w:val="0"/>
              <w:autoSpaceDE w:val="0"/>
              <w:autoSpaceDN w:val="0"/>
              <w:adjustRightInd w:val="0"/>
              <w:ind w:firstLine="0"/>
              <w:rPr>
                <w:rFonts w:eastAsia="Times New Roman"/>
                <w:color w:val="000000" w:themeColor="text1"/>
                <w:sz w:val="24"/>
                <w:szCs w:val="24"/>
                <w:lang w:eastAsia="ru-RU"/>
              </w:rPr>
            </w:pPr>
            <w:r w:rsidRPr="00412C5C">
              <w:rPr>
                <w:rFonts w:eastAsia="Times New Roman"/>
                <w:color w:val="000000" w:themeColor="text1"/>
                <w:sz w:val="24"/>
                <w:szCs w:val="24"/>
                <w:lang w:eastAsia="ru-RU"/>
              </w:rPr>
              <w:t>Минимальные отступы от границ земельных участков - 1 м</w:t>
            </w:r>
          </w:p>
          <w:p w14:paraId="2A305865" w14:textId="77777777" w:rsidR="00A406CE" w:rsidRPr="00412C5C" w:rsidRDefault="00A406CE" w:rsidP="00A406CE">
            <w:pPr>
              <w:keepLines/>
              <w:tabs>
                <w:tab w:val="left" w:pos="-6204"/>
              </w:tabs>
              <w:overflowPunct w:val="0"/>
              <w:autoSpaceDE w:val="0"/>
              <w:autoSpaceDN w:val="0"/>
              <w:adjustRightInd w:val="0"/>
              <w:ind w:firstLine="0"/>
              <w:rPr>
                <w:rFonts w:eastAsia="SimSun"/>
                <w:color w:val="000000" w:themeColor="text1"/>
                <w:sz w:val="24"/>
                <w:szCs w:val="24"/>
                <w:lang w:eastAsia="zh-CN"/>
              </w:rPr>
            </w:pPr>
            <w:r w:rsidRPr="00412C5C">
              <w:rPr>
                <w:rFonts w:eastAsia="SimSun"/>
                <w:color w:val="000000" w:themeColor="text1"/>
                <w:sz w:val="24"/>
                <w:szCs w:val="24"/>
                <w:lang w:eastAsia="zh-CN"/>
              </w:rPr>
              <w:t xml:space="preserve">Требования в части максимальной высоты, установленные настоящими Правилами, не распространяются на антенны, </w:t>
            </w:r>
            <w:r w:rsidRPr="00412C5C">
              <w:rPr>
                <w:rFonts w:eastAsia="SimSun"/>
                <w:color w:val="000000" w:themeColor="text1"/>
                <w:sz w:val="24"/>
                <w:szCs w:val="24"/>
                <w:lang w:eastAsia="zh-CN"/>
              </w:rPr>
              <w:lastRenderedPageBreak/>
              <w:t>вентиляционные и дымовые трубы</w:t>
            </w:r>
          </w:p>
          <w:p w14:paraId="1BBBDF67" w14:textId="77777777" w:rsidR="00A406CE" w:rsidRPr="00412C5C" w:rsidRDefault="00A406CE" w:rsidP="00A406CE">
            <w:pPr>
              <w:rPr>
                <w:rFonts w:eastAsia="SimSun"/>
                <w:color w:val="000000" w:themeColor="text1"/>
                <w:sz w:val="24"/>
                <w:szCs w:val="24"/>
                <w:lang w:eastAsia="zh-CN"/>
              </w:rPr>
            </w:pPr>
          </w:p>
        </w:tc>
      </w:tr>
    </w:tbl>
    <w:p w14:paraId="7FD74E7C" w14:textId="77777777" w:rsidR="00DB70DB" w:rsidRPr="00412C5C" w:rsidRDefault="00DB70DB" w:rsidP="00DB70DB">
      <w:pPr>
        <w:suppressAutoHyphens/>
        <w:autoSpaceDE w:val="0"/>
        <w:ind w:firstLine="426"/>
        <w:rPr>
          <w:rFonts w:eastAsia="Times New Roman"/>
          <w:color w:val="000000" w:themeColor="text1"/>
          <w:lang w:eastAsia="zh-CN"/>
        </w:rPr>
      </w:pPr>
    </w:p>
    <w:p w14:paraId="01EAE915" w14:textId="77777777" w:rsidR="00F3352B" w:rsidRPr="00412C5C" w:rsidRDefault="00F3352B" w:rsidP="00F3352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Минимальные отступы от границ земельных участков для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2BFC6BD3" w14:textId="77777777" w:rsidR="00F3352B" w:rsidRPr="00412C5C" w:rsidRDefault="00F3352B" w:rsidP="00F3352B">
      <w:pPr>
        <w:suppressAutoHyphens/>
        <w:ind w:firstLine="0"/>
        <w:rPr>
          <w:rFonts w:eastAsia="SimSun"/>
          <w:color w:val="000000" w:themeColor="text1"/>
          <w:sz w:val="27"/>
          <w:szCs w:val="27"/>
          <w:lang w:eastAsia="zh-CN"/>
        </w:rPr>
      </w:pPr>
      <w:r w:rsidRPr="00412C5C">
        <w:rPr>
          <w:rFonts w:eastAsia="SimSun"/>
          <w:color w:val="000000" w:themeColor="text1"/>
          <w:sz w:val="27"/>
          <w:szCs w:val="27"/>
          <w:lang w:eastAsia="zh-CN"/>
        </w:rPr>
        <w:t xml:space="preserve">- для жилых и общественных зданий 3 м; </w:t>
      </w:r>
    </w:p>
    <w:p w14:paraId="0DC1430B" w14:textId="77777777" w:rsidR="00F3352B" w:rsidRPr="00412C5C" w:rsidRDefault="00F3352B" w:rsidP="00F3352B">
      <w:pPr>
        <w:suppressAutoHyphens/>
        <w:ind w:firstLine="0"/>
        <w:rPr>
          <w:rFonts w:eastAsia="SimSun"/>
          <w:color w:val="000000" w:themeColor="text1"/>
          <w:sz w:val="27"/>
          <w:szCs w:val="27"/>
          <w:lang w:eastAsia="zh-CN"/>
        </w:rPr>
      </w:pPr>
      <w:r w:rsidRPr="00412C5C">
        <w:rPr>
          <w:rFonts w:eastAsia="SimSun"/>
          <w:color w:val="000000" w:themeColor="text1"/>
          <w:sz w:val="27"/>
          <w:szCs w:val="27"/>
          <w:lang w:eastAsia="zh-CN"/>
        </w:rPr>
        <w:t xml:space="preserve">- для остальных зданий и сооружений - 1 м. </w:t>
      </w:r>
    </w:p>
    <w:p w14:paraId="4A35A8C1" w14:textId="77777777" w:rsidR="00F3352B" w:rsidRPr="00412C5C" w:rsidRDefault="00F3352B" w:rsidP="00F3352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Расстояние до красной линии:</w:t>
      </w:r>
    </w:p>
    <w:p w14:paraId="0797D0F4" w14:textId="77777777" w:rsidR="00F3352B" w:rsidRPr="00412C5C" w:rsidRDefault="00F3352B" w:rsidP="00F3352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1) от дошкольных образовательных учреждений и общеобразовательных школ (стены здания) -10 м;</w:t>
      </w:r>
    </w:p>
    <w:p w14:paraId="6637D623" w14:textId="77777777" w:rsidR="00F3352B" w:rsidRPr="00412C5C" w:rsidRDefault="00F3352B" w:rsidP="00F3352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2) от пожарных депо - 10 м (15 м - для депо I типа);</w:t>
      </w:r>
    </w:p>
    <w:p w14:paraId="071EF115" w14:textId="77777777" w:rsidR="00F3352B" w:rsidRPr="00412C5C" w:rsidRDefault="00F3352B" w:rsidP="00F3352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3) улиц, от жилых и общественных зданий  – 5 м;</w:t>
      </w:r>
    </w:p>
    <w:p w14:paraId="4913697A" w14:textId="77777777" w:rsidR="00F3352B" w:rsidRPr="00412C5C" w:rsidRDefault="00F3352B" w:rsidP="00F3352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4) проездов, от жилых и общественных зданий – 3 м;</w:t>
      </w:r>
    </w:p>
    <w:p w14:paraId="08C245AA" w14:textId="77777777" w:rsidR="00F3352B" w:rsidRPr="00412C5C" w:rsidRDefault="00F3352B" w:rsidP="00F3352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5) от остальных зданий и сооружений - 5 м.</w:t>
      </w:r>
    </w:p>
    <w:p w14:paraId="1FF74428" w14:textId="77777777" w:rsidR="00F3352B" w:rsidRPr="00412C5C" w:rsidRDefault="00F3352B" w:rsidP="00F3352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 xml:space="preserve">Примечание (общее). </w:t>
      </w:r>
    </w:p>
    <w:p w14:paraId="6BFE6B40" w14:textId="77777777" w:rsidR="00F3352B" w:rsidRPr="00412C5C" w:rsidRDefault="00F3352B" w:rsidP="00F3352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1A656359" w14:textId="77777777" w:rsidR="00F3352B" w:rsidRPr="00412C5C" w:rsidRDefault="00F3352B" w:rsidP="00F3352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 xml:space="preserve">Размещение новых населенных пунктов и строительство объектов капитального строительства без проведения специальных защитных мероприятий </w:t>
      </w:r>
      <w:r w:rsidRPr="00412C5C">
        <w:rPr>
          <w:rFonts w:eastAsia="SimSun"/>
          <w:color w:val="000000" w:themeColor="text1"/>
          <w:sz w:val="27"/>
          <w:szCs w:val="27"/>
          <w:lang w:eastAsia="zh-CN"/>
        </w:rPr>
        <w:lastRenderedPageBreak/>
        <w:t>по предотвращению негативного воздействия вод в границах зон затопления, подтопления запрещаются.</w:t>
      </w:r>
    </w:p>
    <w:p w14:paraId="3EA112CA" w14:textId="77777777" w:rsidR="00F3352B" w:rsidRPr="00412C5C" w:rsidRDefault="00F3352B" w:rsidP="00F3352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В границах зон затопления, подтопления запрещаются:</w:t>
      </w:r>
    </w:p>
    <w:p w14:paraId="445AB7D5" w14:textId="77777777" w:rsidR="00F3352B" w:rsidRPr="00412C5C" w:rsidRDefault="00F3352B" w:rsidP="00F3352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1) использование сточных вод в целях регулирования плодородия почв;</w:t>
      </w:r>
    </w:p>
    <w:p w14:paraId="674B4829" w14:textId="77777777" w:rsidR="00F3352B" w:rsidRPr="00412C5C" w:rsidRDefault="00F3352B" w:rsidP="00F3352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4E1C284E" w14:textId="77777777" w:rsidR="00F3352B" w:rsidRPr="00412C5C" w:rsidRDefault="00F3352B" w:rsidP="00F3352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3) осуществление авиационных мер по борьбе с вредными организмами.</w:t>
      </w:r>
    </w:p>
    <w:p w14:paraId="29432941" w14:textId="77777777" w:rsidR="00F3352B" w:rsidRPr="00412C5C" w:rsidRDefault="00F3352B" w:rsidP="00F3352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10927231" w14:textId="77777777" w:rsidR="00F3352B" w:rsidRPr="00412C5C" w:rsidRDefault="00F3352B" w:rsidP="00F3352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5D337187" w14:textId="77777777" w:rsidR="00F3352B" w:rsidRPr="00412C5C" w:rsidRDefault="00F3352B" w:rsidP="00F3352B">
      <w:pPr>
        <w:suppressAutoHyphens/>
        <w:ind w:firstLine="0"/>
        <w:rPr>
          <w:rFonts w:eastAsia="SimSun"/>
          <w:color w:val="000000" w:themeColor="text1"/>
          <w:sz w:val="27"/>
          <w:szCs w:val="27"/>
          <w:lang w:eastAsia="zh-CN"/>
        </w:rPr>
      </w:pPr>
      <w:r w:rsidRPr="00412C5C">
        <w:rPr>
          <w:rFonts w:eastAsia="SimSun"/>
          <w:color w:val="000000" w:themeColor="text1"/>
          <w:sz w:val="27"/>
          <w:szCs w:val="27"/>
          <w:lang w:eastAsia="zh-CN"/>
        </w:rPr>
        <w:t>- в границах территорий общего пользования;</w:t>
      </w:r>
    </w:p>
    <w:p w14:paraId="19973CEF" w14:textId="77777777" w:rsidR="00F3352B" w:rsidRPr="00412C5C" w:rsidRDefault="00F3352B" w:rsidP="00F3352B">
      <w:pPr>
        <w:suppressAutoHyphens/>
        <w:ind w:firstLine="0"/>
        <w:rPr>
          <w:rFonts w:eastAsia="SimSun"/>
          <w:color w:val="000000" w:themeColor="text1"/>
          <w:sz w:val="27"/>
          <w:szCs w:val="27"/>
          <w:lang w:eastAsia="zh-CN"/>
        </w:rPr>
      </w:pPr>
      <w:r w:rsidRPr="00412C5C">
        <w:rPr>
          <w:rFonts w:eastAsia="SimSun"/>
          <w:color w:val="000000" w:themeColor="text1"/>
          <w:sz w:val="27"/>
          <w:szCs w:val="27"/>
          <w:lang w:eastAsia="zh-CN"/>
        </w:rPr>
        <w:t>- предназначенные для размещения линейных объектов и (или) занятые линейными объектами.</w:t>
      </w:r>
    </w:p>
    <w:p w14:paraId="5A095E16" w14:textId="77777777" w:rsidR="0045601A" w:rsidRPr="00412C5C" w:rsidRDefault="0045601A" w:rsidP="0045601A">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Требования настоящих Правил к предельным минимальным размерам земельных участков не применяются в отношении земельных участков (земель), ранее предоставленных на каком-либо праве (находящихся на ином законном основании) в размерах, менее установленных градостроительными регламентами, в целях их кадастрового учета и государственной регистрации прав на них в указанных размерах.</w:t>
      </w:r>
    </w:p>
    <w:p w14:paraId="346B53D9" w14:textId="77777777" w:rsidR="00F3352B" w:rsidRPr="00412C5C" w:rsidRDefault="00F3352B" w:rsidP="00F3352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147C8E37" w14:textId="77777777" w:rsidR="0066420B" w:rsidRPr="00412C5C" w:rsidRDefault="00525AAF" w:rsidP="0045601A">
      <w:pPr>
        <w:rPr>
          <w:rFonts w:eastAsia="SimSun"/>
          <w:bCs/>
          <w:iCs/>
          <w:color w:val="000000" w:themeColor="text1"/>
          <w:sz w:val="27"/>
          <w:szCs w:val="27"/>
          <w:lang w:eastAsia="zh-CN"/>
        </w:rPr>
      </w:pPr>
      <w:r w:rsidRPr="00412C5C">
        <w:rPr>
          <w:rFonts w:eastAsia="SimSun"/>
          <w:color w:val="000000" w:themeColor="text1"/>
          <w:sz w:val="27"/>
          <w:szCs w:val="27"/>
          <w:lang w:eastAsia="zh-CN"/>
        </w:rPr>
        <w:t>Размещение зданий, строений и сооружений возможно при соблюдении требований статей 34, 35,</w:t>
      </w:r>
      <w:r w:rsidR="00A404B1" w:rsidRPr="00412C5C">
        <w:rPr>
          <w:rFonts w:eastAsia="SimSun"/>
          <w:color w:val="000000" w:themeColor="text1"/>
          <w:sz w:val="27"/>
          <w:szCs w:val="27"/>
          <w:lang w:eastAsia="zh-CN"/>
        </w:rPr>
        <w:t xml:space="preserve"> </w:t>
      </w:r>
      <w:r w:rsidRPr="00412C5C">
        <w:rPr>
          <w:rFonts w:eastAsia="SimSun"/>
          <w:color w:val="000000" w:themeColor="text1"/>
          <w:sz w:val="27"/>
          <w:szCs w:val="27"/>
          <w:lang w:eastAsia="zh-CN"/>
        </w:rPr>
        <w:t>37</w:t>
      </w:r>
      <w:r w:rsidR="00A404B1" w:rsidRPr="00412C5C">
        <w:rPr>
          <w:rFonts w:eastAsia="SimSun"/>
          <w:color w:val="000000" w:themeColor="text1"/>
          <w:sz w:val="27"/>
          <w:szCs w:val="27"/>
          <w:lang w:eastAsia="zh-CN"/>
        </w:rPr>
        <w:t>, 44</w:t>
      </w:r>
      <w:r w:rsidRPr="00412C5C">
        <w:rPr>
          <w:rFonts w:eastAsia="SimSun"/>
          <w:color w:val="000000" w:themeColor="text1"/>
          <w:sz w:val="27"/>
          <w:szCs w:val="27"/>
          <w:lang w:eastAsia="zh-CN"/>
        </w:rPr>
        <w:t xml:space="preserve"> настоящих Правил.</w:t>
      </w:r>
    </w:p>
    <w:p w14:paraId="09689A6B" w14:textId="77777777" w:rsidR="00B63C02" w:rsidRPr="00412C5C" w:rsidRDefault="00B63C02" w:rsidP="0045601A">
      <w:pPr>
        <w:suppressAutoHyphens/>
        <w:ind w:firstLine="0"/>
        <w:rPr>
          <w:rFonts w:eastAsia="SimSun"/>
          <w:b/>
          <w:color w:val="000000" w:themeColor="text1"/>
          <w:sz w:val="27"/>
          <w:szCs w:val="27"/>
          <w:lang w:eastAsia="zh-CN"/>
        </w:rPr>
      </w:pPr>
    </w:p>
    <w:p w14:paraId="0CF8A476" w14:textId="77777777" w:rsidR="00DB70DB" w:rsidRPr="00412C5C" w:rsidRDefault="00DB70DB" w:rsidP="00DB70DB">
      <w:pPr>
        <w:suppressAutoHyphens/>
        <w:ind w:firstLine="0"/>
        <w:jc w:val="center"/>
        <w:rPr>
          <w:rFonts w:eastAsia="SimSun"/>
          <w:b/>
          <w:color w:val="000000" w:themeColor="text1"/>
          <w:sz w:val="27"/>
          <w:szCs w:val="27"/>
          <w:lang w:eastAsia="zh-CN"/>
        </w:rPr>
      </w:pPr>
      <w:r w:rsidRPr="00412C5C">
        <w:rPr>
          <w:rFonts w:eastAsia="SimSun"/>
          <w:b/>
          <w:color w:val="000000" w:themeColor="text1"/>
          <w:sz w:val="27"/>
          <w:szCs w:val="27"/>
          <w:lang w:eastAsia="zh-CN"/>
        </w:rPr>
        <w:t>Зона развития общественно-делового центра (ОД – Р)</w:t>
      </w:r>
    </w:p>
    <w:p w14:paraId="39C9EF13" w14:textId="77777777" w:rsidR="00DB70DB" w:rsidRPr="00412C5C" w:rsidRDefault="00DB70DB" w:rsidP="00DB70DB">
      <w:pPr>
        <w:keepLines/>
        <w:widowControl w:val="0"/>
        <w:suppressAutoHyphens/>
        <w:overflowPunct w:val="0"/>
        <w:autoSpaceDE w:val="0"/>
        <w:spacing w:line="320" w:lineRule="exact"/>
        <w:ind w:firstLine="567"/>
        <w:jc w:val="center"/>
        <w:rPr>
          <w:rFonts w:eastAsia="Times New Roman"/>
          <w:b/>
          <w:color w:val="000000" w:themeColor="text1"/>
          <w:sz w:val="27"/>
          <w:szCs w:val="27"/>
          <w:lang w:eastAsia="zh-CN"/>
        </w:rPr>
      </w:pPr>
    </w:p>
    <w:p w14:paraId="12E58C30" w14:textId="77777777" w:rsidR="00DB70DB" w:rsidRPr="00412C5C" w:rsidRDefault="00DB70DB" w:rsidP="00DB70DB">
      <w:pPr>
        <w:keepLines/>
        <w:tabs>
          <w:tab w:val="left" w:pos="851"/>
        </w:tabs>
        <w:suppressAutoHyphens/>
        <w:overflowPunct w:val="0"/>
        <w:autoSpaceDE w:val="0"/>
        <w:spacing w:line="200" w:lineRule="atLeast"/>
        <w:rPr>
          <w:rFonts w:eastAsia="Times New Roman"/>
          <w:color w:val="000000" w:themeColor="text1"/>
          <w:sz w:val="27"/>
          <w:szCs w:val="27"/>
          <w:lang w:eastAsia="ru-RU"/>
        </w:rPr>
      </w:pPr>
      <w:r w:rsidRPr="00412C5C">
        <w:rPr>
          <w:rFonts w:eastAsia="Times New Roman"/>
          <w:color w:val="000000" w:themeColor="text1"/>
          <w:sz w:val="27"/>
          <w:szCs w:val="27"/>
          <w:lang w:eastAsia="ru-RU"/>
        </w:rPr>
        <w:t>Зона развития общественно-делового центра ОД–Р предназначена для обеспечения правовых условий формирования общественно-деловых центров при перспективном градостроительном развитии. При возникновении необходимости освоения территорий, подлежащих застройке, осуществляется  разработка проектов планировки территории, проектов межевания территории и градостроительных план</w:t>
      </w:r>
      <w:r w:rsidR="003A7966" w:rsidRPr="00412C5C">
        <w:rPr>
          <w:rFonts w:eastAsia="Times New Roman"/>
          <w:color w:val="000000" w:themeColor="text1"/>
          <w:sz w:val="27"/>
          <w:szCs w:val="27"/>
          <w:lang w:eastAsia="ru-RU"/>
        </w:rPr>
        <w:t>ов земельных участков согласно г</w:t>
      </w:r>
      <w:r w:rsidRPr="00412C5C">
        <w:rPr>
          <w:rFonts w:eastAsia="Times New Roman"/>
          <w:color w:val="000000" w:themeColor="text1"/>
          <w:sz w:val="27"/>
          <w:szCs w:val="27"/>
          <w:lang w:eastAsia="ru-RU"/>
        </w:rPr>
        <w:t>лаве 5 настоящих Правил.</w:t>
      </w:r>
    </w:p>
    <w:p w14:paraId="0B3FD094" w14:textId="77777777" w:rsidR="00DB70DB" w:rsidRPr="00412C5C" w:rsidRDefault="00DB70DB" w:rsidP="00DB70DB">
      <w:pPr>
        <w:suppressAutoHyphens/>
        <w:rPr>
          <w:rFonts w:eastAsia="SimSun"/>
          <w:color w:val="000000" w:themeColor="text1"/>
          <w:sz w:val="27"/>
          <w:szCs w:val="27"/>
          <w:lang w:eastAsia="zh-CN"/>
        </w:rPr>
      </w:pPr>
      <w:r w:rsidRPr="00412C5C">
        <w:rPr>
          <w:rFonts w:eastAsia="Times New Roman"/>
          <w:color w:val="000000" w:themeColor="text1"/>
          <w:sz w:val="27"/>
          <w:szCs w:val="27"/>
          <w:lang w:eastAsia="ru-RU"/>
        </w:rPr>
        <w:lastRenderedPageBreak/>
        <w:t xml:space="preserve">При разработке проекта планировки территории, подлежащей освоению, осуществляется зонирование таких территорий и  при необходимости вносятся изменения в настоящие Правила в соответствии с порядком, предусмотренным </w:t>
      </w:r>
      <w:r w:rsidR="00F3352B" w:rsidRPr="00412C5C">
        <w:rPr>
          <w:rFonts w:eastAsia="Times New Roman"/>
          <w:color w:val="000000" w:themeColor="text1"/>
          <w:sz w:val="27"/>
          <w:szCs w:val="27"/>
          <w:lang w:eastAsia="ru-RU"/>
        </w:rPr>
        <w:t>главой 5</w:t>
      </w:r>
      <w:r w:rsidRPr="00412C5C">
        <w:rPr>
          <w:rFonts w:eastAsia="SimSun"/>
          <w:color w:val="000000" w:themeColor="text1"/>
          <w:sz w:val="27"/>
          <w:szCs w:val="27"/>
          <w:lang w:eastAsia="zh-CN"/>
        </w:rPr>
        <w:t xml:space="preserve"> настоящих Правил.</w:t>
      </w:r>
    </w:p>
    <w:p w14:paraId="2A3167A7" w14:textId="77777777" w:rsidR="00DB70DB" w:rsidRPr="00412C5C" w:rsidRDefault="00DB70DB" w:rsidP="00DB70DB">
      <w:pPr>
        <w:suppressAutoHyphens/>
        <w:jc w:val="center"/>
        <w:rPr>
          <w:rFonts w:eastAsia="SimSun"/>
          <w:color w:val="000000" w:themeColor="text1"/>
          <w:sz w:val="27"/>
          <w:szCs w:val="27"/>
          <w:lang w:eastAsia="zh-CN"/>
        </w:rPr>
      </w:pPr>
    </w:p>
    <w:p w14:paraId="446239C0" w14:textId="77777777" w:rsidR="00DB70DB" w:rsidRPr="00412C5C" w:rsidRDefault="00DB70DB" w:rsidP="00DB70DB">
      <w:pPr>
        <w:suppressAutoHyphens/>
        <w:jc w:val="center"/>
        <w:rPr>
          <w:rFonts w:eastAsia="SimSun"/>
          <w:b/>
          <w:bCs/>
          <w:color w:val="000000" w:themeColor="text1"/>
          <w:sz w:val="27"/>
          <w:szCs w:val="27"/>
          <w:lang w:eastAsia="zh-CN"/>
        </w:rPr>
      </w:pPr>
      <w:r w:rsidRPr="00412C5C">
        <w:rPr>
          <w:rFonts w:eastAsia="SimSun"/>
          <w:b/>
          <w:bCs/>
          <w:color w:val="000000" w:themeColor="text1"/>
          <w:sz w:val="27"/>
          <w:szCs w:val="27"/>
          <w:lang w:eastAsia="zh-CN"/>
        </w:rPr>
        <w:t>Основные виды и параметры разрешенного использования земельных участков и объектов капитального строительства</w:t>
      </w:r>
    </w:p>
    <w:p w14:paraId="074E4A8D" w14:textId="77777777" w:rsidR="00DB70DB" w:rsidRPr="00412C5C" w:rsidRDefault="00DB70DB" w:rsidP="00DB70DB">
      <w:pPr>
        <w:suppressAutoHyphens/>
        <w:jc w:val="center"/>
        <w:rPr>
          <w:rFonts w:eastAsia="SimSun"/>
          <w:bCs/>
          <w:color w:val="000000" w:themeColor="text1"/>
          <w:lang w:eastAsia="zh-CN"/>
        </w:rPr>
      </w:pPr>
    </w:p>
    <w:tbl>
      <w:tblPr>
        <w:tblW w:w="9767" w:type="dxa"/>
        <w:tblInd w:w="-10" w:type="dxa"/>
        <w:tblLayout w:type="fixed"/>
        <w:tblLook w:val="0000" w:firstRow="0" w:lastRow="0" w:firstColumn="0" w:lastColumn="0" w:noHBand="0" w:noVBand="0"/>
      </w:tblPr>
      <w:tblGrid>
        <w:gridCol w:w="3249"/>
        <w:gridCol w:w="3249"/>
        <w:gridCol w:w="3269"/>
      </w:tblGrid>
      <w:tr w:rsidR="00412C5C" w:rsidRPr="00412C5C" w14:paraId="297F6388" w14:textId="77777777" w:rsidTr="003A7966">
        <w:trPr>
          <w:trHeight w:val="23"/>
          <w:tblHeader/>
        </w:trPr>
        <w:tc>
          <w:tcPr>
            <w:tcW w:w="3249" w:type="dxa"/>
            <w:tcBorders>
              <w:top w:val="single" w:sz="4" w:space="0" w:color="000000"/>
              <w:left w:val="single" w:sz="4" w:space="0" w:color="000000"/>
              <w:bottom w:val="single" w:sz="4" w:space="0" w:color="auto"/>
            </w:tcBorders>
            <w:shd w:val="clear" w:color="auto" w:fill="auto"/>
          </w:tcPr>
          <w:p w14:paraId="618EC7DB" w14:textId="77777777" w:rsidR="003A7966" w:rsidRPr="00412C5C" w:rsidRDefault="005D7378" w:rsidP="005D7378">
            <w:pPr>
              <w:tabs>
                <w:tab w:val="left" w:pos="2520"/>
              </w:tabs>
              <w:suppressAutoHyphens/>
              <w:ind w:firstLine="0"/>
              <w:jc w:val="left"/>
              <w:rPr>
                <w:rFonts w:eastAsia="SimSun"/>
                <w:b/>
                <w:color w:val="000000" w:themeColor="text1"/>
                <w:sz w:val="24"/>
                <w:szCs w:val="24"/>
                <w:lang w:eastAsia="zh-CN"/>
              </w:rPr>
            </w:pPr>
            <w:r w:rsidRPr="00412C5C">
              <w:rPr>
                <w:rFonts w:eastAsia="SimSun"/>
                <w:b/>
                <w:color w:val="000000" w:themeColor="text1"/>
                <w:sz w:val="24"/>
                <w:szCs w:val="24"/>
                <w:lang w:eastAsia="zh-CN"/>
              </w:rPr>
              <w:t>Наименование в</w:t>
            </w:r>
            <w:r w:rsidR="003A7966" w:rsidRPr="00412C5C">
              <w:rPr>
                <w:rFonts w:eastAsia="SimSun"/>
                <w:b/>
                <w:color w:val="000000" w:themeColor="text1"/>
                <w:sz w:val="24"/>
                <w:szCs w:val="24"/>
                <w:lang w:eastAsia="zh-CN"/>
              </w:rPr>
              <w:t>ид</w:t>
            </w:r>
            <w:r w:rsidRPr="00412C5C">
              <w:rPr>
                <w:rFonts w:eastAsia="SimSun"/>
                <w:b/>
                <w:color w:val="000000" w:themeColor="text1"/>
                <w:sz w:val="24"/>
                <w:szCs w:val="24"/>
                <w:lang w:eastAsia="zh-CN"/>
              </w:rPr>
              <w:t xml:space="preserve">а </w:t>
            </w:r>
            <w:r w:rsidR="003A7966" w:rsidRPr="00412C5C">
              <w:rPr>
                <w:rFonts w:eastAsia="SimSun"/>
                <w:b/>
                <w:color w:val="000000" w:themeColor="text1"/>
                <w:sz w:val="24"/>
                <w:szCs w:val="24"/>
                <w:lang w:eastAsia="zh-CN"/>
              </w:rPr>
              <w:t>разрешенного использования земельн</w:t>
            </w:r>
            <w:r w:rsidRPr="00412C5C">
              <w:rPr>
                <w:rFonts w:eastAsia="SimSun"/>
                <w:b/>
                <w:color w:val="000000" w:themeColor="text1"/>
                <w:sz w:val="24"/>
                <w:szCs w:val="24"/>
                <w:lang w:eastAsia="zh-CN"/>
              </w:rPr>
              <w:t>ого</w:t>
            </w:r>
            <w:r w:rsidR="003A7966" w:rsidRPr="00412C5C">
              <w:rPr>
                <w:rFonts w:eastAsia="SimSun"/>
                <w:b/>
                <w:color w:val="000000" w:themeColor="text1"/>
                <w:sz w:val="24"/>
                <w:szCs w:val="24"/>
                <w:lang w:eastAsia="zh-CN"/>
              </w:rPr>
              <w:t xml:space="preserve"> участк</w:t>
            </w:r>
            <w:r w:rsidRPr="00412C5C">
              <w:rPr>
                <w:rFonts w:eastAsia="SimSun"/>
                <w:b/>
                <w:color w:val="000000" w:themeColor="text1"/>
                <w:sz w:val="24"/>
                <w:szCs w:val="24"/>
                <w:lang w:eastAsia="zh-CN"/>
              </w:rPr>
              <w:t>а</w:t>
            </w:r>
          </w:p>
        </w:tc>
        <w:tc>
          <w:tcPr>
            <w:tcW w:w="3249" w:type="dxa"/>
            <w:tcBorders>
              <w:top w:val="single" w:sz="4" w:space="0" w:color="000000"/>
              <w:left w:val="single" w:sz="4" w:space="0" w:color="000000"/>
              <w:bottom w:val="single" w:sz="4" w:space="0" w:color="auto"/>
            </w:tcBorders>
            <w:shd w:val="clear" w:color="auto" w:fill="auto"/>
          </w:tcPr>
          <w:p w14:paraId="3D960516" w14:textId="77777777" w:rsidR="003A7966" w:rsidRPr="00412C5C" w:rsidRDefault="005D7378" w:rsidP="005D7378">
            <w:pPr>
              <w:tabs>
                <w:tab w:val="left" w:pos="2520"/>
              </w:tabs>
              <w:suppressAutoHyphens/>
              <w:ind w:left="-98" w:firstLine="0"/>
              <w:jc w:val="left"/>
              <w:rPr>
                <w:rFonts w:eastAsia="SimSun"/>
                <w:b/>
                <w:color w:val="000000" w:themeColor="text1"/>
                <w:sz w:val="24"/>
                <w:szCs w:val="24"/>
                <w:lang w:eastAsia="zh-CN"/>
              </w:rPr>
            </w:pPr>
            <w:r w:rsidRPr="00412C5C">
              <w:rPr>
                <w:rFonts w:eastAsia="SimSun"/>
                <w:b/>
                <w:color w:val="000000" w:themeColor="text1"/>
                <w:sz w:val="24"/>
                <w:szCs w:val="24"/>
                <w:lang w:eastAsia="zh-CN"/>
              </w:rPr>
              <w:t>Описание в</w:t>
            </w:r>
            <w:r w:rsidR="003A7966" w:rsidRPr="00412C5C">
              <w:rPr>
                <w:rFonts w:eastAsia="SimSun"/>
                <w:b/>
                <w:color w:val="000000" w:themeColor="text1"/>
                <w:sz w:val="24"/>
                <w:szCs w:val="24"/>
                <w:lang w:eastAsia="zh-CN"/>
              </w:rPr>
              <w:t>ид</w:t>
            </w:r>
            <w:r w:rsidRPr="00412C5C">
              <w:rPr>
                <w:rFonts w:eastAsia="SimSun"/>
                <w:b/>
                <w:color w:val="000000" w:themeColor="text1"/>
                <w:sz w:val="24"/>
                <w:szCs w:val="24"/>
                <w:lang w:eastAsia="zh-CN"/>
              </w:rPr>
              <w:t>а</w:t>
            </w:r>
            <w:r w:rsidR="003A7966" w:rsidRPr="00412C5C">
              <w:rPr>
                <w:rFonts w:eastAsia="SimSun"/>
                <w:b/>
                <w:color w:val="000000" w:themeColor="text1"/>
                <w:sz w:val="24"/>
                <w:szCs w:val="24"/>
                <w:lang w:eastAsia="zh-CN"/>
              </w:rPr>
              <w:t xml:space="preserve"> разрешенного использования </w:t>
            </w:r>
            <w:r w:rsidRPr="00412C5C">
              <w:rPr>
                <w:rFonts w:eastAsia="SimSun"/>
                <w:b/>
                <w:color w:val="000000" w:themeColor="text1"/>
                <w:sz w:val="24"/>
                <w:szCs w:val="24"/>
                <w:lang w:eastAsia="zh-CN"/>
              </w:rPr>
              <w:t>земельного участка</w:t>
            </w:r>
          </w:p>
        </w:tc>
        <w:tc>
          <w:tcPr>
            <w:tcW w:w="3269" w:type="dxa"/>
            <w:tcBorders>
              <w:top w:val="single" w:sz="4" w:space="0" w:color="000000"/>
              <w:left w:val="single" w:sz="4" w:space="0" w:color="000000"/>
              <w:bottom w:val="single" w:sz="4" w:space="0" w:color="auto"/>
              <w:right w:val="single" w:sz="4" w:space="0" w:color="000000"/>
            </w:tcBorders>
            <w:shd w:val="clear" w:color="auto" w:fill="auto"/>
          </w:tcPr>
          <w:p w14:paraId="3F4DDF61" w14:textId="77777777" w:rsidR="003A7966" w:rsidRPr="00412C5C" w:rsidRDefault="003A7966" w:rsidP="003A7966">
            <w:pPr>
              <w:tabs>
                <w:tab w:val="left" w:pos="2520"/>
              </w:tabs>
              <w:suppressAutoHyphens/>
              <w:ind w:firstLine="34"/>
              <w:jc w:val="left"/>
              <w:rPr>
                <w:rFonts w:eastAsia="SimSun"/>
                <w:b/>
                <w:color w:val="000000" w:themeColor="text1"/>
                <w:sz w:val="24"/>
                <w:szCs w:val="24"/>
                <w:lang w:eastAsia="zh-CN"/>
              </w:rPr>
            </w:pPr>
            <w:r w:rsidRPr="00412C5C">
              <w:rPr>
                <w:rFonts w:eastAsia="SimSun"/>
                <w:b/>
                <w:color w:val="000000" w:themeColor="text1"/>
                <w:sz w:val="24"/>
                <w:szCs w:val="24"/>
                <w:lang w:eastAsia="zh-CN"/>
              </w:rPr>
              <w:t>Предельные размеры земельных участков и параметры разрешенного строительства, реконструкции объектов капитального строительства</w:t>
            </w:r>
          </w:p>
        </w:tc>
      </w:tr>
      <w:tr w:rsidR="00412C5C" w:rsidRPr="00412C5C" w14:paraId="31737E03" w14:textId="77777777" w:rsidTr="00D527BB">
        <w:trPr>
          <w:trHeight w:val="421"/>
        </w:trPr>
        <w:tc>
          <w:tcPr>
            <w:tcW w:w="3249" w:type="dxa"/>
            <w:tcBorders>
              <w:top w:val="single" w:sz="4" w:space="0" w:color="000000"/>
              <w:left w:val="single" w:sz="4" w:space="0" w:color="000000"/>
              <w:bottom w:val="single" w:sz="4" w:space="0" w:color="auto"/>
            </w:tcBorders>
            <w:shd w:val="clear" w:color="auto" w:fill="auto"/>
          </w:tcPr>
          <w:p w14:paraId="171A2356" w14:textId="77777777" w:rsidR="005D7378" w:rsidRPr="00412C5C" w:rsidRDefault="005D7378" w:rsidP="003A7966">
            <w:pPr>
              <w:suppressAutoHyphens/>
              <w:ind w:firstLine="0"/>
              <w:jc w:val="left"/>
              <w:rPr>
                <w:rFonts w:eastAsia="SimSun"/>
                <w:bCs/>
                <w:color w:val="000000" w:themeColor="text1"/>
                <w:sz w:val="24"/>
                <w:szCs w:val="24"/>
                <w:lang w:eastAsia="zh-CN"/>
              </w:rPr>
            </w:pPr>
            <w:r w:rsidRPr="00412C5C">
              <w:rPr>
                <w:rFonts w:eastAsia="SimSun"/>
                <w:bCs/>
                <w:color w:val="000000" w:themeColor="text1"/>
                <w:sz w:val="24"/>
                <w:szCs w:val="24"/>
                <w:lang w:eastAsia="zh-CN"/>
              </w:rPr>
              <w:t>[3.5.1] - Дошкольное, начальное и среднее общее образование</w:t>
            </w:r>
          </w:p>
        </w:tc>
        <w:tc>
          <w:tcPr>
            <w:tcW w:w="3249" w:type="dxa"/>
            <w:tcBorders>
              <w:top w:val="single" w:sz="4" w:space="0" w:color="auto"/>
              <w:left w:val="single" w:sz="4" w:space="0" w:color="auto"/>
              <w:bottom w:val="single" w:sz="4" w:space="0" w:color="auto"/>
              <w:right w:val="single" w:sz="4" w:space="0" w:color="auto"/>
            </w:tcBorders>
          </w:tcPr>
          <w:p w14:paraId="60CA664B" w14:textId="77777777" w:rsidR="005D7378" w:rsidRPr="00412C5C" w:rsidRDefault="005D7378" w:rsidP="005D7378">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3269" w:type="dxa"/>
            <w:tcBorders>
              <w:top w:val="single" w:sz="4" w:space="0" w:color="auto"/>
              <w:left w:val="single" w:sz="4" w:space="0" w:color="auto"/>
              <w:bottom w:val="single" w:sz="4" w:space="0" w:color="auto"/>
              <w:right w:val="single" w:sz="4" w:space="0" w:color="auto"/>
            </w:tcBorders>
          </w:tcPr>
          <w:p w14:paraId="4FC33319" w14:textId="77777777" w:rsidR="005D7378" w:rsidRPr="00412C5C" w:rsidRDefault="005D7378" w:rsidP="003A7966">
            <w:pPr>
              <w:keepLines/>
              <w:suppressAutoHyphens/>
              <w:overflowPunct w:val="0"/>
              <w:autoSpaceDE w:val="0"/>
              <w:ind w:firstLine="0"/>
              <w:jc w:val="left"/>
              <w:textAlignment w:val="baseline"/>
              <w:rPr>
                <w:rFonts w:eastAsia="SimSun"/>
                <w:color w:val="000000" w:themeColor="text1"/>
                <w:sz w:val="24"/>
                <w:szCs w:val="24"/>
                <w:lang w:eastAsia="zh-CN"/>
              </w:rPr>
            </w:pPr>
            <w:r w:rsidRPr="00412C5C">
              <w:rPr>
                <w:rFonts w:eastAsia="SimSun"/>
                <w:color w:val="000000" w:themeColor="text1"/>
                <w:sz w:val="24"/>
                <w:szCs w:val="24"/>
                <w:lang w:eastAsia="zh-CN"/>
              </w:rPr>
              <w:t>Минимальная площадь земельного участка  –                  1500 кв. м.</w:t>
            </w:r>
          </w:p>
          <w:p w14:paraId="0E8C167C" w14:textId="77777777" w:rsidR="005D7378" w:rsidRPr="00412C5C" w:rsidRDefault="005D7378" w:rsidP="003A7966">
            <w:pPr>
              <w:keepLines/>
              <w:suppressAutoHyphens/>
              <w:overflowPunct w:val="0"/>
              <w:autoSpaceDE w:val="0"/>
              <w:ind w:firstLine="0"/>
              <w:jc w:val="left"/>
              <w:textAlignment w:val="baseline"/>
              <w:rPr>
                <w:rFonts w:eastAsia="SimSun"/>
                <w:color w:val="000000" w:themeColor="text1"/>
                <w:sz w:val="24"/>
                <w:szCs w:val="24"/>
                <w:lang w:eastAsia="zh-CN"/>
              </w:rPr>
            </w:pPr>
            <w:r w:rsidRPr="00412C5C">
              <w:rPr>
                <w:rFonts w:eastAsia="SimSun"/>
                <w:color w:val="000000" w:themeColor="text1"/>
                <w:sz w:val="24"/>
                <w:szCs w:val="24"/>
                <w:lang w:eastAsia="zh-CN"/>
              </w:rPr>
              <w:t>Максимальная площадь земельных участков – не подлежит ограничению.</w:t>
            </w:r>
          </w:p>
          <w:p w14:paraId="2F4742B4" w14:textId="77777777" w:rsidR="005D7378" w:rsidRPr="00412C5C" w:rsidRDefault="005D7378" w:rsidP="00195B78">
            <w:pPr>
              <w:keepLines/>
              <w:suppressAutoHyphens/>
              <w:overflowPunct w:val="0"/>
              <w:autoSpaceDE w:val="0"/>
              <w:ind w:firstLine="0"/>
              <w:jc w:val="left"/>
              <w:textAlignment w:val="baseline"/>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основного здания от красной линии - 10 м (если не установлены красные линии - от фасадной границы участка).</w:t>
            </w:r>
          </w:p>
          <w:p w14:paraId="5BD6BAF2" w14:textId="77777777" w:rsidR="005D7378" w:rsidRPr="00412C5C" w:rsidRDefault="005D7378" w:rsidP="00195B78">
            <w:pPr>
              <w:keepLines/>
              <w:suppressAutoHyphens/>
              <w:overflowPunct w:val="0"/>
              <w:autoSpaceDE w:val="0"/>
              <w:ind w:firstLine="0"/>
              <w:jc w:val="left"/>
              <w:textAlignment w:val="baseline"/>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строений до границ соседнего участка - 3 м</w:t>
            </w:r>
          </w:p>
          <w:p w14:paraId="57CEC1A9" w14:textId="77777777" w:rsidR="005D7378" w:rsidRPr="00412C5C" w:rsidRDefault="005D7378" w:rsidP="003A7966">
            <w:pPr>
              <w:autoSpaceDE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Размеры земельных участков для учреждений внешкольного образования – в соответствии с заданием на проектирование.</w:t>
            </w:r>
          </w:p>
          <w:p w14:paraId="31E851E1" w14:textId="77777777" w:rsidR="005D7378" w:rsidRPr="00412C5C" w:rsidRDefault="005D7378" w:rsidP="003A7966">
            <w:pPr>
              <w:keepLines/>
              <w:suppressAutoHyphens/>
              <w:overflowPunct w:val="0"/>
              <w:autoSpaceDE w:val="0"/>
              <w:ind w:firstLine="0"/>
              <w:jc w:val="left"/>
              <w:textAlignment w:val="baseline"/>
              <w:rPr>
                <w:rFonts w:eastAsia="SimSun"/>
                <w:color w:val="000000" w:themeColor="text1"/>
                <w:sz w:val="24"/>
                <w:szCs w:val="24"/>
                <w:lang w:eastAsia="zh-CN"/>
              </w:rPr>
            </w:pPr>
            <w:r w:rsidRPr="00412C5C">
              <w:rPr>
                <w:rFonts w:eastAsia="SimSun"/>
                <w:color w:val="000000" w:themeColor="text1"/>
                <w:sz w:val="24"/>
                <w:szCs w:val="24"/>
                <w:lang w:eastAsia="zh-CN"/>
              </w:rPr>
              <w:t xml:space="preserve">Минимальная ширина земельного участка вдоль фронта улицы (проезда) – </w:t>
            </w:r>
            <w:r w:rsidR="00501AC3" w:rsidRPr="00412C5C">
              <w:rPr>
                <w:rFonts w:eastAsia="SimSun"/>
                <w:color w:val="000000" w:themeColor="text1"/>
                <w:sz w:val="24"/>
                <w:szCs w:val="24"/>
                <w:lang w:eastAsia="zh-CN"/>
              </w:rPr>
              <w:t xml:space="preserve">                 </w:t>
            </w:r>
            <w:r w:rsidRPr="00412C5C">
              <w:rPr>
                <w:rFonts w:eastAsia="SimSun"/>
                <w:color w:val="000000" w:themeColor="text1"/>
                <w:sz w:val="24"/>
                <w:szCs w:val="24"/>
                <w:lang w:eastAsia="zh-CN"/>
              </w:rPr>
              <w:t>15 м.</w:t>
            </w:r>
          </w:p>
          <w:p w14:paraId="3899E447" w14:textId="77777777" w:rsidR="005D7378" w:rsidRPr="00412C5C" w:rsidRDefault="005D7378" w:rsidP="003A7966">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Максимальное количество надземных этажей зданий –</w:t>
            </w:r>
            <w:r w:rsidR="00501AC3" w:rsidRPr="00412C5C">
              <w:rPr>
                <w:rFonts w:eastAsia="SimSun"/>
                <w:color w:val="000000" w:themeColor="text1"/>
                <w:sz w:val="24"/>
                <w:szCs w:val="24"/>
                <w:lang w:eastAsia="zh-CN"/>
              </w:rPr>
              <w:t xml:space="preserve">         </w:t>
            </w:r>
            <w:r w:rsidRPr="00412C5C">
              <w:rPr>
                <w:rFonts w:eastAsia="SimSun"/>
                <w:color w:val="000000" w:themeColor="text1"/>
                <w:sz w:val="24"/>
                <w:szCs w:val="24"/>
                <w:lang w:eastAsia="zh-CN"/>
              </w:rPr>
              <w:t xml:space="preserve"> 3 этажа.</w:t>
            </w:r>
          </w:p>
          <w:p w14:paraId="02D752D6" w14:textId="77777777" w:rsidR="005D7378" w:rsidRPr="00412C5C" w:rsidRDefault="005D7378" w:rsidP="003A7966">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Максимальная высота зданий от уровня земли до верха перекрытия последнего этажа (или конька кровли) - 15 м.</w:t>
            </w:r>
          </w:p>
          <w:p w14:paraId="19918375" w14:textId="77777777" w:rsidR="005D7378" w:rsidRPr="00412C5C" w:rsidRDefault="005D7378" w:rsidP="003A7966">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Максимальный процент застройки участка - 60%</w:t>
            </w:r>
          </w:p>
          <w:p w14:paraId="7E6CDD52" w14:textId="77777777" w:rsidR="005D7378" w:rsidRPr="00412C5C" w:rsidRDefault="005D7378" w:rsidP="003A7966">
            <w:pPr>
              <w:keepLines/>
              <w:suppressAutoHyphens/>
              <w:overflowPunct w:val="0"/>
              <w:autoSpaceDE w:val="0"/>
              <w:ind w:firstLine="0"/>
              <w:jc w:val="left"/>
              <w:textAlignment w:val="baseline"/>
              <w:rPr>
                <w:rFonts w:eastAsia="SimSun"/>
                <w:color w:val="000000" w:themeColor="text1"/>
                <w:sz w:val="24"/>
                <w:szCs w:val="24"/>
                <w:lang w:eastAsia="zh-CN"/>
              </w:rPr>
            </w:pPr>
          </w:p>
        </w:tc>
      </w:tr>
      <w:tr w:rsidR="00412C5C" w:rsidRPr="00412C5C" w14:paraId="58EF86DE" w14:textId="77777777" w:rsidTr="00D527BB">
        <w:trPr>
          <w:trHeight w:val="421"/>
        </w:trPr>
        <w:tc>
          <w:tcPr>
            <w:tcW w:w="3249" w:type="dxa"/>
            <w:tcBorders>
              <w:top w:val="single" w:sz="4" w:space="0" w:color="auto"/>
              <w:left w:val="single" w:sz="4" w:space="0" w:color="auto"/>
              <w:bottom w:val="single" w:sz="4" w:space="0" w:color="auto"/>
              <w:right w:val="single" w:sz="4" w:space="0" w:color="auto"/>
            </w:tcBorders>
          </w:tcPr>
          <w:p w14:paraId="36B6103B" w14:textId="77777777" w:rsidR="00D527BB" w:rsidRPr="00412C5C" w:rsidRDefault="00D527BB" w:rsidP="003A7966">
            <w:pPr>
              <w:ind w:firstLine="0"/>
              <w:jc w:val="left"/>
              <w:rPr>
                <w:color w:val="000000" w:themeColor="text1"/>
                <w:sz w:val="24"/>
                <w:szCs w:val="24"/>
              </w:rPr>
            </w:pPr>
            <w:r w:rsidRPr="00412C5C">
              <w:rPr>
                <w:color w:val="000000" w:themeColor="text1"/>
                <w:sz w:val="24"/>
                <w:szCs w:val="24"/>
              </w:rPr>
              <w:t xml:space="preserve">[12.0] – Земельные участки </w:t>
            </w:r>
            <w:r w:rsidRPr="00412C5C">
              <w:rPr>
                <w:color w:val="000000" w:themeColor="text1"/>
                <w:sz w:val="24"/>
                <w:szCs w:val="24"/>
              </w:rPr>
              <w:lastRenderedPageBreak/>
              <w:t>(территории) общего пользования</w:t>
            </w:r>
          </w:p>
        </w:tc>
        <w:tc>
          <w:tcPr>
            <w:tcW w:w="3249" w:type="dxa"/>
            <w:tcBorders>
              <w:top w:val="single" w:sz="4" w:space="0" w:color="auto"/>
              <w:left w:val="single" w:sz="4" w:space="0" w:color="auto"/>
              <w:bottom w:val="single" w:sz="4" w:space="0" w:color="auto"/>
              <w:right w:val="single" w:sz="4" w:space="0" w:color="auto"/>
            </w:tcBorders>
          </w:tcPr>
          <w:p w14:paraId="01998ACB" w14:textId="77777777" w:rsidR="00D527BB" w:rsidRPr="00412C5C" w:rsidRDefault="00D527BB" w:rsidP="005D7378">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lastRenderedPageBreak/>
              <w:t xml:space="preserve">Земельные участки общего </w:t>
            </w:r>
            <w:r w:rsidRPr="00412C5C">
              <w:rPr>
                <w:rFonts w:eastAsia="Times New Roman"/>
                <w:color w:val="000000" w:themeColor="text1"/>
                <w:sz w:val="24"/>
                <w:szCs w:val="24"/>
                <w:lang w:eastAsia="ru-RU"/>
              </w:rPr>
              <w:lastRenderedPageBreak/>
              <w:t>пользования.</w:t>
            </w:r>
          </w:p>
          <w:p w14:paraId="7A6E3BAD" w14:textId="77777777" w:rsidR="00D527BB" w:rsidRPr="00412C5C" w:rsidRDefault="00D527BB" w:rsidP="005D7378">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Содержание данного вида разрешенного использования включает в себя содержание видов разрешенного использования с кодами 12.0.1 - 12.0.2</w:t>
            </w:r>
          </w:p>
        </w:tc>
        <w:tc>
          <w:tcPr>
            <w:tcW w:w="3269" w:type="dxa"/>
            <w:vMerge w:val="restart"/>
            <w:tcBorders>
              <w:top w:val="single" w:sz="4" w:space="0" w:color="auto"/>
              <w:left w:val="single" w:sz="4" w:space="0" w:color="auto"/>
              <w:bottom w:val="single" w:sz="4" w:space="0" w:color="auto"/>
              <w:right w:val="single" w:sz="4" w:space="0" w:color="auto"/>
            </w:tcBorders>
          </w:tcPr>
          <w:p w14:paraId="71F442F3" w14:textId="77777777" w:rsidR="00D527BB" w:rsidRPr="00412C5C" w:rsidRDefault="00D527BB" w:rsidP="003A7966">
            <w:pPr>
              <w:ind w:firstLine="0"/>
              <w:jc w:val="left"/>
              <w:rPr>
                <w:color w:val="000000" w:themeColor="text1"/>
                <w:sz w:val="24"/>
                <w:szCs w:val="24"/>
              </w:rPr>
            </w:pPr>
            <w:r w:rsidRPr="00412C5C">
              <w:rPr>
                <w:color w:val="000000" w:themeColor="text1"/>
                <w:sz w:val="24"/>
                <w:szCs w:val="24"/>
              </w:rPr>
              <w:lastRenderedPageBreak/>
              <w:t xml:space="preserve">Регламенты не </w:t>
            </w:r>
            <w:r w:rsidRPr="00412C5C">
              <w:rPr>
                <w:color w:val="000000" w:themeColor="text1"/>
                <w:sz w:val="24"/>
                <w:szCs w:val="24"/>
              </w:rPr>
              <w:lastRenderedPageBreak/>
              <w:t>устанавливаются.</w:t>
            </w:r>
          </w:p>
          <w:p w14:paraId="42B94742" w14:textId="77777777" w:rsidR="00D527BB" w:rsidRPr="00412C5C" w:rsidRDefault="00D527BB" w:rsidP="003A7966">
            <w:pPr>
              <w:ind w:firstLine="0"/>
              <w:jc w:val="left"/>
              <w:rPr>
                <w:color w:val="000000" w:themeColor="text1"/>
                <w:sz w:val="24"/>
                <w:szCs w:val="24"/>
              </w:rPr>
            </w:pPr>
            <w:r w:rsidRPr="00412C5C">
              <w:rPr>
                <w:color w:val="000000" w:themeColor="text1"/>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412C5C" w:rsidRPr="00412C5C" w14:paraId="0C704A9B" w14:textId="77777777" w:rsidTr="00D527BB">
        <w:trPr>
          <w:trHeight w:val="421"/>
        </w:trPr>
        <w:tc>
          <w:tcPr>
            <w:tcW w:w="3249" w:type="dxa"/>
            <w:tcBorders>
              <w:top w:val="single" w:sz="4" w:space="0" w:color="auto"/>
              <w:left w:val="single" w:sz="4" w:space="0" w:color="auto"/>
              <w:bottom w:val="single" w:sz="4" w:space="0" w:color="auto"/>
              <w:right w:val="single" w:sz="4" w:space="0" w:color="auto"/>
            </w:tcBorders>
            <w:shd w:val="clear" w:color="auto" w:fill="FFFFFF"/>
          </w:tcPr>
          <w:p w14:paraId="7815CEF5" w14:textId="77777777" w:rsidR="00D527BB" w:rsidRPr="00412C5C" w:rsidRDefault="00D527BB" w:rsidP="00D527BB">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lastRenderedPageBreak/>
              <w:t>[12.0.1] – Улично-</w:t>
            </w:r>
          </w:p>
          <w:p w14:paraId="77B184D0" w14:textId="77777777" w:rsidR="00D527BB" w:rsidRPr="00412C5C" w:rsidRDefault="00D527BB" w:rsidP="00D527BB">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                 дорожная сеть</w:t>
            </w:r>
          </w:p>
        </w:tc>
        <w:tc>
          <w:tcPr>
            <w:tcW w:w="3249" w:type="dxa"/>
            <w:tcBorders>
              <w:top w:val="single" w:sz="4" w:space="0" w:color="auto"/>
              <w:left w:val="single" w:sz="4" w:space="0" w:color="auto"/>
              <w:bottom w:val="single" w:sz="4" w:space="0" w:color="auto"/>
            </w:tcBorders>
          </w:tcPr>
          <w:p w14:paraId="70410A7C" w14:textId="77777777" w:rsidR="00D527BB" w:rsidRPr="00412C5C" w:rsidRDefault="00D527BB" w:rsidP="00D527BB">
            <w:pPr>
              <w:ind w:firstLine="376"/>
              <w:rPr>
                <w:color w:val="000000" w:themeColor="text1"/>
                <w:sz w:val="24"/>
                <w:szCs w:val="24"/>
              </w:rPr>
            </w:pPr>
            <w:r w:rsidRPr="00412C5C">
              <w:rPr>
                <w:color w:val="000000" w:themeColor="text1"/>
                <w:sz w:val="24"/>
                <w:szCs w:val="24"/>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14:paraId="0A3C18AF" w14:textId="77777777" w:rsidR="00D527BB" w:rsidRPr="00412C5C" w:rsidRDefault="00D527BB" w:rsidP="00D527BB">
            <w:pPr>
              <w:ind w:firstLine="376"/>
              <w:rPr>
                <w:color w:val="000000" w:themeColor="text1"/>
                <w:sz w:val="24"/>
                <w:szCs w:val="24"/>
              </w:rPr>
            </w:pPr>
            <w:r w:rsidRPr="00412C5C">
              <w:rPr>
                <w:color w:val="000000" w:themeColor="text1"/>
                <w:sz w:val="24"/>
                <w:szCs w:val="24"/>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3269" w:type="dxa"/>
            <w:vMerge/>
            <w:tcBorders>
              <w:top w:val="single" w:sz="4" w:space="0" w:color="auto"/>
              <w:left w:val="single" w:sz="4" w:space="0" w:color="auto"/>
              <w:bottom w:val="single" w:sz="4" w:space="0" w:color="auto"/>
              <w:right w:val="single" w:sz="4" w:space="0" w:color="auto"/>
            </w:tcBorders>
          </w:tcPr>
          <w:p w14:paraId="3E8B98C3" w14:textId="77777777" w:rsidR="00D527BB" w:rsidRPr="00412C5C" w:rsidRDefault="00D527BB" w:rsidP="00D527BB">
            <w:pPr>
              <w:ind w:firstLine="0"/>
              <w:jc w:val="left"/>
              <w:rPr>
                <w:color w:val="000000" w:themeColor="text1"/>
                <w:sz w:val="24"/>
                <w:szCs w:val="24"/>
              </w:rPr>
            </w:pPr>
          </w:p>
        </w:tc>
      </w:tr>
      <w:tr w:rsidR="00412C5C" w:rsidRPr="00412C5C" w14:paraId="00069D31" w14:textId="77777777" w:rsidTr="00D527BB">
        <w:trPr>
          <w:trHeight w:val="421"/>
        </w:trPr>
        <w:tc>
          <w:tcPr>
            <w:tcW w:w="3249" w:type="dxa"/>
            <w:tcBorders>
              <w:top w:val="single" w:sz="4" w:space="0" w:color="auto"/>
              <w:left w:val="single" w:sz="4" w:space="0" w:color="auto"/>
              <w:bottom w:val="single" w:sz="4" w:space="0" w:color="auto"/>
              <w:right w:val="single" w:sz="4" w:space="0" w:color="auto"/>
            </w:tcBorders>
            <w:shd w:val="clear" w:color="auto" w:fill="FFFFFF"/>
          </w:tcPr>
          <w:p w14:paraId="4AEAE703" w14:textId="77777777" w:rsidR="00D527BB" w:rsidRPr="00412C5C" w:rsidRDefault="00D527BB" w:rsidP="00D527BB">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[12.0.2] - благоустройство</w:t>
            </w:r>
          </w:p>
          <w:p w14:paraId="30AD3B9A" w14:textId="77777777" w:rsidR="00D527BB" w:rsidRPr="00412C5C" w:rsidRDefault="00D527BB" w:rsidP="00D527BB">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                территории</w:t>
            </w:r>
          </w:p>
        </w:tc>
        <w:tc>
          <w:tcPr>
            <w:tcW w:w="3249" w:type="dxa"/>
            <w:tcBorders>
              <w:top w:val="single" w:sz="4" w:space="0" w:color="auto"/>
              <w:left w:val="single" w:sz="4" w:space="0" w:color="auto"/>
              <w:bottom w:val="single" w:sz="4" w:space="0" w:color="auto"/>
            </w:tcBorders>
          </w:tcPr>
          <w:p w14:paraId="00D450CD" w14:textId="77777777" w:rsidR="00D527BB" w:rsidRPr="00412C5C" w:rsidRDefault="00D527BB" w:rsidP="00D527BB">
            <w:pPr>
              <w:ind w:firstLine="376"/>
              <w:rPr>
                <w:color w:val="000000" w:themeColor="text1"/>
                <w:sz w:val="24"/>
                <w:szCs w:val="24"/>
              </w:rPr>
            </w:pPr>
            <w:r w:rsidRPr="00412C5C">
              <w:rPr>
                <w:color w:val="000000" w:themeColor="text1"/>
                <w:sz w:val="24"/>
                <w:szCs w:val="24"/>
              </w:rPr>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w:t>
            </w:r>
            <w:r w:rsidRPr="00412C5C">
              <w:rPr>
                <w:color w:val="000000" w:themeColor="text1"/>
                <w:sz w:val="24"/>
                <w:szCs w:val="24"/>
              </w:rPr>
              <w:lastRenderedPageBreak/>
              <w:t>информационных щитов и указателей, применяемых как составные части благоустройства территории, общественных туалетов</w:t>
            </w:r>
          </w:p>
        </w:tc>
        <w:tc>
          <w:tcPr>
            <w:tcW w:w="3269" w:type="dxa"/>
            <w:vMerge/>
            <w:tcBorders>
              <w:top w:val="single" w:sz="4" w:space="0" w:color="auto"/>
              <w:left w:val="single" w:sz="4" w:space="0" w:color="auto"/>
              <w:bottom w:val="single" w:sz="4" w:space="0" w:color="auto"/>
              <w:right w:val="single" w:sz="4" w:space="0" w:color="auto"/>
            </w:tcBorders>
          </w:tcPr>
          <w:p w14:paraId="6C2C7162" w14:textId="77777777" w:rsidR="00D527BB" w:rsidRPr="00412C5C" w:rsidRDefault="00D527BB" w:rsidP="00D527BB">
            <w:pPr>
              <w:ind w:firstLine="0"/>
              <w:jc w:val="left"/>
              <w:rPr>
                <w:color w:val="000000" w:themeColor="text1"/>
                <w:sz w:val="24"/>
                <w:szCs w:val="24"/>
              </w:rPr>
            </w:pPr>
          </w:p>
        </w:tc>
      </w:tr>
    </w:tbl>
    <w:p w14:paraId="18C8FEB3" w14:textId="77777777" w:rsidR="00E3300D" w:rsidRPr="00412C5C" w:rsidRDefault="00E3300D" w:rsidP="00E3300D">
      <w:pPr>
        <w:suppressAutoHyphens/>
        <w:ind w:firstLine="0"/>
        <w:jc w:val="center"/>
        <w:rPr>
          <w:rFonts w:eastAsia="SimSun"/>
          <w:bCs/>
          <w:color w:val="000000" w:themeColor="text1"/>
          <w:sz w:val="27"/>
          <w:szCs w:val="27"/>
          <w:lang w:eastAsia="zh-CN"/>
        </w:rPr>
      </w:pPr>
    </w:p>
    <w:p w14:paraId="71DFDEB6" w14:textId="77777777" w:rsidR="00DB70DB" w:rsidRPr="00412C5C" w:rsidRDefault="00DB70DB" w:rsidP="00E3300D">
      <w:pPr>
        <w:suppressAutoHyphens/>
        <w:ind w:firstLine="0"/>
        <w:jc w:val="center"/>
        <w:rPr>
          <w:rFonts w:eastAsia="SimSun"/>
          <w:b/>
          <w:bCs/>
          <w:color w:val="000000" w:themeColor="text1"/>
          <w:sz w:val="27"/>
          <w:szCs w:val="27"/>
          <w:lang w:eastAsia="zh-CN"/>
        </w:rPr>
      </w:pPr>
      <w:r w:rsidRPr="00412C5C">
        <w:rPr>
          <w:rFonts w:eastAsia="SimSun"/>
          <w:b/>
          <w:bCs/>
          <w:color w:val="000000" w:themeColor="text1"/>
          <w:sz w:val="27"/>
          <w:szCs w:val="27"/>
          <w:lang w:eastAsia="zh-CN"/>
        </w:rPr>
        <w:t>Условно разрешенные виды и параметры использования</w:t>
      </w:r>
    </w:p>
    <w:p w14:paraId="346FD0C4" w14:textId="77777777" w:rsidR="00DB70DB" w:rsidRPr="00412C5C" w:rsidRDefault="00DB70DB" w:rsidP="00E3300D">
      <w:pPr>
        <w:suppressAutoHyphens/>
        <w:ind w:firstLine="0"/>
        <w:jc w:val="center"/>
        <w:rPr>
          <w:rFonts w:eastAsia="SimSun"/>
          <w:b/>
          <w:bCs/>
          <w:color w:val="000000" w:themeColor="text1"/>
          <w:sz w:val="27"/>
          <w:szCs w:val="27"/>
          <w:lang w:eastAsia="zh-CN"/>
        </w:rPr>
      </w:pPr>
      <w:r w:rsidRPr="00412C5C">
        <w:rPr>
          <w:rFonts w:eastAsia="SimSun"/>
          <w:b/>
          <w:bCs/>
          <w:color w:val="000000" w:themeColor="text1"/>
          <w:sz w:val="27"/>
          <w:szCs w:val="27"/>
          <w:lang w:eastAsia="zh-CN"/>
        </w:rPr>
        <w:t>земельных участков и объектов капитального строительства</w:t>
      </w:r>
    </w:p>
    <w:p w14:paraId="40A8BF27" w14:textId="77777777" w:rsidR="00DB70DB" w:rsidRPr="00412C5C" w:rsidRDefault="00DB70DB" w:rsidP="00DB70DB">
      <w:pPr>
        <w:suppressAutoHyphens/>
        <w:jc w:val="center"/>
        <w:rPr>
          <w:rFonts w:eastAsia="SimSun"/>
          <w:bCs/>
          <w:color w:val="000000" w:themeColor="text1"/>
          <w:sz w:val="27"/>
          <w:szCs w:val="27"/>
          <w:lang w:eastAsia="zh-CN"/>
        </w:rPr>
      </w:pPr>
    </w:p>
    <w:tbl>
      <w:tblPr>
        <w:tblW w:w="9787" w:type="dxa"/>
        <w:tblInd w:w="-15" w:type="dxa"/>
        <w:tblLayout w:type="fixed"/>
        <w:tblLook w:val="0000" w:firstRow="0" w:lastRow="0" w:firstColumn="0" w:lastColumn="0" w:noHBand="0" w:noVBand="0"/>
      </w:tblPr>
      <w:tblGrid>
        <w:gridCol w:w="3249"/>
        <w:gridCol w:w="3238"/>
        <w:gridCol w:w="3300"/>
      </w:tblGrid>
      <w:tr w:rsidR="00412C5C" w:rsidRPr="00412C5C" w14:paraId="16F4D0F9" w14:textId="77777777" w:rsidTr="003A7966">
        <w:trPr>
          <w:trHeight w:val="23"/>
          <w:tblHeader/>
        </w:trPr>
        <w:tc>
          <w:tcPr>
            <w:tcW w:w="3249" w:type="dxa"/>
            <w:tcBorders>
              <w:top w:val="single" w:sz="4" w:space="0" w:color="000000"/>
              <w:left w:val="single" w:sz="4" w:space="0" w:color="000000"/>
              <w:bottom w:val="single" w:sz="4" w:space="0" w:color="auto"/>
            </w:tcBorders>
            <w:shd w:val="clear" w:color="auto" w:fill="auto"/>
          </w:tcPr>
          <w:p w14:paraId="24BA0DBE" w14:textId="77777777" w:rsidR="003A7966" w:rsidRPr="00412C5C" w:rsidRDefault="005D7378" w:rsidP="005D7378">
            <w:pPr>
              <w:tabs>
                <w:tab w:val="left" w:pos="2520"/>
              </w:tabs>
              <w:suppressAutoHyphens/>
              <w:ind w:firstLine="0"/>
              <w:jc w:val="left"/>
              <w:rPr>
                <w:rFonts w:eastAsia="SimSun"/>
                <w:b/>
                <w:color w:val="000000" w:themeColor="text1"/>
                <w:sz w:val="24"/>
                <w:szCs w:val="24"/>
                <w:lang w:eastAsia="zh-CN"/>
              </w:rPr>
            </w:pPr>
            <w:r w:rsidRPr="00412C5C">
              <w:rPr>
                <w:rFonts w:eastAsia="SimSun"/>
                <w:b/>
                <w:color w:val="000000" w:themeColor="text1"/>
                <w:sz w:val="24"/>
                <w:szCs w:val="24"/>
                <w:lang w:eastAsia="zh-CN"/>
              </w:rPr>
              <w:t>Наименование в</w:t>
            </w:r>
            <w:r w:rsidR="003A7966" w:rsidRPr="00412C5C">
              <w:rPr>
                <w:rFonts w:eastAsia="SimSun"/>
                <w:b/>
                <w:color w:val="000000" w:themeColor="text1"/>
                <w:sz w:val="24"/>
                <w:szCs w:val="24"/>
                <w:lang w:eastAsia="zh-CN"/>
              </w:rPr>
              <w:t>ид</w:t>
            </w:r>
            <w:r w:rsidRPr="00412C5C">
              <w:rPr>
                <w:rFonts w:eastAsia="SimSun"/>
                <w:b/>
                <w:color w:val="000000" w:themeColor="text1"/>
                <w:sz w:val="24"/>
                <w:szCs w:val="24"/>
                <w:lang w:eastAsia="zh-CN"/>
              </w:rPr>
              <w:t xml:space="preserve">а </w:t>
            </w:r>
            <w:r w:rsidR="003A7966" w:rsidRPr="00412C5C">
              <w:rPr>
                <w:rFonts w:eastAsia="SimSun"/>
                <w:b/>
                <w:color w:val="000000" w:themeColor="text1"/>
                <w:sz w:val="24"/>
                <w:szCs w:val="24"/>
                <w:lang w:eastAsia="zh-CN"/>
              </w:rPr>
              <w:t>разрешенного использования земельн</w:t>
            </w:r>
            <w:r w:rsidRPr="00412C5C">
              <w:rPr>
                <w:rFonts w:eastAsia="SimSun"/>
                <w:b/>
                <w:color w:val="000000" w:themeColor="text1"/>
                <w:sz w:val="24"/>
                <w:szCs w:val="24"/>
                <w:lang w:eastAsia="zh-CN"/>
              </w:rPr>
              <w:t>ого</w:t>
            </w:r>
            <w:r w:rsidR="003A7966" w:rsidRPr="00412C5C">
              <w:rPr>
                <w:rFonts w:eastAsia="SimSun"/>
                <w:b/>
                <w:color w:val="000000" w:themeColor="text1"/>
                <w:sz w:val="24"/>
                <w:szCs w:val="24"/>
                <w:lang w:eastAsia="zh-CN"/>
              </w:rPr>
              <w:t xml:space="preserve"> участк</w:t>
            </w:r>
            <w:r w:rsidRPr="00412C5C">
              <w:rPr>
                <w:rFonts w:eastAsia="SimSun"/>
                <w:b/>
                <w:color w:val="000000" w:themeColor="text1"/>
                <w:sz w:val="24"/>
                <w:szCs w:val="24"/>
                <w:lang w:eastAsia="zh-CN"/>
              </w:rPr>
              <w:t>а</w:t>
            </w:r>
          </w:p>
        </w:tc>
        <w:tc>
          <w:tcPr>
            <w:tcW w:w="3238" w:type="dxa"/>
            <w:tcBorders>
              <w:top w:val="single" w:sz="4" w:space="0" w:color="000000"/>
              <w:left w:val="single" w:sz="4" w:space="0" w:color="000000"/>
              <w:bottom w:val="single" w:sz="4" w:space="0" w:color="auto"/>
            </w:tcBorders>
            <w:shd w:val="clear" w:color="auto" w:fill="auto"/>
          </w:tcPr>
          <w:p w14:paraId="10ADEBF2" w14:textId="77777777" w:rsidR="003A7966" w:rsidRPr="00412C5C" w:rsidRDefault="005D7378" w:rsidP="005D7378">
            <w:pPr>
              <w:tabs>
                <w:tab w:val="left" w:pos="2520"/>
              </w:tabs>
              <w:suppressAutoHyphens/>
              <w:ind w:left="-98" w:firstLine="0"/>
              <w:jc w:val="left"/>
              <w:rPr>
                <w:rFonts w:eastAsia="SimSun"/>
                <w:b/>
                <w:color w:val="000000" w:themeColor="text1"/>
                <w:sz w:val="24"/>
                <w:szCs w:val="24"/>
                <w:lang w:eastAsia="zh-CN"/>
              </w:rPr>
            </w:pPr>
            <w:r w:rsidRPr="00412C5C">
              <w:rPr>
                <w:rFonts w:eastAsia="SimSun"/>
                <w:b/>
                <w:color w:val="000000" w:themeColor="text1"/>
                <w:sz w:val="24"/>
                <w:szCs w:val="24"/>
                <w:lang w:eastAsia="zh-CN"/>
              </w:rPr>
              <w:t>Описание в</w:t>
            </w:r>
            <w:r w:rsidR="003A7966" w:rsidRPr="00412C5C">
              <w:rPr>
                <w:rFonts w:eastAsia="SimSun"/>
                <w:b/>
                <w:color w:val="000000" w:themeColor="text1"/>
                <w:sz w:val="24"/>
                <w:szCs w:val="24"/>
                <w:lang w:eastAsia="zh-CN"/>
              </w:rPr>
              <w:t>ид</w:t>
            </w:r>
            <w:r w:rsidRPr="00412C5C">
              <w:rPr>
                <w:rFonts w:eastAsia="SimSun"/>
                <w:b/>
                <w:color w:val="000000" w:themeColor="text1"/>
                <w:sz w:val="24"/>
                <w:szCs w:val="24"/>
                <w:lang w:eastAsia="zh-CN"/>
              </w:rPr>
              <w:t>а</w:t>
            </w:r>
            <w:r w:rsidR="003A7966" w:rsidRPr="00412C5C">
              <w:rPr>
                <w:rFonts w:eastAsia="SimSun"/>
                <w:b/>
                <w:color w:val="000000" w:themeColor="text1"/>
                <w:sz w:val="24"/>
                <w:szCs w:val="24"/>
                <w:lang w:eastAsia="zh-CN"/>
              </w:rPr>
              <w:t xml:space="preserve"> разрешенного использования </w:t>
            </w:r>
            <w:r w:rsidRPr="00412C5C">
              <w:rPr>
                <w:rFonts w:eastAsia="SimSun"/>
                <w:b/>
                <w:color w:val="000000" w:themeColor="text1"/>
                <w:sz w:val="24"/>
                <w:szCs w:val="24"/>
                <w:lang w:eastAsia="zh-CN"/>
              </w:rPr>
              <w:t>земельного участка</w:t>
            </w:r>
          </w:p>
        </w:tc>
        <w:tc>
          <w:tcPr>
            <w:tcW w:w="3300" w:type="dxa"/>
            <w:tcBorders>
              <w:top w:val="single" w:sz="4" w:space="0" w:color="000000"/>
              <w:left w:val="single" w:sz="4" w:space="0" w:color="000000"/>
              <w:bottom w:val="single" w:sz="4" w:space="0" w:color="auto"/>
              <w:right w:val="single" w:sz="4" w:space="0" w:color="000000"/>
            </w:tcBorders>
            <w:shd w:val="clear" w:color="auto" w:fill="auto"/>
          </w:tcPr>
          <w:p w14:paraId="7B41660C" w14:textId="77777777" w:rsidR="003A7966" w:rsidRPr="00412C5C" w:rsidRDefault="003A7966" w:rsidP="003A7966">
            <w:pPr>
              <w:tabs>
                <w:tab w:val="left" w:pos="2520"/>
              </w:tabs>
              <w:suppressAutoHyphens/>
              <w:ind w:firstLine="34"/>
              <w:jc w:val="left"/>
              <w:rPr>
                <w:rFonts w:eastAsia="SimSun"/>
                <w:b/>
                <w:color w:val="000000" w:themeColor="text1"/>
                <w:sz w:val="24"/>
                <w:szCs w:val="24"/>
                <w:lang w:eastAsia="zh-CN"/>
              </w:rPr>
            </w:pPr>
            <w:r w:rsidRPr="00412C5C">
              <w:rPr>
                <w:rFonts w:eastAsia="SimSun"/>
                <w:b/>
                <w:color w:val="000000" w:themeColor="text1"/>
                <w:sz w:val="24"/>
                <w:szCs w:val="24"/>
                <w:lang w:eastAsia="zh-CN"/>
              </w:rPr>
              <w:t>Предельные размеры земельных участков и параметры разрешенного строительства, реконструкции объектов капитального строительства</w:t>
            </w:r>
          </w:p>
        </w:tc>
      </w:tr>
      <w:tr w:rsidR="00412C5C" w:rsidRPr="00412C5C" w14:paraId="3FFBAA6E" w14:textId="77777777" w:rsidTr="00D13DBE">
        <w:trPr>
          <w:trHeight w:val="369"/>
        </w:trPr>
        <w:tc>
          <w:tcPr>
            <w:tcW w:w="3249" w:type="dxa"/>
            <w:tcBorders>
              <w:top w:val="single" w:sz="4" w:space="0" w:color="auto"/>
              <w:left w:val="single" w:sz="4" w:space="0" w:color="auto"/>
              <w:bottom w:val="single" w:sz="4" w:space="0" w:color="auto"/>
              <w:right w:val="single" w:sz="4" w:space="0" w:color="auto"/>
            </w:tcBorders>
          </w:tcPr>
          <w:p w14:paraId="4901A89D" w14:textId="77777777" w:rsidR="005D7378" w:rsidRPr="00412C5C" w:rsidRDefault="005D7378" w:rsidP="003A7966">
            <w:pPr>
              <w:ind w:firstLine="0"/>
              <w:rPr>
                <w:rFonts w:eastAsia="SimSun"/>
                <w:color w:val="000000" w:themeColor="text1"/>
                <w:sz w:val="24"/>
                <w:szCs w:val="24"/>
                <w:lang w:eastAsia="zh-CN"/>
              </w:rPr>
            </w:pPr>
            <w:r w:rsidRPr="00412C5C">
              <w:rPr>
                <w:rFonts w:eastAsia="SimSun"/>
                <w:color w:val="000000" w:themeColor="text1"/>
                <w:sz w:val="24"/>
                <w:szCs w:val="24"/>
                <w:lang w:eastAsia="zh-CN"/>
              </w:rPr>
              <w:t>[5.1] - Спорт</w:t>
            </w:r>
          </w:p>
          <w:p w14:paraId="5FAE65CD" w14:textId="77777777" w:rsidR="005D7378" w:rsidRPr="00412C5C" w:rsidRDefault="005D7378" w:rsidP="003A7966">
            <w:pPr>
              <w:ind w:left="720"/>
              <w:rPr>
                <w:rFonts w:eastAsia="SimSun"/>
                <w:color w:val="000000" w:themeColor="text1"/>
                <w:sz w:val="24"/>
                <w:szCs w:val="24"/>
                <w:lang w:eastAsia="zh-CN"/>
              </w:rPr>
            </w:pPr>
          </w:p>
        </w:tc>
        <w:tc>
          <w:tcPr>
            <w:tcW w:w="3238" w:type="dxa"/>
            <w:tcBorders>
              <w:top w:val="single" w:sz="4" w:space="0" w:color="auto"/>
              <w:left w:val="single" w:sz="4" w:space="0" w:color="auto"/>
              <w:bottom w:val="single" w:sz="4" w:space="0" w:color="auto"/>
              <w:right w:val="single" w:sz="4" w:space="0" w:color="auto"/>
            </w:tcBorders>
          </w:tcPr>
          <w:p w14:paraId="40845059" w14:textId="77777777" w:rsidR="005D7378" w:rsidRPr="00412C5C" w:rsidRDefault="005D7378" w:rsidP="005D7378">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5.1.1 - 5.1.7</w:t>
            </w:r>
          </w:p>
        </w:tc>
        <w:tc>
          <w:tcPr>
            <w:tcW w:w="3300" w:type="dxa"/>
            <w:tcBorders>
              <w:top w:val="single" w:sz="4" w:space="0" w:color="auto"/>
              <w:left w:val="single" w:sz="4" w:space="0" w:color="auto"/>
              <w:bottom w:val="single" w:sz="4" w:space="0" w:color="auto"/>
              <w:right w:val="single" w:sz="4" w:space="0" w:color="auto"/>
            </w:tcBorders>
          </w:tcPr>
          <w:p w14:paraId="2F0B4F3C" w14:textId="77777777" w:rsidR="005D7378" w:rsidRPr="00412C5C" w:rsidRDefault="005D7378" w:rsidP="003A7966">
            <w:pPr>
              <w:keepLines/>
              <w:suppressAutoHyphens/>
              <w:overflowPunct w:val="0"/>
              <w:autoSpaceDE w:val="0"/>
              <w:ind w:firstLine="0"/>
              <w:jc w:val="left"/>
              <w:textAlignment w:val="baseline"/>
              <w:rPr>
                <w:rFonts w:eastAsia="SimSun"/>
                <w:color w:val="000000" w:themeColor="text1"/>
                <w:sz w:val="24"/>
                <w:szCs w:val="24"/>
                <w:lang w:eastAsia="zh-CN"/>
              </w:rPr>
            </w:pPr>
            <w:r w:rsidRPr="00412C5C">
              <w:rPr>
                <w:rFonts w:eastAsia="SimSun"/>
                <w:color w:val="000000" w:themeColor="text1"/>
                <w:sz w:val="24"/>
                <w:szCs w:val="24"/>
                <w:lang w:eastAsia="zh-CN"/>
              </w:rPr>
              <w:t>Минимальная площадь земельного участка – 100 кв. м.</w:t>
            </w:r>
          </w:p>
          <w:p w14:paraId="5FEB6FA9" w14:textId="77777777" w:rsidR="005D7378" w:rsidRPr="00412C5C" w:rsidRDefault="005D7378" w:rsidP="003A7966">
            <w:pPr>
              <w:keepLines/>
              <w:suppressAutoHyphens/>
              <w:overflowPunct w:val="0"/>
              <w:autoSpaceDE w:val="0"/>
              <w:ind w:firstLine="0"/>
              <w:jc w:val="left"/>
              <w:textAlignment w:val="baseline"/>
              <w:rPr>
                <w:rFonts w:eastAsia="SimSun"/>
                <w:color w:val="000000" w:themeColor="text1"/>
                <w:sz w:val="24"/>
                <w:szCs w:val="24"/>
                <w:lang w:eastAsia="zh-CN"/>
              </w:rPr>
            </w:pPr>
            <w:r w:rsidRPr="00412C5C">
              <w:rPr>
                <w:rFonts w:eastAsia="SimSun"/>
                <w:color w:val="000000" w:themeColor="text1"/>
                <w:sz w:val="24"/>
                <w:szCs w:val="24"/>
                <w:lang w:eastAsia="zh-CN"/>
              </w:rPr>
              <w:t>Максимальная площадь земельных участков – не подлежит ограничению.</w:t>
            </w:r>
          </w:p>
          <w:p w14:paraId="66278F71" w14:textId="77777777" w:rsidR="005D7378" w:rsidRPr="00412C5C" w:rsidRDefault="005D7378" w:rsidP="00195B78">
            <w:pPr>
              <w:keepLines/>
              <w:suppressAutoHyphens/>
              <w:overflowPunct w:val="0"/>
              <w:autoSpaceDE w:val="0"/>
              <w:ind w:firstLine="0"/>
              <w:jc w:val="left"/>
              <w:textAlignment w:val="baseline"/>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основного здания от красной линии - 5м .</w:t>
            </w:r>
          </w:p>
          <w:p w14:paraId="16B6D538" w14:textId="77777777" w:rsidR="005D7378" w:rsidRPr="00412C5C" w:rsidRDefault="005D7378" w:rsidP="00195B78">
            <w:pPr>
              <w:keepLines/>
              <w:suppressAutoHyphens/>
              <w:overflowPunct w:val="0"/>
              <w:autoSpaceDE w:val="0"/>
              <w:ind w:firstLine="0"/>
              <w:jc w:val="left"/>
              <w:textAlignment w:val="baseline"/>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строений до границ соседнего участка - 3 м.</w:t>
            </w:r>
          </w:p>
          <w:p w14:paraId="7F1E7FC9" w14:textId="77777777" w:rsidR="005D7378" w:rsidRPr="00412C5C" w:rsidRDefault="005D7378" w:rsidP="008A2959">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Максимальное количество надземных этажей зданий –       5 этажей.</w:t>
            </w:r>
          </w:p>
          <w:p w14:paraId="501935EF" w14:textId="77777777" w:rsidR="005D7378" w:rsidRPr="00412C5C" w:rsidRDefault="005D7378" w:rsidP="008A2959">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Максимальная высота зданий от уровня земли до верха перекрытия последнего этажа (или конька кровли) - 25 м.</w:t>
            </w:r>
          </w:p>
          <w:p w14:paraId="7236EBA9" w14:textId="77777777" w:rsidR="005D7378" w:rsidRPr="00412C5C" w:rsidRDefault="005D7378" w:rsidP="008A2959">
            <w:pPr>
              <w:ind w:firstLine="0"/>
              <w:jc w:val="left"/>
              <w:rPr>
                <w:rFonts w:eastAsia="SimSun"/>
                <w:color w:val="000000" w:themeColor="text1"/>
                <w:lang w:eastAsia="zh-CN"/>
              </w:rPr>
            </w:pPr>
            <w:r w:rsidRPr="00412C5C">
              <w:rPr>
                <w:rFonts w:eastAsia="SimSun"/>
                <w:color w:val="000000" w:themeColor="text1"/>
                <w:sz w:val="24"/>
                <w:szCs w:val="24"/>
                <w:lang w:eastAsia="zh-CN"/>
              </w:rPr>
              <w:t>Максимальный процент застройки участка - 60%</w:t>
            </w:r>
          </w:p>
        </w:tc>
      </w:tr>
    </w:tbl>
    <w:p w14:paraId="34C61780" w14:textId="77777777" w:rsidR="003A7966" w:rsidRPr="00412C5C" w:rsidRDefault="003A7966" w:rsidP="00532D60">
      <w:pPr>
        <w:suppressAutoHyphens/>
        <w:ind w:firstLine="0"/>
        <w:rPr>
          <w:rFonts w:eastAsia="SimSun"/>
          <w:bCs/>
          <w:color w:val="000000" w:themeColor="text1"/>
          <w:sz w:val="27"/>
          <w:szCs w:val="27"/>
          <w:lang w:eastAsia="zh-CN"/>
        </w:rPr>
      </w:pPr>
    </w:p>
    <w:p w14:paraId="2E8065AA" w14:textId="77777777" w:rsidR="00532D60" w:rsidRPr="00412C5C" w:rsidRDefault="00532D60" w:rsidP="00532D60">
      <w:pPr>
        <w:tabs>
          <w:tab w:val="left" w:pos="2520"/>
        </w:tabs>
        <w:suppressAutoHyphens/>
        <w:ind w:firstLine="0"/>
        <w:jc w:val="center"/>
        <w:rPr>
          <w:rFonts w:eastAsia="SimSun"/>
          <w:b/>
          <w:color w:val="000000" w:themeColor="text1"/>
          <w:sz w:val="27"/>
          <w:szCs w:val="27"/>
          <w:lang w:eastAsia="zh-CN"/>
        </w:rPr>
      </w:pPr>
      <w:r w:rsidRPr="00412C5C">
        <w:rPr>
          <w:rFonts w:eastAsia="SimSun"/>
          <w:b/>
          <w:color w:val="000000" w:themeColor="text1"/>
          <w:sz w:val="27"/>
          <w:szCs w:val="27"/>
          <w:lang w:eastAsia="zh-CN"/>
        </w:rPr>
        <w:t>Вспомогательные виды и параметры разрешенного использования земельных участков и объектов капитального строительства</w:t>
      </w:r>
    </w:p>
    <w:p w14:paraId="0EC8EE46" w14:textId="77777777" w:rsidR="00532D60" w:rsidRPr="00412C5C" w:rsidRDefault="00532D60" w:rsidP="00532D60">
      <w:pPr>
        <w:tabs>
          <w:tab w:val="left" w:pos="2520"/>
        </w:tabs>
        <w:suppressAutoHyphens/>
        <w:ind w:firstLine="0"/>
        <w:jc w:val="center"/>
        <w:rPr>
          <w:rFonts w:eastAsia="SimSun"/>
          <w:color w:val="000000" w:themeColor="text1"/>
          <w:lang w:eastAsia="zh-CN"/>
        </w:rPr>
      </w:pPr>
    </w:p>
    <w:tbl>
      <w:tblPr>
        <w:tblW w:w="9757" w:type="dxa"/>
        <w:tblInd w:w="-10" w:type="dxa"/>
        <w:tblLayout w:type="fixed"/>
        <w:tblLook w:val="0000" w:firstRow="0" w:lastRow="0" w:firstColumn="0" w:lastColumn="0" w:noHBand="0" w:noVBand="0"/>
      </w:tblPr>
      <w:tblGrid>
        <w:gridCol w:w="4786"/>
        <w:gridCol w:w="4971"/>
      </w:tblGrid>
      <w:tr w:rsidR="00412C5C" w:rsidRPr="00412C5C" w14:paraId="4AF77E2A" w14:textId="77777777" w:rsidTr="008A4935">
        <w:trPr>
          <w:trHeight w:val="552"/>
          <w:tblHeader/>
        </w:trPr>
        <w:tc>
          <w:tcPr>
            <w:tcW w:w="4786" w:type="dxa"/>
            <w:tcBorders>
              <w:top w:val="single" w:sz="4" w:space="0" w:color="000000"/>
              <w:left w:val="single" w:sz="4" w:space="0" w:color="000000"/>
              <w:bottom w:val="single" w:sz="4" w:space="0" w:color="auto"/>
            </w:tcBorders>
            <w:shd w:val="clear" w:color="auto" w:fill="auto"/>
          </w:tcPr>
          <w:p w14:paraId="4D6999CB" w14:textId="77777777" w:rsidR="00532D60" w:rsidRPr="00412C5C" w:rsidRDefault="00532D60" w:rsidP="0018359F">
            <w:pPr>
              <w:tabs>
                <w:tab w:val="left" w:pos="2520"/>
              </w:tabs>
              <w:suppressAutoHyphens/>
              <w:ind w:left="-98" w:firstLine="0"/>
              <w:jc w:val="left"/>
              <w:rPr>
                <w:rFonts w:eastAsia="SimSun"/>
                <w:b/>
                <w:color w:val="000000" w:themeColor="text1"/>
                <w:sz w:val="24"/>
                <w:szCs w:val="24"/>
                <w:lang w:eastAsia="zh-CN"/>
              </w:rPr>
            </w:pPr>
            <w:r w:rsidRPr="00412C5C">
              <w:rPr>
                <w:rFonts w:eastAsia="SimSun"/>
                <w:b/>
                <w:color w:val="000000" w:themeColor="text1"/>
                <w:sz w:val="24"/>
                <w:szCs w:val="24"/>
                <w:lang w:eastAsia="zh-CN"/>
              </w:rPr>
              <w:t>Виды разрешенного использования земельных участков объектов капитального строительства</w:t>
            </w:r>
          </w:p>
        </w:tc>
        <w:tc>
          <w:tcPr>
            <w:tcW w:w="4971" w:type="dxa"/>
            <w:tcBorders>
              <w:top w:val="single" w:sz="4" w:space="0" w:color="000000"/>
              <w:left w:val="single" w:sz="4" w:space="0" w:color="000000"/>
              <w:bottom w:val="single" w:sz="4" w:space="0" w:color="auto"/>
              <w:right w:val="single" w:sz="4" w:space="0" w:color="000000"/>
            </w:tcBorders>
            <w:shd w:val="clear" w:color="auto" w:fill="auto"/>
          </w:tcPr>
          <w:p w14:paraId="673DDA95" w14:textId="77777777" w:rsidR="00532D60" w:rsidRPr="00412C5C" w:rsidRDefault="00532D60" w:rsidP="0018359F">
            <w:pPr>
              <w:tabs>
                <w:tab w:val="left" w:pos="2520"/>
              </w:tabs>
              <w:suppressAutoHyphens/>
              <w:ind w:firstLine="34"/>
              <w:jc w:val="left"/>
              <w:rPr>
                <w:rFonts w:eastAsia="SimSun"/>
                <w:b/>
                <w:color w:val="000000" w:themeColor="text1"/>
                <w:sz w:val="24"/>
                <w:szCs w:val="24"/>
                <w:lang w:eastAsia="zh-CN"/>
              </w:rPr>
            </w:pPr>
            <w:r w:rsidRPr="00412C5C">
              <w:rPr>
                <w:rFonts w:eastAsia="SimSun"/>
                <w:b/>
                <w:color w:val="000000" w:themeColor="text1"/>
                <w:sz w:val="24"/>
                <w:szCs w:val="24"/>
                <w:lang w:eastAsia="zh-CN"/>
              </w:rPr>
              <w:t>Параметры разрешенного строительства, реконструкции объектов капитального строительства</w:t>
            </w:r>
          </w:p>
        </w:tc>
      </w:tr>
      <w:tr w:rsidR="00412C5C" w:rsidRPr="00412C5C" w14:paraId="52DC4BC4" w14:textId="77777777" w:rsidTr="008A4935">
        <w:trPr>
          <w:trHeight w:val="552"/>
        </w:trPr>
        <w:tc>
          <w:tcPr>
            <w:tcW w:w="4786" w:type="dxa"/>
            <w:tcBorders>
              <w:top w:val="single" w:sz="4" w:space="0" w:color="auto"/>
              <w:left w:val="single" w:sz="4" w:space="0" w:color="auto"/>
              <w:bottom w:val="single" w:sz="4" w:space="0" w:color="auto"/>
              <w:right w:val="single" w:sz="4" w:space="0" w:color="auto"/>
            </w:tcBorders>
          </w:tcPr>
          <w:p w14:paraId="13AFEAA6" w14:textId="77777777" w:rsidR="00532D60" w:rsidRPr="00412C5C" w:rsidRDefault="00532D60" w:rsidP="004920DB">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lastRenderedPageBreak/>
              <w:t>Виды разрешенного использования земельных участков - аналогичны</w:t>
            </w:r>
            <w:r w:rsidRPr="00412C5C">
              <w:rPr>
                <w:rFonts w:eastAsia="Times New Roman"/>
                <w:color w:val="000000" w:themeColor="text1"/>
                <w:sz w:val="24"/>
                <w:szCs w:val="24"/>
                <w:lang w:eastAsia="ru-RU"/>
              </w:rPr>
              <w:t xml:space="preserve"> видам разрешенного использования земельных участков</w:t>
            </w:r>
            <w:r w:rsidRPr="00412C5C">
              <w:rPr>
                <w:rFonts w:eastAsia="SimSun"/>
                <w:color w:val="000000" w:themeColor="text1"/>
                <w:sz w:val="24"/>
                <w:szCs w:val="24"/>
                <w:lang w:eastAsia="zh-CN"/>
              </w:rPr>
              <w:t xml:space="preserve"> с основными и условно разрешенными видами использования.</w:t>
            </w:r>
          </w:p>
          <w:p w14:paraId="5EC9B087" w14:textId="77777777" w:rsidR="00532D60" w:rsidRPr="00412C5C" w:rsidRDefault="00532D60" w:rsidP="004920DB">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Возведение вспомогательных объектов осуществляется только при наличии действующего разрешения на строительство основных и условно разрешенных объектов капитального строительства.</w:t>
            </w:r>
          </w:p>
          <w:p w14:paraId="7A861D28" w14:textId="77777777" w:rsidR="00532D60" w:rsidRPr="00412C5C" w:rsidRDefault="00532D60" w:rsidP="004920DB">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Для всех видов объектов с основными и условно разрешенными видами использования вспомогательные виды разрешенного использования применяются в отношении объектов, технологически связанных с объектами, имеющими основной и условно разрешенный вид использования или обеспечивающих их безопасность в соответствии с нормативно-техническими документами, в том числе:</w:t>
            </w:r>
          </w:p>
          <w:p w14:paraId="061979E0" w14:textId="77777777" w:rsidR="00532D60" w:rsidRPr="00412C5C" w:rsidRDefault="00532D60" w:rsidP="004920DB">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 объекты коммунального хозяйства (электро-, тепло-, газо-водоснабжение, водоотведение, телефонизация и т.д.), необходимые для инженерного обеспечения объектов основных, условно разрешенных, а также иных вспомогательных видов использования; </w:t>
            </w:r>
          </w:p>
          <w:p w14:paraId="1A65410C" w14:textId="77777777" w:rsidR="00532D60" w:rsidRPr="00412C5C" w:rsidRDefault="00532D60" w:rsidP="004920DB">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 проезды общего пользования;</w:t>
            </w:r>
          </w:p>
          <w:p w14:paraId="397D2574" w14:textId="77777777" w:rsidR="00532D60" w:rsidRPr="00412C5C" w:rsidRDefault="00532D60" w:rsidP="004920DB">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 автостоянки и гаражи (в том числе открытого типа, наземные, подземные и многоэтажные) для обслуживания жителей и посетителей основных, условно разрешенных, а также иных вспомогательных видов использования;</w:t>
            </w:r>
          </w:p>
          <w:p w14:paraId="1112A08B" w14:textId="77777777" w:rsidR="00532D60" w:rsidRPr="00412C5C" w:rsidRDefault="00532D60" w:rsidP="004920DB">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 благоустроенные, в том числе озелененные территории, детские площадки, площадки для отдыха, спортивных занятий;</w:t>
            </w:r>
          </w:p>
          <w:p w14:paraId="12A5C054" w14:textId="77777777" w:rsidR="00532D60" w:rsidRPr="00412C5C" w:rsidRDefault="00532D60" w:rsidP="004920DB">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 постройки хозяйственного назначения (летние кухни, хозяйственные постройки, кладовые, подвалы, бани, бассейны, теплицы, оранжереи, навесы) индивидуального использования; </w:t>
            </w:r>
          </w:p>
          <w:p w14:paraId="7BD00318" w14:textId="77777777" w:rsidR="00532D60" w:rsidRPr="00412C5C" w:rsidRDefault="00532D60" w:rsidP="004920DB">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 площадки хозяйственные, в том числе площадки для мусоросборников и выгула собак;</w:t>
            </w:r>
          </w:p>
          <w:p w14:paraId="7613B2D7" w14:textId="77777777" w:rsidR="00532D60" w:rsidRPr="00412C5C" w:rsidRDefault="00532D60" w:rsidP="004920DB">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 общественные туалеты, надворные туалеты, гидронепроницаемые выгребы, </w:t>
            </w:r>
            <w:r w:rsidRPr="00412C5C">
              <w:rPr>
                <w:rFonts w:eastAsia="SimSun"/>
                <w:color w:val="000000" w:themeColor="text1"/>
                <w:sz w:val="24"/>
                <w:szCs w:val="24"/>
                <w:lang w:eastAsia="zh-CN"/>
              </w:rPr>
              <w:lastRenderedPageBreak/>
              <w:t>септики;</w:t>
            </w:r>
          </w:p>
          <w:p w14:paraId="6CC0DD83" w14:textId="77777777" w:rsidR="00532D60" w:rsidRPr="00412C5C" w:rsidRDefault="00532D60" w:rsidP="004920DB">
            <w:pPr>
              <w:jc w:val="left"/>
              <w:rPr>
                <w:rFonts w:eastAsia="SimSun"/>
                <w:color w:val="000000" w:themeColor="text1"/>
                <w:sz w:val="24"/>
                <w:szCs w:val="24"/>
                <w:lang w:eastAsia="zh-CN"/>
              </w:rPr>
            </w:pPr>
            <w:r w:rsidRPr="00412C5C">
              <w:rPr>
                <w:rFonts w:eastAsia="SimSun"/>
                <w:color w:val="000000" w:themeColor="text1"/>
                <w:sz w:val="24"/>
                <w:szCs w:val="24"/>
                <w:lang w:eastAsia="zh-CN"/>
              </w:rPr>
              <w:t>- объекты, обеспечивающие общественную безопасность и безопасность объектов основных и условно разрешенных видов использования, включая противопожарную</w:t>
            </w:r>
          </w:p>
        </w:tc>
        <w:tc>
          <w:tcPr>
            <w:tcW w:w="4971" w:type="dxa"/>
            <w:tcBorders>
              <w:top w:val="single" w:sz="4" w:space="0" w:color="auto"/>
              <w:left w:val="single" w:sz="4" w:space="0" w:color="auto"/>
              <w:bottom w:val="single" w:sz="4" w:space="0" w:color="auto"/>
              <w:right w:val="single" w:sz="4" w:space="0" w:color="auto"/>
            </w:tcBorders>
          </w:tcPr>
          <w:p w14:paraId="3DFECAB9" w14:textId="77777777" w:rsidR="00532D60" w:rsidRPr="00412C5C" w:rsidRDefault="00532D60" w:rsidP="004920DB">
            <w:pPr>
              <w:keepLines/>
              <w:overflowPunct w:val="0"/>
              <w:autoSpaceDE w:val="0"/>
              <w:autoSpaceDN w:val="0"/>
              <w:adjustRightInd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lastRenderedPageBreak/>
              <w:t xml:space="preserve">Минимальная площадь земельных участков - 1 кв. м. </w:t>
            </w:r>
          </w:p>
          <w:p w14:paraId="72B3F6D7" w14:textId="77777777" w:rsidR="00532D60" w:rsidRPr="00412C5C" w:rsidRDefault="00532D60" w:rsidP="004920DB">
            <w:pPr>
              <w:keepLines/>
              <w:overflowPunct w:val="0"/>
              <w:autoSpaceDE w:val="0"/>
              <w:autoSpaceDN w:val="0"/>
              <w:adjustRightInd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Максимальная площадь земельного участка, установленная для объектов вспомогательного назначения равнозначна максимальной площади, предназначенной для основных и(или) условно разрешенных видов использования, с обязательным условием применения понижающего коэффициента 0,5. </w:t>
            </w:r>
          </w:p>
          <w:p w14:paraId="7D119BED" w14:textId="77777777" w:rsidR="00532D60" w:rsidRPr="00412C5C" w:rsidRDefault="00532D60" w:rsidP="004920DB">
            <w:pPr>
              <w:keepLines/>
              <w:overflowPunct w:val="0"/>
              <w:autoSpaceDE w:val="0"/>
              <w:autoSpaceDN w:val="0"/>
              <w:adjustRightInd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Минимальная ширина земельных участков вдоль фронта улицы (проезда) - 1 м/не подлежит ограничению (но не более максимальной ширины земельного участка, установленного для объектов с основными</w:t>
            </w:r>
          </w:p>
          <w:p w14:paraId="2797BCD3" w14:textId="77777777" w:rsidR="00532D60" w:rsidRPr="00412C5C" w:rsidRDefault="00532D60" w:rsidP="004920DB">
            <w:pPr>
              <w:keepLines/>
              <w:overflowPunct w:val="0"/>
              <w:autoSpaceDE w:val="0"/>
              <w:autoSpaceDN w:val="0"/>
              <w:adjustRightInd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и(или) условно разрешенными видами использования, к которым вспомогательные</w:t>
            </w:r>
          </w:p>
          <w:p w14:paraId="0333A985" w14:textId="77777777" w:rsidR="00532D60" w:rsidRPr="00412C5C" w:rsidRDefault="00532D60" w:rsidP="004920DB">
            <w:pPr>
              <w:keepLines/>
              <w:overflowPunct w:val="0"/>
              <w:autoSpaceDE w:val="0"/>
              <w:autoSpaceDN w:val="0"/>
              <w:adjustRightInd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виды разрешенного использования являются дополнительными и осуществляются совместно с ними.</w:t>
            </w:r>
          </w:p>
          <w:p w14:paraId="6FFB1600" w14:textId="77777777" w:rsidR="00532D60" w:rsidRPr="00412C5C" w:rsidRDefault="00532D60" w:rsidP="004920DB">
            <w:pPr>
              <w:keepLines/>
              <w:overflowPunct w:val="0"/>
              <w:autoSpaceDE w:val="0"/>
              <w:autoSpaceDN w:val="0"/>
              <w:adjustRightInd w:val="0"/>
              <w:ind w:firstLine="0"/>
              <w:jc w:val="left"/>
              <w:rPr>
                <w:rFonts w:eastAsia="Times New Roman"/>
                <w:color w:val="000000" w:themeColor="text1"/>
                <w:sz w:val="24"/>
                <w:szCs w:val="24"/>
                <w:lang w:eastAsia="ru-RU"/>
              </w:rPr>
            </w:pPr>
            <w:r w:rsidRPr="00412C5C">
              <w:rPr>
                <w:rFonts w:eastAsia="SimSun"/>
                <w:color w:val="000000" w:themeColor="text1"/>
                <w:sz w:val="24"/>
                <w:szCs w:val="24"/>
                <w:lang w:eastAsia="zh-CN"/>
              </w:rPr>
              <w:t>Максимальный процент застройки в границах земельного участка, максимальная высота строений, сооружений от уровня земли - равнозначны, параметрам разрешенного строительства, реконструкции объектов с основными и условно разрешенными видами использования, с обязательным условием применения понижающего коэффициента 0,5.</w:t>
            </w:r>
          </w:p>
          <w:p w14:paraId="0E87F12C" w14:textId="77777777" w:rsidR="00532D60" w:rsidRPr="00412C5C" w:rsidRDefault="00532D60" w:rsidP="004920DB">
            <w:pPr>
              <w:keepLines/>
              <w:overflowPunct w:val="0"/>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Минимальные отступы от границ земельных участков - 1 м</w:t>
            </w:r>
          </w:p>
          <w:p w14:paraId="103BD012" w14:textId="77777777" w:rsidR="00532D60" w:rsidRPr="00412C5C" w:rsidRDefault="00532D60" w:rsidP="004920DB">
            <w:pPr>
              <w:keepLines/>
              <w:tabs>
                <w:tab w:val="left" w:pos="-6204"/>
              </w:tabs>
              <w:overflowPunct w:val="0"/>
              <w:autoSpaceDE w:val="0"/>
              <w:autoSpaceDN w:val="0"/>
              <w:adjustRightInd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Требования в части максимальной высоты, установленные настоящими Правилами, не распространяются на антенны,</w:t>
            </w:r>
            <w:r w:rsidR="00501AC3" w:rsidRPr="00412C5C">
              <w:rPr>
                <w:rFonts w:eastAsia="SimSun"/>
                <w:color w:val="000000" w:themeColor="text1"/>
                <w:sz w:val="24"/>
                <w:szCs w:val="24"/>
                <w:lang w:eastAsia="zh-CN"/>
              </w:rPr>
              <w:t xml:space="preserve"> </w:t>
            </w:r>
            <w:r w:rsidRPr="00412C5C">
              <w:rPr>
                <w:rFonts w:eastAsia="SimSun"/>
                <w:color w:val="000000" w:themeColor="text1"/>
                <w:sz w:val="24"/>
                <w:szCs w:val="24"/>
                <w:lang w:eastAsia="zh-CN"/>
              </w:rPr>
              <w:t>вентиляционные и дымовые трубы</w:t>
            </w:r>
          </w:p>
          <w:p w14:paraId="61AA0706" w14:textId="77777777" w:rsidR="00532D60" w:rsidRPr="00412C5C" w:rsidRDefault="00532D60" w:rsidP="004920DB">
            <w:pPr>
              <w:jc w:val="left"/>
              <w:rPr>
                <w:rFonts w:eastAsia="SimSun"/>
                <w:color w:val="000000" w:themeColor="text1"/>
                <w:sz w:val="24"/>
                <w:szCs w:val="24"/>
                <w:lang w:eastAsia="zh-CN"/>
              </w:rPr>
            </w:pPr>
          </w:p>
        </w:tc>
      </w:tr>
    </w:tbl>
    <w:p w14:paraId="68538F31" w14:textId="77777777" w:rsidR="00532D60" w:rsidRPr="00412C5C" w:rsidRDefault="00532D60" w:rsidP="00532D60">
      <w:pPr>
        <w:suppressAutoHyphens/>
        <w:ind w:firstLine="0"/>
        <w:rPr>
          <w:rFonts w:eastAsia="SimSun"/>
          <w:bCs/>
          <w:color w:val="000000" w:themeColor="text1"/>
          <w:sz w:val="27"/>
          <w:szCs w:val="27"/>
          <w:lang w:eastAsia="zh-CN"/>
        </w:rPr>
      </w:pPr>
    </w:p>
    <w:p w14:paraId="68A947B4" w14:textId="77777777" w:rsidR="00DB70DB" w:rsidRPr="00412C5C" w:rsidRDefault="00DB70DB" w:rsidP="002452BD">
      <w:pPr>
        <w:suppressAutoHyphens/>
        <w:rPr>
          <w:rFonts w:eastAsia="SimSun"/>
          <w:bCs/>
          <w:color w:val="000000" w:themeColor="text1"/>
          <w:sz w:val="27"/>
          <w:szCs w:val="27"/>
          <w:lang w:eastAsia="zh-CN"/>
        </w:rPr>
      </w:pPr>
      <w:r w:rsidRPr="00412C5C">
        <w:rPr>
          <w:rFonts w:eastAsia="SimSun"/>
          <w:bCs/>
          <w:color w:val="000000" w:themeColor="text1"/>
          <w:sz w:val="27"/>
          <w:szCs w:val="27"/>
          <w:lang w:eastAsia="zh-CN"/>
        </w:rPr>
        <w:t>Минимальные отступы от границ земельных участков для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4130BCBA" w14:textId="77777777" w:rsidR="00DB70DB" w:rsidRPr="00412C5C" w:rsidRDefault="00DB70DB" w:rsidP="002452BD">
      <w:pPr>
        <w:suppressAutoHyphens/>
        <w:rPr>
          <w:rFonts w:eastAsia="SimSun"/>
          <w:bCs/>
          <w:color w:val="000000" w:themeColor="text1"/>
          <w:sz w:val="27"/>
          <w:szCs w:val="27"/>
          <w:lang w:eastAsia="zh-CN"/>
        </w:rPr>
      </w:pPr>
      <w:r w:rsidRPr="00412C5C">
        <w:rPr>
          <w:rFonts w:eastAsia="SimSun"/>
          <w:bCs/>
          <w:color w:val="000000" w:themeColor="text1"/>
          <w:sz w:val="27"/>
          <w:szCs w:val="27"/>
          <w:lang w:eastAsia="zh-CN"/>
        </w:rPr>
        <w:t xml:space="preserve">- для жилых и общественных зданий 3 м; </w:t>
      </w:r>
    </w:p>
    <w:p w14:paraId="05C4FA79" w14:textId="77777777" w:rsidR="00DB70DB" w:rsidRPr="00412C5C" w:rsidRDefault="00DB70DB" w:rsidP="002452BD">
      <w:pPr>
        <w:suppressAutoHyphens/>
        <w:rPr>
          <w:rFonts w:eastAsia="SimSun"/>
          <w:bCs/>
          <w:color w:val="000000" w:themeColor="text1"/>
          <w:sz w:val="27"/>
          <w:szCs w:val="27"/>
          <w:lang w:eastAsia="zh-CN"/>
        </w:rPr>
      </w:pPr>
      <w:r w:rsidRPr="00412C5C">
        <w:rPr>
          <w:rFonts w:eastAsia="SimSun"/>
          <w:bCs/>
          <w:color w:val="000000" w:themeColor="text1"/>
          <w:sz w:val="27"/>
          <w:szCs w:val="27"/>
          <w:lang w:eastAsia="zh-CN"/>
        </w:rPr>
        <w:t xml:space="preserve">- для остальных зданий и сооружений - 1 м. </w:t>
      </w:r>
    </w:p>
    <w:p w14:paraId="70C9B1B2" w14:textId="77777777" w:rsidR="00DB70DB" w:rsidRPr="00412C5C" w:rsidRDefault="00DB70DB" w:rsidP="002452BD">
      <w:pPr>
        <w:suppressAutoHyphens/>
        <w:rPr>
          <w:rFonts w:eastAsia="SimSun"/>
          <w:bCs/>
          <w:color w:val="000000" w:themeColor="text1"/>
          <w:sz w:val="27"/>
          <w:szCs w:val="27"/>
          <w:lang w:eastAsia="zh-CN"/>
        </w:rPr>
      </w:pPr>
      <w:r w:rsidRPr="00412C5C">
        <w:rPr>
          <w:rFonts w:eastAsia="SimSun"/>
          <w:bCs/>
          <w:color w:val="000000" w:themeColor="text1"/>
          <w:sz w:val="27"/>
          <w:szCs w:val="27"/>
          <w:lang w:eastAsia="zh-CN"/>
        </w:rPr>
        <w:t>Расстояние до красной линии:</w:t>
      </w:r>
    </w:p>
    <w:p w14:paraId="04B2ED48" w14:textId="77777777" w:rsidR="00DB70DB" w:rsidRPr="00412C5C" w:rsidRDefault="00DB70DB" w:rsidP="002452BD">
      <w:pPr>
        <w:suppressAutoHyphens/>
        <w:rPr>
          <w:rFonts w:eastAsia="SimSun"/>
          <w:bCs/>
          <w:color w:val="000000" w:themeColor="text1"/>
          <w:sz w:val="27"/>
          <w:szCs w:val="27"/>
          <w:lang w:eastAsia="zh-CN"/>
        </w:rPr>
      </w:pPr>
      <w:r w:rsidRPr="00412C5C">
        <w:rPr>
          <w:rFonts w:eastAsia="SimSun"/>
          <w:bCs/>
          <w:color w:val="000000" w:themeColor="text1"/>
          <w:sz w:val="27"/>
          <w:szCs w:val="27"/>
          <w:lang w:eastAsia="zh-CN"/>
        </w:rPr>
        <w:t>1) от Дошкольных образовательных учреждений и общеобразовательных школ (стены здания) -10 м;</w:t>
      </w:r>
    </w:p>
    <w:p w14:paraId="5F45A11F" w14:textId="77777777" w:rsidR="00DB70DB" w:rsidRPr="00412C5C" w:rsidRDefault="00DB70DB" w:rsidP="002452BD">
      <w:pPr>
        <w:suppressAutoHyphens/>
        <w:rPr>
          <w:rFonts w:eastAsia="SimSun"/>
          <w:bCs/>
          <w:color w:val="000000" w:themeColor="text1"/>
          <w:sz w:val="27"/>
          <w:szCs w:val="27"/>
          <w:lang w:eastAsia="zh-CN"/>
        </w:rPr>
      </w:pPr>
      <w:r w:rsidRPr="00412C5C">
        <w:rPr>
          <w:rFonts w:eastAsia="SimSun"/>
          <w:bCs/>
          <w:color w:val="000000" w:themeColor="text1"/>
          <w:sz w:val="27"/>
          <w:szCs w:val="27"/>
          <w:lang w:eastAsia="zh-CN"/>
        </w:rPr>
        <w:t xml:space="preserve">2) от Пожарных депо - 10 м (15 м - для депо </w:t>
      </w:r>
      <w:r w:rsidRPr="00412C5C">
        <w:rPr>
          <w:rFonts w:eastAsia="SimSun"/>
          <w:bCs/>
          <w:color w:val="000000" w:themeColor="text1"/>
          <w:sz w:val="27"/>
          <w:szCs w:val="27"/>
          <w:lang w:val="en-US" w:eastAsia="zh-CN"/>
        </w:rPr>
        <w:t>I</w:t>
      </w:r>
      <w:r w:rsidRPr="00412C5C">
        <w:rPr>
          <w:rFonts w:eastAsia="SimSun"/>
          <w:bCs/>
          <w:color w:val="000000" w:themeColor="text1"/>
          <w:sz w:val="27"/>
          <w:szCs w:val="27"/>
          <w:lang w:eastAsia="zh-CN"/>
        </w:rPr>
        <w:t xml:space="preserve"> типа);</w:t>
      </w:r>
    </w:p>
    <w:p w14:paraId="0D43046C" w14:textId="77777777" w:rsidR="00DB70DB" w:rsidRPr="00412C5C" w:rsidRDefault="00DB70DB" w:rsidP="002452BD">
      <w:pPr>
        <w:suppressAutoHyphens/>
        <w:rPr>
          <w:rFonts w:eastAsia="SimSun"/>
          <w:bCs/>
          <w:color w:val="000000" w:themeColor="text1"/>
          <w:sz w:val="27"/>
          <w:szCs w:val="27"/>
          <w:lang w:eastAsia="zh-CN"/>
        </w:rPr>
      </w:pPr>
      <w:r w:rsidRPr="00412C5C">
        <w:rPr>
          <w:rFonts w:eastAsia="SimSun"/>
          <w:bCs/>
          <w:color w:val="000000" w:themeColor="text1"/>
          <w:sz w:val="27"/>
          <w:szCs w:val="27"/>
          <w:lang w:eastAsia="zh-CN"/>
        </w:rPr>
        <w:t>3) улиц, от жилых и общественных зданий – 5 м;</w:t>
      </w:r>
    </w:p>
    <w:p w14:paraId="5F0D54C3" w14:textId="77777777" w:rsidR="00DB70DB" w:rsidRPr="00412C5C" w:rsidRDefault="00DB70DB" w:rsidP="002452BD">
      <w:pPr>
        <w:suppressAutoHyphens/>
        <w:rPr>
          <w:rFonts w:eastAsia="SimSun"/>
          <w:bCs/>
          <w:color w:val="000000" w:themeColor="text1"/>
          <w:sz w:val="27"/>
          <w:szCs w:val="27"/>
          <w:lang w:eastAsia="zh-CN"/>
        </w:rPr>
      </w:pPr>
      <w:r w:rsidRPr="00412C5C">
        <w:rPr>
          <w:rFonts w:eastAsia="SimSun"/>
          <w:bCs/>
          <w:color w:val="000000" w:themeColor="text1"/>
          <w:sz w:val="27"/>
          <w:szCs w:val="27"/>
          <w:lang w:eastAsia="zh-CN"/>
        </w:rPr>
        <w:t>4) проездов, от жилых и общественных зданий – 3 м;</w:t>
      </w:r>
    </w:p>
    <w:p w14:paraId="1D799927" w14:textId="77777777" w:rsidR="00DB70DB" w:rsidRPr="00412C5C" w:rsidRDefault="00DB70DB" w:rsidP="002452BD">
      <w:pPr>
        <w:suppressAutoHyphens/>
        <w:rPr>
          <w:rFonts w:eastAsia="SimSun"/>
          <w:bCs/>
          <w:color w:val="000000" w:themeColor="text1"/>
          <w:sz w:val="27"/>
          <w:szCs w:val="27"/>
          <w:lang w:eastAsia="zh-CN"/>
        </w:rPr>
      </w:pPr>
      <w:r w:rsidRPr="00412C5C">
        <w:rPr>
          <w:rFonts w:eastAsia="SimSun"/>
          <w:bCs/>
          <w:color w:val="000000" w:themeColor="text1"/>
          <w:sz w:val="27"/>
          <w:szCs w:val="27"/>
          <w:lang w:eastAsia="zh-CN"/>
        </w:rPr>
        <w:t>5) от остальных зданий и сооружений - 5 м.</w:t>
      </w:r>
    </w:p>
    <w:p w14:paraId="5CF53E9D" w14:textId="77777777" w:rsidR="00DB70DB" w:rsidRPr="00412C5C" w:rsidRDefault="00DB70DB" w:rsidP="002452BD">
      <w:pPr>
        <w:suppressAutoHyphens/>
        <w:rPr>
          <w:rFonts w:eastAsia="SimSun"/>
          <w:bCs/>
          <w:color w:val="000000" w:themeColor="text1"/>
          <w:sz w:val="27"/>
          <w:szCs w:val="27"/>
          <w:lang w:eastAsia="zh-CN"/>
        </w:rPr>
      </w:pPr>
      <w:r w:rsidRPr="00412C5C">
        <w:rPr>
          <w:rFonts w:eastAsia="SimSun"/>
          <w:bCs/>
          <w:color w:val="000000" w:themeColor="text1"/>
          <w:sz w:val="27"/>
          <w:szCs w:val="27"/>
          <w:lang w:eastAsia="zh-CN"/>
        </w:rPr>
        <w:t>Примечание (общее):</w:t>
      </w:r>
    </w:p>
    <w:p w14:paraId="476FF7E2" w14:textId="77777777" w:rsidR="00DB70DB" w:rsidRPr="00412C5C" w:rsidRDefault="00DB70DB" w:rsidP="002452BD">
      <w:pPr>
        <w:suppressAutoHyphens/>
        <w:rPr>
          <w:rFonts w:eastAsia="SimSun"/>
          <w:bCs/>
          <w:color w:val="000000" w:themeColor="text1"/>
          <w:sz w:val="27"/>
          <w:szCs w:val="27"/>
          <w:lang w:eastAsia="zh-CN"/>
        </w:rPr>
      </w:pPr>
      <w:r w:rsidRPr="00412C5C">
        <w:rPr>
          <w:rFonts w:eastAsia="SimSun"/>
          <w:bCs/>
          <w:color w:val="000000" w:themeColor="text1"/>
          <w:sz w:val="27"/>
          <w:szCs w:val="27"/>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2D8573B1" w14:textId="77777777" w:rsidR="00DB70DB" w:rsidRPr="00412C5C" w:rsidRDefault="00DB70DB" w:rsidP="002452BD">
      <w:pPr>
        <w:suppressAutoHyphens/>
        <w:rPr>
          <w:rFonts w:eastAsia="SimSun"/>
          <w:bCs/>
          <w:color w:val="000000" w:themeColor="text1"/>
          <w:sz w:val="27"/>
          <w:szCs w:val="27"/>
          <w:lang w:eastAsia="zh-CN"/>
        </w:rPr>
      </w:pPr>
      <w:r w:rsidRPr="00412C5C">
        <w:rPr>
          <w:rFonts w:eastAsia="SimSun"/>
          <w:bCs/>
          <w:color w:val="000000" w:themeColor="text1"/>
          <w:sz w:val="27"/>
          <w:szCs w:val="27"/>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14:paraId="73B417ED" w14:textId="77777777" w:rsidR="00DB70DB" w:rsidRPr="00412C5C" w:rsidRDefault="00DB70DB" w:rsidP="002452BD">
      <w:pPr>
        <w:suppressAutoHyphens/>
        <w:rPr>
          <w:rFonts w:eastAsia="SimSun"/>
          <w:bCs/>
          <w:color w:val="000000" w:themeColor="text1"/>
          <w:sz w:val="27"/>
          <w:szCs w:val="27"/>
          <w:lang w:eastAsia="zh-CN"/>
        </w:rPr>
      </w:pPr>
      <w:r w:rsidRPr="00412C5C">
        <w:rPr>
          <w:rFonts w:eastAsia="SimSun"/>
          <w:bCs/>
          <w:color w:val="000000" w:themeColor="text1"/>
          <w:sz w:val="27"/>
          <w:szCs w:val="27"/>
          <w:lang w:eastAsia="zh-CN"/>
        </w:rPr>
        <w:t>В границах зон затопления, подтопления запрещаются:</w:t>
      </w:r>
    </w:p>
    <w:p w14:paraId="5F06DC00" w14:textId="77777777" w:rsidR="00DB70DB" w:rsidRPr="00412C5C" w:rsidRDefault="00DB70DB" w:rsidP="002452BD">
      <w:pPr>
        <w:suppressAutoHyphens/>
        <w:rPr>
          <w:rFonts w:eastAsia="SimSun"/>
          <w:bCs/>
          <w:color w:val="000000" w:themeColor="text1"/>
          <w:sz w:val="27"/>
          <w:szCs w:val="27"/>
          <w:lang w:eastAsia="zh-CN"/>
        </w:rPr>
      </w:pPr>
      <w:r w:rsidRPr="00412C5C">
        <w:rPr>
          <w:rFonts w:eastAsia="SimSun"/>
          <w:bCs/>
          <w:color w:val="000000" w:themeColor="text1"/>
          <w:sz w:val="27"/>
          <w:szCs w:val="27"/>
          <w:lang w:eastAsia="zh-CN"/>
        </w:rPr>
        <w:t>1) использование сточных вод в целях регулирования плодородия почв;</w:t>
      </w:r>
    </w:p>
    <w:p w14:paraId="2532E469" w14:textId="77777777" w:rsidR="00DB70DB" w:rsidRPr="00412C5C" w:rsidRDefault="00DB70DB" w:rsidP="002452BD">
      <w:pPr>
        <w:suppressAutoHyphens/>
        <w:rPr>
          <w:rFonts w:eastAsia="SimSun"/>
          <w:bCs/>
          <w:color w:val="000000" w:themeColor="text1"/>
          <w:sz w:val="27"/>
          <w:szCs w:val="27"/>
          <w:lang w:eastAsia="zh-CN"/>
        </w:rPr>
      </w:pPr>
      <w:r w:rsidRPr="00412C5C">
        <w:rPr>
          <w:rFonts w:eastAsia="SimSun"/>
          <w:bCs/>
          <w:color w:val="000000" w:themeColor="text1"/>
          <w:sz w:val="27"/>
          <w:szCs w:val="27"/>
          <w:lang w:eastAsia="zh-CN"/>
        </w:rPr>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2C716604" w14:textId="77777777" w:rsidR="00DB70DB" w:rsidRPr="00412C5C" w:rsidRDefault="00DB70DB" w:rsidP="002452BD">
      <w:pPr>
        <w:suppressAutoHyphens/>
        <w:rPr>
          <w:rFonts w:eastAsia="SimSun"/>
          <w:bCs/>
          <w:color w:val="000000" w:themeColor="text1"/>
          <w:sz w:val="27"/>
          <w:szCs w:val="27"/>
          <w:lang w:eastAsia="zh-CN"/>
        </w:rPr>
      </w:pPr>
      <w:r w:rsidRPr="00412C5C">
        <w:rPr>
          <w:rFonts w:eastAsia="SimSun"/>
          <w:bCs/>
          <w:color w:val="000000" w:themeColor="text1"/>
          <w:sz w:val="27"/>
          <w:szCs w:val="27"/>
          <w:lang w:eastAsia="zh-CN"/>
        </w:rPr>
        <w:t>3) осуществление авиационных мер по борьбе с вредными организмами.</w:t>
      </w:r>
    </w:p>
    <w:p w14:paraId="15636113" w14:textId="77777777" w:rsidR="00DB70DB" w:rsidRPr="00412C5C" w:rsidRDefault="00DB70DB" w:rsidP="002452BD">
      <w:pPr>
        <w:suppressAutoHyphens/>
        <w:rPr>
          <w:rFonts w:eastAsia="SimSun"/>
          <w:bCs/>
          <w:color w:val="000000" w:themeColor="text1"/>
          <w:sz w:val="27"/>
          <w:szCs w:val="27"/>
          <w:lang w:eastAsia="zh-CN"/>
        </w:rPr>
      </w:pPr>
      <w:r w:rsidRPr="00412C5C">
        <w:rPr>
          <w:rFonts w:eastAsia="SimSun"/>
          <w:bCs/>
          <w:color w:val="000000" w:themeColor="text1"/>
          <w:sz w:val="27"/>
          <w:szCs w:val="27"/>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208FE388" w14:textId="77777777" w:rsidR="003A7966" w:rsidRPr="00412C5C" w:rsidRDefault="003A7966" w:rsidP="002452BD">
      <w:pPr>
        <w:suppressAutoHyphens/>
        <w:rPr>
          <w:rFonts w:eastAsia="SimSun"/>
          <w:bCs/>
          <w:color w:val="000000" w:themeColor="text1"/>
          <w:sz w:val="27"/>
          <w:szCs w:val="27"/>
          <w:lang w:eastAsia="zh-CN"/>
        </w:rPr>
      </w:pPr>
      <w:r w:rsidRPr="00412C5C">
        <w:rPr>
          <w:rFonts w:eastAsia="SimSun"/>
          <w:bCs/>
          <w:color w:val="000000" w:themeColor="text1"/>
          <w:sz w:val="27"/>
          <w:szCs w:val="27"/>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4B1892C6" w14:textId="77777777" w:rsidR="003A7966" w:rsidRPr="00412C5C" w:rsidRDefault="003A7966" w:rsidP="002452BD">
      <w:pPr>
        <w:suppressAutoHyphens/>
        <w:rPr>
          <w:rFonts w:eastAsia="SimSun"/>
          <w:bCs/>
          <w:color w:val="000000" w:themeColor="text1"/>
          <w:sz w:val="27"/>
          <w:szCs w:val="27"/>
          <w:lang w:eastAsia="zh-CN"/>
        </w:rPr>
      </w:pPr>
      <w:r w:rsidRPr="00412C5C">
        <w:rPr>
          <w:rFonts w:eastAsia="SimSun"/>
          <w:bCs/>
          <w:color w:val="000000" w:themeColor="text1"/>
          <w:sz w:val="27"/>
          <w:szCs w:val="27"/>
          <w:lang w:eastAsia="zh-CN"/>
        </w:rPr>
        <w:lastRenderedPageBreak/>
        <w:t>- в границах территорий общего пользования;</w:t>
      </w:r>
    </w:p>
    <w:p w14:paraId="08C3A2E1" w14:textId="77777777" w:rsidR="003A7966" w:rsidRPr="00412C5C" w:rsidRDefault="003A7966" w:rsidP="002452BD">
      <w:pPr>
        <w:suppressAutoHyphens/>
        <w:rPr>
          <w:rFonts w:eastAsia="SimSun"/>
          <w:bCs/>
          <w:color w:val="000000" w:themeColor="text1"/>
          <w:sz w:val="27"/>
          <w:szCs w:val="27"/>
          <w:lang w:eastAsia="zh-CN"/>
        </w:rPr>
      </w:pPr>
      <w:r w:rsidRPr="00412C5C">
        <w:rPr>
          <w:rFonts w:eastAsia="SimSun"/>
          <w:bCs/>
          <w:color w:val="000000" w:themeColor="text1"/>
          <w:sz w:val="27"/>
          <w:szCs w:val="27"/>
          <w:lang w:eastAsia="zh-CN"/>
        </w:rPr>
        <w:t>- предназначенные для размещения линейных объектов и (или) занятые линейными объектами.</w:t>
      </w:r>
    </w:p>
    <w:p w14:paraId="544C4942" w14:textId="77777777" w:rsidR="0045601A" w:rsidRPr="00412C5C" w:rsidRDefault="0045601A" w:rsidP="0045601A">
      <w:pPr>
        <w:rPr>
          <w:rFonts w:eastAsia="SimSun"/>
          <w:color w:val="000000" w:themeColor="text1"/>
          <w:sz w:val="27"/>
          <w:szCs w:val="27"/>
        </w:rPr>
      </w:pPr>
      <w:r w:rsidRPr="00412C5C">
        <w:rPr>
          <w:rFonts w:eastAsia="SimSun"/>
          <w:color w:val="000000" w:themeColor="text1"/>
          <w:sz w:val="27"/>
          <w:szCs w:val="27"/>
        </w:rPr>
        <w:t>Требования настоящих Правил к предельным минимальным размерам земельных участков не применяются в отношении земельных участков (земель), ранее предоставленных на каком-либо праве (находящихся на ином законном основании) в размерах, менее установленных градостроительными регламентами, в целях их кадастрового учета и государственной регистрации прав на них в указанных размерах.</w:t>
      </w:r>
    </w:p>
    <w:p w14:paraId="0DA359AC" w14:textId="77777777" w:rsidR="00E3300D" w:rsidRPr="00412C5C" w:rsidRDefault="003A7966" w:rsidP="002452BD">
      <w:pPr>
        <w:suppressAutoHyphens/>
        <w:rPr>
          <w:rFonts w:eastAsia="SimSun"/>
          <w:bCs/>
          <w:color w:val="000000" w:themeColor="text1"/>
          <w:sz w:val="27"/>
          <w:szCs w:val="27"/>
          <w:lang w:eastAsia="zh-CN"/>
        </w:rPr>
      </w:pPr>
      <w:r w:rsidRPr="00412C5C">
        <w:rPr>
          <w:rFonts w:eastAsia="SimSun"/>
          <w:bCs/>
          <w:color w:val="000000" w:themeColor="text1"/>
          <w:sz w:val="27"/>
          <w:szCs w:val="27"/>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4EB3D627" w14:textId="77777777" w:rsidR="00532D60" w:rsidRPr="00412C5C" w:rsidRDefault="00532D60" w:rsidP="00532D60">
      <w:pPr>
        <w:rPr>
          <w:rFonts w:eastAsia="SimSun"/>
          <w:bCs/>
          <w:iCs/>
          <w:color w:val="000000" w:themeColor="text1"/>
          <w:sz w:val="27"/>
          <w:szCs w:val="27"/>
          <w:lang w:eastAsia="zh-CN"/>
        </w:rPr>
      </w:pPr>
      <w:r w:rsidRPr="00412C5C">
        <w:rPr>
          <w:rFonts w:eastAsia="SimSun"/>
          <w:color w:val="000000" w:themeColor="text1"/>
          <w:sz w:val="27"/>
          <w:szCs w:val="27"/>
          <w:lang w:eastAsia="zh-CN"/>
        </w:rPr>
        <w:t xml:space="preserve">Размещение зданий, строений и сооружений возможно при соблюдении требований статей </w:t>
      </w:r>
      <w:r w:rsidR="00501AC3" w:rsidRPr="00412C5C">
        <w:rPr>
          <w:rFonts w:eastAsia="SimSun"/>
          <w:color w:val="000000" w:themeColor="text1"/>
          <w:sz w:val="27"/>
          <w:szCs w:val="27"/>
          <w:lang w:eastAsia="zh-CN"/>
        </w:rPr>
        <w:t xml:space="preserve">37, 38, 40, 41 </w:t>
      </w:r>
      <w:r w:rsidRPr="00412C5C">
        <w:rPr>
          <w:rFonts w:eastAsia="SimSun"/>
          <w:color w:val="000000" w:themeColor="text1"/>
          <w:sz w:val="27"/>
          <w:szCs w:val="27"/>
          <w:lang w:eastAsia="zh-CN"/>
        </w:rPr>
        <w:t>настоящих Правил.</w:t>
      </w:r>
    </w:p>
    <w:p w14:paraId="642B789F" w14:textId="77777777" w:rsidR="00754E1C" w:rsidRPr="00412C5C" w:rsidRDefault="00754E1C" w:rsidP="003A7966">
      <w:pPr>
        <w:suppressAutoHyphens/>
        <w:ind w:firstLine="0"/>
        <w:rPr>
          <w:rFonts w:eastAsia="SimSun"/>
          <w:bCs/>
          <w:color w:val="000000" w:themeColor="text1"/>
          <w:sz w:val="27"/>
          <w:szCs w:val="27"/>
          <w:lang w:eastAsia="zh-CN"/>
        </w:rPr>
      </w:pPr>
    </w:p>
    <w:p w14:paraId="72BF5F86" w14:textId="77777777" w:rsidR="00DB70DB" w:rsidRPr="00412C5C" w:rsidRDefault="00E3300D" w:rsidP="00DB70DB">
      <w:pPr>
        <w:suppressAutoHyphens/>
        <w:jc w:val="center"/>
        <w:rPr>
          <w:rFonts w:eastAsia="SimSun"/>
          <w:b/>
          <w:bCs/>
          <w:color w:val="000000" w:themeColor="text1"/>
          <w:sz w:val="27"/>
          <w:szCs w:val="27"/>
          <w:lang w:eastAsia="zh-CN"/>
        </w:rPr>
      </w:pPr>
      <w:r w:rsidRPr="00412C5C">
        <w:rPr>
          <w:rFonts w:eastAsia="SimSun"/>
          <w:b/>
          <w:bCs/>
          <w:color w:val="000000" w:themeColor="text1"/>
          <w:sz w:val="27"/>
          <w:szCs w:val="27"/>
          <w:lang w:eastAsia="zh-CN"/>
        </w:rPr>
        <w:t>Производственные зоны</w:t>
      </w:r>
    </w:p>
    <w:p w14:paraId="32C089DF" w14:textId="77777777" w:rsidR="00E3300D" w:rsidRPr="00412C5C" w:rsidRDefault="00E3300D" w:rsidP="00DB70DB">
      <w:pPr>
        <w:suppressAutoHyphens/>
        <w:jc w:val="center"/>
        <w:rPr>
          <w:rFonts w:eastAsia="SimSun"/>
          <w:b/>
          <w:iCs/>
          <w:color w:val="000000" w:themeColor="text1"/>
          <w:sz w:val="27"/>
          <w:szCs w:val="27"/>
          <w:lang w:eastAsia="zh-CN"/>
        </w:rPr>
      </w:pPr>
    </w:p>
    <w:p w14:paraId="1F7602F6" w14:textId="77777777" w:rsidR="00DB70DB" w:rsidRPr="00412C5C" w:rsidRDefault="00DB70DB" w:rsidP="00DB70DB">
      <w:pPr>
        <w:widowControl w:val="0"/>
        <w:tabs>
          <w:tab w:val="left" w:pos="851"/>
        </w:tabs>
        <w:suppressAutoHyphens/>
        <w:rPr>
          <w:rFonts w:eastAsia="SimSun"/>
          <w:bCs/>
          <w:caps/>
          <w:color w:val="000000" w:themeColor="text1"/>
          <w:sz w:val="27"/>
          <w:szCs w:val="27"/>
          <w:lang w:eastAsia="zh-CN"/>
        </w:rPr>
      </w:pPr>
      <w:r w:rsidRPr="00412C5C">
        <w:rPr>
          <w:rFonts w:eastAsia="SimSun"/>
          <w:iCs/>
          <w:color w:val="000000" w:themeColor="text1"/>
          <w:sz w:val="27"/>
          <w:szCs w:val="27"/>
          <w:lang w:eastAsia="zh-CN"/>
        </w:rPr>
        <w:t>Земельные участки в составе производственных зон предназначены для застройки промышленными, коммунально-складскими, иными предназначенными для этих целей производственными объектами согласно градостроительным регламентам.</w:t>
      </w:r>
    </w:p>
    <w:p w14:paraId="0D5C4DC5" w14:textId="77777777" w:rsidR="00DB70DB" w:rsidRPr="00412C5C" w:rsidRDefault="00DB70DB" w:rsidP="00DB70DB">
      <w:pPr>
        <w:suppressAutoHyphens/>
        <w:rPr>
          <w:rFonts w:eastAsia="SimSun"/>
          <w:bCs/>
          <w:caps/>
          <w:color w:val="000000" w:themeColor="text1"/>
          <w:sz w:val="27"/>
          <w:szCs w:val="27"/>
          <w:lang w:eastAsia="zh-CN"/>
        </w:rPr>
      </w:pPr>
    </w:p>
    <w:p w14:paraId="29202D19" w14:textId="77777777" w:rsidR="00DB70DB" w:rsidRPr="00412C5C" w:rsidRDefault="00DB70DB" w:rsidP="00E3300D">
      <w:pPr>
        <w:widowControl w:val="0"/>
        <w:suppressAutoHyphens/>
        <w:ind w:firstLine="0"/>
        <w:jc w:val="center"/>
        <w:rPr>
          <w:rFonts w:eastAsia="SimSun"/>
          <w:b/>
          <w:color w:val="000000" w:themeColor="text1"/>
          <w:sz w:val="27"/>
          <w:szCs w:val="27"/>
          <w:lang w:eastAsia="zh-CN"/>
        </w:rPr>
      </w:pPr>
      <w:r w:rsidRPr="00412C5C">
        <w:rPr>
          <w:rFonts w:eastAsia="SimSun"/>
          <w:b/>
          <w:color w:val="000000" w:themeColor="text1"/>
          <w:sz w:val="27"/>
          <w:szCs w:val="27"/>
          <w:lang w:eastAsia="zh-CN"/>
        </w:rPr>
        <w:t xml:space="preserve">П-1. Зона предприятий, производств и объектов </w:t>
      </w:r>
      <w:r w:rsidRPr="00412C5C">
        <w:rPr>
          <w:rFonts w:eastAsia="SimSun"/>
          <w:b/>
          <w:color w:val="000000" w:themeColor="text1"/>
          <w:sz w:val="27"/>
          <w:szCs w:val="27"/>
          <w:lang w:val="en-US" w:eastAsia="zh-CN"/>
        </w:rPr>
        <w:t>I</w:t>
      </w:r>
      <w:r w:rsidRPr="00412C5C">
        <w:rPr>
          <w:rFonts w:eastAsia="SimSun"/>
          <w:b/>
          <w:color w:val="000000" w:themeColor="text1"/>
          <w:sz w:val="27"/>
          <w:szCs w:val="27"/>
          <w:lang w:eastAsia="zh-CN"/>
        </w:rPr>
        <w:t xml:space="preserve"> класса опасности                            CЗЗ- 1000 м</w:t>
      </w:r>
    </w:p>
    <w:p w14:paraId="526EEA34" w14:textId="77777777" w:rsidR="00DB70DB" w:rsidRPr="00412C5C" w:rsidRDefault="00DB70DB" w:rsidP="002452BD">
      <w:pPr>
        <w:widowControl w:val="0"/>
        <w:tabs>
          <w:tab w:val="left" w:pos="851"/>
        </w:tabs>
        <w:suppressAutoHyphens/>
        <w:rPr>
          <w:rFonts w:eastAsia="SimSun"/>
          <w:color w:val="000000" w:themeColor="text1"/>
          <w:sz w:val="27"/>
          <w:szCs w:val="27"/>
          <w:u w:val="single"/>
          <w:lang w:eastAsia="zh-CN"/>
        </w:rPr>
      </w:pPr>
    </w:p>
    <w:p w14:paraId="041BA9BB" w14:textId="77777777" w:rsidR="00DB70DB" w:rsidRPr="00412C5C" w:rsidRDefault="00DB70DB" w:rsidP="002452BD">
      <w:pPr>
        <w:widowControl w:val="0"/>
        <w:suppressAutoHyphens/>
        <w:rPr>
          <w:rFonts w:eastAsia="SimSun"/>
          <w:color w:val="000000" w:themeColor="text1"/>
          <w:sz w:val="27"/>
          <w:szCs w:val="27"/>
          <w:lang w:eastAsia="zh-CN"/>
        </w:rPr>
      </w:pPr>
      <w:r w:rsidRPr="00412C5C">
        <w:rPr>
          <w:rFonts w:eastAsia="SimSun"/>
          <w:iCs/>
          <w:color w:val="000000" w:themeColor="text1"/>
          <w:sz w:val="27"/>
          <w:szCs w:val="27"/>
          <w:lang w:eastAsia="zh-CN"/>
        </w:rPr>
        <w:t xml:space="preserve">Зона П-1 выделена для обеспечения правовых условий формирования предприятий, производств и объектов </w:t>
      </w:r>
      <w:r w:rsidRPr="00412C5C">
        <w:rPr>
          <w:rFonts w:eastAsia="SimSun"/>
          <w:iCs/>
          <w:color w:val="000000" w:themeColor="text1"/>
          <w:sz w:val="27"/>
          <w:szCs w:val="27"/>
          <w:lang w:val="en-US" w:eastAsia="zh-CN"/>
        </w:rPr>
        <w:t>I</w:t>
      </w:r>
      <w:r w:rsidRPr="00412C5C">
        <w:rPr>
          <w:rFonts w:eastAsia="SimSun"/>
          <w:iCs/>
          <w:color w:val="000000" w:themeColor="text1"/>
          <w:sz w:val="27"/>
          <w:szCs w:val="27"/>
          <w:lang w:eastAsia="zh-CN"/>
        </w:rPr>
        <w:t xml:space="preserve"> класса </w:t>
      </w:r>
      <w:r w:rsidRPr="00412C5C">
        <w:rPr>
          <w:rFonts w:eastAsia="SimSun"/>
          <w:bCs/>
          <w:color w:val="000000" w:themeColor="text1"/>
          <w:sz w:val="27"/>
          <w:szCs w:val="27"/>
          <w:lang w:eastAsia="zh-CN"/>
        </w:rPr>
        <w:t>опасности</w:t>
      </w:r>
      <w:r w:rsidRPr="00412C5C">
        <w:rPr>
          <w:rFonts w:eastAsia="SimSun"/>
          <w:iCs/>
          <w:color w:val="000000" w:themeColor="text1"/>
          <w:sz w:val="27"/>
          <w:szCs w:val="27"/>
          <w:lang w:eastAsia="zh-CN"/>
        </w:rPr>
        <w:t>.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14:paraId="344B206F" w14:textId="77777777" w:rsidR="002452BD" w:rsidRPr="00412C5C" w:rsidRDefault="002452BD" w:rsidP="002452BD">
      <w:pPr>
        <w:tabs>
          <w:tab w:val="left" w:pos="2520"/>
        </w:tabs>
        <w:suppressAutoHyphens/>
        <w:ind w:firstLine="0"/>
        <w:rPr>
          <w:rFonts w:eastAsia="SimSun"/>
          <w:b/>
          <w:color w:val="000000" w:themeColor="text1"/>
          <w:sz w:val="27"/>
          <w:szCs w:val="27"/>
          <w:lang w:eastAsia="zh-CN"/>
        </w:rPr>
      </w:pPr>
    </w:p>
    <w:p w14:paraId="41281053" w14:textId="77777777" w:rsidR="00DB70DB" w:rsidRPr="00412C5C" w:rsidRDefault="00DB70DB" w:rsidP="002452BD">
      <w:pPr>
        <w:tabs>
          <w:tab w:val="left" w:pos="2520"/>
        </w:tabs>
        <w:suppressAutoHyphens/>
        <w:ind w:firstLine="0"/>
        <w:jc w:val="center"/>
        <w:rPr>
          <w:rFonts w:eastAsia="SimSun"/>
          <w:b/>
          <w:color w:val="000000" w:themeColor="text1"/>
          <w:sz w:val="27"/>
          <w:szCs w:val="27"/>
          <w:lang w:eastAsia="zh-CN"/>
        </w:rPr>
      </w:pPr>
      <w:r w:rsidRPr="00412C5C">
        <w:rPr>
          <w:rFonts w:eastAsia="SimSun"/>
          <w:b/>
          <w:color w:val="000000" w:themeColor="text1"/>
          <w:sz w:val="27"/>
          <w:szCs w:val="27"/>
          <w:lang w:eastAsia="zh-CN"/>
        </w:rPr>
        <w:t>Основные виды и параметры разрешенного использования</w:t>
      </w:r>
    </w:p>
    <w:p w14:paraId="39071D5D" w14:textId="77777777" w:rsidR="00DB70DB" w:rsidRPr="00412C5C" w:rsidRDefault="00DB70DB" w:rsidP="002452BD">
      <w:pPr>
        <w:tabs>
          <w:tab w:val="left" w:pos="2520"/>
        </w:tabs>
        <w:suppressAutoHyphens/>
        <w:ind w:firstLine="0"/>
        <w:jc w:val="center"/>
        <w:rPr>
          <w:rFonts w:eastAsia="SimSun"/>
          <w:b/>
          <w:color w:val="000000" w:themeColor="text1"/>
          <w:sz w:val="27"/>
          <w:szCs w:val="27"/>
          <w:lang w:eastAsia="zh-CN"/>
        </w:rPr>
      </w:pPr>
      <w:r w:rsidRPr="00412C5C">
        <w:rPr>
          <w:rFonts w:eastAsia="SimSun"/>
          <w:b/>
          <w:color w:val="000000" w:themeColor="text1"/>
          <w:sz w:val="27"/>
          <w:szCs w:val="27"/>
          <w:lang w:eastAsia="zh-CN"/>
        </w:rPr>
        <w:t>земельных участков и объектов капитального строительства</w:t>
      </w:r>
    </w:p>
    <w:p w14:paraId="60FE5120" w14:textId="77777777" w:rsidR="00DB70DB" w:rsidRPr="00412C5C" w:rsidRDefault="00DB70DB" w:rsidP="002452BD">
      <w:pPr>
        <w:tabs>
          <w:tab w:val="left" w:pos="2520"/>
        </w:tabs>
        <w:suppressAutoHyphens/>
        <w:ind w:firstLine="426"/>
        <w:jc w:val="center"/>
        <w:rPr>
          <w:rFonts w:eastAsia="SimSun"/>
          <w:color w:val="000000" w:themeColor="text1"/>
          <w:sz w:val="27"/>
          <w:szCs w:val="27"/>
          <w:lang w:eastAsia="zh-CN"/>
        </w:rPr>
      </w:pPr>
    </w:p>
    <w:tbl>
      <w:tblPr>
        <w:tblW w:w="9767" w:type="dxa"/>
        <w:tblInd w:w="-10" w:type="dxa"/>
        <w:tblLayout w:type="fixed"/>
        <w:tblLook w:val="0000" w:firstRow="0" w:lastRow="0" w:firstColumn="0" w:lastColumn="0" w:noHBand="0" w:noVBand="0"/>
      </w:tblPr>
      <w:tblGrid>
        <w:gridCol w:w="3249"/>
        <w:gridCol w:w="3249"/>
        <w:gridCol w:w="3269"/>
      </w:tblGrid>
      <w:tr w:rsidR="00412C5C" w:rsidRPr="00412C5C" w14:paraId="42A34FF1" w14:textId="77777777" w:rsidTr="008A4935">
        <w:trPr>
          <w:trHeight w:val="23"/>
          <w:tblHeader/>
        </w:trPr>
        <w:tc>
          <w:tcPr>
            <w:tcW w:w="3249" w:type="dxa"/>
            <w:tcBorders>
              <w:top w:val="single" w:sz="4" w:space="0" w:color="000000"/>
              <w:left w:val="single" w:sz="4" w:space="0" w:color="000000"/>
              <w:bottom w:val="single" w:sz="4" w:space="0" w:color="auto"/>
            </w:tcBorders>
            <w:shd w:val="clear" w:color="auto" w:fill="auto"/>
          </w:tcPr>
          <w:p w14:paraId="177B1863" w14:textId="77777777" w:rsidR="002452BD" w:rsidRPr="00412C5C" w:rsidRDefault="005D7378" w:rsidP="005D7378">
            <w:pPr>
              <w:tabs>
                <w:tab w:val="left" w:pos="2520"/>
              </w:tabs>
              <w:suppressAutoHyphens/>
              <w:ind w:firstLine="0"/>
              <w:jc w:val="left"/>
              <w:rPr>
                <w:rFonts w:eastAsia="SimSun"/>
                <w:b/>
                <w:color w:val="000000" w:themeColor="text1"/>
                <w:sz w:val="24"/>
                <w:szCs w:val="24"/>
                <w:lang w:eastAsia="zh-CN"/>
              </w:rPr>
            </w:pPr>
            <w:r w:rsidRPr="00412C5C">
              <w:rPr>
                <w:rFonts w:eastAsia="SimSun"/>
                <w:b/>
                <w:color w:val="000000" w:themeColor="text1"/>
                <w:sz w:val="24"/>
                <w:szCs w:val="24"/>
                <w:lang w:eastAsia="zh-CN"/>
              </w:rPr>
              <w:t>Наименование в</w:t>
            </w:r>
            <w:r w:rsidR="002452BD" w:rsidRPr="00412C5C">
              <w:rPr>
                <w:rFonts w:eastAsia="SimSun"/>
                <w:b/>
                <w:color w:val="000000" w:themeColor="text1"/>
                <w:sz w:val="24"/>
                <w:szCs w:val="24"/>
                <w:lang w:eastAsia="zh-CN"/>
              </w:rPr>
              <w:t>ид</w:t>
            </w:r>
            <w:r w:rsidRPr="00412C5C">
              <w:rPr>
                <w:rFonts w:eastAsia="SimSun"/>
                <w:b/>
                <w:color w:val="000000" w:themeColor="text1"/>
                <w:sz w:val="24"/>
                <w:szCs w:val="24"/>
                <w:lang w:eastAsia="zh-CN"/>
              </w:rPr>
              <w:t xml:space="preserve">а </w:t>
            </w:r>
            <w:r w:rsidR="002452BD" w:rsidRPr="00412C5C">
              <w:rPr>
                <w:rFonts w:eastAsia="SimSun"/>
                <w:b/>
                <w:color w:val="000000" w:themeColor="text1"/>
                <w:sz w:val="24"/>
                <w:szCs w:val="24"/>
                <w:lang w:eastAsia="zh-CN"/>
              </w:rPr>
              <w:t>разрешенного использования земельн</w:t>
            </w:r>
            <w:r w:rsidRPr="00412C5C">
              <w:rPr>
                <w:rFonts w:eastAsia="SimSun"/>
                <w:b/>
                <w:color w:val="000000" w:themeColor="text1"/>
                <w:sz w:val="24"/>
                <w:szCs w:val="24"/>
                <w:lang w:eastAsia="zh-CN"/>
              </w:rPr>
              <w:t>ого</w:t>
            </w:r>
            <w:r w:rsidR="002452BD" w:rsidRPr="00412C5C">
              <w:rPr>
                <w:rFonts w:eastAsia="SimSun"/>
                <w:b/>
                <w:color w:val="000000" w:themeColor="text1"/>
                <w:sz w:val="24"/>
                <w:szCs w:val="24"/>
                <w:lang w:eastAsia="zh-CN"/>
              </w:rPr>
              <w:t xml:space="preserve"> участк</w:t>
            </w:r>
            <w:r w:rsidRPr="00412C5C">
              <w:rPr>
                <w:rFonts w:eastAsia="SimSun"/>
                <w:b/>
                <w:color w:val="000000" w:themeColor="text1"/>
                <w:sz w:val="24"/>
                <w:szCs w:val="24"/>
                <w:lang w:eastAsia="zh-CN"/>
              </w:rPr>
              <w:t>а</w:t>
            </w:r>
          </w:p>
        </w:tc>
        <w:tc>
          <w:tcPr>
            <w:tcW w:w="3249" w:type="dxa"/>
            <w:tcBorders>
              <w:top w:val="single" w:sz="4" w:space="0" w:color="000000"/>
              <w:left w:val="single" w:sz="4" w:space="0" w:color="000000"/>
              <w:bottom w:val="single" w:sz="4" w:space="0" w:color="auto"/>
            </w:tcBorders>
            <w:shd w:val="clear" w:color="auto" w:fill="auto"/>
          </w:tcPr>
          <w:p w14:paraId="686346AF" w14:textId="77777777" w:rsidR="002452BD" w:rsidRPr="00412C5C" w:rsidRDefault="005D7378" w:rsidP="005D7378">
            <w:pPr>
              <w:tabs>
                <w:tab w:val="left" w:pos="2520"/>
              </w:tabs>
              <w:suppressAutoHyphens/>
              <w:ind w:left="-98" w:firstLine="0"/>
              <w:jc w:val="left"/>
              <w:rPr>
                <w:rFonts w:eastAsia="SimSun"/>
                <w:b/>
                <w:color w:val="000000" w:themeColor="text1"/>
                <w:sz w:val="24"/>
                <w:szCs w:val="24"/>
                <w:lang w:eastAsia="zh-CN"/>
              </w:rPr>
            </w:pPr>
            <w:r w:rsidRPr="00412C5C">
              <w:rPr>
                <w:rFonts w:eastAsia="SimSun"/>
                <w:b/>
                <w:color w:val="000000" w:themeColor="text1"/>
                <w:sz w:val="24"/>
                <w:szCs w:val="24"/>
                <w:lang w:eastAsia="zh-CN"/>
              </w:rPr>
              <w:t>Описание в</w:t>
            </w:r>
            <w:r w:rsidR="002452BD" w:rsidRPr="00412C5C">
              <w:rPr>
                <w:rFonts w:eastAsia="SimSun"/>
                <w:b/>
                <w:color w:val="000000" w:themeColor="text1"/>
                <w:sz w:val="24"/>
                <w:szCs w:val="24"/>
                <w:lang w:eastAsia="zh-CN"/>
              </w:rPr>
              <w:t>ид</w:t>
            </w:r>
            <w:r w:rsidRPr="00412C5C">
              <w:rPr>
                <w:rFonts w:eastAsia="SimSun"/>
                <w:b/>
                <w:color w:val="000000" w:themeColor="text1"/>
                <w:sz w:val="24"/>
                <w:szCs w:val="24"/>
                <w:lang w:eastAsia="zh-CN"/>
              </w:rPr>
              <w:t>а</w:t>
            </w:r>
            <w:r w:rsidR="002452BD" w:rsidRPr="00412C5C">
              <w:rPr>
                <w:rFonts w:eastAsia="SimSun"/>
                <w:b/>
                <w:color w:val="000000" w:themeColor="text1"/>
                <w:sz w:val="24"/>
                <w:szCs w:val="24"/>
                <w:lang w:eastAsia="zh-CN"/>
              </w:rPr>
              <w:t xml:space="preserve"> разрешенного использования </w:t>
            </w:r>
            <w:r w:rsidRPr="00412C5C">
              <w:rPr>
                <w:rFonts w:eastAsia="SimSun"/>
                <w:b/>
                <w:color w:val="000000" w:themeColor="text1"/>
                <w:sz w:val="24"/>
                <w:szCs w:val="24"/>
                <w:lang w:eastAsia="zh-CN"/>
              </w:rPr>
              <w:t>земельного участка</w:t>
            </w:r>
          </w:p>
        </w:tc>
        <w:tc>
          <w:tcPr>
            <w:tcW w:w="3269" w:type="dxa"/>
            <w:tcBorders>
              <w:top w:val="single" w:sz="4" w:space="0" w:color="000000"/>
              <w:left w:val="single" w:sz="4" w:space="0" w:color="000000"/>
              <w:bottom w:val="single" w:sz="4" w:space="0" w:color="auto"/>
              <w:right w:val="single" w:sz="4" w:space="0" w:color="000000"/>
            </w:tcBorders>
            <w:shd w:val="clear" w:color="auto" w:fill="auto"/>
          </w:tcPr>
          <w:p w14:paraId="439B94AB" w14:textId="77777777" w:rsidR="002452BD" w:rsidRPr="00412C5C" w:rsidRDefault="002452BD" w:rsidP="002452BD">
            <w:pPr>
              <w:tabs>
                <w:tab w:val="left" w:pos="2520"/>
              </w:tabs>
              <w:suppressAutoHyphens/>
              <w:ind w:firstLine="34"/>
              <w:jc w:val="left"/>
              <w:rPr>
                <w:rFonts w:eastAsia="SimSun"/>
                <w:b/>
                <w:color w:val="000000" w:themeColor="text1"/>
                <w:sz w:val="24"/>
                <w:szCs w:val="24"/>
                <w:lang w:eastAsia="zh-CN"/>
              </w:rPr>
            </w:pPr>
            <w:r w:rsidRPr="00412C5C">
              <w:rPr>
                <w:rFonts w:eastAsia="SimSun"/>
                <w:b/>
                <w:color w:val="000000" w:themeColor="text1"/>
                <w:sz w:val="24"/>
                <w:szCs w:val="24"/>
                <w:lang w:eastAsia="zh-CN"/>
              </w:rPr>
              <w:t>Предельные размеры земельных участков и параметры разрешенного строительства, реконструкции объектов капитального строительства</w:t>
            </w:r>
          </w:p>
        </w:tc>
      </w:tr>
      <w:tr w:rsidR="00412C5C" w:rsidRPr="00412C5C" w14:paraId="2ABF57F8" w14:textId="77777777" w:rsidTr="002452BD">
        <w:trPr>
          <w:trHeight w:val="23"/>
        </w:trPr>
        <w:tc>
          <w:tcPr>
            <w:tcW w:w="3249" w:type="dxa"/>
            <w:tcBorders>
              <w:top w:val="single" w:sz="4" w:space="0" w:color="000000"/>
              <w:left w:val="single" w:sz="4" w:space="0" w:color="000000"/>
              <w:bottom w:val="single" w:sz="4" w:space="0" w:color="000000"/>
            </w:tcBorders>
            <w:shd w:val="clear" w:color="auto" w:fill="auto"/>
          </w:tcPr>
          <w:p w14:paraId="0E3EB901" w14:textId="77777777" w:rsidR="005D7378" w:rsidRPr="00412C5C" w:rsidRDefault="005D7378" w:rsidP="00DB70DB">
            <w:pPr>
              <w:keepLines/>
              <w:suppressAutoHyphens/>
              <w:overflowPunct w:val="0"/>
              <w:autoSpaceDE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[6.0] - Производственная </w:t>
            </w:r>
            <w:r w:rsidRPr="00412C5C">
              <w:rPr>
                <w:rFonts w:eastAsia="SimSun"/>
                <w:color w:val="000000" w:themeColor="text1"/>
                <w:sz w:val="24"/>
                <w:szCs w:val="24"/>
                <w:lang w:eastAsia="zh-CN"/>
              </w:rPr>
              <w:lastRenderedPageBreak/>
              <w:t>деятельность</w:t>
            </w:r>
          </w:p>
        </w:tc>
        <w:tc>
          <w:tcPr>
            <w:tcW w:w="3249" w:type="dxa"/>
            <w:tcBorders>
              <w:top w:val="single" w:sz="4" w:space="0" w:color="000000"/>
              <w:left w:val="single" w:sz="4" w:space="0" w:color="000000"/>
              <w:bottom w:val="single" w:sz="4" w:space="0" w:color="000000"/>
            </w:tcBorders>
            <w:shd w:val="clear" w:color="auto" w:fill="auto"/>
          </w:tcPr>
          <w:p w14:paraId="174C16C9" w14:textId="77777777" w:rsidR="005D7378" w:rsidRPr="00412C5C" w:rsidRDefault="005D7378" w:rsidP="005D7378">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lastRenderedPageBreak/>
              <w:t xml:space="preserve">Размещение объектов </w:t>
            </w:r>
            <w:r w:rsidRPr="00412C5C">
              <w:rPr>
                <w:rFonts w:eastAsia="Times New Roman"/>
                <w:color w:val="000000" w:themeColor="text1"/>
                <w:sz w:val="24"/>
                <w:szCs w:val="24"/>
                <w:lang w:eastAsia="ru-RU"/>
              </w:rPr>
              <w:lastRenderedPageBreak/>
              <w:t>капитального строительства в целях добычи недр, их переработки, изготовления вещей</w:t>
            </w:r>
            <w:r w:rsidR="00501AC3" w:rsidRPr="00412C5C">
              <w:rPr>
                <w:rFonts w:eastAsia="Times New Roman"/>
                <w:color w:val="000000" w:themeColor="text1"/>
                <w:sz w:val="24"/>
                <w:szCs w:val="24"/>
                <w:lang w:eastAsia="ru-RU"/>
              </w:rPr>
              <w:t xml:space="preserve"> </w:t>
            </w:r>
            <w:r w:rsidRPr="00412C5C">
              <w:rPr>
                <w:rFonts w:eastAsia="Times New Roman"/>
                <w:color w:val="000000" w:themeColor="text1"/>
                <w:sz w:val="24"/>
                <w:szCs w:val="24"/>
                <w:lang w:eastAsia="ru-RU"/>
              </w:rPr>
              <w:t>промышленным способом.</w:t>
            </w:r>
          </w:p>
        </w:tc>
        <w:tc>
          <w:tcPr>
            <w:tcW w:w="326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D12D211" w14:textId="77777777" w:rsidR="005D7378" w:rsidRPr="00412C5C" w:rsidRDefault="005D7378" w:rsidP="002452BD">
            <w:pPr>
              <w:suppressAutoHyphens/>
              <w:ind w:firstLine="0"/>
              <w:jc w:val="left"/>
              <w:textAlignment w:val="baseline"/>
              <w:rPr>
                <w:rFonts w:eastAsia="SimSun"/>
                <w:color w:val="000000" w:themeColor="text1"/>
                <w:sz w:val="24"/>
                <w:szCs w:val="24"/>
                <w:lang w:eastAsia="zh-CN"/>
              </w:rPr>
            </w:pPr>
            <w:r w:rsidRPr="00412C5C">
              <w:rPr>
                <w:rFonts w:eastAsia="SimSun"/>
                <w:color w:val="000000" w:themeColor="text1"/>
                <w:sz w:val="24"/>
                <w:szCs w:val="24"/>
                <w:lang w:eastAsia="zh-CN"/>
              </w:rPr>
              <w:lastRenderedPageBreak/>
              <w:t xml:space="preserve">Минимальная/максимальная </w:t>
            </w:r>
            <w:r w:rsidRPr="00412C5C">
              <w:rPr>
                <w:rFonts w:eastAsia="SimSun"/>
                <w:color w:val="000000" w:themeColor="text1"/>
                <w:sz w:val="24"/>
                <w:szCs w:val="24"/>
                <w:lang w:eastAsia="zh-CN"/>
              </w:rPr>
              <w:lastRenderedPageBreak/>
              <w:t>площадь земельных участков 5000-250000 кв. м.</w:t>
            </w:r>
          </w:p>
          <w:p w14:paraId="3611C718" w14:textId="77777777" w:rsidR="005D7378" w:rsidRPr="00412C5C" w:rsidRDefault="005D7378" w:rsidP="0014061F">
            <w:pPr>
              <w:keepLines/>
              <w:suppressAutoHyphens/>
              <w:overflowPunct w:val="0"/>
              <w:autoSpaceDE w:val="0"/>
              <w:ind w:firstLine="0"/>
              <w:textAlignment w:val="baseline"/>
              <w:rPr>
                <w:rFonts w:eastAsia="SimSun"/>
                <w:color w:val="000000" w:themeColor="text1"/>
                <w:sz w:val="24"/>
                <w:szCs w:val="24"/>
                <w:lang w:eastAsia="zh-CN"/>
              </w:rPr>
            </w:pPr>
            <w:r w:rsidRPr="00412C5C">
              <w:rPr>
                <w:rFonts w:eastAsia="SimSun"/>
                <w:color w:val="000000" w:themeColor="text1"/>
                <w:sz w:val="24"/>
                <w:szCs w:val="24"/>
                <w:lang w:eastAsia="zh-CN"/>
              </w:rPr>
              <w:t>Минимальные отступы от границ земельных участков - 3 м.</w:t>
            </w:r>
          </w:p>
          <w:p w14:paraId="630FB34A" w14:textId="77777777" w:rsidR="005D7378" w:rsidRPr="00412C5C" w:rsidRDefault="005D7378" w:rsidP="0014061F">
            <w:pPr>
              <w:keepLines/>
              <w:suppressAutoHyphens/>
              <w:overflowPunct w:val="0"/>
              <w:autoSpaceDE w:val="0"/>
              <w:ind w:firstLine="0"/>
              <w:textAlignment w:val="baseline"/>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строений от красной линии участка или границ участка - 5 метров</w:t>
            </w:r>
          </w:p>
          <w:p w14:paraId="6C5E1A56" w14:textId="77777777" w:rsidR="005D7378" w:rsidRPr="00412C5C" w:rsidRDefault="005D7378" w:rsidP="0014061F">
            <w:pPr>
              <w:keepLines/>
              <w:suppressAutoHyphens/>
              <w:overflowPunct w:val="0"/>
              <w:autoSpaceDE w:val="0"/>
              <w:ind w:firstLine="0"/>
              <w:textAlignment w:val="baseline"/>
              <w:rPr>
                <w:rFonts w:eastAsia="SimSun"/>
                <w:color w:val="000000" w:themeColor="text1"/>
                <w:sz w:val="24"/>
                <w:szCs w:val="24"/>
                <w:lang w:eastAsia="zh-CN"/>
              </w:rPr>
            </w:pPr>
            <w:r w:rsidRPr="00412C5C">
              <w:rPr>
                <w:rFonts w:eastAsia="SimSun"/>
                <w:color w:val="000000" w:themeColor="text1"/>
                <w:sz w:val="24"/>
                <w:lang w:eastAsia="zh-CN"/>
              </w:rPr>
              <w:t>Максимальное количество надземных этажей зданий –         5 (включая мансардный этаж.</w:t>
            </w:r>
          </w:p>
          <w:p w14:paraId="71254A21" w14:textId="77777777" w:rsidR="005D7378" w:rsidRPr="00412C5C" w:rsidRDefault="005D7378" w:rsidP="004920DB">
            <w:pPr>
              <w:keepLines/>
              <w:suppressAutoHyphens/>
              <w:overflowPunct w:val="0"/>
              <w:autoSpaceDE w:val="0"/>
              <w:ind w:firstLine="0"/>
              <w:jc w:val="left"/>
              <w:textAlignment w:val="baseline"/>
              <w:rPr>
                <w:rFonts w:eastAsia="SimSun"/>
                <w:color w:val="000000" w:themeColor="text1"/>
                <w:sz w:val="24"/>
                <w:szCs w:val="24"/>
                <w:lang w:eastAsia="zh-CN"/>
              </w:rPr>
            </w:pPr>
            <w:r w:rsidRPr="00412C5C">
              <w:rPr>
                <w:rFonts w:eastAsia="SimSun"/>
                <w:color w:val="000000" w:themeColor="text1"/>
                <w:sz w:val="24"/>
                <w:szCs w:val="24"/>
                <w:lang w:eastAsia="zh-CN"/>
              </w:rPr>
              <w:t>Максимальная высота зданий, строений, сооружений от уровня земли - 15 м.</w:t>
            </w:r>
          </w:p>
          <w:p w14:paraId="3E99BB9D" w14:textId="77777777" w:rsidR="005D7378" w:rsidRPr="00412C5C" w:rsidRDefault="005D7378" w:rsidP="004920DB">
            <w:pPr>
              <w:keepLines/>
              <w:suppressAutoHyphens/>
              <w:overflowPunct w:val="0"/>
              <w:autoSpaceDE w:val="0"/>
              <w:ind w:firstLine="0"/>
              <w:jc w:val="left"/>
              <w:textAlignment w:val="baseline"/>
              <w:rPr>
                <w:rFonts w:eastAsia="SimSun"/>
                <w:color w:val="000000" w:themeColor="text1"/>
                <w:sz w:val="24"/>
                <w:szCs w:val="24"/>
                <w:lang w:eastAsia="zh-CN"/>
              </w:rPr>
            </w:pPr>
            <w:r w:rsidRPr="00412C5C">
              <w:rPr>
                <w:rFonts w:eastAsia="SimSun"/>
                <w:color w:val="000000" w:themeColor="text1"/>
                <w:sz w:val="24"/>
                <w:szCs w:val="24"/>
                <w:lang w:eastAsia="zh-CN"/>
              </w:rPr>
              <w:t xml:space="preserve">Максимальный процент застройки в границах земельного участка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 xml:space="preserve"> 70%</w:t>
            </w:r>
          </w:p>
        </w:tc>
      </w:tr>
      <w:tr w:rsidR="00412C5C" w:rsidRPr="00412C5C" w14:paraId="3782806D" w14:textId="77777777" w:rsidTr="002452BD">
        <w:trPr>
          <w:trHeight w:val="23"/>
        </w:trPr>
        <w:tc>
          <w:tcPr>
            <w:tcW w:w="3249" w:type="dxa"/>
            <w:tcBorders>
              <w:top w:val="single" w:sz="4" w:space="0" w:color="000000"/>
              <w:left w:val="single" w:sz="4" w:space="0" w:color="000000"/>
              <w:bottom w:val="single" w:sz="4" w:space="0" w:color="000000"/>
            </w:tcBorders>
            <w:shd w:val="clear" w:color="auto" w:fill="auto"/>
          </w:tcPr>
          <w:p w14:paraId="099E8815" w14:textId="77777777" w:rsidR="005D7378" w:rsidRPr="00412C5C" w:rsidRDefault="005D7378" w:rsidP="0014061F">
            <w:pPr>
              <w:keepLines/>
              <w:widowControl w:val="0"/>
              <w:suppressAutoHyphens/>
              <w:overflowPunct w:val="0"/>
              <w:autoSpaceDE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lastRenderedPageBreak/>
              <w:t>[4.1] - Деловое управление</w:t>
            </w:r>
          </w:p>
        </w:tc>
        <w:tc>
          <w:tcPr>
            <w:tcW w:w="3249" w:type="dxa"/>
            <w:tcBorders>
              <w:top w:val="single" w:sz="4" w:space="0" w:color="000000"/>
              <w:left w:val="single" w:sz="4" w:space="0" w:color="000000"/>
              <w:bottom w:val="single" w:sz="4" w:space="0" w:color="000000"/>
            </w:tcBorders>
            <w:shd w:val="clear" w:color="auto" w:fill="auto"/>
          </w:tcPr>
          <w:p w14:paraId="21D74FF1" w14:textId="77777777" w:rsidR="005D7378" w:rsidRPr="00412C5C" w:rsidRDefault="005D7378" w:rsidP="005D7378">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3269" w:type="dxa"/>
            <w:vMerge/>
            <w:tcBorders>
              <w:top w:val="single" w:sz="4" w:space="0" w:color="000000"/>
              <w:left w:val="single" w:sz="4" w:space="0" w:color="000000"/>
              <w:bottom w:val="single" w:sz="4" w:space="0" w:color="000000"/>
              <w:right w:val="single" w:sz="4" w:space="0" w:color="000000"/>
            </w:tcBorders>
            <w:shd w:val="clear" w:color="auto" w:fill="auto"/>
          </w:tcPr>
          <w:p w14:paraId="5C22A0DF" w14:textId="77777777" w:rsidR="005D7378" w:rsidRPr="00412C5C" w:rsidRDefault="005D7378" w:rsidP="00DB70DB">
            <w:pPr>
              <w:keepLines/>
              <w:suppressAutoHyphens/>
              <w:overflowPunct w:val="0"/>
              <w:autoSpaceDE w:val="0"/>
              <w:snapToGrid w:val="0"/>
              <w:ind w:firstLine="426"/>
              <w:textAlignment w:val="baseline"/>
              <w:rPr>
                <w:rFonts w:eastAsia="SimSun"/>
                <w:color w:val="000000" w:themeColor="text1"/>
                <w:sz w:val="24"/>
                <w:szCs w:val="24"/>
                <w:lang w:eastAsia="zh-CN"/>
              </w:rPr>
            </w:pPr>
          </w:p>
        </w:tc>
      </w:tr>
      <w:tr w:rsidR="00412C5C" w:rsidRPr="00412C5C" w14:paraId="67D1F276" w14:textId="77777777" w:rsidTr="002452BD">
        <w:trPr>
          <w:trHeight w:val="23"/>
        </w:trPr>
        <w:tc>
          <w:tcPr>
            <w:tcW w:w="3249" w:type="dxa"/>
            <w:tcBorders>
              <w:top w:val="single" w:sz="4" w:space="0" w:color="000000"/>
              <w:left w:val="single" w:sz="4" w:space="0" w:color="000000"/>
              <w:bottom w:val="single" w:sz="4" w:space="0" w:color="000000"/>
            </w:tcBorders>
            <w:shd w:val="clear" w:color="auto" w:fill="auto"/>
          </w:tcPr>
          <w:p w14:paraId="2485A147" w14:textId="77777777" w:rsidR="005D7378" w:rsidRPr="00412C5C" w:rsidRDefault="005D7378" w:rsidP="0014061F">
            <w:pPr>
              <w:keepLines/>
              <w:widowControl w:val="0"/>
              <w:suppressAutoHyphens/>
              <w:overflowPunct w:val="0"/>
              <w:autoSpaceDE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[3.9] - Обеспечение научной деятельности</w:t>
            </w:r>
          </w:p>
        </w:tc>
        <w:tc>
          <w:tcPr>
            <w:tcW w:w="3249" w:type="dxa"/>
            <w:tcBorders>
              <w:top w:val="single" w:sz="4" w:space="0" w:color="000000"/>
              <w:left w:val="single" w:sz="4" w:space="0" w:color="000000"/>
              <w:bottom w:val="single" w:sz="4" w:space="0" w:color="000000"/>
            </w:tcBorders>
            <w:shd w:val="clear" w:color="auto" w:fill="auto"/>
          </w:tcPr>
          <w:p w14:paraId="3588E5CE" w14:textId="77777777" w:rsidR="005D7378" w:rsidRPr="00412C5C" w:rsidRDefault="005D7378" w:rsidP="005D7378">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объектов капитального строительства для обеспечения научной деятельности</w:t>
            </w:r>
          </w:p>
        </w:tc>
        <w:tc>
          <w:tcPr>
            <w:tcW w:w="3269" w:type="dxa"/>
            <w:vMerge/>
            <w:tcBorders>
              <w:top w:val="single" w:sz="4" w:space="0" w:color="000000"/>
              <w:left w:val="single" w:sz="4" w:space="0" w:color="000000"/>
              <w:bottom w:val="single" w:sz="4" w:space="0" w:color="000000"/>
              <w:right w:val="single" w:sz="4" w:space="0" w:color="000000"/>
            </w:tcBorders>
            <w:shd w:val="clear" w:color="auto" w:fill="auto"/>
          </w:tcPr>
          <w:p w14:paraId="5FE4CE79" w14:textId="77777777" w:rsidR="005D7378" w:rsidRPr="00412C5C" w:rsidRDefault="005D7378" w:rsidP="00DB70DB">
            <w:pPr>
              <w:keepLines/>
              <w:suppressAutoHyphens/>
              <w:overflowPunct w:val="0"/>
              <w:autoSpaceDE w:val="0"/>
              <w:snapToGrid w:val="0"/>
              <w:ind w:firstLine="426"/>
              <w:textAlignment w:val="baseline"/>
              <w:rPr>
                <w:rFonts w:eastAsia="SimSun"/>
                <w:color w:val="000000" w:themeColor="text1"/>
                <w:sz w:val="24"/>
                <w:szCs w:val="24"/>
                <w:lang w:eastAsia="zh-CN"/>
              </w:rPr>
            </w:pPr>
          </w:p>
        </w:tc>
      </w:tr>
      <w:tr w:rsidR="00412C5C" w:rsidRPr="00412C5C" w14:paraId="577B56FF" w14:textId="77777777" w:rsidTr="0014061F">
        <w:trPr>
          <w:trHeight w:val="23"/>
        </w:trPr>
        <w:tc>
          <w:tcPr>
            <w:tcW w:w="3249" w:type="dxa"/>
            <w:tcBorders>
              <w:top w:val="single" w:sz="4" w:space="0" w:color="000000"/>
              <w:left w:val="single" w:sz="4" w:space="0" w:color="000000"/>
              <w:bottom w:val="single" w:sz="4" w:space="0" w:color="auto"/>
            </w:tcBorders>
            <w:shd w:val="clear" w:color="auto" w:fill="auto"/>
          </w:tcPr>
          <w:p w14:paraId="7C4F9864" w14:textId="77777777" w:rsidR="005D7378" w:rsidRPr="00412C5C" w:rsidRDefault="005D7378" w:rsidP="0014061F">
            <w:pPr>
              <w:keepLines/>
              <w:widowControl w:val="0"/>
              <w:suppressAutoHyphens/>
              <w:overflowPunct w:val="0"/>
              <w:autoSpaceDE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[4.9] - Обслуживание автотранспорта</w:t>
            </w:r>
          </w:p>
        </w:tc>
        <w:tc>
          <w:tcPr>
            <w:tcW w:w="3249" w:type="dxa"/>
            <w:tcBorders>
              <w:top w:val="single" w:sz="4" w:space="0" w:color="000000"/>
              <w:left w:val="single" w:sz="4" w:space="0" w:color="000000"/>
              <w:bottom w:val="single" w:sz="4" w:space="0" w:color="auto"/>
            </w:tcBorders>
            <w:shd w:val="clear" w:color="auto" w:fill="auto"/>
          </w:tcPr>
          <w:p w14:paraId="14963A61" w14:textId="77777777" w:rsidR="005D7378" w:rsidRPr="00412C5C" w:rsidRDefault="005D7378" w:rsidP="005D7378">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3269" w:type="dxa"/>
            <w:vMerge/>
            <w:tcBorders>
              <w:top w:val="single" w:sz="4" w:space="0" w:color="000000"/>
              <w:left w:val="single" w:sz="4" w:space="0" w:color="000000"/>
              <w:bottom w:val="single" w:sz="4" w:space="0" w:color="auto"/>
              <w:right w:val="single" w:sz="4" w:space="0" w:color="000000"/>
            </w:tcBorders>
            <w:shd w:val="clear" w:color="auto" w:fill="auto"/>
          </w:tcPr>
          <w:p w14:paraId="624A4D10" w14:textId="77777777" w:rsidR="005D7378" w:rsidRPr="00412C5C" w:rsidRDefault="005D7378" w:rsidP="00DB70DB">
            <w:pPr>
              <w:keepLines/>
              <w:suppressAutoHyphens/>
              <w:overflowPunct w:val="0"/>
              <w:autoSpaceDE w:val="0"/>
              <w:snapToGrid w:val="0"/>
              <w:ind w:firstLine="426"/>
              <w:textAlignment w:val="baseline"/>
              <w:rPr>
                <w:rFonts w:eastAsia="SimSun"/>
                <w:color w:val="000000" w:themeColor="text1"/>
                <w:sz w:val="24"/>
                <w:szCs w:val="24"/>
                <w:lang w:eastAsia="zh-CN"/>
              </w:rPr>
            </w:pPr>
          </w:p>
        </w:tc>
      </w:tr>
      <w:tr w:rsidR="00412C5C" w:rsidRPr="00412C5C" w14:paraId="40412B4F" w14:textId="77777777" w:rsidTr="0014061F">
        <w:trPr>
          <w:trHeight w:val="23"/>
        </w:trPr>
        <w:tc>
          <w:tcPr>
            <w:tcW w:w="3249" w:type="dxa"/>
            <w:tcBorders>
              <w:top w:val="single" w:sz="4" w:space="0" w:color="auto"/>
              <w:left w:val="single" w:sz="4" w:space="0" w:color="auto"/>
              <w:bottom w:val="single" w:sz="4" w:space="0" w:color="auto"/>
              <w:right w:val="single" w:sz="4" w:space="0" w:color="auto"/>
            </w:tcBorders>
            <w:shd w:val="clear" w:color="auto" w:fill="auto"/>
          </w:tcPr>
          <w:p w14:paraId="31C55BF7" w14:textId="77777777" w:rsidR="00597BC5" w:rsidRPr="00412C5C" w:rsidRDefault="00597BC5" w:rsidP="0014061F">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[3.1] - Коммунальное обслуживание</w:t>
            </w:r>
          </w:p>
        </w:tc>
        <w:tc>
          <w:tcPr>
            <w:tcW w:w="3249" w:type="dxa"/>
            <w:tcBorders>
              <w:top w:val="single" w:sz="4" w:space="0" w:color="auto"/>
              <w:left w:val="single" w:sz="4" w:space="0" w:color="auto"/>
              <w:bottom w:val="single" w:sz="4" w:space="0" w:color="auto"/>
              <w:right w:val="single" w:sz="4" w:space="0" w:color="auto"/>
            </w:tcBorders>
            <w:shd w:val="clear" w:color="auto" w:fill="auto"/>
          </w:tcPr>
          <w:p w14:paraId="7B65D8B6" w14:textId="77777777" w:rsidR="00597BC5" w:rsidRPr="00412C5C" w:rsidRDefault="00597BC5" w:rsidP="0066420B">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 xml:space="preserve">Размещение зданий и сооружений в целях обеспечения физических и юридических лиц коммунальными услугами. </w:t>
            </w:r>
            <w:r w:rsidRPr="00412C5C">
              <w:rPr>
                <w:rFonts w:eastAsia="Times New Roman"/>
                <w:color w:val="000000" w:themeColor="text1"/>
                <w:sz w:val="24"/>
                <w:szCs w:val="24"/>
                <w:lang w:eastAsia="ru-RU"/>
              </w:rPr>
              <w:lastRenderedPageBreak/>
              <w:t>Содержание данного вида разрешенного использования включает в себя содержание видов разрешенного использования с кодами 3.1.1-3.1.2</w:t>
            </w:r>
          </w:p>
        </w:tc>
        <w:tc>
          <w:tcPr>
            <w:tcW w:w="3269" w:type="dxa"/>
            <w:vMerge w:val="restart"/>
            <w:tcBorders>
              <w:top w:val="single" w:sz="4" w:space="0" w:color="auto"/>
              <w:left w:val="single" w:sz="4" w:space="0" w:color="auto"/>
              <w:bottom w:val="single" w:sz="4" w:space="0" w:color="auto"/>
              <w:right w:val="single" w:sz="4" w:space="0" w:color="auto"/>
            </w:tcBorders>
          </w:tcPr>
          <w:p w14:paraId="0D37B0FC" w14:textId="77777777" w:rsidR="00597BC5" w:rsidRPr="00412C5C" w:rsidRDefault="00597BC5" w:rsidP="0014061F">
            <w:pPr>
              <w:tabs>
                <w:tab w:val="left" w:pos="1134"/>
              </w:tabs>
              <w:ind w:firstLine="0"/>
              <w:jc w:val="left"/>
              <w:rPr>
                <w:rFonts w:eastAsia="SimSun"/>
                <w:color w:val="000000" w:themeColor="text1"/>
                <w:sz w:val="24"/>
                <w:lang w:eastAsia="zh-CN"/>
              </w:rPr>
            </w:pPr>
            <w:r w:rsidRPr="00412C5C">
              <w:rPr>
                <w:rFonts w:eastAsia="SimSun"/>
                <w:color w:val="000000" w:themeColor="text1"/>
                <w:sz w:val="24"/>
                <w:lang w:eastAsia="zh-CN"/>
              </w:rPr>
              <w:lastRenderedPageBreak/>
              <w:t>Минимальная/максимальная площадь земельных участков - 10 кв. м/10000 кв. м.</w:t>
            </w:r>
          </w:p>
          <w:p w14:paraId="2C8D788F" w14:textId="77777777" w:rsidR="00597BC5" w:rsidRPr="00412C5C" w:rsidRDefault="00597BC5" w:rsidP="0014061F">
            <w:pPr>
              <w:tabs>
                <w:tab w:val="left" w:pos="1134"/>
              </w:tabs>
              <w:ind w:firstLine="0"/>
              <w:jc w:val="left"/>
              <w:rPr>
                <w:rFonts w:eastAsia="SimSun"/>
                <w:color w:val="000000" w:themeColor="text1"/>
                <w:sz w:val="24"/>
                <w:lang w:eastAsia="zh-CN"/>
              </w:rPr>
            </w:pPr>
            <w:r w:rsidRPr="00412C5C">
              <w:rPr>
                <w:rFonts w:eastAsia="SimSun"/>
                <w:color w:val="000000" w:themeColor="text1"/>
                <w:sz w:val="24"/>
                <w:lang w:eastAsia="zh-CN"/>
              </w:rPr>
              <w:t xml:space="preserve">Минимальная ширина земельных участков вдоль </w:t>
            </w:r>
            <w:r w:rsidRPr="00412C5C">
              <w:rPr>
                <w:rFonts w:eastAsia="SimSun"/>
                <w:color w:val="000000" w:themeColor="text1"/>
                <w:sz w:val="24"/>
                <w:lang w:eastAsia="zh-CN"/>
              </w:rPr>
              <w:lastRenderedPageBreak/>
              <w:t xml:space="preserve">фронта улицы (проезда) – </w:t>
            </w:r>
            <w:r w:rsidR="00501AC3" w:rsidRPr="00412C5C">
              <w:rPr>
                <w:rFonts w:eastAsia="SimSun"/>
                <w:color w:val="000000" w:themeColor="text1"/>
                <w:sz w:val="24"/>
                <w:lang w:eastAsia="zh-CN"/>
              </w:rPr>
              <w:t xml:space="preserve">                </w:t>
            </w:r>
            <w:r w:rsidRPr="00412C5C">
              <w:rPr>
                <w:rFonts w:eastAsia="SimSun"/>
                <w:color w:val="000000" w:themeColor="text1"/>
                <w:sz w:val="24"/>
                <w:lang w:eastAsia="zh-CN"/>
              </w:rPr>
              <w:t>4 м;</w:t>
            </w:r>
          </w:p>
          <w:p w14:paraId="4A56C497" w14:textId="77777777" w:rsidR="00597BC5" w:rsidRPr="00412C5C" w:rsidRDefault="00597BC5" w:rsidP="0014061F">
            <w:pPr>
              <w:tabs>
                <w:tab w:val="left" w:pos="1134"/>
              </w:tabs>
              <w:ind w:firstLine="0"/>
              <w:jc w:val="left"/>
              <w:rPr>
                <w:rFonts w:eastAsia="SimSun"/>
                <w:color w:val="000000" w:themeColor="text1"/>
                <w:sz w:val="24"/>
                <w:lang w:eastAsia="zh-CN"/>
              </w:rPr>
            </w:pPr>
            <w:r w:rsidRPr="00412C5C">
              <w:rPr>
                <w:rFonts w:eastAsia="SimSun"/>
                <w:color w:val="000000" w:themeColor="text1"/>
                <w:sz w:val="24"/>
                <w:lang w:eastAsia="zh-CN"/>
              </w:rPr>
              <w:t>Минимальный отступ строений от красной линии участка или границ участка - 5 метров.</w:t>
            </w:r>
          </w:p>
          <w:p w14:paraId="7DC0A8FF" w14:textId="77777777" w:rsidR="00597BC5" w:rsidRPr="00412C5C" w:rsidRDefault="00597BC5" w:rsidP="0014061F">
            <w:pPr>
              <w:tabs>
                <w:tab w:val="left" w:pos="1134"/>
              </w:tabs>
              <w:ind w:firstLine="0"/>
              <w:jc w:val="left"/>
              <w:rPr>
                <w:rFonts w:eastAsia="SimSun"/>
                <w:color w:val="000000" w:themeColor="text1"/>
                <w:sz w:val="24"/>
                <w:lang w:eastAsia="zh-CN"/>
              </w:rPr>
            </w:pPr>
            <w:r w:rsidRPr="00412C5C">
              <w:rPr>
                <w:rFonts w:eastAsia="SimSun"/>
                <w:color w:val="000000" w:themeColor="text1"/>
                <w:sz w:val="24"/>
                <w:lang w:eastAsia="zh-CN"/>
              </w:rPr>
              <w:t>Минимальные отступы от границ земельных участков - 3 м.</w:t>
            </w:r>
          </w:p>
          <w:p w14:paraId="63203E2A" w14:textId="77777777" w:rsidR="00597BC5" w:rsidRPr="00412C5C" w:rsidRDefault="00597BC5" w:rsidP="0014061F">
            <w:pPr>
              <w:tabs>
                <w:tab w:val="left" w:pos="1134"/>
              </w:tabs>
              <w:ind w:firstLine="0"/>
              <w:jc w:val="left"/>
              <w:rPr>
                <w:rFonts w:eastAsia="SimSun"/>
                <w:color w:val="000000" w:themeColor="text1"/>
                <w:sz w:val="24"/>
                <w:lang w:eastAsia="zh-CN"/>
              </w:rPr>
            </w:pPr>
            <w:r w:rsidRPr="00412C5C">
              <w:rPr>
                <w:rFonts w:eastAsia="SimSun"/>
                <w:color w:val="000000" w:themeColor="text1"/>
                <w:sz w:val="24"/>
                <w:lang w:eastAsia="zh-CN"/>
              </w:rPr>
              <w:t xml:space="preserve">Максимальное количество надземных этажей зданий – </w:t>
            </w:r>
            <w:r w:rsidR="00501AC3" w:rsidRPr="00412C5C">
              <w:rPr>
                <w:rFonts w:eastAsia="SimSun"/>
                <w:color w:val="000000" w:themeColor="text1"/>
                <w:sz w:val="24"/>
                <w:lang w:eastAsia="zh-CN"/>
              </w:rPr>
              <w:t xml:space="preserve">              </w:t>
            </w:r>
            <w:r w:rsidRPr="00412C5C">
              <w:rPr>
                <w:rFonts w:eastAsia="SimSun"/>
                <w:color w:val="000000" w:themeColor="text1"/>
                <w:sz w:val="24"/>
                <w:lang w:eastAsia="zh-CN"/>
              </w:rPr>
              <w:t>3 этажа (включая мансардный этаж).</w:t>
            </w:r>
          </w:p>
          <w:p w14:paraId="66FDB117" w14:textId="77777777" w:rsidR="00597BC5" w:rsidRPr="00412C5C" w:rsidRDefault="00597BC5" w:rsidP="0014061F">
            <w:pPr>
              <w:tabs>
                <w:tab w:val="left" w:pos="1134"/>
              </w:tabs>
              <w:ind w:firstLine="0"/>
              <w:jc w:val="left"/>
              <w:rPr>
                <w:rFonts w:eastAsia="SimSun"/>
                <w:color w:val="000000" w:themeColor="text1"/>
                <w:sz w:val="24"/>
                <w:lang w:eastAsia="zh-CN"/>
              </w:rPr>
            </w:pPr>
            <w:r w:rsidRPr="00412C5C">
              <w:rPr>
                <w:rFonts w:eastAsia="SimSun"/>
                <w:color w:val="000000" w:themeColor="text1"/>
                <w:sz w:val="24"/>
                <w:lang w:eastAsia="zh-CN"/>
              </w:rPr>
              <w:t>Максимальная высота строений, сооружений от уровня земли - 20 м.</w:t>
            </w:r>
          </w:p>
          <w:p w14:paraId="2D7FA569" w14:textId="77777777" w:rsidR="00597BC5" w:rsidRPr="00412C5C" w:rsidRDefault="00597BC5" w:rsidP="0014061F">
            <w:pPr>
              <w:ind w:firstLine="0"/>
              <w:jc w:val="left"/>
              <w:rPr>
                <w:rFonts w:eastAsia="SimSun"/>
                <w:color w:val="000000" w:themeColor="text1"/>
                <w:sz w:val="24"/>
                <w:lang w:eastAsia="zh-CN"/>
              </w:rPr>
            </w:pPr>
            <w:r w:rsidRPr="00412C5C">
              <w:rPr>
                <w:rFonts w:eastAsia="SimSun"/>
                <w:color w:val="000000" w:themeColor="text1"/>
                <w:sz w:val="24"/>
                <w:lang w:eastAsia="zh-CN"/>
              </w:rPr>
              <w:t>Максимальный процент застройки в границах земельного участка – 80%</w:t>
            </w:r>
          </w:p>
          <w:p w14:paraId="14F96FC2" w14:textId="77777777" w:rsidR="00597BC5" w:rsidRPr="00412C5C" w:rsidRDefault="00597BC5" w:rsidP="0014061F">
            <w:pPr>
              <w:ind w:firstLine="426"/>
              <w:jc w:val="left"/>
              <w:rPr>
                <w:rFonts w:eastAsia="SimSun"/>
                <w:color w:val="000000" w:themeColor="text1"/>
                <w:sz w:val="24"/>
                <w:lang w:eastAsia="zh-CN"/>
              </w:rPr>
            </w:pPr>
          </w:p>
        </w:tc>
      </w:tr>
      <w:tr w:rsidR="00412C5C" w:rsidRPr="00412C5C" w14:paraId="16F1F74F" w14:textId="77777777" w:rsidTr="00D527BB">
        <w:trPr>
          <w:trHeight w:val="23"/>
        </w:trPr>
        <w:tc>
          <w:tcPr>
            <w:tcW w:w="3249" w:type="dxa"/>
            <w:tcBorders>
              <w:top w:val="single" w:sz="4" w:space="0" w:color="auto"/>
              <w:left w:val="single" w:sz="4" w:space="0" w:color="000000"/>
              <w:bottom w:val="single" w:sz="4" w:space="0" w:color="auto"/>
            </w:tcBorders>
            <w:shd w:val="clear" w:color="auto" w:fill="auto"/>
          </w:tcPr>
          <w:p w14:paraId="1F275AA1" w14:textId="77777777" w:rsidR="00597BC5" w:rsidRPr="00412C5C" w:rsidRDefault="00597BC5" w:rsidP="0014061F">
            <w:pPr>
              <w:keepLines/>
              <w:suppressAutoHyphens/>
              <w:overflowPunct w:val="0"/>
              <w:autoSpaceDE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lastRenderedPageBreak/>
              <w:t>[</w:t>
            </w:r>
            <w:r w:rsidRPr="00412C5C">
              <w:rPr>
                <w:rFonts w:eastAsia="Times New Roman"/>
                <w:color w:val="000000" w:themeColor="text1"/>
                <w:sz w:val="24"/>
                <w:szCs w:val="24"/>
                <w:lang w:eastAsia="zh-CN"/>
              </w:rPr>
              <w:t>8.3</w:t>
            </w:r>
            <w:r w:rsidRPr="00412C5C">
              <w:rPr>
                <w:rFonts w:eastAsia="SimSun"/>
                <w:color w:val="000000" w:themeColor="text1"/>
                <w:sz w:val="24"/>
                <w:szCs w:val="24"/>
                <w:lang w:eastAsia="zh-CN"/>
              </w:rPr>
              <w:t>] - Обеспечение внутреннего правопорядка</w:t>
            </w:r>
          </w:p>
        </w:tc>
        <w:tc>
          <w:tcPr>
            <w:tcW w:w="3249" w:type="dxa"/>
            <w:tcBorders>
              <w:top w:val="single" w:sz="4" w:space="0" w:color="auto"/>
              <w:left w:val="single" w:sz="4" w:space="0" w:color="000000"/>
              <w:bottom w:val="single" w:sz="4" w:space="0" w:color="auto"/>
            </w:tcBorders>
            <w:shd w:val="clear" w:color="auto" w:fill="auto"/>
          </w:tcPr>
          <w:p w14:paraId="43CC9FAA" w14:textId="77777777" w:rsidR="00597BC5" w:rsidRPr="00412C5C" w:rsidRDefault="00597BC5" w:rsidP="0066420B">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3269" w:type="dxa"/>
            <w:vMerge/>
            <w:tcBorders>
              <w:top w:val="single" w:sz="4" w:space="0" w:color="auto"/>
              <w:left w:val="single" w:sz="4" w:space="0" w:color="000000"/>
              <w:bottom w:val="single" w:sz="4" w:space="0" w:color="auto"/>
              <w:right w:val="single" w:sz="4" w:space="0" w:color="000000"/>
            </w:tcBorders>
            <w:shd w:val="clear" w:color="auto" w:fill="auto"/>
          </w:tcPr>
          <w:p w14:paraId="1C161A0C" w14:textId="77777777" w:rsidR="00597BC5" w:rsidRPr="00412C5C" w:rsidRDefault="00597BC5" w:rsidP="0014061F">
            <w:pPr>
              <w:tabs>
                <w:tab w:val="left" w:pos="1134"/>
              </w:tabs>
              <w:suppressAutoHyphens/>
              <w:snapToGrid w:val="0"/>
              <w:ind w:firstLine="426"/>
              <w:jc w:val="left"/>
              <w:rPr>
                <w:rFonts w:eastAsia="SimSun"/>
                <w:color w:val="000000" w:themeColor="text1"/>
                <w:sz w:val="24"/>
                <w:szCs w:val="24"/>
                <w:lang w:eastAsia="zh-CN"/>
              </w:rPr>
            </w:pPr>
          </w:p>
        </w:tc>
      </w:tr>
      <w:tr w:rsidR="00412C5C" w:rsidRPr="00412C5C" w14:paraId="430A516B" w14:textId="77777777" w:rsidTr="00D527BB">
        <w:trPr>
          <w:trHeight w:val="23"/>
        </w:trPr>
        <w:tc>
          <w:tcPr>
            <w:tcW w:w="3249" w:type="dxa"/>
            <w:tcBorders>
              <w:top w:val="single" w:sz="4" w:space="0" w:color="auto"/>
              <w:left w:val="single" w:sz="4" w:space="0" w:color="auto"/>
              <w:bottom w:val="single" w:sz="4" w:space="0" w:color="auto"/>
              <w:right w:val="single" w:sz="4" w:space="0" w:color="auto"/>
            </w:tcBorders>
          </w:tcPr>
          <w:p w14:paraId="5BA946F9" w14:textId="77777777" w:rsidR="00D527BB" w:rsidRPr="00412C5C" w:rsidRDefault="00D527BB" w:rsidP="00817098">
            <w:pPr>
              <w:ind w:firstLine="0"/>
              <w:jc w:val="left"/>
              <w:rPr>
                <w:color w:val="000000" w:themeColor="text1"/>
                <w:sz w:val="24"/>
                <w:szCs w:val="24"/>
              </w:rPr>
            </w:pPr>
            <w:r w:rsidRPr="00412C5C">
              <w:rPr>
                <w:color w:val="000000" w:themeColor="text1"/>
                <w:sz w:val="24"/>
                <w:szCs w:val="24"/>
              </w:rPr>
              <w:t>[12.0] – Земельные участки (территории) общего пользования</w:t>
            </w:r>
          </w:p>
        </w:tc>
        <w:tc>
          <w:tcPr>
            <w:tcW w:w="3249" w:type="dxa"/>
            <w:tcBorders>
              <w:top w:val="single" w:sz="4" w:space="0" w:color="auto"/>
              <w:bottom w:val="single" w:sz="4" w:space="0" w:color="auto"/>
            </w:tcBorders>
          </w:tcPr>
          <w:p w14:paraId="08149DEB" w14:textId="77777777" w:rsidR="00D527BB" w:rsidRPr="00412C5C" w:rsidRDefault="00D527BB" w:rsidP="00817098">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Земельные участки общего пользования.</w:t>
            </w:r>
          </w:p>
          <w:p w14:paraId="19FB0396" w14:textId="77777777" w:rsidR="00D527BB" w:rsidRPr="00412C5C" w:rsidRDefault="00D527BB" w:rsidP="00817098">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Содержание данного вида разрешенного использования включает в себя содержание видов разрешенного использования с кодами 12.0.1 - 12.0.2</w:t>
            </w:r>
          </w:p>
        </w:tc>
        <w:tc>
          <w:tcPr>
            <w:tcW w:w="3269" w:type="dxa"/>
            <w:vMerge w:val="restart"/>
            <w:tcBorders>
              <w:top w:val="single" w:sz="4" w:space="0" w:color="auto"/>
              <w:left w:val="single" w:sz="4" w:space="0" w:color="auto"/>
              <w:bottom w:val="single" w:sz="4" w:space="0" w:color="auto"/>
              <w:right w:val="single" w:sz="4" w:space="0" w:color="auto"/>
            </w:tcBorders>
          </w:tcPr>
          <w:p w14:paraId="4DC54258" w14:textId="77777777" w:rsidR="00D527BB" w:rsidRPr="00412C5C" w:rsidRDefault="00D527BB" w:rsidP="00817098">
            <w:pPr>
              <w:ind w:firstLine="0"/>
              <w:jc w:val="left"/>
              <w:rPr>
                <w:color w:val="000000" w:themeColor="text1"/>
                <w:sz w:val="24"/>
                <w:szCs w:val="24"/>
              </w:rPr>
            </w:pPr>
            <w:r w:rsidRPr="00412C5C">
              <w:rPr>
                <w:color w:val="000000" w:themeColor="text1"/>
                <w:sz w:val="24"/>
                <w:szCs w:val="24"/>
              </w:rPr>
              <w:t>Регламенты не устанавливаются.</w:t>
            </w:r>
          </w:p>
          <w:p w14:paraId="238F144B" w14:textId="77777777" w:rsidR="00D527BB" w:rsidRPr="00412C5C" w:rsidRDefault="00D527BB" w:rsidP="00817098">
            <w:pPr>
              <w:ind w:firstLine="0"/>
              <w:jc w:val="left"/>
              <w:rPr>
                <w:color w:val="000000" w:themeColor="text1"/>
                <w:sz w:val="24"/>
                <w:szCs w:val="24"/>
              </w:rPr>
            </w:pPr>
            <w:r w:rsidRPr="00412C5C">
              <w:rPr>
                <w:color w:val="000000" w:themeColor="text1"/>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412C5C" w:rsidRPr="00412C5C" w14:paraId="6517635C" w14:textId="77777777" w:rsidTr="00D527BB">
        <w:trPr>
          <w:trHeight w:val="23"/>
        </w:trPr>
        <w:tc>
          <w:tcPr>
            <w:tcW w:w="3249" w:type="dxa"/>
            <w:tcBorders>
              <w:top w:val="single" w:sz="4" w:space="0" w:color="auto"/>
              <w:left w:val="single" w:sz="4" w:space="0" w:color="auto"/>
              <w:bottom w:val="single" w:sz="4" w:space="0" w:color="auto"/>
              <w:right w:val="single" w:sz="4" w:space="0" w:color="auto"/>
            </w:tcBorders>
            <w:shd w:val="clear" w:color="auto" w:fill="FFFFFF"/>
          </w:tcPr>
          <w:p w14:paraId="7DE25D58" w14:textId="77777777" w:rsidR="00D527BB" w:rsidRPr="00412C5C" w:rsidRDefault="00D527BB" w:rsidP="00D527BB">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[12.0.1] – Улично-</w:t>
            </w:r>
          </w:p>
          <w:p w14:paraId="7023F340" w14:textId="77777777" w:rsidR="00D527BB" w:rsidRPr="00412C5C" w:rsidRDefault="00D527BB" w:rsidP="00D527BB">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                 дорожная сеть</w:t>
            </w:r>
          </w:p>
        </w:tc>
        <w:tc>
          <w:tcPr>
            <w:tcW w:w="3249" w:type="dxa"/>
            <w:tcBorders>
              <w:top w:val="single" w:sz="4" w:space="0" w:color="auto"/>
              <w:left w:val="single" w:sz="4" w:space="0" w:color="auto"/>
              <w:bottom w:val="single" w:sz="4" w:space="0" w:color="auto"/>
            </w:tcBorders>
          </w:tcPr>
          <w:p w14:paraId="2E37C8E0" w14:textId="77777777" w:rsidR="00D527BB" w:rsidRPr="00412C5C" w:rsidRDefault="00D527BB" w:rsidP="00D527BB">
            <w:pPr>
              <w:ind w:firstLine="376"/>
              <w:rPr>
                <w:color w:val="000000" w:themeColor="text1"/>
                <w:sz w:val="24"/>
                <w:szCs w:val="24"/>
              </w:rPr>
            </w:pPr>
            <w:r w:rsidRPr="00412C5C">
              <w:rPr>
                <w:color w:val="000000" w:themeColor="text1"/>
                <w:sz w:val="24"/>
                <w:szCs w:val="24"/>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14:paraId="2D21FF22" w14:textId="77777777" w:rsidR="00D527BB" w:rsidRPr="00412C5C" w:rsidRDefault="00D527BB" w:rsidP="00D527BB">
            <w:pPr>
              <w:ind w:firstLine="376"/>
              <w:rPr>
                <w:color w:val="000000" w:themeColor="text1"/>
                <w:sz w:val="24"/>
                <w:szCs w:val="24"/>
              </w:rPr>
            </w:pPr>
            <w:r w:rsidRPr="00412C5C">
              <w:rPr>
                <w:color w:val="000000" w:themeColor="text1"/>
                <w:sz w:val="24"/>
                <w:szCs w:val="24"/>
              </w:rPr>
              <w:t xml:space="preserve">размещение придорожных стоянок (парковок) транспортных </w:t>
            </w:r>
            <w:r w:rsidRPr="00412C5C">
              <w:rPr>
                <w:color w:val="000000" w:themeColor="text1"/>
                <w:sz w:val="24"/>
                <w:szCs w:val="24"/>
              </w:rPr>
              <w:lastRenderedPageBreak/>
              <w:t>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3269" w:type="dxa"/>
            <w:vMerge/>
            <w:tcBorders>
              <w:top w:val="single" w:sz="4" w:space="0" w:color="auto"/>
              <w:left w:val="single" w:sz="4" w:space="0" w:color="auto"/>
              <w:right w:val="single" w:sz="4" w:space="0" w:color="auto"/>
            </w:tcBorders>
          </w:tcPr>
          <w:p w14:paraId="0C459951" w14:textId="77777777" w:rsidR="00D527BB" w:rsidRPr="00412C5C" w:rsidRDefault="00D527BB" w:rsidP="00D527BB">
            <w:pPr>
              <w:ind w:firstLine="0"/>
              <w:jc w:val="left"/>
              <w:rPr>
                <w:color w:val="000000" w:themeColor="text1"/>
                <w:sz w:val="24"/>
                <w:szCs w:val="24"/>
              </w:rPr>
            </w:pPr>
          </w:p>
        </w:tc>
      </w:tr>
      <w:tr w:rsidR="00412C5C" w:rsidRPr="00412C5C" w14:paraId="67C0B286" w14:textId="77777777" w:rsidTr="00D527BB">
        <w:trPr>
          <w:trHeight w:val="23"/>
        </w:trPr>
        <w:tc>
          <w:tcPr>
            <w:tcW w:w="3249" w:type="dxa"/>
            <w:tcBorders>
              <w:top w:val="single" w:sz="4" w:space="0" w:color="auto"/>
              <w:left w:val="single" w:sz="4" w:space="0" w:color="auto"/>
              <w:bottom w:val="single" w:sz="4" w:space="0" w:color="auto"/>
              <w:right w:val="single" w:sz="4" w:space="0" w:color="auto"/>
            </w:tcBorders>
            <w:shd w:val="clear" w:color="auto" w:fill="FFFFFF"/>
          </w:tcPr>
          <w:p w14:paraId="4D4B9D55" w14:textId="77777777" w:rsidR="00D527BB" w:rsidRPr="00412C5C" w:rsidRDefault="00D527BB" w:rsidP="00D527BB">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[12.0.2] - благоустройство</w:t>
            </w:r>
          </w:p>
          <w:p w14:paraId="68DFA8B5" w14:textId="77777777" w:rsidR="00D527BB" w:rsidRPr="00412C5C" w:rsidRDefault="00D527BB" w:rsidP="00D527BB">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                территории</w:t>
            </w:r>
          </w:p>
        </w:tc>
        <w:tc>
          <w:tcPr>
            <w:tcW w:w="3249" w:type="dxa"/>
            <w:tcBorders>
              <w:top w:val="single" w:sz="4" w:space="0" w:color="auto"/>
              <w:left w:val="single" w:sz="4" w:space="0" w:color="auto"/>
              <w:bottom w:val="single" w:sz="4" w:space="0" w:color="auto"/>
            </w:tcBorders>
          </w:tcPr>
          <w:p w14:paraId="675817FF" w14:textId="77777777" w:rsidR="00D527BB" w:rsidRPr="00412C5C" w:rsidRDefault="00D527BB" w:rsidP="00D527BB">
            <w:pPr>
              <w:ind w:firstLine="376"/>
              <w:rPr>
                <w:color w:val="000000" w:themeColor="text1"/>
                <w:sz w:val="24"/>
                <w:szCs w:val="24"/>
              </w:rPr>
            </w:pPr>
            <w:r w:rsidRPr="00412C5C">
              <w:rPr>
                <w:color w:val="000000" w:themeColor="text1"/>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3269" w:type="dxa"/>
            <w:vMerge/>
            <w:tcBorders>
              <w:left w:val="single" w:sz="4" w:space="0" w:color="auto"/>
              <w:bottom w:val="single" w:sz="4" w:space="0" w:color="auto"/>
              <w:right w:val="single" w:sz="4" w:space="0" w:color="auto"/>
            </w:tcBorders>
          </w:tcPr>
          <w:p w14:paraId="399D6F39" w14:textId="77777777" w:rsidR="00D527BB" w:rsidRPr="00412C5C" w:rsidRDefault="00D527BB" w:rsidP="00D527BB">
            <w:pPr>
              <w:ind w:firstLine="0"/>
              <w:jc w:val="left"/>
              <w:rPr>
                <w:color w:val="000000" w:themeColor="text1"/>
                <w:sz w:val="24"/>
                <w:szCs w:val="24"/>
              </w:rPr>
            </w:pPr>
          </w:p>
        </w:tc>
      </w:tr>
    </w:tbl>
    <w:p w14:paraId="668DB032" w14:textId="77777777" w:rsidR="00DB70DB" w:rsidRPr="00412C5C" w:rsidRDefault="00DB70DB" w:rsidP="00DB70DB">
      <w:pPr>
        <w:tabs>
          <w:tab w:val="left" w:pos="2520"/>
        </w:tabs>
        <w:suppressAutoHyphens/>
        <w:ind w:firstLine="426"/>
        <w:jc w:val="center"/>
        <w:rPr>
          <w:rFonts w:eastAsia="SimSun"/>
          <w:color w:val="000000" w:themeColor="text1"/>
          <w:sz w:val="27"/>
          <w:szCs w:val="27"/>
          <w:lang w:eastAsia="zh-CN"/>
        </w:rPr>
      </w:pPr>
    </w:p>
    <w:p w14:paraId="64AD4F1F" w14:textId="77777777" w:rsidR="00DB70DB" w:rsidRPr="00412C5C" w:rsidRDefault="00DB70DB" w:rsidP="00DB70DB">
      <w:pPr>
        <w:tabs>
          <w:tab w:val="left" w:pos="2520"/>
        </w:tabs>
        <w:suppressAutoHyphens/>
        <w:ind w:firstLine="426"/>
        <w:jc w:val="center"/>
        <w:rPr>
          <w:rFonts w:eastAsia="SimSun"/>
          <w:b/>
          <w:color w:val="000000" w:themeColor="text1"/>
          <w:sz w:val="27"/>
          <w:szCs w:val="27"/>
          <w:lang w:eastAsia="zh-CN"/>
        </w:rPr>
      </w:pPr>
      <w:r w:rsidRPr="00412C5C">
        <w:rPr>
          <w:rFonts w:eastAsia="SimSun"/>
          <w:b/>
          <w:color w:val="000000" w:themeColor="text1"/>
          <w:sz w:val="27"/>
          <w:szCs w:val="27"/>
          <w:lang w:eastAsia="zh-CN"/>
        </w:rPr>
        <w:t>Условно разрешенные виды и параметры использования</w:t>
      </w:r>
    </w:p>
    <w:p w14:paraId="67C133BF" w14:textId="77777777" w:rsidR="00DB70DB" w:rsidRPr="00412C5C" w:rsidRDefault="00291858" w:rsidP="00DB70DB">
      <w:pPr>
        <w:tabs>
          <w:tab w:val="left" w:pos="2520"/>
        </w:tabs>
        <w:suppressAutoHyphens/>
        <w:ind w:firstLine="426"/>
        <w:jc w:val="center"/>
        <w:rPr>
          <w:rFonts w:eastAsia="SimSun"/>
          <w:b/>
          <w:color w:val="000000" w:themeColor="text1"/>
          <w:sz w:val="27"/>
          <w:szCs w:val="27"/>
          <w:lang w:eastAsia="zh-CN"/>
        </w:rPr>
      </w:pPr>
      <w:r w:rsidRPr="00412C5C">
        <w:rPr>
          <w:rFonts w:eastAsia="SimSun"/>
          <w:b/>
          <w:color w:val="000000" w:themeColor="text1"/>
          <w:sz w:val="27"/>
          <w:szCs w:val="27"/>
          <w:lang w:eastAsia="zh-CN"/>
        </w:rPr>
        <w:t>з</w:t>
      </w:r>
      <w:r w:rsidR="00DB70DB" w:rsidRPr="00412C5C">
        <w:rPr>
          <w:rFonts w:eastAsia="SimSun"/>
          <w:b/>
          <w:color w:val="000000" w:themeColor="text1"/>
          <w:sz w:val="27"/>
          <w:szCs w:val="27"/>
          <w:lang w:eastAsia="zh-CN"/>
        </w:rPr>
        <w:t>емельных участков и объектов капитального строительства</w:t>
      </w:r>
    </w:p>
    <w:p w14:paraId="79EB1E45" w14:textId="77777777" w:rsidR="00DB70DB" w:rsidRPr="00412C5C" w:rsidRDefault="00DB70DB" w:rsidP="00DB70DB">
      <w:pPr>
        <w:tabs>
          <w:tab w:val="left" w:pos="2520"/>
        </w:tabs>
        <w:suppressAutoHyphens/>
        <w:ind w:firstLine="426"/>
        <w:jc w:val="center"/>
        <w:rPr>
          <w:rFonts w:eastAsia="SimSun"/>
          <w:b/>
          <w:color w:val="000000" w:themeColor="text1"/>
          <w:sz w:val="27"/>
          <w:szCs w:val="27"/>
          <w:lang w:eastAsia="zh-CN"/>
        </w:rPr>
      </w:pPr>
    </w:p>
    <w:tbl>
      <w:tblPr>
        <w:tblW w:w="9787" w:type="dxa"/>
        <w:tblInd w:w="-15" w:type="dxa"/>
        <w:tblLayout w:type="fixed"/>
        <w:tblLook w:val="0000" w:firstRow="0" w:lastRow="0" w:firstColumn="0" w:lastColumn="0" w:noHBand="0" w:noVBand="0"/>
      </w:tblPr>
      <w:tblGrid>
        <w:gridCol w:w="3249"/>
        <w:gridCol w:w="3238"/>
        <w:gridCol w:w="3300"/>
      </w:tblGrid>
      <w:tr w:rsidR="00412C5C" w:rsidRPr="00412C5C" w14:paraId="1ABE98E9" w14:textId="77777777" w:rsidTr="008A4935">
        <w:trPr>
          <w:trHeight w:val="23"/>
          <w:tblHeader/>
        </w:trPr>
        <w:tc>
          <w:tcPr>
            <w:tcW w:w="3249" w:type="dxa"/>
            <w:tcBorders>
              <w:top w:val="single" w:sz="4" w:space="0" w:color="auto"/>
              <w:left w:val="single" w:sz="4" w:space="0" w:color="auto"/>
              <w:bottom w:val="single" w:sz="4" w:space="0" w:color="auto"/>
              <w:right w:val="single" w:sz="4" w:space="0" w:color="auto"/>
            </w:tcBorders>
            <w:shd w:val="clear" w:color="auto" w:fill="auto"/>
          </w:tcPr>
          <w:p w14:paraId="4BF52EE2" w14:textId="77777777" w:rsidR="00291858" w:rsidRPr="00412C5C" w:rsidRDefault="00597BC5" w:rsidP="00597BC5">
            <w:pPr>
              <w:tabs>
                <w:tab w:val="left" w:pos="2520"/>
              </w:tabs>
              <w:suppressAutoHyphens/>
              <w:ind w:firstLine="0"/>
              <w:jc w:val="left"/>
              <w:rPr>
                <w:rFonts w:eastAsia="SimSun"/>
                <w:b/>
                <w:color w:val="000000" w:themeColor="text1"/>
                <w:sz w:val="24"/>
                <w:szCs w:val="24"/>
                <w:lang w:eastAsia="zh-CN"/>
              </w:rPr>
            </w:pPr>
            <w:r w:rsidRPr="00412C5C">
              <w:rPr>
                <w:rFonts w:eastAsia="SimSun"/>
                <w:b/>
                <w:color w:val="000000" w:themeColor="text1"/>
                <w:sz w:val="24"/>
                <w:szCs w:val="24"/>
                <w:lang w:eastAsia="zh-CN"/>
              </w:rPr>
              <w:t>Наименование в</w:t>
            </w:r>
            <w:r w:rsidR="00291858" w:rsidRPr="00412C5C">
              <w:rPr>
                <w:rFonts w:eastAsia="SimSun"/>
                <w:b/>
                <w:color w:val="000000" w:themeColor="text1"/>
                <w:sz w:val="24"/>
                <w:szCs w:val="24"/>
                <w:lang w:eastAsia="zh-CN"/>
              </w:rPr>
              <w:t>ид</w:t>
            </w:r>
            <w:r w:rsidRPr="00412C5C">
              <w:rPr>
                <w:rFonts w:eastAsia="SimSun"/>
                <w:b/>
                <w:color w:val="000000" w:themeColor="text1"/>
                <w:sz w:val="24"/>
                <w:szCs w:val="24"/>
                <w:lang w:eastAsia="zh-CN"/>
              </w:rPr>
              <w:t xml:space="preserve">а </w:t>
            </w:r>
            <w:r w:rsidR="00291858" w:rsidRPr="00412C5C">
              <w:rPr>
                <w:rFonts w:eastAsia="SimSun"/>
                <w:b/>
                <w:color w:val="000000" w:themeColor="text1"/>
                <w:sz w:val="24"/>
                <w:szCs w:val="24"/>
                <w:lang w:eastAsia="zh-CN"/>
              </w:rPr>
              <w:t>разрешенного использования земельн</w:t>
            </w:r>
            <w:r w:rsidRPr="00412C5C">
              <w:rPr>
                <w:rFonts w:eastAsia="SimSun"/>
                <w:b/>
                <w:color w:val="000000" w:themeColor="text1"/>
                <w:sz w:val="24"/>
                <w:szCs w:val="24"/>
                <w:lang w:eastAsia="zh-CN"/>
              </w:rPr>
              <w:t>ого</w:t>
            </w:r>
            <w:r w:rsidR="00291858" w:rsidRPr="00412C5C">
              <w:rPr>
                <w:rFonts w:eastAsia="SimSun"/>
                <w:b/>
                <w:color w:val="000000" w:themeColor="text1"/>
                <w:sz w:val="24"/>
                <w:szCs w:val="24"/>
                <w:lang w:eastAsia="zh-CN"/>
              </w:rPr>
              <w:t xml:space="preserve"> участк</w:t>
            </w:r>
            <w:r w:rsidRPr="00412C5C">
              <w:rPr>
                <w:rFonts w:eastAsia="SimSun"/>
                <w:b/>
                <w:color w:val="000000" w:themeColor="text1"/>
                <w:sz w:val="24"/>
                <w:szCs w:val="24"/>
                <w:lang w:eastAsia="zh-CN"/>
              </w:rPr>
              <w:t>а</w:t>
            </w:r>
          </w:p>
        </w:tc>
        <w:tc>
          <w:tcPr>
            <w:tcW w:w="3238" w:type="dxa"/>
            <w:tcBorders>
              <w:top w:val="single" w:sz="4" w:space="0" w:color="auto"/>
              <w:left w:val="single" w:sz="4" w:space="0" w:color="auto"/>
              <w:bottom w:val="single" w:sz="4" w:space="0" w:color="auto"/>
              <w:right w:val="single" w:sz="4" w:space="0" w:color="auto"/>
            </w:tcBorders>
            <w:shd w:val="clear" w:color="auto" w:fill="auto"/>
          </w:tcPr>
          <w:p w14:paraId="18146AA6" w14:textId="77777777" w:rsidR="00291858" w:rsidRPr="00412C5C" w:rsidRDefault="00597BC5" w:rsidP="00597BC5">
            <w:pPr>
              <w:tabs>
                <w:tab w:val="left" w:pos="2520"/>
              </w:tabs>
              <w:suppressAutoHyphens/>
              <w:ind w:firstLine="0"/>
              <w:jc w:val="left"/>
              <w:rPr>
                <w:rFonts w:eastAsia="SimSun"/>
                <w:b/>
                <w:color w:val="000000" w:themeColor="text1"/>
                <w:sz w:val="24"/>
                <w:szCs w:val="24"/>
                <w:lang w:eastAsia="zh-CN"/>
              </w:rPr>
            </w:pPr>
            <w:r w:rsidRPr="00412C5C">
              <w:rPr>
                <w:rFonts w:eastAsia="SimSun"/>
                <w:b/>
                <w:color w:val="000000" w:themeColor="text1"/>
                <w:sz w:val="24"/>
                <w:szCs w:val="24"/>
                <w:lang w:eastAsia="zh-CN"/>
              </w:rPr>
              <w:t>Описание в</w:t>
            </w:r>
            <w:r w:rsidR="00291858" w:rsidRPr="00412C5C">
              <w:rPr>
                <w:rFonts w:eastAsia="SimSun"/>
                <w:b/>
                <w:color w:val="000000" w:themeColor="text1"/>
                <w:sz w:val="24"/>
                <w:szCs w:val="24"/>
                <w:lang w:eastAsia="zh-CN"/>
              </w:rPr>
              <w:t>ид</w:t>
            </w:r>
            <w:r w:rsidRPr="00412C5C">
              <w:rPr>
                <w:rFonts w:eastAsia="SimSun"/>
                <w:b/>
                <w:color w:val="000000" w:themeColor="text1"/>
                <w:sz w:val="24"/>
                <w:szCs w:val="24"/>
                <w:lang w:eastAsia="zh-CN"/>
              </w:rPr>
              <w:t>а</w:t>
            </w:r>
            <w:r w:rsidR="00291858" w:rsidRPr="00412C5C">
              <w:rPr>
                <w:rFonts w:eastAsia="SimSun"/>
                <w:b/>
                <w:color w:val="000000" w:themeColor="text1"/>
                <w:sz w:val="24"/>
                <w:szCs w:val="24"/>
                <w:lang w:eastAsia="zh-CN"/>
              </w:rPr>
              <w:t xml:space="preserve"> разрешенного использования </w:t>
            </w:r>
            <w:r w:rsidRPr="00412C5C">
              <w:rPr>
                <w:rFonts w:eastAsia="SimSun"/>
                <w:b/>
                <w:color w:val="000000" w:themeColor="text1"/>
                <w:sz w:val="24"/>
                <w:szCs w:val="24"/>
                <w:lang w:eastAsia="zh-CN"/>
              </w:rPr>
              <w:t>земельного участка</w:t>
            </w:r>
          </w:p>
        </w:tc>
        <w:tc>
          <w:tcPr>
            <w:tcW w:w="3300" w:type="dxa"/>
            <w:tcBorders>
              <w:top w:val="single" w:sz="4" w:space="0" w:color="000000"/>
              <w:left w:val="single" w:sz="4" w:space="0" w:color="auto"/>
              <w:bottom w:val="single" w:sz="4" w:space="0" w:color="auto"/>
              <w:right w:val="single" w:sz="4" w:space="0" w:color="000000"/>
            </w:tcBorders>
            <w:shd w:val="clear" w:color="auto" w:fill="auto"/>
          </w:tcPr>
          <w:p w14:paraId="624C0DE9" w14:textId="77777777" w:rsidR="00291858" w:rsidRPr="00412C5C" w:rsidRDefault="00291858" w:rsidP="00291858">
            <w:pPr>
              <w:tabs>
                <w:tab w:val="left" w:pos="2520"/>
              </w:tabs>
              <w:suppressAutoHyphens/>
              <w:ind w:firstLine="34"/>
              <w:jc w:val="left"/>
              <w:rPr>
                <w:rFonts w:eastAsia="SimSun"/>
                <w:b/>
                <w:color w:val="000000" w:themeColor="text1"/>
                <w:sz w:val="24"/>
                <w:szCs w:val="24"/>
                <w:lang w:eastAsia="zh-CN"/>
              </w:rPr>
            </w:pPr>
            <w:r w:rsidRPr="00412C5C">
              <w:rPr>
                <w:rFonts w:eastAsia="SimSun"/>
                <w:b/>
                <w:color w:val="000000" w:themeColor="text1"/>
                <w:sz w:val="24"/>
                <w:szCs w:val="24"/>
                <w:lang w:eastAsia="zh-CN"/>
              </w:rPr>
              <w:t>Предельные размеры земельных участков и параметры разрешенного строительства, реконструкции объектов капитального строительства</w:t>
            </w:r>
          </w:p>
        </w:tc>
      </w:tr>
      <w:tr w:rsidR="00412C5C" w:rsidRPr="00412C5C" w14:paraId="2EBE28D3" w14:textId="77777777" w:rsidTr="008A4935">
        <w:trPr>
          <w:trHeight w:val="23"/>
        </w:trPr>
        <w:tc>
          <w:tcPr>
            <w:tcW w:w="3249" w:type="dxa"/>
            <w:tcBorders>
              <w:top w:val="single" w:sz="4" w:space="0" w:color="auto"/>
              <w:left w:val="single" w:sz="4" w:space="0" w:color="auto"/>
              <w:bottom w:val="single" w:sz="4" w:space="0" w:color="auto"/>
              <w:right w:val="single" w:sz="4" w:space="0" w:color="auto"/>
            </w:tcBorders>
            <w:shd w:val="clear" w:color="auto" w:fill="auto"/>
          </w:tcPr>
          <w:p w14:paraId="1CFCE063" w14:textId="77777777" w:rsidR="00597BC5" w:rsidRPr="00412C5C" w:rsidRDefault="00597BC5" w:rsidP="00B801C9">
            <w:pPr>
              <w:tabs>
                <w:tab w:val="left" w:pos="2520"/>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[4.9.1] - Объекты дорожного сервиса</w:t>
            </w:r>
          </w:p>
          <w:p w14:paraId="2C390338" w14:textId="77777777" w:rsidR="00597BC5" w:rsidRPr="00412C5C" w:rsidRDefault="00597BC5" w:rsidP="00291858">
            <w:pPr>
              <w:tabs>
                <w:tab w:val="left" w:pos="2520"/>
              </w:tabs>
              <w:suppressAutoHyphens/>
              <w:ind w:firstLine="0"/>
              <w:jc w:val="left"/>
              <w:rPr>
                <w:rFonts w:eastAsia="SimSun"/>
                <w:color w:val="000000" w:themeColor="text1"/>
                <w:sz w:val="24"/>
                <w:szCs w:val="24"/>
                <w:lang w:eastAsia="zh-CN"/>
              </w:rPr>
            </w:pPr>
          </w:p>
          <w:p w14:paraId="223D393D" w14:textId="77777777" w:rsidR="00597BC5" w:rsidRPr="00412C5C" w:rsidRDefault="00597BC5" w:rsidP="00291858">
            <w:pPr>
              <w:tabs>
                <w:tab w:val="left" w:pos="2520"/>
              </w:tabs>
              <w:suppressAutoHyphens/>
              <w:jc w:val="left"/>
              <w:rPr>
                <w:rFonts w:eastAsia="SimSun"/>
                <w:color w:val="000000" w:themeColor="text1"/>
                <w:sz w:val="24"/>
                <w:szCs w:val="24"/>
                <w:lang w:eastAsia="zh-CN"/>
              </w:rPr>
            </w:pPr>
          </w:p>
        </w:tc>
        <w:tc>
          <w:tcPr>
            <w:tcW w:w="3238" w:type="dxa"/>
            <w:tcBorders>
              <w:top w:val="single" w:sz="4" w:space="0" w:color="auto"/>
              <w:left w:val="single" w:sz="4" w:space="0" w:color="auto"/>
              <w:bottom w:val="single" w:sz="4" w:space="0" w:color="auto"/>
              <w:right w:val="single" w:sz="4" w:space="0" w:color="auto"/>
            </w:tcBorders>
            <w:shd w:val="clear" w:color="auto" w:fill="auto"/>
          </w:tcPr>
          <w:p w14:paraId="21C98DFD" w14:textId="77777777" w:rsidR="00597BC5" w:rsidRPr="00412C5C" w:rsidRDefault="00597BC5" w:rsidP="0066420B">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 xml:space="preserve">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w:t>
            </w:r>
            <w:r w:rsidRPr="00412C5C">
              <w:rPr>
                <w:rFonts w:eastAsia="Times New Roman"/>
                <w:color w:val="000000" w:themeColor="text1"/>
                <w:sz w:val="24"/>
                <w:szCs w:val="24"/>
                <w:lang w:eastAsia="ru-RU"/>
              </w:rPr>
              <w:lastRenderedPageBreak/>
              <w:t>с кодами 4.9.1.1 - 4.9.1.4</w:t>
            </w:r>
          </w:p>
        </w:tc>
        <w:tc>
          <w:tcPr>
            <w:tcW w:w="3300" w:type="dxa"/>
            <w:tcBorders>
              <w:top w:val="single" w:sz="4" w:space="0" w:color="auto"/>
              <w:left w:val="single" w:sz="4" w:space="0" w:color="auto"/>
              <w:bottom w:val="single" w:sz="4" w:space="0" w:color="auto"/>
              <w:right w:val="single" w:sz="4" w:space="0" w:color="auto"/>
            </w:tcBorders>
          </w:tcPr>
          <w:p w14:paraId="4C58D88F" w14:textId="77777777" w:rsidR="00597BC5" w:rsidRPr="00412C5C" w:rsidRDefault="00597BC5" w:rsidP="00B801C9">
            <w:pPr>
              <w:tabs>
                <w:tab w:val="left" w:pos="1134"/>
              </w:tabs>
              <w:ind w:firstLine="0"/>
              <w:jc w:val="left"/>
              <w:rPr>
                <w:rFonts w:eastAsia="SimSun"/>
                <w:color w:val="000000" w:themeColor="text1"/>
                <w:sz w:val="24"/>
                <w:lang w:eastAsia="zh-CN"/>
              </w:rPr>
            </w:pPr>
            <w:r w:rsidRPr="00412C5C">
              <w:rPr>
                <w:rFonts w:eastAsia="SimSun"/>
                <w:color w:val="000000" w:themeColor="text1"/>
                <w:sz w:val="24"/>
                <w:lang w:eastAsia="zh-CN"/>
              </w:rPr>
              <w:lastRenderedPageBreak/>
              <w:t>Минимальная/максимальная площадь земельных участков 100/1000 кв. м.</w:t>
            </w:r>
          </w:p>
          <w:p w14:paraId="0778C1E4" w14:textId="77777777" w:rsidR="00597BC5" w:rsidRPr="00412C5C" w:rsidRDefault="00597BC5" w:rsidP="00B801C9">
            <w:pPr>
              <w:tabs>
                <w:tab w:val="left" w:pos="1134"/>
              </w:tabs>
              <w:ind w:firstLine="0"/>
              <w:jc w:val="left"/>
              <w:rPr>
                <w:rFonts w:eastAsia="SimSun"/>
                <w:color w:val="000000" w:themeColor="text1"/>
                <w:sz w:val="24"/>
                <w:lang w:eastAsia="zh-CN"/>
              </w:rPr>
            </w:pPr>
            <w:r w:rsidRPr="00412C5C">
              <w:rPr>
                <w:rFonts w:eastAsia="SimSun"/>
                <w:color w:val="000000" w:themeColor="text1"/>
                <w:sz w:val="24"/>
                <w:lang w:eastAsia="zh-CN"/>
              </w:rPr>
              <w:t>Минимальные отступы от границ земельных участков - 3 м.</w:t>
            </w:r>
          </w:p>
          <w:p w14:paraId="3EB2F66F" w14:textId="77777777" w:rsidR="00597BC5" w:rsidRPr="00412C5C" w:rsidRDefault="00597BC5" w:rsidP="00B801C9">
            <w:pPr>
              <w:tabs>
                <w:tab w:val="left" w:pos="1134"/>
              </w:tabs>
              <w:ind w:firstLine="0"/>
              <w:jc w:val="left"/>
              <w:rPr>
                <w:rFonts w:eastAsia="SimSun"/>
                <w:color w:val="000000" w:themeColor="text1"/>
                <w:sz w:val="24"/>
                <w:lang w:eastAsia="zh-CN"/>
              </w:rPr>
            </w:pPr>
            <w:r w:rsidRPr="00412C5C">
              <w:rPr>
                <w:rFonts w:eastAsia="SimSun"/>
                <w:color w:val="000000" w:themeColor="text1"/>
                <w:sz w:val="24"/>
                <w:lang w:eastAsia="zh-CN"/>
              </w:rPr>
              <w:t xml:space="preserve">Минимальный отступ </w:t>
            </w:r>
            <w:r w:rsidRPr="00412C5C">
              <w:rPr>
                <w:rFonts w:eastAsia="SimSun"/>
                <w:color w:val="000000" w:themeColor="text1"/>
                <w:sz w:val="24"/>
                <w:lang w:eastAsia="zh-CN"/>
              </w:rPr>
              <w:lastRenderedPageBreak/>
              <w:t>строений от красной линии участка или границ участка - 5 метров.</w:t>
            </w:r>
          </w:p>
          <w:p w14:paraId="72A4D969" w14:textId="77777777" w:rsidR="00597BC5" w:rsidRPr="00412C5C" w:rsidRDefault="00597BC5" w:rsidP="00B801C9">
            <w:pPr>
              <w:ind w:firstLine="0"/>
              <w:jc w:val="left"/>
              <w:rPr>
                <w:rFonts w:eastAsia="SimSun"/>
                <w:color w:val="000000" w:themeColor="text1"/>
                <w:sz w:val="24"/>
                <w:lang w:eastAsia="zh-CN"/>
              </w:rPr>
            </w:pPr>
            <w:r w:rsidRPr="00412C5C">
              <w:rPr>
                <w:rFonts w:eastAsia="SimSun"/>
                <w:color w:val="000000" w:themeColor="text1"/>
                <w:sz w:val="24"/>
                <w:lang w:eastAsia="zh-CN"/>
              </w:rPr>
              <w:t>Максимальная высота зданий, строений, сооружений от уровня земли - 5 м.</w:t>
            </w:r>
          </w:p>
          <w:p w14:paraId="39359039" w14:textId="77777777" w:rsidR="00597BC5" w:rsidRPr="00412C5C" w:rsidRDefault="00597BC5" w:rsidP="00B801C9">
            <w:pPr>
              <w:ind w:firstLine="0"/>
              <w:jc w:val="left"/>
              <w:rPr>
                <w:rFonts w:eastAsia="SimSun"/>
                <w:color w:val="000000" w:themeColor="text1"/>
                <w:sz w:val="24"/>
                <w:lang w:eastAsia="zh-CN"/>
              </w:rPr>
            </w:pPr>
            <w:r w:rsidRPr="00412C5C">
              <w:rPr>
                <w:rFonts w:eastAsia="SimSun"/>
                <w:color w:val="000000" w:themeColor="text1"/>
                <w:sz w:val="24"/>
                <w:lang w:eastAsia="zh-CN"/>
              </w:rPr>
              <w:t>Максимальное количество надземных этажей зданий –         2 этажа.</w:t>
            </w:r>
          </w:p>
          <w:p w14:paraId="56EAB6F1" w14:textId="77777777" w:rsidR="00597BC5" w:rsidRPr="00412C5C" w:rsidRDefault="00597BC5" w:rsidP="00B801C9">
            <w:pPr>
              <w:tabs>
                <w:tab w:val="left" w:pos="1134"/>
              </w:tabs>
              <w:ind w:firstLine="0"/>
              <w:jc w:val="left"/>
              <w:rPr>
                <w:rFonts w:eastAsia="SimSun"/>
                <w:color w:val="000000" w:themeColor="text1"/>
                <w:sz w:val="24"/>
                <w:lang w:eastAsia="zh-CN"/>
              </w:rPr>
            </w:pPr>
            <w:r w:rsidRPr="00412C5C">
              <w:rPr>
                <w:rFonts w:eastAsia="SimSun"/>
                <w:color w:val="000000" w:themeColor="text1"/>
                <w:sz w:val="24"/>
                <w:lang w:eastAsia="zh-CN"/>
              </w:rPr>
              <w:t>Расстояние до жилых и общественных зданий от моек автомобилей до двух постов - 50 м.</w:t>
            </w:r>
          </w:p>
          <w:p w14:paraId="05792C66" w14:textId="77777777" w:rsidR="00597BC5" w:rsidRPr="00412C5C" w:rsidRDefault="00597BC5" w:rsidP="00B801C9">
            <w:pPr>
              <w:tabs>
                <w:tab w:val="left" w:pos="1134"/>
              </w:tabs>
              <w:ind w:firstLine="0"/>
              <w:jc w:val="left"/>
              <w:rPr>
                <w:rFonts w:eastAsia="SimSun"/>
                <w:color w:val="000000" w:themeColor="text1"/>
                <w:sz w:val="24"/>
                <w:lang w:eastAsia="zh-CN"/>
              </w:rPr>
            </w:pPr>
            <w:r w:rsidRPr="00412C5C">
              <w:rPr>
                <w:rFonts w:eastAsia="SimSun"/>
                <w:color w:val="000000" w:themeColor="text1"/>
                <w:sz w:val="24"/>
                <w:lang w:eastAsia="zh-CN"/>
              </w:rPr>
              <w:t>Расстояние до жилых и общественных зданий (кроме моек автомобилей до двух постов) - 100 м.</w:t>
            </w:r>
          </w:p>
          <w:p w14:paraId="14A8E74D" w14:textId="77777777" w:rsidR="00597BC5" w:rsidRPr="00412C5C" w:rsidRDefault="00597BC5" w:rsidP="00B801C9">
            <w:pPr>
              <w:tabs>
                <w:tab w:val="left" w:pos="1134"/>
              </w:tabs>
              <w:ind w:firstLine="0"/>
              <w:jc w:val="left"/>
              <w:rPr>
                <w:rFonts w:eastAsia="SimSun"/>
                <w:color w:val="000000" w:themeColor="text1"/>
                <w:sz w:val="24"/>
                <w:lang w:eastAsia="zh-CN"/>
              </w:rPr>
            </w:pPr>
            <w:r w:rsidRPr="00412C5C">
              <w:rPr>
                <w:rFonts w:eastAsia="SimSun"/>
                <w:color w:val="000000" w:themeColor="text1"/>
                <w:sz w:val="24"/>
                <w:lang w:eastAsia="zh-CN"/>
              </w:rPr>
              <w:t>Максимальный процент застройки в границах земельного участка – 60%</w:t>
            </w:r>
          </w:p>
        </w:tc>
      </w:tr>
      <w:tr w:rsidR="00412C5C" w:rsidRPr="00412C5C" w14:paraId="79922939" w14:textId="77777777" w:rsidTr="008A4935">
        <w:trPr>
          <w:trHeight w:val="23"/>
        </w:trPr>
        <w:tc>
          <w:tcPr>
            <w:tcW w:w="3249" w:type="dxa"/>
            <w:tcBorders>
              <w:top w:val="single" w:sz="4" w:space="0" w:color="auto"/>
              <w:left w:val="single" w:sz="8" w:space="0" w:color="000000"/>
              <w:bottom w:val="single" w:sz="8" w:space="0" w:color="000000"/>
            </w:tcBorders>
            <w:shd w:val="clear" w:color="auto" w:fill="auto"/>
          </w:tcPr>
          <w:p w14:paraId="5030F4CD" w14:textId="77777777" w:rsidR="00597BC5" w:rsidRPr="00412C5C" w:rsidRDefault="00597BC5" w:rsidP="00597BC5">
            <w:pPr>
              <w:tabs>
                <w:tab w:val="left" w:pos="2520"/>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lastRenderedPageBreak/>
              <w:t>[4.9.1.1] – Заправка транспортных средств</w:t>
            </w:r>
          </w:p>
          <w:p w14:paraId="012C47A0" w14:textId="77777777" w:rsidR="00597BC5" w:rsidRPr="00412C5C" w:rsidRDefault="00597BC5" w:rsidP="00597BC5">
            <w:pPr>
              <w:tabs>
                <w:tab w:val="left" w:pos="2520"/>
              </w:tabs>
              <w:suppressAutoHyphens/>
              <w:ind w:firstLine="0"/>
              <w:jc w:val="left"/>
              <w:rPr>
                <w:rFonts w:eastAsia="SimSun"/>
                <w:color w:val="000000" w:themeColor="text1"/>
                <w:sz w:val="24"/>
                <w:szCs w:val="24"/>
                <w:lang w:eastAsia="zh-CN"/>
              </w:rPr>
            </w:pPr>
          </w:p>
        </w:tc>
        <w:tc>
          <w:tcPr>
            <w:tcW w:w="3238" w:type="dxa"/>
            <w:tcBorders>
              <w:top w:val="single" w:sz="4" w:space="0" w:color="auto"/>
              <w:left w:val="single" w:sz="8" w:space="0" w:color="000000"/>
              <w:bottom w:val="single" w:sz="8" w:space="0" w:color="000000"/>
            </w:tcBorders>
            <w:shd w:val="clear" w:color="auto" w:fill="auto"/>
          </w:tcPr>
          <w:p w14:paraId="1AC46EDD" w14:textId="77777777" w:rsidR="00597BC5" w:rsidRPr="00412C5C" w:rsidRDefault="00597BC5" w:rsidP="0066420B">
            <w:pPr>
              <w:pStyle w:val="s1"/>
              <w:spacing w:before="75" w:beforeAutospacing="0" w:after="75" w:afterAutospacing="0"/>
              <w:ind w:left="75" w:right="75"/>
              <w:rPr>
                <w:color w:val="000000" w:themeColor="text1"/>
              </w:rPr>
            </w:pPr>
            <w:r w:rsidRPr="00412C5C">
              <w:rPr>
                <w:color w:val="000000" w:themeColor="text1"/>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3300" w:type="dxa"/>
            <w:tcBorders>
              <w:top w:val="single" w:sz="4" w:space="0" w:color="auto"/>
              <w:left w:val="single" w:sz="8" w:space="0" w:color="000000"/>
              <w:bottom w:val="single" w:sz="8" w:space="0" w:color="000000"/>
              <w:right w:val="single" w:sz="8" w:space="0" w:color="000000"/>
            </w:tcBorders>
            <w:shd w:val="clear" w:color="auto" w:fill="auto"/>
          </w:tcPr>
          <w:p w14:paraId="7CDDCE6D" w14:textId="77777777" w:rsidR="00597BC5" w:rsidRPr="00412C5C" w:rsidRDefault="00597BC5" w:rsidP="004920DB">
            <w:pPr>
              <w:suppressAutoHyphens/>
              <w:ind w:firstLine="0"/>
              <w:jc w:val="left"/>
              <w:textAlignment w:val="baseline"/>
              <w:rPr>
                <w:rFonts w:eastAsia="SimSun"/>
                <w:color w:val="000000" w:themeColor="text1"/>
                <w:sz w:val="24"/>
                <w:szCs w:val="24"/>
                <w:lang w:eastAsia="zh-CN"/>
              </w:rPr>
            </w:pPr>
            <w:r w:rsidRPr="00412C5C">
              <w:rPr>
                <w:rFonts w:eastAsia="SimSun"/>
                <w:color w:val="000000" w:themeColor="text1"/>
                <w:sz w:val="24"/>
                <w:szCs w:val="24"/>
                <w:lang w:eastAsia="zh-CN"/>
              </w:rPr>
              <w:t xml:space="preserve">Минимальная/максимальная площадь земельных участков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 xml:space="preserve"> 500/3500 кв. м.</w:t>
            </w:r>
          </w:p>
          <w:p w14:paraId="64453580" w14:textId="77777777" w:rsidR="00597BC5" w:rsidRPr="00412C5C" w:rsidRDefault="00597BC5" w:rsidP="004920DB">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Максимальная высота зданий, строений, сооружений от уровня земли - 12 м. </w:t>
            </w:r>
          </w:p>
          <w:p w14:paraId="4E226882" w14:textId="77777777" w:rsidR="00597BC5" w:rsidRPr="00412C5C" w:rsidRDefault="00597BC5" w:rsidP="004920DB">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Максимальный процент застройки участка - 60%.</w:t>
            </w:r>
          </w:p>
          <w:p w14:paraId="19102A7B" w14:textId="77777777" w:rsidR="00597BC5" w:rsidRPr="00412C5C" w:rsidRDefault="00597BC5" w:rsidP="004920DB">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Минимальный отступ строений от красной линии (если не установлены красные линии - от фасадной границы участка) - 5 м. </w:t>
            </w:r>
          </w:p>
          <w:p w14:paraId="1C3A6FB3" w14:textId="77777777" w:rsidR="00597BC5" w:rsidRPr="00412C5C" w:rsidRDefault="00597BC5" w:rsidP="004920DB">
            <w:pPr>
              <w:tabs>
                <w:tab w:val="left" w:pos="2520"/>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строений и сооружений до границы соседнего участка - 3 м.</w:t>
            </w:r>
          </w:p>
          <w:p w14:paraId="08DBF6A7" w14:textId="77777777" w:rsidR="00597BC5" w:rsidRPr="00412C5C" w:rsidRDefault="00597BC5" w:rsidP="004920DB">
            <w:pPr>
              <w:tabs>
                <w:tab w:val="left" w:pos="2520"/>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Максимальный процент застройки в границах земельного участка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 xml:space="preserve"> 60%</w:t>
            </w:r>
          </w:p>
        </w:tc>
      </w:tr>
      <w:tr w:rsidR="00412C5C" w:rsidRPr="00412C5C" w14:paraId="1DF7265C" w14:textId="77777777" w:rsidTr="00827E1F">
        <w:trPr>
          <w:trHeight w:val="23"/>
        </w:trPr>
        <w:tc>
          <w:tcPr>
            <w:tcW w:w="3249" w:type="dxa"/>
            <w:tcBorders>
              <w:top w:val="single" w:sz="8" w:space="0" w:color="000000"/>
              <w:left w:val="single" w:sz="8" w:space="0" w:color="000000"/>
              <w:bottom w:val="single" w:sz="4" w:space="0" w:color="auto"/>
            </w:tcBorders>
            <w:shd w:val="clear" w:color="auto" w:fill="auto"/>
          </w:tcPr>
          <w:p w14:paraId="774477A0" w14:textId="77777777" w:rsidR="00597BC5" w:rsidRPr="00412C5C" w:rsidRDefault="00597BC5" w:rsidP="00291858">
            <w:pPr>
              <w:tabs>
                <w:tab w:val="left" w:pos="2520"/>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[4.9] - </w:t>
            </w:r>
            <w:r w:rsidRPr="00412C5C">
              <w:rPr>
                <w:rFonts w:eastAsia="Times New Roman"/>
                <w:color w:val="000000" w:themeColor="text1"/>
                <w:sz w:val="24"/>
                <w:szCs w:val="24"/>
                <w:lang w:eastAsia="ru-RU"/>
              </w:rPr>
              <w:t>Служебные гаражи</w:t>
            </w:r>
          </w:p>
        </w:tc>
        <w:tc>
          <w:tcPr>
            <w:tcW w:w="3238" w:type="dxa"/>
            <w:tcBorders>
              <w:top w:val="single" w:sz="8" w:space="0" w:color="000000"/>
              <w:left w:val="single" w:sz="8" w:space="0" w:color="000000"/>
              <w:bottom w:val="single" w:sz="4" w:space="0" w:color="auto"/>
            </w:tcBorders>
            <w:shd w:val="clear" w:color="auto" w:fill="auto"/>
          </w:tcPr>
          <w:p w14:paraId="18AE2226" w14:textId="77777777" w:rsidR="00597BC5" w:rsidRPr="00412C5C" w:rsidRDefault="00597BC5" w:rsidP="0066420B">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 xml:space="preserve">Размещение постоянных или временных гаражей, стоянок для хранения служебного </w:t>
            </w:r>
            <w:r w:rsidRPr="00412C5C">
              <w:rPr>
                <w:rFonts w:eastAsia="Times New Roman"/>
                <w:color w:val="000000" w:themeColor="text1"/>
                <w:sz w:val="24"/>
                <w:szCs w:val="24"/>
                <w:lang w:eastAsia="ru-RU"/>
              </w:rPr>
              <w:lastRenderedPageBreak/>
              <w:t>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3300" w:type="dxa"/>
            <w:tcBorders>
              <w:top w:val="single" w:sz="8" w:space="0" w:color="000000"/>
              <w:left w:val="single" w:sz="8" w:space="0" w:color="000000"/>
              <w:bottom w:val="single" w:sz="4" w:space="0" w:color="auto"/>
              <w:right w:val="single" w:sz="8" w:space="0" w:color="000000"/>
            </w:tcBorders>
            <w:shd w:val="clear" w:color="auto" w:fill="auto"/>
            <w:vAlign w:val="center"/>
          </w:tcPr>
          <w:p w14:paraId="6B60CA5E" w14:textId="77777777" w:rsidR="00597BC5" w:rsidRPr="00412C5C" w:rsidRDefault="00597BC5" w:rsidP="00B801C9">
            <w:pPr>
              <w:tabs>
                <w:tab w:val="left" w:pos="1134"/>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lastRenderedPageBreak/>
              <w:t>Минимальная площадь земельных участков - 80 кв. м.</w:t>
            </w:r>
          </w:p>
          <w:p w14:paraId="7B406BAF" w14:textId="77777777" w:rsidR="00597BC5" w:rsidRPr="00412C5C" w:rsidRDefault="00597BC5" w:rsidP="00B801C9">
            <w:pPr>
              <w:tabs>
                <w:tab w:val="left" w:pos="1134"/>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lastRenderedPageBreak/>
              <w:t>Максимальная  площадь земельных участков – не подлежит ограничению.</w:t>
            </w:r>
          </w:p>
          <w:p w14:paraId="71701C5F" w14:textId="77777777" w:rsidR="00597BC5" w:rsidRPr="00412C5C" w:rsidRDefault="00597BC5" w:rsidP="00B801C9">
            <w:pPr>
              <w:tabs>
                <w:tab w:val="left" w:pos="1134"/>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Минимальные отступы от границ земельных участков - 3 м.</w:t>
            </w:r>
          </w:p>
          <w:p w14:paraId="74FD55D4" w14:textId="77777777" w:rsidR="00597BC5" w:rsidRPr="00412C5C" w:rsidRDefault="00597BC5" w:rsidP="00B801C9">
            <w:pPr>
              <w:tabs>
                <w:tab w:val="left" w:pos="1134"/>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строений от красной линии участка или границ участка - 5 метров.</w:t>
            </w:r>
          </w:p>
          <w:p w14:paraId="35D2A6D1" w14:textId="77777777" w:rsidR="00597BC5" w:rsidRPr="00412C5C" w:rsidRDefault="00597BC5" w:rsidP="00B801C9">
            <w:pPr>
              <w:tabs>
                <w:tab w:val="left" w:pos="1134"/>
              </w:tabs>
              <w:suppressAutoHyphens/>
              <w:ind w:firstLine="0"/>
              <w:jc w:val="left"/>
              <w:rPr>
                <w:rFonts w:eastAsia="SimSun"/>
                <w:color w:val="000000" w:themeColor="text1"/>
                <w:sz w:val="24"/>
                <w:szCs w:val="24"/>
                <w:lang w:eastAsia="zh-CN"/>
              </w:rPr>
            </w:pPr>
            <w:r w:rsidRPr="00412C5C">
              <w:rPr>
                <w:rFonts w:eastAsia="SimSun"/>
                <w:color w:val="000000" w:themeColor="text1"/>
                <w:sz w:val="24"/>
                <w:lang w:eastAsia="zh-CN"/>
              </w:rPr>
              <w:t>Максимальное количество надземных этажей зданий –         2 этажа</w:t>
            </w:r>
          </w:p>
          <w:p w14:paraId="6D56830E" w14:textId="77777777" w:rsidR="00597BC5" w:rsidRPr="00412C5C" w:rsidRDefault="00597BC5" w:rsidP="00B801C9">
            <w:pPr>
              <w:tabs>
                <w:tab w:val="left" w:pos="1134"/>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Максимальная высота зданий, строений, сооружений от уровня земли - 12 м.</w:t>
            </w:r>
          </w:p>
          <w:p w14:paraId="2AEE95D7" w14:textId="77777777" w:rsidR="00597BC5" w:rsidRPr="00412C5C" w:rsidRDefault="00597BC5" w:rsidP="00B801C9">
            <w:pPr>
              <w:tabs>
                <w:tab w:val="left" w:pos="2520"/>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Максимальный процент застройки в границах земельного участка – 70%</w:t>
            </w:r>
          </w:p>
        </w:tc>
      </w:tr>
    </w:tbl>
    <w:p w14:paraId="2D875550" w14:textId="77777777" w:rsidR="00DB70DB" w:rsidRPr="00412C5C" w:rsidRDefault="00DB70DB" w:rsidP="00291858">
      <w:pPr>
        <w:tabs>
          <w:tab w:val="left" w:pos="2520"/>
        </w:tabs>
        <w:suppressAutoHyphens/>
        <w:ind w:firstLine="426"/>
        <w:jc w:val="left"/>
        <w:rPr>
          <w:rFonts w:eastAsia="SimSun"/>
          <w:color w:val="000000" w:themeColor="text1"/>
          <w:sz w:val="27"/>
          <w:szCs w:val="27"/>
          <w:lang w:eastAsia="zh-CN"/>
        </w:rPr>
      </w:pPr>
    </w:p>
    <w:p w14:paraId="3BE0B940" w14:textId="77777777" w:rsidR="00DB70DB" w:rsidRPr="00412C5C" w:rsidRDefault="00DB70DB" w:rsidP="00DB70DB">
      <w:pPr>
        <w:tabs>
          <w:tab w:val="left" w:pos="2520"/>
        </w:tabs>
        <w:suppressAutoHyphens/>
        <w:ind w:firstLine="0"/>
        <w:jc w:val="center"/>
        <w:rPr>
          <w:rFonts w:eastAsia="SimSun"/>
          <w:b/>
          <w:color w:val="000000" w:themeColor="text1"/>
          <w:sz w:val="27"/>
          <w:szCs w:val="27"/>
          <w:lang w:eastAsia="zh-CN"/>
        </w:rPr>
      </w:pPr>
      <w:r w:rsidRPr="00412C5C">
        <w:rPr>
          <w:rFonts w:eastAsia="SimSun"/>
          <w:b/>
          <w:color w:val="000000" w:themeColor="text1"/>
          <w:sz w:val="27"/>
          <w:szCs w:val="27"/>
          <w:lang w:eastAsia="zh-CN"/>
        </w:rPr>
        <w:t>Вспомогательные виды и параметры разрешенного использования земельных участков и объектов капитального строительства</w:t>
      </w:r>
    </w:p>
    <w:p w14:paraId="372FA843" w14:textId="77777777" w:rsidR="00DB70DB" w:rsidRPr="00412C5C" w:rsidRDefault="00DB70DB" w:rsidP="00DB70DB">
      <w:pPr>
        <w:tabs>
          <w:tab w:val="left" w:pos="2520"/>
        </w:tabs>
        <w:suppressAutoHyphens/>
        <w:ind w:firstLine="0"/>
        <w:jc w:val="center"/>
        <w:rPr>
          <w:rFonts w:eastAsia="SimSun"/>
          <w:b/>
          <w:color w:val="000000" w:themeColor="text1"/>
          <w:sz w:val="27"/>
          <w:szCs w:val="27"/>
          <w:lang w:eastAsia="zh-CN"/>
        </w:rPr>
      </w:pPr>
    </w:p>
    <w:tbl>
      <w:tblPr>
        <w:tblW w:w="9767" w:type="dxa"/>
        <w:tblInd w:w="-10" w:type="dxa"/>
        <w:tblLayout w:type="fixed"/>
        <w:tblLook w:val="0000" w:firstRow="0" w:lastRow="0" w:firstColumn="0" w:lastColumn="0" w:noHBand="0" w:noVBand="0"/>
      </w:tblPr>
      <w:tblGrid>
        <w:gridCol w:w="4644"/>
        <w:gridCol w:w="5123"/>
      </w:tblGrid>
      <w:tr w:rsidR="00412C5C" w:rsidRPr="00412C5C" w14:paraId="7C7787ED" w14:textId="77777777" w:rsidTr="00530DC7">
        <w:trPr>
          <w:trHeight w:val="552"/>
          <w:tblHeader/>
        </w:trPr>
        <w:tc>
          <w:tcPr>
            <w:tcW w:w="4644" w:type="dxa"/>
            <w:tcBorders>
              <w:top w:val="single" w:sz="4" w:space="0" w:color="000000"/>
              <w:left w:val="single" w:sz="4" w:space="0" w:color="000000"/>
              <w:bottom w:val="single" w:sz="4" w:space="0" w:color="auto"/>
            </w:tcBorders>
            <w:shd w:val="clear" w:color="auto" w:fill="auto"/>
          </w:tcPr>
          <w:p w14:paraId="3A56EE47" w14:textId="77777777" w:rsidR="00D87581" w:rsidRPr="00412C5C" w:rsidRDefault="00D87581" w:rsidP="00D87581">
            <w:pPr>
              <w:tabs>
                <w:tab w:val="left" w:pos="2520"/>
              </w:tabs>
              <w:suppressAutoHyphens/>
              <w:ind w:firstLine="0"/>
              <w:jc w:val="left"/>
              <w:rPr>
                <w:rFonts w:eastAsia="SimSun"/>
                <w:b/>
                <w:color w:val="000000" w:themeColor="text1"/>
                <w:sz w:val="24"/>
                <w:szCs w:val="24"/>
                <w:lang w:eastAsia="zh-CN"/>
              </w:rPr>
            </w:pPr>
            <w:r w:rsidRPr="00412C5C">
              <w:rPr>
                <w:rFonts w:eastAsia="SimSun"/>
                <w:b/>
                <w:color w:val="000000" w:themeColor="text1"/>
                <w:sz w:val="24"/>
                <w:szCs w:val="24"/>
                <w:lang w:eastAsia="zh-CN"/>
              </w:rPr>
              <w:t>Виды разрешенного использования земельных участков и объектов капитального строительства</w:t>
            </w:r>
          </w:p>
        </w:tc>
        <w:tc>
          <w:tcPr>
            <w:tcW w:w="5123" w:type="dxa"/>
            <w:tcBorders>
              <w:top w:val="single" w:sz="4" w:space="0" w:color="000000"/>
              <w:left w:val="single" w:sz="4" w:space="0" w:color="000000"/>
              <w:bottom w:val="single" w:sz="4" w:space="0" w:color="auto"/>
              <w:right w:val="single" w:sz="4" w:space="0" w:color="000000"/>
            </w:tcBorders>
            <w:shd w:val="clear" w:color="auto" w:fill="auto"/>
          </w:tcPr>
          <w:p w14:paraId="33FFEEC3" w14:textId="77777777" w:rsidR="00D87581" w:rsidRPr="00412C5C" w:rsidRDefault="00D87581" w:rsidP="00D87581">
            <w:pPr>
              <w:tabs>
                <w:tab w:val="left" w:pos="2520"/>
              </w:tabs>
              <w:suppressAutoHyphens/>
              <w:ind w:firstLine="34"/>
              <w:jc w:val="left"/>
              <w:rPr>
                <w:rFonts w:eastAsia="SimSun"/>
                <w:b/>
                <w:color w:val="000000" w:themeColor="text1"/>
                <w:sz w:val="24"/>
                <w:szCs w:val="24"/>
                <w:lang w:eastAsia="zh-CN"/>
              </w:rPr>
            </w:pPr>
            <w:r w:rsidRPr="00412C5C">
              <w:rPr>
                <w:rFonts w:eastAsia="SimSun"/>
                <w:b/>
                <w:color w:val="000000" w:themeColor="text1"/>
                <w:sz w:val="24"/>
                <w:szCs w:val="24"/>
                <w:lang w:eastAsia="zh-CN"/>
              </w:rPr>
              <w:t>Предельные размеры земельных участков и параметры разрешенного строительства, реконструкции объектов капитального строительства</w:t>
            </w:r>
          </w:p>
        </w:tc>
      </w:tr>
      <w:tr w:rsidR="00412C5C" w:rsidRPr="00412C5C" w14:paraId="5FBAC091" w14:textId="77777777" w:rsidTr="00530DC7">
        <w:trPr>
          <w:trHeight w:val="552"/>
        </w:trPr>
        <w:tc>
          <w:tcPr>
            <w:tcW w:w="4644" w:type="dxa"/>
            <w:tcBorders>
              <w:top w:val="single" w:sz="4" w:space="0" w:color="auto"/>
              <w:left w:val="single" w:sz="4" w:space="0" w:color="auto"/>
              <w:bottom w:val="single" w:sz="4" w:space="0" w:color="auto"/>
              <w:right w:val="single" w:sz="4" w:space="0" w:color="auto"/>
            </w:tcBorders>
          </w:tcPr>
          <w:p w14:paraId="10A68E2E" w14:textId="77777777" w:rsidR="00530DC7" w:rsidRPr="00412C5C" w:rsidRDefault="00530DC7" w:rsidP="00530DC7">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Виды разрешенного использования земельных участков - аналогичны</w:t>
            </w:r>
            <w:r w:rsidRPr="00412C5C">
              <w:rPr>
                <w:rFonts w:eastAsia="Times New Roman"/>
                <w:color w:val="000000" w:themeColor="text1"/>
                <w:sz w:val="24"/>
                <w:szCs w:val="24"/>
                <w:lang w:eastAsia="ru-RU"/>
              </w:rPr>
              <w:t xml:space="preserve"> видам разрешенного использования земельных участков</w:t>
            </w:r>
            <w:r w:rsidRPr="00412C5C">
              <w:rPr>
                <w:rFonts w:eastAsia="SimSun"/>
                <w:color w:val="000000" w:themeColor="text1"/>
                <w:sz w:val="24"/>
                <w:szCs w:val="24"/>
                <w:lang w:eastAsia="zh-CN"/>
              </w:rPr>
              <w:t xml:space="preserve"> с основными и условно разрешенными видами использования;</w:t>
            </w:r>
          </w:p>
          <w:p w14:paraId="60A93095" w14:textId="77777777" w:rsidR="00530DC7" w:rsidRPr="00412C5C" w:rsidRDefault="00530DC7" w:rsidP="00530DC7">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Возведение вспомогательных объектов осуществляется только при наличии действующего разрешения на строительство основных и условно разрешенных объектов капитального строительства.</w:t>
            </w:r>
          </w:p>
          <w:p w14:paraId="55B9B4F8" w14:textId="77777777" w:rsidR="00530DC7" w:rsidRPr="00412C5C" w:rsidRDefault="00530DC7" w:rsidP="00530DC7">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Для всех видов объектов с основными и условно разрешенными видами использования вспомогательные виды разрешенного использования применяются в отношении объектов, технологически связанных с объектами, </w:t>
            </w:r>
            <w:r w:rsidRPr="00412C5C">
              <w:rPr>
                <w:rFonts w:eastAsia="SimSun"/>
                <w:color w:val="000000" w:themeColor="text1"/>
                <w:sz w:val="24"/>
                <w:szCs w:val="24"/>
                <w:lang w:eastAsia="zh-CN"/>
              </w:rPr>
              <w:lastRenderedPageBreak/>
              <w:t>имеющими основной и условно разрешенный вид использования или обеспечивающих их безопасность в соответствии с нормативно-техническими документами, в том числе:</w:t>
            </w:r>
          </w:p>
          <w:p w14:paraId="50607D10" w14:textId="77777777" w:rsidR="00530DC7" w:rsidRPr="00412C5C" w:rsidRDefault="00530DC7" w:rsidP="00530DC7">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 объекты коммунального хозяйства (электро-, тепло-, газо-, водоснабжение, водоотведение, телефонизация и т.д.), необходимые для инженерного обеспечения объектов основных, условно разрешенных, а также иных вспомогательных видов использования; </w:t>
            </w:r>
          </w:p>
          <w:p w14:paraId="20AAA907" w14:textId="77777777" w:rsidR="00530DC7" w:rsidRPr="00412C5C" w:rsidRDefault="00530DC7" w:rsidP="00530DC7">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 проезды общего пользования;</w:t>
            </w:r>
          </w:p>
          <w:p w14:paraId="4E233FB1" w14:textId="77777777" w:rsidR="00530DC7" w:rsidRPr="00412C5C" w:rsidRDefault="00530DC7" w:rsidP="00530DC7">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 автостоянки и гаражи (в том числе открытого типа, наземные, подземные и многоэтажные) для обслуживания жителей и посетителей основных, условно разрешенных, а также иных вспомогательных видов использования;</w:t>
            </w:r>
          </w:p>
          <w:p w14:paraId="394F5473" w14:textId="77777777" w:rsidR="00530DC7" w:rsidRPr="00412C5C" w:rsidRDefault="00530DC7" w:rsidP="00530DC7">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 благоустроенные, в том числе озелененные территории, детские площадки, площадки для отдыха, спортивных занятий;</w:t>
            </w:r>
          </w:p>
          <w:p w14:paraId="33678FE0" w14:textId="77777777" w:rsidR="00530DC7" w:rsidRPr="00412C5C" w:rsidRDefault="00530DC7" w:rsidP="00530DC7">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 постройки хозяйственного назначения (летние кухни, хозяйственные постройки, кладовые, подвалы, бани, бассейны, теплицы, оранжереи, навесы) индивидуального использования; </w:t>
            </w:r>
          </w:p>
          <w:p w14:paraId="270764E2" w14:textId="77777777" w:rsidR="00530DC7" w:rsidRPr="00412C5C" w:rsidRDefault="00530DC7" w:rsidP="00530DC7">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 площадки хозяйственные, в том числе площадки для мусоросборников и выгула собак;</w:t>
            </w:r>
          </w:p>
          <w:p w14:paraId="61B60A24" w14:textId="77777777" w:rsidR="00530DC7" w:rsidRPr="00412C5C" w:rsidRDefault="00530DC7" w:rsidP="00530DC7">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 общественные туалеты, надворные туалеты, гидронепроницаемые выгребы, септики;</w:t>
            </w:r>
          </w:p>
          <w:p w14:paraId="1FAFF154" w14:textId="77777777" w:rsidR="00530DC7" w:rsidRPr="00412C5C" w:rsidRDefault="00530DC7" w:rsidP="00530DC7">
            <w:pPr>
              <w:jc w:val="left"/>
              <w:rPr>
                <w:rFonts w:eastAsia="SimSun"/>
                <w:color w:val="000000" w:themeColor="text1"/>
                <w:sz w:val="24"/>
                <w:lang w:eastAsia="zh-CN"/>
              </w:rPr>
            </w:pPr>
            <w:r w:rsidRPr="00412C5C">
              <w:rPr>
                <w:rFonts w:eastAsia="SimSun"/>
                <w:color w:val="000000" w:themeColor="text1"/>
                <w:sz w:val="24"/>
                <w:szCs w:val="24"/>
                <w:lang w:eastAsia="zh-CN"/>
              </w:rPr>
              <w:t>- объекты, обеспечивающие общественную безопасность и безопасность объектов основных и условно разрешенных видов использования, включая противопожарную</w:t>
            </w:r>
          </w:p>
        </w:tc>
        <w:tc>
          <w:tcPr>
            <w:tcW w:w="5123" w:type="dxa"/>
            <w:tcBorders>
              <w:top w:val="single" w:sz="4" w:space="0" w:color="auto"/>
              <w:left w:val="single" w:sz="4" w:space="0" w:color="auto"/>
              <w:bottom w:val="single" w:sz="4" w:space="0" w:color="auto"/>
              <w:right w:val="single" w:sz="4" w:space="0" w:color="auto"/>
            </w:tcBorders>
          </w:tcPr>
          <w:p w14:paraId="3BC9ECB9" w14:textId="77777777" w:rsidR="00530DC7" w:rsidRPr="00412C5C" w:rsidRDefault="00530DC7" w:rsidP="00530DC7">
            <w:pPr>
              <w:keepLines/>
              <w:overflowPunct w:val="0"/>
              <w:autoSpaceDE w:val="0"/>
              <w:autoSpaceDN w:val="0"/>
              <w:adjustRightInd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lastRenderedPageBreak/>
              <w:t>Минимальная площадь земельных участков - 1 кв. м.</w:t>
            </w:r>
          </w:p>
          <w:p w14:paraId="4C8B3A71" w14:textId="77777777" w:rsidR="00530DC7" w:rsidRPr="00412C5C" w:rsidRDefault="00530DC7" w:rsidP="00530DC7">
            <w:pPr>
              <w:keepLines/>
              <w:overflowPunct w:val="0"/>
              <w:autoSpaceDE w:val="0"/>
              <w:autoSpaceDN w:val="0"/>
              <w:adjustRightInd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Максимальная площадь  земельного участка, установленная для объектов вспомогательного</w:t>
            </w:r>
          </w:p>
          <w:p w14:paraId="144DD499" w14:textId="77777777" w:rsidR="00530DC7" w:rsidRPr="00412C5C" w:rsidRDefault="00530DC7" w:rsidP="00530DC7">
            <w:pPr>
              <w:keepLines/>
              <w:overflowPunct w:val="0"/>
              <w:autoSpaceDE w:val="0"/>
              <w:autoSpaceDN w:val="0"/>
              <w:adjustRightInd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назначения равнозначна максимальной</w:t>
            </w:r>
          </w:p>
          <w:p w14:paraId="08E1B95E" w14:textId="77777777" w:rsidR="00530DC7" w:rsidRPr="00412C5C" w:rsidRDefault="00530DC7" w:rsidP="00530DC7">
            <w:pPr>
              <w:keepLines/>
              <w:overflowPunct w:val="0"/>
              <w:autoSpaceDE w:val="0"/>
              <w:autoSpaceDN w:val="0"/>
              <w:adjustRightInd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площади, предназначенной для основных и(или) условно разрешенных видов использования, с обязательным условием применения понижающего коэффициента 0,5. </w:t>
            </w:r>
          </w:p>
          <w:p w14:paraId="5690FF13" w14:textId="77777777" w:rsidR="00530DC7" w:rsidRPr="00412C5C" w:rsidRDefault="00530DC7" w:rsidP="00530DC7">
            <w:pPr>
              <w:keepLines/>
              <w:overflowPunct w:val="0"/>
              <w:autoSpaceDE w:val="0"/>
              <w:autoSpaceDN w:val="0"/>
              <w:adjustRightInd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Минимальная ширина земельных участков вдоль фронта улицы (проезда) -1 м/не подлежит ограничению (но не более максимальной ширины земельного участка, установленного для объектов с основными и(или) условно разрешенными видами использования, к которым вспомогательные виды разрешенного использования являются </w:t>
            </w:r>
            <w:r w:rsidRPr="00412C5C">
              <w:rPr>
                <w:rFonts w:eastAsia="SimSun"/>
                <w:color w:val="000000" w:themeColor="text1"/>
                <w:sz w:val="24"/>
                <w:szCs w:val="24"/>
                <w:lang w:eastAsia="zh-CN"/>
              </w:rPr>
              <w:lastRenderedPageBreak/>
              <w:t>дополнительными и осуществляются совместно с ними.</w:t>
            </w:r>
          </w:p>
          <w:p w14:paraId="13965106" w14:textId="77777777" w:rsidR="00530DC7" w:rsidRPr="00412C5C" w:rsidRDefault="00530DC7" w:rsidP="00530DC7">
            <w:pPr>
              <w:keepLines/>
              <w:overflowPunct w:val="0"/>
              <w:autoSpaceDE w:val="0"/>
              <w:autoSpaceDN w:val="0"/>
              <w:adjustRightInd w:val="0"/>
              <w:ind w:firstLine="0"/>
              <w:jc w:val="left"/>
              <w:rPr>
                <w:rFonts w:eastAsia="Times New Roman"/>
                <w:color w:val="000000" w:themeColor="text1"/>
                <w:sz w:val="24"/>
                <w:szCs w:val="24"/>
                <w:lang w:eastAsia="ru-RU"/>
              </w:rPr>
            </w:pPr>
            <w:r w:rsidRPr="00412C5C">
              <w:rPr>
                <w:rFonts w:eastAsia="SimSun"/>
                <w:color w:val="000000" w:themeColor="text1"/>
                <w:sz w:val="24"/>
                <w:szCs w:val="24"/>
                <w:lang w:eastAsia="zh-CN"/>
              </w:rPr>
              <w:t xml:space="preserve">Максимальный процент застройки в границах земельного участка, максимальная высота строений, сооружений от уровня земли - равнозначны, параметрам разрешенного строительства, реконструкции объектов с основными и условно разрешенными видами использования,  с обязательным условием применения понижающего коэффициента 0,5 </w:t>
            </w:r>
          </w:p>
          <w:p w14:paraId="08AF13D9" w14:textId="77777777" w:rsidR="00530DC7" w:rsidRPr="00412C5C" w:rsidRDefault="00530DC7" w:rsidP="00530DC7">
            <w:pPr>
              <w:keepLines/>
              <w:overflowPunct w:val="0"/>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Минимальные отступы от границ земельных участков - 1 м.</w:t>
            </w:r>
          </w:p>
          <w:p w14:paraId="3F9915F1" w14:textId="77777777" w:rsidR="00530DC7" w:rsidRPr="00412C5C" w:rsidRDefault="00530DC7" w:rsidP="00530DC7">
            <w:pPr>
              <w:keepLines/>
              <w:tabs>
                <w:tab w:val="left" w:pos="-6204"/>
              </w:tabs>
              <w:overflowPunct w:val="0"/>
              <w:autoSpaceDE w:val="0"/>
              <w:autoSpaceDN w:val="0"/>
              <w:adjustRightInd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Требования в части максимальной высоты, установленные настоящими Правилами, не распространяются на антенны, вентиляционные и дымовые трубы</w:t>
            </w:r>
          </w:p>
          <w:p w14:paraId="6EEB9B89" w14:textId="77777777" w:rsidR="00530DC7" w:rsidRPr="00412C5C" w:rsidRDefault="00530DC7" w:rsidP="00530DC7">
            <w:pPr>
              <w:autoSpaceDE w:val="0"/>
              <w:autoSpaceDN w:val="0"/>
              <w:adjustRightInd w:val="0"/>
              <w:rPr>
                <w:rFonts w:eastAsia="SimSun"/>
                <w:color w:val="000000" w:themeColor="text1"/>
                <w:sz w:val="24"/>
                <w:lang w:eastAsia="zh-CN"/>
              </w:rPr>
            </w:pPr>
          </w:p>
        </w:tc>
      </w:tr>
    </w:tbl>
    <w:p w14:paraId="1A7A66CD" w14:textId="77777777" w:rsidR="00DE18E5" w:rsidRPr="00412C5C" w:rsidRDefault="00DE18E5" w:rsidP="00063CEC">
      <w:pPr>
        <w:suppressAutoHyphens/>
        <w:rPr>
          <w:rFonts w:eastAsia="SimSun"/>
          <w:bCs/>
          <w:color w:val="000000" w:themeColor="text1"/>
          <w:sz w:val="27"/>
          <w:szCs w:val="27"/>
          <w:lang w:eastAsia="zh-CN"/>
        </w:rPr>
      </w:pPr>
    </w:p>
    <w:p w14:paraId="64C67E11" w14:textId="77777777" w:rsidR="00DB70DB" w:rsidRPr="00412C5C" w:rsidRDefault="00DB70DB" w:rsidP="00530DC7">
      <w:pPr>
        <w:widowControl w:val="0"/>
        <w:suppressAutoHyphens/>
        <w:rPr>
          <w:rFonts w:eastAsia="Times New Roman"/>
          <w:color w:val="000000" w:themeColor="text1"/>
          <w:sz w:val="27"/>
          <w:szCs w:val="27"/>
          <w:lang w:eastAsia="zh-CN"/>
        </w:rPr>
      </w:pPr>
      <w:r w:rsidRPr="00412C5C">
        <w:rPr>
          <w:rFonts w:eastAsia="Times New Roman"/>
          <w:color w:val="000000" w:themeColor="text1"/>
          <w:sz w:val="27"/>
          <w:szCs w:val="27"/>
          <w:lang w:eastAsia="zh-CN"/>
        </w:rPr>
        <w:t xml:space="preserve">Минимальные отступы от границ земельных участков для определения мест допустимого размещения зданий, строений, сооружений, за пределами которых запрещено строительство зданий, строений, сооружений: </w:t>
      </w:r>
    </w:p>
    <w:p w14:paraId="2DDF49D6" w14:textId="77777777" w:rsidR="00DB70DB" w:rsidRPr="00412C5C" w:rsidRDefault="00DB70DB" w:rsidP="00DB70DB">
      <w:pPr>
        <w:widowControl w:val="0"/>
        <w:suppressAutoHyphens/>
        <w:rPr>
          <w:rFonts w:eastAsia="Times New Roman"/>
          <w:color w:val="000000" w:themeColor="text1"/>
          <w:sz w:val="27"/>
          <w:szCs w:val="27"/>
          <w:lang w:eastAsia="zh-CN"/>
        </w:rPr>
      </w:pPr>
      <w:r w:rsidRPr="00412C5C">
        <w:rPr>
          <w:rFonts w:eastAsia="Times New Roman"/>
          <w:color w:val="000000" w:themeColor="text1"/>
          <w:sz w:val="27"/>
          <w:szCs w:val="27"/>
          <w:lang w:eastAsia="zh-CN"/>
        </w:rPr>
        <w:t>-для общественных зданий 3 м;</w:t>
      </w:r>
    </w:p>
    <w:p w14:paraId="6A2073A7" w14:textId="77777777" w:rsidR="00DB70DB" w:rsidRPr="00412C5C" w:rsidRDefault="00DB70DB" w:rsidP="00DB70DB">
      <w:pPr>
        <w:widowControl w:val="0"/>
        <w:suppressAutoHyphens/>
        <w:rPr>
          <w:rFonts w:eastAsia="Times New Roman"/>
          <w:color w:val="000000" w:themeColor="text1"/>
          <w:sz w:val="27"/>
          <w:szCs w:val="27"/>
          <w:lang w:eastAsia="zh-CN"/>
        </w:rPr>
      </w:pPr>
      <w:r w:rsidRPr="00412C5C">
        <w:rPr>
          <w:rFonts w:eastAsia="Times New Roman"/>
          <w:color w:val="000000" w:themeColor="text1"/>
          <w:sz w:val="27"/>
          <w:szCs w:val="27"/>
          <w:lang w:eastAsia="zh-CN"/>
        </w:rPr>
        <w:t>- для зданий производственного назначения - 5 м;</w:t>
      </w:r>
    </w:p>
    <w:p w14:paraId="7A01B07F" w14:textId="77777777" w:rsidR="00DB70DB" w:rsidRPr="00412C5C" w:rsidRDefault="00DB70DB" w:rsidP="00DB70DB">
      <w:pPr>
        <w:widowControl w:val="0"/>
        <w:suppressAutoHyphens/>
        <w:rPr>
          <w:rFonts w:eastAsia="Times New Roman"/>
          <w:color w:val="000000" w:themeColor="text1"/>
          <w:sz w:val="27"/>
          <w:szCs w:val="27"/>
          <w:lang w:eastAsia="zh-CN"/>
        </w:rPr>
      </w:pPr>
      <w:r w:rsidRPr="00412C5C">
        <w:rPr>
          <w:rFonts w:eastAsia="Times New Roman"/>
          <w:color w:val="000000" w:themeColor="text1"/>
          <w:sz w:val="27"/>
          <w:szCs w:val="27"/>
          <w:lang w:eastAsia="zh-CN"/>
        </w:rPr>
        <w:t>- для остальных зданий и сооружений - 1 м;</w:t>
      </w:r>
    </w:p>
    <w:p w14:paraId="2DDCE861" w14:textId="77777777" w:rsidR="00DB70DB" w:rsidRPr="00412C5C" w:rsidRDefault="00DB70DB" w:rsidP="00DB70DB">
      <w:pPr>
        <w:widowControl w:val="0"/>
        <w:suppressAutoHyphens/>
        <w:rPr>
          <w:rFonts w:eastAsia="Times New Roman"/>
          <w:color w:val="000000" w:themeColor="text1"/>
          <w:sz w:val="27"/>
          <w:szCs w:val="27"/>
          <w:lang w:eastAsia="zh-CN"/>
        </w:rPr>
      </w:pPr>
      <w:r w:rsidRPr="00412C5C">
        <w:rPr>
          <w:rFonts w:eastAsia="Times New Roman"/>
          <w:color w:val="000000" w:themeColor="text1"/>
          <w:sz w:val="27"/>
          <w:szCs w:val="27"/>
          <w:lang w:eastAsia="zh-CN"/>
        </w:rPr>
        <w:lastRenderedPageBreak/>
        <w:t>Расстояние до красной линии:</w:t>
      </w:r>
    </w:p>
    <w:p w14:paraId="0ECBAEFA" w14:textId="77777777" w:rsidR="00DB70DB" w:rsidRPr="00412C5C" w:rsidRDefault="00DB70DB" w:rsidP="00DB70DB">
      <w:pPr>
        <w:widowControl w:val="0"/>
        <w:suppressAutoHyphens/>
        <w:rPr>
          <w:rFonts w:eastAsia="Times New Roman"/>
          <w:color w:val="000000" w:themeColor="text1"/>
          <w:sz w:val="27"/>
          <w:szCs w:val="27"/>
          <w:lang w:eastAsia="zh-CN"/>
        </w:rPr>
      </w:pPr>
      <w:r w:rsidRPr="00412C5C">
        <w:rPr>
          <w:rFonts w:eastAsia="Times New Roman"/>
          <w:color w:val="000000" w:themeColor="text1"/>
          <w:sz w:val="27"/>
          <w:szCs w:val="27"/>
          <w:lang w:eastAsia="zh-CN"/>
        </w:rPr>
        <w:t>1) от дошкольных образовательных учреждений и общеобразовательных школ (стены здания) – 10 м;</w:t>
      </w:r>
    </w:p>
    <w:p w14:paraId="37046937" w14:textId="77777777" w:rsidR="00DB70DB" w:rsidRPr="00412C5C" w:rsidRDefault="00DB70DB" w:rsidP="00DB70DB">
      <w:pPr>
        <w:widowControl w:val="0"/>
        <w:suppressAutoHyphens/>
        <w:rPr>
          <w:rFonts w:eastAsia="Times New Roman"/>
          <w:color w:val="000000" w:themeColor="text1"/>
          <w:sz w:val="27"/>
          <w:szCs w:val="27"/>
          <w:lang w:eastAsia="zh-CN"/>
        </w:rPr>
      </w:pPr>
      <w:r w:rsidRPr="00412C5C">
        <w:rPr>
          <w:rFonts w:eastAsia="Times New Roman"/>
          <w:color w:val="000000" w:themeColor="text1"/>
          <w:sz w:val="27"/>
          <w:szCs w:val="27"/>
          <w:lang w:eastAsia="zh-CN"/>
        </w:rPr>
        <w:t xml:space="preserve">2) от пожарных депо – 10 м (15 м – для депо </w:t>
      </w:r>
      <w:r w:rsidRPr="00412C5C">
        <w:rPr>
          <w:rFonts w:eastAsia="Times New Roman"/>
          <w:color w:val="000000" w:themeColor="text1"/>
          <w:sz w:val="27"/>
          <w:szCs w:val="27"/>
          <w:lang w:val="en-US" w:eastAsia="zh-CN"/>
        </w:rPr>
        <w:t>I</w:t>
      </w:r>
      <w:r w:rsidRPr="00412C5C">
        <w:rPr>
          <w:rFonts w:eastAsia="Times New Roman"/>
          <w:color w:val="000000" w:themeColor="text1"/>
          <w:sz w:val="27"/>
          <w:szCs w:val="27"/>
          <w:lang w:eastAsia="zh-CN"/>
        </w:rPr>
        <w:t xml:space="preserve"> типа);</w:t>
      </w:r>
    </w:p>
    <w:p w14:paraId="3F4525E4" w14:textId="77777777" w:rsidR="00DB70DB" w:rsidRPr="00412C5C" w:rsidRDefault="00DB70DB" w:rsidP="00DB70DB">
      <w:pPr>
        <w:widowControl w:val="0"/>
        <w:suppressAutoHyphens/>
        <w:rPr>
          <w:rFonts w:eastAsia="Times New Roman"/>
          <w:color w:val="000000" w:themeColor="text1"/>
          <w:sz w:val="27"/>
          <w:szCs w:val="27"/>
          <w:lang w:eastAsia="zh-CN"/>
        </w:rPr>
      </w:pPr>
      <w:r w:rsidRPr="00412C5C">
        <w:rPr>
          <w:rFonts w:eastAsia="Times New Roman"/>
          <w:color w:val="000000" w:themeColor="text1"/>
          <w:sz w:val="27"/>
          <w:szCs w:val="27"/>
          <w:lang w:eastAsia="zh-CN"/>
        </w:rPr>
        <w:t>3) от улиц, от жилых и общественных зданий – 5 м;</w:t>
      </w:r>
    </w:p>
    <w:p w14:paraId="5ACB7D89" w14:textId="77777777" w:rsidR="00DB70DB" w:rsidRPr="00412C5C" w:rsidRDefault="00DB70DB" w:rsidP="00DB70DB">
      <w:pPr>
        <w:widowControl w:val="0"/>
        <w:suppressAutoHyphens/>
        <w:rPr>
          <w:rFonts w:eastAsia="Times New Roman"/>
          <w:color w:val="000000" w:themeColor="text1"/>
          <w:sz w:val="27"/>
          <w:szCs w:val="27"/>
          <w:lang w:eastAsia="zh-CN"/>
        </w:rPr>
      </w:pPr>
      <w:r w:rsidRPr="00412C5C">
        <w:rPr>
          <w:rFonts w:eastAsia="Times New Roman"/>
          <w:color w:val="000000" w:themeColor="text1"/>
          <w:sz w:val="27"/>
          <w:szCs w:val="27"/>
          <w:lang w:eastAsia="zh-CN"/>
        </w:rPr>
        <w:t>4) от проездов, от жилых и общественных зданий – 3 м;</w:t>
      </w:r>
    </w:p>
    <w:p w14:paraId="4B9BC537" w14:textId="77777777" w:rsidR="00DB70DB" w:rsidRPr="00412C5C" w:rsidRDefault="00DB70DB" w:rsidP="00DB70DB">
      <w:pPr>
        <w:widowControl w:val="0"/>
        <w:suppressAutoHyphens/>
        <w:rPr>
          <w:rFonts w:eastAsia="Times New Roman"/>
          <w:color w:val="000000" w:themeColor="text1"/>
          <w:sz w:val="27"/>
          <w:szCs w:val="27"/>
          <w:lang w:eastAsia="zh-CN"/>
        </w:rPr>
      </w:pPr>
      <w:r w:rsidRPr="00412C5C">
        <w:rPr>
          <w:rFonts w:eastAsia="Times New Roman"/>
          <w:color w:val="000000" w:themeColor="text1"/>
          <w:sz w:val="27"/>
          <w:szCs w:val="27"/>
          <w:lang w:eastAsia="zh-CN"/>
        </w:rPr>
        <w:t>5) от остальных зданий и сооружений – 5 м;</w:t>
      </w:r>
    </w:p>
    <w:p w14:paraId="31E99DA8" w14:textId="77777777" w:rsidR="00DB70DB" w:rsidRPr="00412C5C" w:rsidRDefault="00DB70DB" w:rsidP="00DB70DB">
      <w:pPr>
        <w:widowControl w:val="0"/>
        <w:suppressAutoHyphens/>
        <w:rPr>
          <w:rFonts w:eastAsia="Times New Roman"/>
          <w:color w:val="000000" w:themeColor="text1"/>
          <w:sz w:val="27"/>
          <w:szCs w:val="27"/>
          <w:lang w:eastAsia="zh-CN"/>
        </w:rPr>
      </w:pPr>
      <w:r w:rsidRPr="00412C5C">
        <w:rPr>
          <w:rFonts w:eastAsia="Times New Roman"/>
          <w:color w:val="000000" w:themeColor="text1"/>
          <w:sz w:val="27"/>
          <w:szCs w:val="27"/>
          <w:lang w:eastAsia="zh-CN"/>
        </w:rPr>
        <w:t>6) от контрольно-пропускных п</w:t>
      </w:r>
      <w:r w:rsidR="00063CEC" w:rsidRPr="00412C5C">
        <w:rPr>
          <w:rFonts w:eastAsia="Times New Roman"/>
          <w:color w:val="000000" w:themeColor="text1"/>
          <w:sz w:val="27"/>
          <w:szCs w:val="27"/>
          <w:lang w:eastAsia="zh-CN"/>
        </w:rPr>
        <w:t>унктов, охраны, проходных – 1 м.</w:t>
      </w:r>
    </w:p>
    <w:p w14:paraId="6A52053A" w14:textId="77777777" w:rsidR="00063CEC" w:rsidRPr="00412C5C" w:rsidRDefault="00063CEC" w:rsidP="00063CEC">
      <w:pPr>
        <w:rPr>
          <w:rFonts w:eastAsia="SimSun"/>
          <w:color w:val="000000" w:themeColor="text1"/>
          <w:sz w:val="27"/>
          <w:szCs w:val="27"/>
          <w:lang w:eastAsia="zh-CN"/>
        </w:rPr>
      </w:pPr>
      <w:r w:rsidRPr="00412C5C">
        <w:rPr>
          <w:rFonts w:eastAsia="SimSun"/>
          <w:color w:val="000000" w:themeColor="text1"/>
          <w:sz w:val="27"/>
          <w:szCs w:val="27"/>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679F820C" w14:textId="77777777" w:rsidR="00063CEC" w:rsidRPr="00412C5C" w:rsidRDefault="00063CEC" w:rsidP="00063CEC">
      <w:pPr>
        <w:rPr>
          <w:rFonts w:eastAsia="SimSun"/>
          <w:color w:val="000000" w:themeColor="text1"/>
          <w:sz w:val="27"/>
          <w:szCs w:val="27"/>
          <w:lang w:eastAsia="zh-CN"/>
        </w:rPr>
      </w:pPr>
      <w:r w:rsidRPr="00412C5C">
        <w:rPr>
          <w:rFonts w:eastAsia="SimSun"/>
          <w:color w:val="000000" w:themeColor="text1"/>
          <w:sz w:val="27"/>
          <w:szCs w:val="27"/>
          <w:lang w:eastAsia="zh-CN"/>
        </w:rPr>
        <w:t>- в границах территорий общего пользования;</w:t>
      </w:r>
    </w:p>
    <w:p w14:paraId="6D4CE97D" w14:textId="77777777" w:rsidR="00063CEC" w:rsidRPr="00412C5C" w:rsidRDefault="00063CEC" w:rsidP="00063CEC">
      <w:pPr>
        <w:rPr>
          <w:rFonts w:eastAsia="SimSun"/>
          <w:color w:val="000000" w:themeColor="text1"/>
          <w:sz w:val="27"/>
          <w:szCs w:val="27"/>
          <w:lang w:eastAsia="zh-CN"/>
        </w:rPr>
      </w:pPr>
      <w:r w:rsidRPr="00412C5C">
        <w:rPr>
          <w:rFonts w:eastAsia="SimSun"/>
          <w:color w:val="000000" w:themeColor="text1"/>
          <w:sz w:val="27"/>
          <w:szCs w:val="27"/>
          <w:lang w:eastAsia="zh-CN"/>
        </w:rPr>
        <w:t>- предназначенные для размещения линейных объектов и (или) занятые линейными объектами.</w:t>
      </w:r>
    </w:p>
    <w:p w14:paraId="3AA6462A" w14:textId="77777777" w:rsidR="0045601A" w:rsidRPr="00412C5C" w:rsidRDefault="0045601A" w:rsidP="0045601A">
      <w:pPr>
        <w:rPr>
          <w:rFonts w:eastAsia="SimSun"/>
          <w:color w:val="000000" w:themeColor="text1"/>
          <w:sz w:val="27"/>
          <w:szCs w:val="27"/>
        </w:rPr>
      </w:pPr>
      <w:r w:rsidRPr="00412C5C">
        <w:rPr>
          <w:rFonts w:eastAsia="SimSun"/>
          <w:color w:val="000000" w:themeColor="text1"/>
          <w:sz w:val="27"/>
          <w:szCs w:val="27"/>
        </w:rPr>
        <w:t>Требования настоящих Правил к предельным минимальным размерам земельных участков не применяются в отношении земельных участков (земель), ранее предоставленных на каком-либо праве (находящихся на ином законном основании) в размерах, менее установленных градостроительными регламентами, в целях их кадастрового учета и государственной регистрации прав на них в указанных размерах.</w:t>
      </w:r>
    </w:p>
    <w:p w14:paraId="17DE8683" w14:textId="77777777" w:rsidR="00063CEC" w:rsidRPr="00412C5C" w:rsidRDefault="00063CEC" w:rsidP="00063CEC">
      <w:pPr>
        <w:rPr>
          <w:rFonts w:eastAsia="SimSun"/>
          <w:color w:val="000000" w:themeColor="text1"/>
          <w:sz w:val="27"/>
          <w:szCs w:val="27"/>
          <w:lang w:eastAsia="zh-CN"/>
        </w:rPr>
      </w:pPr>
      <w:r w:rsidRPr="00412C5C">
        <w:rPr>
          <w:rFonts w:eastAsia="SimSun"/>
          <w:color w:val="000000" w:themeColor="text1"/>
          <w:sz w:val="27"/>
          <w:szCs w:val="27"/>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4EDB0D7B" w14:textId="77777777" w:rsidR="00525AAF" w:rsidRPr="00412C5C" w:rsidRDefault="00525AAF" w:rsidP="00530DC7">
      <w:pPr>
        <w:rPr>
          <w:rFonts w:eastAsia="SimSun"/>
          <w:bCs/>
          <w:iCs/>
          <w:color w:val="000000" w:themeColor="text1"/>
          <w:sz w:val="27"/>
          <w:szCs w:val="27"/>
          <w:lang w:eastAsia="zh-CN"/>
        </w:rPr>
      </w:pPr>
      <w:r w:rsidRPr="00412C5C">
        <w:rPr>
          <w:rFonts w:eastAsia="SimSun"/>
          <w:color w:val="000000" w:themeColor="text1"/>
          <w:sz w:val="27"/>
          <w:szCs w:val="27"/>
          <w:lang w:eastAsia="zh-CN"/>
        </w:rPr>
        <w:t xml:space="preserve">Размещение зданий, строений и сооружений возможно при соблюдении требований статей </w:t>
      </w:r>
      <w:r w:rsidR="00501AC3" w:rsidRPr="00412C5C">
        <w:rPr>
          <w:rFonts w:eastAsia="SimSun"/>
          <w:color w:val="000000" w:themeColor="text1"/>
          <w:sz w:val="27"/>
          <w:szCs w:val="27"/>
          <w:lang w:eastAsia="zh-CN"/>
        </w:rPr>
        <w:t>37, 38, 40, 41</w:t>
      </w:r>
      <w:r w:rsidR="00817098" w:rsidRPr="00412C5C">
        <w:rPr>
          <w:rFonts w:eastAsia="SimSun"/>
          <w:color w:val="000000" w:themeColor="text1"/>
          <w:sz w:val="27"/>
          <w:szCs w:val="27"/>
          <w:lang w:eastAsia="zh-CN"/>
        </w:rPr>
        <w:t>, 44</w:t>
      </w:r>
      <w:r w:rsidR="00501AC3" w:rsidRPr="00412C5C">
        <w:rPr>
          <w:rFonts w:eastAsia="SimSun"/>
          <w:color w:val="000000" w:themeColor="text1"/>
          <w:sz w:val="27"/>
          <w:szCs w:val="27"/>
          <w:lang w:eastAsia="zh-CN"/>
        </w:rPr>
        <w:t xml:space="preserve"> </w:t>
      </w:r>
      <w:r w:rsidRPr="00412C5C">
        <w:rPr>
          <w:rFonts w:eastAsia="SimSun"/>
          <w:color w:val="000000" w:themeColor="text1"/>
          <w:sz w:val="27"/>
          <w:szCs w:val="27"/>
          <w:lang w:eastAsia="zh-CN"/>
        </w:rPr>
        <w:t>настоящих Правил.</w:t>
      </w:r>
    </w:p>
    <w:p w14:paraId="44A102DF" w14:textId="77777777" w:rsidR="00DB70DB" w:rsidRPr="00412C5C" w:rsidRDefault="00DB70DB" w:rsidP="00DB70DB">
      <w:pPr>
        <w:widowControl w:val="0"/>
        <w:suppressAutoHyphens/>
        <w:ind w:firstLine="0"/>
        <w:rPr>
          <w:rFonts w:eastAsia="Times New Roman"/>
          <w:color w:val="000000" w:themeColor="text1"/>
          <w:lang w:eastAsia="zh-CN"/>
        </w:rPr>
      </w:pPr>
    </w:p>
    <w:p w14:paraId="6FF80105" w14:textId="77777777" w:rsidR="00DB70DB" w:rsidRPr="00412C5C" w:rsidRDefault="00DB70DB" w:rsidP="00DB70DB">
      <w:pPr>
        <w:widowControl w:val="0"/>
        <w:suppressAutoHyphens/>
        <w:ind w:firstLine="0"/>
        <w:jc w:val="center"/>
        <w:rPr>
          <w:rFonts w:eastAsia="SimSun"/>
          <w:b/>
          <w:color w:val="000000" w:themeColor="text1"/>
          <w:sz w:val="27"/>
          <w:szCs w:val="27"/>
          <w:lang w:eastAsia="zh-CN"/>
        </w:rPr>
      </w:pPr>
      <w:r w:rsidRPr="00412C5C">
        <w:rPr>
          <w:rFonts w:eastAsia="SimSun"/>
          <w:b/>
          <w:color w:val="000000" w:themeColor="text1"/>
          <w:sz w:val="27"/>
          <w:szCs w:val="27"/>
          <w:lang w:eastAsia="zh-CN"/>
        </w:rPr>
        <w:t xml:space="preserve">П-2. Зона предприятий, производств и объектов </w:t>
      </w:r>
      <w:r w:rsidRPr="00412C5C">
        <w:rPr>
          <w:rFonts w:eastAsia="SimSun"/>
          <w:b/>
          <w:color w:val="000000" w:themeColor="text1"/>
          <w:sz w:val="27"/>
          <w:szCs w:val="27"/>
          <w:lang w:val="en-US" w:eastAsia="zh-CN"/>
        </w:rPr>
        <w:t>II</w:t>
      </w:r>
      <w:r w:rsidRPr="00412C5C">
        <w:rPr>
          <w:rFonts w:eastAsia="SimSun"/>
          <w:b/>
          <w:color w:val="000000" w:themeColor="text1"/>
          <w:sz w:val="27"/>
          <w:szCs w:val="27"/>
          <w:lang w:eastAsia="zh-CN"/>
        </w:rPr>
        <w:t xml:space="preserve"> класса опасности </w:t>
      </w:r>
      <w:r w:rsidR="00DF267B" w:rsidRPr="00412C5C">
        <w:rPr>
          <w:rFonts w:eastAsia="SimSun"/>
          <w:b/>
          <w:color w:val="000000" w:themeColor="text1"/>
          <w:sz w:val="27"/>
          <w:szCs w:val="27"/>
          <w:lang w:eastAsia="zh-CN"/>
        </w:rPr>
        <w:t xml:space="preserve">                         </w:t>
      </w:r>
      <w:r w:rsidRPr="00412C5C">
        <w:rPr>
          <w:rFonts w:eastAsia="SimSun"/>
          <w:b/>
          <w:color w:val="000000" w:themeColor="text1"/>
          <w:sz w:val="27"/>
          <w:szCs w:val="27"/>
          <w:lang w:eastAsia="zh-CN"/>
        </w:rPr>
        <w:t>СЗЗ-500 м</w:t>
      </w:r>
    </w:p>
    <w:p w14:paraId="184C1F1F" w14:textId="77777777" w:rsidR="00DB70DB" w:rsidRPr="00412C5C" w:rsidRDefault="00DB70DB" w:rsidP="00DB70DB">
      <w:pPr>
        <w:widowControl w:val="0"/>
        <w:suppressAutoHyphens/>
        <w:ind w:firstLine="426"/>
        <w:jc w:val="center"/>
        <w:rPr>
          <w:rFonts w:eastAsia="SimSun"/>
          <w:color w:val="000000" w:themeColor="text1"/>
          <w:sz w:val="27"/>
          <w:szCs w:val="27"/>
          <w:u w:val="single"/>
          <w:lang w:eastAsia="zh-CN"/>
        </w:rPr>
      </w:pPr>
    </w:p>
    <w:p w14:paraId="3B5296F1" w14:textId="77777777" w:rsidR="00DB70DB" w:rsidRPr="00412C5C" w:rsidRDefault="00DB70DB" w:rsidP="00DB70DB">
      <w:pPr>
        <w:widowControl w:val="0"/>
        <w:suppressAutoHyphens/>
        <w:ind w:firstLine="426"/>
        <w:rPr>
          <w:rFonts w:eastAsia="Times New Roman"/>
          <w:color w:val="000000" w:themeColor="text1"/>
          <w:sz w:val="27"/>
          <w:szCs w:val="27"/>
          <w:lang w:eastAsia="zh-CN"/>
        </w:rPr>
      </w:pPr>
      <w:r w:rsidRPr="00412C5C">
        <w:rPr>
          <w:rFonts w:eastAsia="SimSun"/>
          <w:iCs/>
          <w:color w:val="000000" w:themeColor="text1"/>
          <w:sz w:val="27"/>
          <w:szCs w:val="27"/>
          <w:lang w:eastAsia="zh-CN"/>
        </w:rPr>
        <w:t xml:space="preserve">Зона П-2 выделена для обеспечения правовых условий формирования предприятий, производств и объектов </w:t>
      </w:r>
      <w:r w:rsidRPr="00412C5C">
        <w:rPr>
          <w:rFonts w:eastAsia="SimSun"/>
          <w:iCs/>
          <w:color w:val="000000" w:themeColor="text1"/>
          <w:sz w:val="27"/>
          <w:szCs w:val="27"/>
          <w:lang w:val="en-US" w:eastAsia="zh-CN"/>
        </w:rPr>
        <w:t>II</w:t>
      </w:r>
      <w:r w:rsidRPr="00412C5C">
        <w:rPr>
          <w:rFonts w:eastAsia="SimSun"/>
          <w:iCs/>
          <w:color w:val="000000" w:themeColor="text1"/>
          <w:sz w:val="27"/>
          <w:szCs w:val="27"/>
          <w:lang w:eastAsia="zh-CN"/>
        </w:rPr>
        <w:t xml:space="preserve"> класса </w:t>
      </w:r>
      <w:r w:rsidRPr="00412C5C">
        <w:rPr>
          <w:rFonts w:eastAsia="SimSun"/>
          <w:bCs/>
          <w:color w:val="000000" w:themeColor="text1"/>
          <w:sz w:val="27"/>
          <w:szCs w:val="27"/>
          <w:lang w:eastAsia="zh-CN"/>
        </w:rPr>
        <w:t>опасности</w:t>
      </w:r>
      <w:r w:rsidRPr="00412C5C">
        <w:rPr>
          <w:rFonts w:eastAsia="SimSun"/>
          <w:iCs/>
          <w:color w:val="000000" w:themeColor="text1"/>
          <w:sz w:val="27"/>
          <w:szCs w:val="27"/>
          <w:lang w:eastAsia="zh-CN"/>
        </w:rPr>
        <w:t>.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14:paraId="6A757B9B" w14:textId="77777777" w:rsidR="00E3300D" w:rsidRPr="00412C5C" w:rsidRDefault="00E3300D" w:rsidP="00DB70DB">
      <w:pPr>
        <w:widowControl w:val="0"/>
        <w:suppressAutoHyphens/>
        <w:ind w:firstLine="426"/>
        <w:rPr>
          <w:rFonts w:eastAsia="SimSun"/>
          <w:color w:val="000000" w:themeColor="text1"/>
          <w:sz w:val="27"/>
          <w:szCs w:val="27"/>
          <w:lang w:eastAsia="zh-CN"/>
        </w:rPr>
      </w:pPr>
    </w:p>
    <w:p w14:paraId="3813E444" w14:textId="77777777" w:rsidR="0045601A" w:rsidRPr="00412C5C" w:rsidRDefault="0045601A" w:rsidP="00DB70DB">
      <w:pPr>
        <w:widowControl w:val="0"/>
        <w:suppressAutoHyphens/>
        <w:ind w:firstLine="426"/>
        <w:rPr>
          <w:rFonts w:eastAsia="SimSun"/>
          <w:color w:val="000000" w:themeColor="text1"/>
          <w:sz w:val="27"/>
          <w:szCs w:val="27"/>
          <w:lang w:eastAsia="zh-CN"/>
        </w:rPr>
      </w:pPr>
    </w:p>
    <w:p w14:paraId="6E28E150" w14:textId="77777777" w:rsidR="0045601A" w:rsidRPr="00412C5C" w:rsidRDefault="0045601A" w:rsidP="00DB70DB">
      <w:pPr>
        <w:widowControl w:val="0"/>
        <w:suppressAutoHyphens/>
        <w:ind w:firstLine="426"/>
        <w:rPr>
          <w:rFonts w:eastAsia="SimSun"/>
          <w:color w:val="000000" w:themeColor="text1"/>
          <w:sz w:val="27"/>
          <w:szCs w:val="27"/>
          <w:lang w:eastAsia="zh-CN"/>
        </w:rPr>
      </w:pPr>
    </w:p>
    <w:p w14:paraId="3158A762" w14:textId="77777777" w:rsidR="0045601A" w:rsidRPr="00412C5C" w:rsidRDefault="0045601A" w:rsidP="00DB70DB">
      <w:pPr>
        <w:widowControl w:val="0"/>
        <w:suppressAutoHyphens/>
        <w:ind w:firstLine="426"/>
        <w:rPr>
          <w:rFonts w:eastAsia="SimSun"/>
          <w:color w:val="000000" w:themeColor="text1"/>
          <w:sz w:val="27"/>
          <w:szCs w:val="27"/>
          <w:lang w:eastAsia="zh-CN"/>
        </w:rPr>
      </w:pPr>
    </w:p>
    <w:p w14:paraId="311A350B" w14:textId="77777777" w:rsidR="0045601A" w:rsidRPr="00412C5C" w:rsidRDefault="0045601A" w:rsidP="00DB70DB">
      <w:pPr>
        <w:widowControl w:val="0"/>
        <w:suppressAutoHyphens/>
        <w:ind w:firstLine="426"/>
        <w:rPr>
          <w:rFonts w:eastAsia="SimSun"/>
          <w:color w:val="000000" w:themeColor="text1"/>
          <w:sz w:val="27"/>
          <w:szCs w:val="27"/>
          <w:lang w:eastAsia="zh-CN"/>
        </w:rPr>
      </w:pPr>
    </w:p>
    <w:p w14:paraId="5571A3B0" w14:textId="77777777" w:rsidR="0045601A" w:rsidRPr="00412C5C" w:rsidRDefault="0045601A" w:rsidP="00DB70DB">
      <w:pPr>
        <w:widowControl w:val="0"/>
        <w:suppressAutoHyphens/>
        <w:ind w:firstLine="426"/>
        <w:rPr>
          <w:rFonts w:eastAsia="SimSun"/>
          <w:color w:val="000000" w:themeColor="text1"/>
          <w:sz w:val="27"/>
          <w:szCs w:val="27"/>
          <w:lang w:eastAsia="zh-CN"/>
        </w:rPr>
      </w:pPr>
    </w:p>
    <w:p w14:paraId="03A175BA" w14:textId="77777777" w:rsidR="0045601A" w:rsidRPr="00412C5C" w:rsidRDefault="0045601A" w:rsidP="00DB70DB">
      <w:pPr>
        <w:widowControl w:val="0"/>
        <w:suppressAutoHyphens/>
        <w:ind w:firstLine="426"/>
        <w:rPr>
          <w:rFonts w:eastAsia="SimSun"/>
          <w:color w:val="000000" w:themeColor="text1"/>
          <w:sz w:val="27"/>
          <w:szCs w:val="27"/>
          <w:lang w:eastAsia="zh-CN"/>
        </w:rPr>
      </w:pPr>
    </w:p>
    <w:p w14:paraId="642E0B6D" w14:textId="77777777" w:rsidR="00DB70DB" w:rsidRPr="00412C5C" w:rsidRDefault="00DB70DB" w:rsidP="00E3300D">
      <w:pPr>
        <w:tabs>
          <w:tab w:val="left" w:pos="2520"/>
        </w:tabs>
        <w:suppressAutoHyphens/>
        <w:ind w:firstLine="0"/>
        <w:jc w:val="center"/>
        <w:rPr>
          <w:rFonts w:eastAsia="SimSun"/>
          <w:b/>
          <w:color w:val="000000" w:themeColor="text1"/>
          <w:sz w:val="27"/>
          <w:szCs w:val="27"/>
          <w:lang w:eastAsia="zh-CN"/>
        </w:rPr>
      </w:pPr>
      <w:r w:rsidRPr="00412C5C">
        <w:rPr>
          <w:rFonts w:eastAsia="SimSun"/>
          <w:b/>
          <w:color w:val="000000" w:themeColor="text1"/>
          <w:sz w:val="27"/>
          <w:szCs w:val="27"/>
          <w:lang w:eastAsia="zh-CN"/>
        </w:rPr>
        <w:lastRenderedPageBreak/>
        <w:t>Основные виды и параметры разрешенного использования</w:t>
      </w:r>
    </w:p>
    <w:p w14:paraId="557950E7" w14:textId="77777777" w:rsidR="00DB70DB" w:rsidRPr="00412C5C" w:rsidRDefault="00DB70DB" w:rsidP="00E3300D">
      <w:pPr>
        <w:tabs>
          <w:tab w:val="left" w:pos="2520"/>
        </w:tabs>
        <w:suppressAutoHyphens/>
        <w:ind w:firstLine="0"/>
        <w:jc w:val="center"/>
        <w:rPr>
          <w:rFonts w:eastAsia="SimSun"/>
          <w:b/>
          <w:color w:val="000000" w:themeColor="text1"/>
          <w:sz w:val="27"/>
          <w:szCs w:val="27"/>
          <w:lang w:eastAsia="zh-CN"/>
        </w:rPr>
      </w:pPr>
      <w:r w:rsidRPr="00412C5C">
        <w:rPr>
          <w:rFonts w:eastAsia="SimSun"/>
          <w:b/>
          <w:color w:val="000000" w:themeColor="text1"/>
          <w:sz w:val="27"/>
          <w:szCs w:val="27"/>
          <w:lang w:eastAsia="zh-CN"/>
        </w:rPr>
        <w:t>земельных участков и объектов капитального строительства</w:t>
      </w:r>
    </w:p>
    <w:p w14:paraId="2A2194DF" w14:textId="77777777" w:rsidR="00DB70DB" w:rsidRPr="00412C5C" w:rsidRDefault="00DB70DB" w:rsidP="00DB70DB">
      <w:pPr>
        <w:tabs>
          <w:tab w:val="left" w:pos="2520"/>
        </w:tabs>
        <w:suppressAutoHyphens/>
        <w:ind w:firstLine="0"/>
        <w:jc w:val="center"/>
        <w:rPr>
          <w:rFonts w:eastAsia="SimSun"/>
          <w:b/>
          <w:color w:val="000000" w:themeColor="text1"/>
          <w:sz w:val="24"/>
          <w:szCs w:val="24"/>
          <w:lang w:eastAsia="zh-CN"/>
        </w:rPr>
      </w:pPr>
    </w:p>
    <w:tbl>
      <w:tblPr>
        <w:tblW w:w="9767" w:type="dxa"/>
        <w:tblInd w:w="-10" w:type="dxa"/>
        <w:tblLayout w:type="fixed"/>
        <w:tblLook w:val="0000" w:firstRow="0" w:lastRow="0" w:firstColumn="0" w:lastColumn="0" w:noHBand="0" w:noVBand="0"/>
      </w:tblPr>
      <w:tblGrid>
        <w:gridCol w:w="3095"/>
        <w:gridCol w:w="2977"/>
        <w:gridCol w:w="3695"/>
      </w:tblGrid>
      <w:tr w:rsidR="00412C5C" w:rsidRPr="00412C5C" w14:paraId="14866BA8" w14:textId="77777777" w:rsidTr="00501AC3">
        <w:trPr>
          <w:trHeight w:val="23"/>
          <w:tblHeader/>
        </w:trPr>
        <w:tc>
          <w:tcPr>
            <w:tcW w:w="3095" w:type="dxa"/>
            <w:tcBorders>
              <w:top w:val="single" w:sz="4" w:space="0" w:color="000000"/>
              <w:left w:val="single" w:sz="4" w:space="0" w:color="000000"/>
              <w:bottom w:val="single" w:sz="4" w:space="0" w:color="auto"/>
            </w:tcBorders>
            <w:shd w:val="clear" w:color="auto" w:fill="auto"/>
          </w:tcPr>
          <w:p w14:paraId="6558F884" w14:textId="77777777" w:rsidR="0037270B" w:rsidRPr="00412C5C" w:rsidRDefault="00597BC5" w:rsidP="00597BC5">
            <w:pPr>
              <w:tabs>
                <w:tab w:val="left" w:pos="2520"/>
              </w:tabs>
              <w:suppressAutoHyphens/>
              <w:ind w:firstLine="0"/>
              <w:jc w:val="left"/>
              <w:rPr>
                <w:rFonts w:eastAsia="SimSun"/>
                <w:b/>
                <w:color w:val="000000" w:themeColor="text1"/>
                <w:sz w:val="24"/>
                <w:szCs w:val="24"/>
                <w:lang w:eastAsia="zh-CN"/>
              </w:rPr>
            </w:pPr>
            <w:r w:rsidRPr="00412C5C">
              <w:rPr>
                <w:rFonts w:eastAsia="SimSun"/>
                <w:b/>
                <w:color w:val="000000" w:themeColor="text1"/>
                <w:sz w:val="24"/>
                <w:szCs w:val="24"/>
                <w:lang w:eastAsia="zh-CN"/>
              </w:rPr>
              <w:t>Наименование в</w:t>
            </w:r>
            <w:r w:rsidR="0037270B" w:rsidRPr="00412C5C">
              <w:rPr>
                <w:rFonts w:eastAsia="SimSun"/>
                <w:b/>
                <w:color w:val="000000" w:themeColor="text1"/>
                <w:sz w:val="24"/>
                <w:szCs w:val="24"/>
                <w:lang w:eastAsia="zh-CN"/>
              </w:rPr>
              <w:t>ид</w:t>
            </w:r>
            <w:r w:rsidRPr="00412C5C">
              <w:rPr>
                <w:rFonts w:eastAsia="SimSun"/>
                <w:b/>
                <w:color w:val="000000" w:themeColor="text1"/>
                <w:sz w:val="24"/>
                <w:szCs w:val="24"/>
                <w:lang w:eastAsia="zh-CN"/>
              </w:rPr>
              <w:t xml:space="preserve">а </w:t>
            </w:r>
            <w:r w:rsidR="0037270B" w:rsidRPr="00412C5C">
              <w:rPr>
                <w:rFonts w:eastAsia="SimSun"/>
                <w:b/>
                <w:color w:val="000000" w:themeColor="text1"/>
                <w:sz w:val="24"/>
                <w:szCs w:val="24"/>
                <w:lang w:eastAsia="zh-CN"/>
              </w:rPr>
              <w:t>разрешенного использования земельн</w:t>
            </w:r>
            <w:r w:rsidRPr="00412C5C">
              <w:rPr>
                <w:rFonts w:eastAsia="SimSun"/>
                <w:b/>
                <w:color w:val="000000" w:themeColor="text1"/>
                <w:sz w:val="24"/>
                <w:szCs w:val="24"/>
                <w:lang w:eastAsia="zh-CN"/>
              </w:rPr>
              <w:t>ого</w:t>
            </w:r>
            <w:r w:rsidR="0037270B" w:rsidRPr="00412C5C">
              <w:rPr>
                <w:rFonts w:eastAsia="SimSun"/>
                <w:b/>
                <w:color w:val="000000" w:themeColor="text1"/>
                <w:sz w:val="24"/>
                <w:szCs w:val="24"/>
                <w:lang w:eastAsia="zh-CN"/>
              </w:rPr>
              <w:t xml:space="preserve"> участк</w:t>
            </w:r>
            <w:r w:rsidRPr="00412C5C">
              <w:rPr>
                <w:rFonts w:eastAsia="SimSun"/>
                <w:b/>
                <w:color w:val="000000" w:themeColor="text1"/>
                <w:sz w:val="24"/>
                <w:szCs w:val="24"/>
                <w:lang w:eastAsia="zh-CN"/>
              </w:rPr>
              <w:t>а</w:t>
            </w:r>
          </w:p>
        </w:tc>
        <w:tc>
          <w:tcPr>
            <w:tcW w:w="2977" w:type="dxa"/>
            <w:tcBorders>
              <w:top w:val="single" w:sz="4" w:space="0" w:color="000000"/>
              <w:left w:val="single" w:sz="4" w:space="0" w:color="000000"/>
              <w:bottom w:val="single" w:sz="4" w:space="0" w:color="auto"/>
            </w:tcBorders>
            <w:shd w:val="clear" w:color="auto" w:fill="auto"/>
          </w:tcPr>
          <w:p w14:paraId="2142C110" w14:textId="77777777" w:rsidR="0037270B" w:rsidRPr="00412C5C" w:rsidRDefault="00597BC5" w:rsidP="00597BC5">
            <w:pPr>
              <w:tabs>
                <w:tab w:val="left" w:pos="2520"/>
              </w:tabs>
              <w:suppressAutoHyphens/>
              <w:ind w:firstLine="0"/>
              <w:jc w:val="left"/>
              <w:rPr>
                <w:rFonts w:eastAsia="SimSun"/>
                <w:b/>
                <w:color w:val="000000" w:themeColor="text1"/>
                <w:sz w:val="24"/>
                <w:szCs w:val="24"/>
                <w:lang w:eastAsia="zh-CN"/>
              </w:rPr>
            </w:pPr>
            <w:r w:rsidRPr="00412C5C">
              <w:rPr>
                <w:rFonts w:eastAsia="SimSun"/>
                <w:b/>
                <w:color w:val="000000" w:themeColor="text1"/>
                <w:sz w:val="24"/>
                <w:szCs w:val="24"/>
                <w:lang w:eastAsia="zh-CN"/>
              </w:rPr>
              <w:t>Описание в</w:t>
            </w:r>
            <w:r w:rsidR="0037270B" w:rsidRPr="00412C5C">
              <w:rPr>
                <w:rFonts w:eastAsia="SimSun"/>
                <w:b/>
                <w:color w:val="000000" w:themeColor="text1"/>
                <w:sz w:val="24"/>
                <w:szCs w:val="24"/>
                <w:lang w:eastAsia="zh-CN"/>
              </w:rPr>
              <w:t>ид</w:t>
            </w:r>
            <w:r w:rsidRPr="00412C5C">
              <w:rPr>
                <w:rFonts w:eastAsia="SimSun"/>
                <w:b/>
                <w:color w:val="000000" w:themeColor="text1"/>
                <w:sz w:val="24"/>
                <w:szCs w:val="24"/>
                <w:lang w:eastAsia="zh-CN"/>
              </w:rPr>
              <w:t>а</w:t>
            </w:r>
            <w:r w:rsidR="0037270B" w:rsidRPr="00412C5C">
              <w:rPr>
                <w:rFonts w:eastAsia="SimSun"/>
                <w:b/>
                <w:color w:val="000000" w:themeColor="text1"/>
                <w:sz w:val="24"/>
                <w:szCs w:val="24"/>
                <w:lang w:eastAsia="zh-CN"/>
              </w:rPr>
              <w:t xml:space="preserve"> разрешенного использования </w:t>
            </w:r>
            <w:r w:rsidRPr="00412C5C">
              <w:rPr>
                <w:rFonts w:eastAsia="SimSun"/>
                <w:b/>
                <w:color w:val="000000" w:themeColor="text1"/>
                <w:sz w:val="24"/>
                <w:szCs w:val="24"/>
                <w:lang w:eastAsia="zh-CN"/>
              </w:rPr>
              <w:t>земельного участка</w:t>
            </w:r>
          </w:p>
        </w:tc>
        <w:tc>
          <w:tcPr>
            <w:tcW w:w="3695" w:type="dxa"/>
            <w:tcBorders>
              <w:top w:val="single" w:sz="4" w:space="0" w:color="000000"/>
              <w:left w:val="single" w:sz="4" w:space="0" w:color="000000"/>
              <w:bottom w:val="single" w:sz="4" w:space="0" w:color="auto"/>
              <w:right w:val="single" w:sz="4" w:space="0" w:color="000000"/>
            </w:tcBorders>
            <w:shd w:val="clear" w:color="auto" w:fill="auto"/>
          </w:tcPr>
          <w:p w14:paraId="18F545E0" w14:textId="77777777" w:rsidR="0037270B" w:rsidRPr="00412C5C" w:rsidRDefault="0037270B" w:rsidP="0037270B">
            <w:pPr>
              <w:tabs>
                <w:tab w:val="left" w:pos="2520"/>
              </w:tabs>
              <w:suppressAutoHyphens/>
              <w:ind w:firstLine="34"/>
              <w:jc w:val="left"/>
              <w:rPr>
                <w:rFonts w:eastAsia="SimSun"/>
                <w:b/>
                <w:color w:val="000000" w:themeColor="text1"/>
                <w:sz w:val="24"/>
                <w:szCs w:val="24"/>
                <w:lang w:eastAsia="zh-CN"/>
              </w:rPr>
            </w:pPr>
            <w:r w:rsidRPr="00412C5C">
              <w:rPr>
                <w:rFonts w:eastAsia="SimSun"/>
                <w:b/>
                <w:color w:val="000000" w:themeColor="text1"/>
                <w:sz w:val="24"/>
                <w:szCs w:val="24"/>
                <w:lang w:eastAsia="zh-CN"/>
              </w:rPr>
              <w:t>Предельные размеры земельных участков и параметры разрешенного строительства, реконструкции объектов капитального строительства</w:t>
            </w:r>
          </w:p>
        </w:tc>
      </w:tr>
      <w:tr w:rsidR="00412C5C" w:rsidRPr="00412C5C" w14:paraId="4EA259D6" w14:textId="77777777" w:rsidTr="00501AC3">
        <w:trPr>
          <w:trHeight w:val="23"/>
        </w:trPr>
        <w:tc>
          <w:tcPr>
            <w:tcW w:w="3095" w:type="dxa"/>
            <w:tcBorders>
              <w:top w:val="single" w:sz="4" w:space="0" w:color="000000"/>
              <w:left w:val="single" w:sz="4" w:space="0" w:color="000000"/>
              <w:bottom w:val="single" w:sz="4" w:space="0" w:color="000000"/>
            </w:tcBorders>
            <w:shd w:val="clear" w:color="auto" w:fill="auto"/>
          </w:tcPr>
          <w:p w14:paraId="03DCD83D" w14:textId="77777777" w:rsidR="00597BC5" w:rsidRPr="00412C5C" w:rsidRDefault="00597BC5" w:rsidP="00DB70DB">
            <w:pPr>
              <w:keepLines/>
              <w:suppressAutoHyphens/>
              <w:overflowPunct w:val="0"/>
              <w:autoSpaceDE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[6.0] - Производственная деятельность</w:t>
            </w:r>
          </w:p>
        </w:tc>
        <w:tc>
          <w:tcPr>
            <w:tcW w:w="2977" w:type="dxa"/>
            <w:tcBorders>
              <w:top w:val="single" w:sz="4" w:space="0" w:color="000000"/>
              <w:left w:val="single" w:sz="4" w:space="0" w:color="000000"/>
              <w:bottom w:val="single" w:sz="4" w:space="0" w:color="000000"/>
            </w:tcBorders>
            <w:shd w:val="clear" w:color="auto" w:fill="auto"/>
          </w:tcPr>
          <w:p w14:paraId="4A604538" w14:textId="77777777" w:rsidR="00597BC5" w:rsidRPr="00412C5C" w:rsidRDefault="00597BC5" w:rsidP="0066420B">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объектов капитального строительства в целях добычи недр, их переработки, изготовления вещей</w:t>
            </w:r>
            <w:r w:rsidR="00501AC3" w:rsidRPr="00412C5C">
              <w:rPr>
                <w:rFonts w:eastAsia="Times New Roman"/>
                <w:color w:val="000000" w:themeColor="text1"/>
                <w:sz w:val="24"/>
                <w:szCs w:val="24"/>
                <w:lang w:eastAsia="ru-RU"/>
              </w:rPr>
              <w:t xml:space="preserve"> </w:t>
            </w:r>
            <w:r w:rsidRPr="00412C5C">
              <w:rPr>
                <w:rFonts w:eastAsia="Times New Roman"/>
                <w:color w:val="000000" w:themeColor="text1"/>
                <w:sz w:val="24"/>
                <w:szCs w:val="24"/>
                <w:lang w:eastAsia="ru-RU"/>
              </w:rPr>
              <w:t>промышленным способом.</w:t>
            </w:r>
          </w:p>
        </w:tc>
        <w:tc>
          <w:tcPr>
            <w:tcW w:w="3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A4C63DC" w14:textId="77777777" w:rsidR="00597BC5" w:rsidRPr="00412C5C" w:rsidRDefault="00597BC5" w:rsidP="0037270B">
            <w:pPr>
              <w:tabs>
                <w:tab w:val="left" w:pos="1134"/>
              </w:tabs>
              <w:ind w:firstLine="0"/>
              <w:jc w:val="left"/>
              <w:rPr>
                <w:rFonts w:eastAsia="Times New Roman"/>
                <w:bCs/>
                <w:color w:val="000000" w:themeColor="text1"/>
                <w:sz w:val="24"/>
                <w:szCs w:val="24"/>
                <w:lang w:eastAsia="ru-RU"/>
              </w:rPr>
            </w:pPr>
            <w:r w:rsidRPr="00412C5C">
              <w:rPr>
                <w:rFonts w:eastAsia="SimSun"/>
                <w:color w:val="000000" w:themeColor="text1"/>
                <w:sz w:val="24"/>
                <w:szCs w:val="24"/>
                <w:lang w:eastAsia="zh-CN"/>
              </w:rPr>
              <w:t>Минимальная/максимальная площадь земельных участков - 5000 кв. м/</w:t>
            </w:r>
            <w:r w:rsidRPr="00412C5C">
              <w:rPr>
                <w:rFonts w:eastAsia="Times New Roman"/>
                <w:bCs/>
                <w:color w:val="000000" w:themeColor="text1"/>
                <w:sz w:val="24"/>
                <w:szCs w:val="24"/>
                <w:lang w:eastAsia="ru-RU"/>
              </w:rPr>
              <w:t>не подлежит ограничению.</w:t>
            </w:r>
          </w:p>
          <w:p w14:paraId="0F9FEC0E" w14:textId="77777777" w:rsidR="00597BC5" w:rsidRPr="00412C5C" w:rsidRDefault="00597BC5" w:rsidP="0037270B">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Минимальная ширина земельных участков вдоль фронта улицы (проезда) – 30 м;</w:t>
            </w:r>
          </w:p>
          <w:p w14:paraId="052F959A" w14:textId="77777777" w:rsidR="00597BC5" w:rsidRPr="00412C5C" w:rsidRDefault="00597BC5" w:rsidP="0037270B">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строений от красной линии участка или границ участка - 5 метров.</w:t>
            </w:r>
          </w:p>
          <w:p w14:paraId="0D8AF77C" w14:textId="77777777" w:rsidR="00597BC5" w:rsidRPr="00412C5C" w:rsidRDefault="00597BC5" w:rsidP="0037270B">
            <w:pPr>
              <w:ind w:firstLine="0"/>
              <w:jc w:val="left"/>
              <w:rPr>
                <w:rFonts w:eastAsia="SimSun"/>
                <w:color w:val="000000" w:themeColor="text1"/>
                <w:sz w:val="24"/>
                <w:szCs w:val="24"/>
                <w:lang w:eastAsia="zh-CN"/>
              </w:rPr>
            </w:pPr>
            <w:r w:rsidRPr="00412C5C">
              <w:rPr>
                <w:rFonts w:eastAsia="Times New Roman"/>
                <w:color w:val="000000" w:themeColor="text1"/>
                <w:sz w:val="24"/>
                <w:szCs w:val="24"/>
                <w:lang w:eastAsia="ru-RU"/>
              </w:rPr>
              <w:t>Минимальные отступы от границ земельных участков - 3 м.</w:t>
            </w:r>
          </w:p>
          <w:p w14:paraId="27450EEA" w14:textId="77777777" w:rsidR="00597BC5" w:rsidRPr="00412C5C" w:rsidRDefault="00597BC5" w:rsidP="0037270B">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Максимальное количество надземных этажей зданий – </w:t>
            </w:r>
            <w:r w:rsidR="00501AC3" w:rsidRPr="00412C5C">
              <w:rPr>
                <w:rFonts w:eastAsia="SimSun"/>
                <w:color w:val="000000" w:themeColor="text1"/>
                <w:sz w:val="24"/>
                <w:szCs w:val="24"/>
                <w:lang w:eastAsia="zh-CN"/>
              </w:rPr>
              <w:t xml:space="preserve">                     </w:t>
            </w:r>
            <w:r w:rsidRPr="00412C5C">
              <w:rPr>
                <w:rFonts w:eastAsia="SimSun"/>
                <w:color w:val="000000" w:themeColor="text1"/>
                <w:sz w:val="24"/>
                <w:szCs w:val="24"/>
                <w:lang w:eastAsia="zh-CN"/>
              </w:rPr>
              <w:t>4 этажа (включая мансардный этаж).</w:t>
            </w:r>
          </w:p>
          <w:p w14:paraId="1F59E9B2" w14:textId="77777777" w:rsidR="00597BC5" w:rsidRPr="00412C5C" w:rsidRDefault="00597BC5" w:rsidP="0037270B">
            <w:pPr>
              <w:ind w:firstLine="0"/>
              <w:jc w:val="left"/>
              <w:rPr>
                <w:rFonts w:eastAsia="SimSun"/>
                <w:color w:val="000000" w:themeColor="text1"/>
                <w:sz w:val="24"/>
                <w:szCs w:val="24"/>
                <w:lang w:eastAsia="zh-CN"/>
              </w:rPr>
            </w:pPr>
            <w:r w:rsidRPr="00412C5C">
              <w:rPr>
                <w:rFonts w:eastAsia="SimSun"/>
                <w:color w:val="000000" w:themeColor="text1"/>
                <w:sz w:val="24"/>
                <w:lang w:eastAsia="zh-CN"/>
              </w:rPr>
              <w:t>Максимальная высота строений, сооружений от уровня земли -</w:t>
            </w:r>
            <w:r w:rsidR="00501AC3" w:rsidRPr="00412C5C">
              <w:rPr>
                <w:rFonts w:eastAsia="SimSun"/>
                <w:color w:val="000000" w:themeColor="text1"/>
                <w:sz w:val="24"/>
                <w:lang w:eastAsia="zh-CN"/>
              </w:rPr>
              <w:t xml:space="preserve">                </w:t>
            </w:r>
            <w:r w:rsidRPr="00412C5C">
              <w:rPr>
                <w:rFonts w:eastAsia="SimSun"/>
                <w:color w:val="000000" w:themeColor="text1"/>
                <w:sz w:val="24"/>
                <w:lang w:eastAsia="zh-CN"/>
              </w:rPr>
              <w:t xml:space="preserve"> 15 м.</w:t>
            </w:r>
          </w:p>
          <w:p w14:paraId="57671E77" w14:textId="77777777" w:rsidR="00597BC5" w:rsidRPr="00412C5C" w:rsidRDefault="00597BC5" w:rsidP="0037270B">
            <w:pPr>
              <w:keepLines/>
              <w:suppressAutoHyphens/>
              <w:overflowPunct w:val="0"/>
              <w:autoSpaceDE w:val="0"/>
              <w:ind w:firstLine="0"/>
              <w:textAlignment w:val="baseline"/>
              <w:rPr>
                <w:rFonts w:eastAsia="Times New Roman"/>
                <w:bCs/>
                <w:color w:val="000000" w:themeColor="text1"/>
                <w:sz w:val="24"/>
                <w:szCs w:val="24"/>
                <w:lang w:eastAsia="ru-RU"/>
              </w:rPr>
            </w:pPr>
            <w:r w:rsidRPr="00412C5C">
              <w:rPr>
                <w:rFonts w:eastAsia="SimSun"/>
                <w:color w:val="000000" w:themeColor="text1"/>
                <w:sz w:val="24"/>
                <w:szCs w:val="24"/>
                <w:lang w:eastAsia="zh-CN"/>
              </w:rPr>
              <w:t xml:space="preserve">Максимальная высота строений, сооружений от уровня земли - </w:t>
            </w:r>
            <w:r w:rsidRPr="00412C5C">
              <w:rPr>
                <w:rFonts w:eastAsia="Times New Roman"/>
                <w:bCs/>
                <w:color w:val="000000" w:themeColor="text1"/>
                <w:sz w:val="24"/>
                <w:szCs w:val="24"/>
                <w:lang w:eastAsia="ru-RU"/>
              </w:rPr>
              <w:t>не подлежит ограничению.</w:t>
            </w:r>
          </w:p>
          <w:p w14:paraId="2A089C0A" w14:textId="77777777" w:rsidR="00597BC5" w:rsidRPr="00412C5C" w:rsidRDefault="00597BC5" w:rsidP="004920DB">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Максимальный процент застройки в границах земельного участка – 70%</w:t>
            </w:r>
          </w:p>
          <w:p w14:paraId="2756F92F" w14:textId="77777777" w:rsidR="00597BC5" w:rsidRPr="00412C5C" w:rsidRDefault="00597BC5" w:rsidP="0037270B">
            <w:pPr>
              <w:keepLines/>
              <w:suppressAutoHyphens/>
              <w:overflowPunct w:val="0"/>
              <w:autoSpaceDE w:val="0"/>
              <w:ind w:firstLine="0"/>
              <w:textAlignment w:val="baseline"/>
              <w:rPr>
                <w:rFonts w:eastAsia="SimSun"/>
                <w:color w:val="000000" w:themeColor="text1"/>
                <w:sz w:val="24"/>
                <w:szCs w:val="24"/>
                <w:lang w:eastAsia="zh-CN"/>
              </w:rPr>
            </w:pPr>
          </w:p>
        </w:tc>
      </w:tr>
      <w:tr w:rsidR="00412C5C" w:rsidRPr="00412C5C" w14:paraId="40AC055E" w14:textId="77777777" w:rsidTr="00501AC3">
        <w:trPr>
          <w:trHeight w:val="23"/>
        </w:trPr>
        <w:tc>
          <w:tcPr>
            <w:tcW w:w="3095" w:type="dxa"/>
            <w:tcBorders>
              <w:top w:val="single" w:sz="4" w:space="0" w:color="000000"/>
              <w:left w:val="single" w:sz="4" w:space="0" w:color="000000"/>
              <w:bottom w:val="single" w:sz="4" w:space="0" w:color="000000"/>
            </w:tcBorders>
            <w:shd w:val="clear" w:color="auto" w:fill="auto"/>
          </w:tcPr>
          <w:p w14:paraId="455D57CF" w14:textId="77777777" w:rsidR="00597BC5" w:rsidRPr="00412C5C" w:rsidRDefault="00597BC5" w:rsidP="00DB70DB">
            <w:pPr>
              <w:keepLines/>
              <w:widowControl w:val="0"/>
              <w:suppressAutoHyphens/>
              <w:overflowPunct w:val="0"/>
              <w:autoSpaceDE w:val="0"/>
              <w:ind w:firstLine="0"/>
              <w:rPr>
                <w:rFonts w:eastAsia="SimSun"/>
                <w:color w:val="000000" w:themeColor="text1"/>
                <w:sz w:val="24"/>
                <w:szCs w:val="24"/>
                <w:lang w:eastAsia="zh-CN"/>
              </w:rPr>
            </w:pPr>
            <w:r w:rsidRPr="00412C5C">
              <w:rPr>
                <w:rFonts w:eastAsia="SimSun"/>
                <w:color w:val="000000" w:themeColor="text1"/>
                <w:sz w:val="24"/>
                <w:szCs w:val="24"/>
                <w:lang w:eastAsia="zh-CN"/>
              </w:rPr>
              <w:t>[4.1] - Деловое управление</w:t>
            </w:r>
          </w:p>
        </w:tc>
        <w:tc>
          <w:tcPr>
            <w:tcW w:w="2977" w:type="dxa"/>
            <w:tcBorders>
              <w:top w:val="single" w:sz="4" w:space="0" w:color="000000"/>
              <w:left w:val="single" w:sz="4" w:space="0" w:color="000000"/>
              <w:bottom w:val="single" w:sz="4" w:space="0" w:color="000000"/>
            </w:tcBorders>
            <w:shd w:val="clear" w:color="auto" w:fill="auto"/>
          </w:tcPr>
          <w:p w14:paraId="28FE7DB6" w14:textId="77777777" w:rsidR="00597BC5" w:rsidRPr="00412C5C" w:rsidRDefault="00597BC5" w:rsidP="0066420B">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3695" w:type="dxa"/>
            <w:vMerge/>
            <w:tcBorders>
              <w:top w:val="single" w:sz="4" w:space="0" w:color="000000"/>
              <w:left w:val="single" w:sz="4" w:space="0" w:color="000000"/>
              <w:bottom w:val="single" w:sz="4" w:space="0" w:color="000000"/>
              <w:right w:val="single" w:sz="4" w:space="0" w:color="000000"/>
            </w:tcBorders>
            <w:shd w:val="clear" w:color="auto" w:fill="auto"/>
          </w:tcPr>
          <w:p w14:paraId="46297CF8" w14:textId="77777777" w:rsidR="00597BC5" w:rsidRPr="00412C5C" w:rsidRDefault="00597BC5" w:rsidP="00DB70DB">
            <w:pPr>
              <w:keepLines/>
              <w:suppressAutoHyphens/>
              <w:overflowPunct w:val="0"/>
              <w:autoSpaceDE w:val="0"/>
              <w:snapToGrid w:val="0"/>
              <w:ind w:firstLine="426"/>
              <w:textAlignment w:val="baseline"/>
              <w:rPr>
                <w:rFonts w:eastAsia="SimSun"/>
                <w:color w:val="000000" w:themeColor="text1"/>
                <w:sz w:val="24"/>
                <w:szCs w:val="24"/>
                <w:lang w:eastAsia="zh-CN"/>
              </w:rPr>
            </w:pPr>
          </w:p>
        </w:tc>
      </w:tr>
      <w:tr w:rsidR="00412C5C" w:rsidRPr="00412C5C" w14:paraId="5DFFDADD" w14:textId="77777777" w:rsidTr="00501AC3">
        <w:trPr>
          <w:trHeight w:val="23"/>
        </w:trPr>
        <w:tc>
          <w:tcPr>
            <w:tcW w:w="3095" w:type="dxa"/>
            <w:tcBorders>
              <w:top w:val="single" w:sz="4" w:space="0" w:color="000000"/>
              <w:left w:val="single" w:sz="4" w:space="0" w:color="000000"/>
              <w:bottom w:val="single" w:sz="4" w:space="0" w:color="000000"/>
            </w:tcBorders>
            <w:shd w:val="clear" w:color="auto" w:fill="auto"/>
          </w:tcPr>
          <w:p w14:paraId="2256C7BC" w14:textId="77777777" w:rsidR="00597BC5" w:rsidRPr="00412C5C" w:rsidRDefault="00597BC5" w:rsidP="00DB70DB">
            <w:pPr>
              <w:keepLines/>
              <w:widowControl w:val="0"/>
              <w:suppressAutoHyphens/>
              <w:overflowPunct w:val="0"/>
              <w:autoSpaceDE w:val="0"/>
              <w:ind w:firstLine="0"/>
              <w:rPr>
                <w:rFonts w:eastAsia="SimSun"/>
                <w:color w:val="000000" w:themeColor="text1"/>
                <w:sz w:val="24"/>
                <w:szCs w:val="24"/>
                <w:lang w:eastAsia="zh-CN"/>
              </w:rPr>
            </w:pPr>
            <w:r w:rsidRPr="00412C5C">
              <w:rPr>
                <w:rFonts w:eastAsia="SimSun"/>
                <w:color w:val="000000" w:themeColor="text1"/>
                <w:sz w:val="24"/>
                <w:szCs w:val="24"/>
                <w:lang w:eastAsia="zh-CN"/>
              </w:rPr>
              <w:t>[3.9] - Обеспечение научной деятельности</w:t>
            </w:r>
          </w:p>
        </w:tc>
        <w:tc>
          <w:tcPr>
            <w:tcW w:w="2977" w:type="dxa"/>
            <w:tcBorders>
              <w:top w:val="single" w:sz="4" w:space="0" w:color="000000"/>
              <w:left w:val="single" w:sz="4" w:space="0" w:color="000000"/>
              <w:bottom w:val="single" w:sz="4" w:space="0" w:color="000000"/>
            </w:tcBorders>
            <w:shd w:val="clear" w:color="auto" w:fill="auto"/>
          </w:tcPr>
          <w:p w14:paraId="76392FF1" w14:textId="77777777" w:rsidR="00597BC5" w:rsidRPr="00412C5C" w:rsidRDefault="00597BC5" w:rsidP="0066420B">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объектов капитального строительства для обеспечения научной деятельности</w:t>
            </w:r>
          </w:p>
        </w:tc>
        <w:tc>
          <w:tcPr>
            <w:tcW w:w="3695" w:type="dxa"/>
            <w:vMerge/>
            <w:tcBorders>
              <w:top w:val="single" w:sz="4" w:space="0" w:color="000000"/>
              <w:left w:val="single" w:sz="4" w:space="0" w:color="000000"/>
              <w:bottom w:val="single" w:sz="4" w:space="0" w:color="000000"/>
              <w:right w:val="single" w:sz="4" w:space="0" w:color="000000"/>
            </w:tcBorders>
            <w:shd w:val="clear" w:color="auto" w:fill="auto"/>
          </w:tcPr>
          <w:p w14:paraId="0AF116AE" w14:textId="77777777" w:rsidR="00597BC5" w:rsidRPr="00412C5C" w:rsidRDefault="00597BC5" w:rsidP="00DB70DB">
            <w:pPr>
              <w:keepLines/>
              <w:suppressAutoHyphens/>
              <w:overflowPunct w:val="0"/>
              <w:autoSpaceDE w:val="0"/>
              <w:snapToGrid w:val="0"/>
              <w:ind w:firstLine="426"/>
              <w:textAlignment w:val="baseline"/>
              <w:rPr>
                <w:rFonts w:eastAsia="SimSun"/>
                <w:color w:val="000000" w:themeColor="text1"/>
                <w:sz w:val="24"/>
                <w:szCs w:val="24"/>
                <w:lang w:eastAsia="zh-CN"/>
              </w:rPr>
            </w:pPr>
          </w:p>
        </w:tc>
      </w:tr>
      <w:tr w:rsidR="00412C5C" w:rsidRPr="00412C5C" w14:paraId="5E3FB79B" w14:textId="77777777" w:rsidTr="00501AC3">
        <w:trPr>
          <w:trHeight w:val="23"/>
        </w:trPr>
        <w:tc>
          <w:tcPr>
            <w:tcW w:w="3095" w:type="dxa"/>
            <w:tcBorders>
              <w:top w:val="single" w:sz="4" w:space="0" w:color="000000"/>
              <w:left w:val="single" w:sz="4" w:space="0" w:color="000000"/>
              <w:bottom w:val="single" w:sz="4" w:space="0" w:color="000000"/>
            </w:tcBorders>
            <w:shd w:val="clear" w:color="auto" w:fill="auto"/>
          </w:tcPr>
          <w:p w14:paraId="3B7C3F54" w14:textId="77777777" w:rsidR="00597BC5" w:rsidRPr="00412C5C" w:rsidRDefault="00597BC5" w:rsidP="00DB70DB">
            <w:pPr>
              <w:keepLines/>
              <w:widowControl w:val="0"/>
              <w:suppressAutoHyphens/>
              <w:overflowPunct w:val="0"/>
              <w:autoSpaceDE w:val="0"/>
              <w:ind w:firstLine="0"/>
              <w:rPr>
                <w:rFonts w:eastAsia="SimSun"/>
                <w:color w:val="000000" w:themeColor="text1"/>
                <w:sz w:val="24"/>
                <w:szCs w:val="24"/>
                <w:lang w:eastAsia="zh-CN"/>
              </w:rPr>
            </w:pPr>
            <w:r w:rsidRPr="00412C5C">
              <w:rPr>
                <w:rFonts w:eastAsia="SimSun"/>
                <w:color w:val="000000" w:themeColor="text1"/>
                <w:sz w:val="24"/>
                <w:szCs w:val="24"/>
                <w:lang w:eastAsia="zh-CN"/>
              </w:rPr>
              <w:t xml:space="preserve">[4.9] - </w:t>
            </w:r>
            <w:r w:rsidRPr="00412C5C">
              <w:rPr>
                <w:rFonts w:eastAsia="Times New Roman"/>
                <w:color w:val="000000" w:themeColor="text1"/>
                <w:sz w:val="24"/>
                <w:szCs w:val="24"/>
                <w:lang w:eastAsia="ru-RU"/>
              </w:rPr>
              <w:t>Служебные гаражи</w:t>
            </w:r>
          </w:p>
        </w:tc>
        <w:tc>
          <w:tcPr>
            <w:tcW w:w="2977" w:type="dxa"/>
            <w:tcBorders>
              <w:top w:val="single" w:sz="4" w:space="0" w:color="000000"/>
              <w:left w:val="single" w:sz="4" w:space="0" w:color="000000"/>
              <w:bottom w:val="single" w:sz="4" w:space="0" w:color="auto"/>
            </w:tcBorders>
            <w:shd w:val="clear" w:color="auto" w:fill="auto"/>
          </w:tcPr>
          <w:p w14:paraId="28965AB3" w14:textId="77777777" w:rsidR="00597BC5" w:rsidRPr="00412C5C" w:rsidRDefault="00597BC5" w:rsidP="0066420B">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w:t>
            </w:r>
            <w:r w:rsidRPr="00412C5C">
              <w:rPr>
                <w:rFonts w:eastAsia="Times New Roman"/>
                <w:color w:val="000000" w:themeColor="text1"/>
                <w:sz w:val="24"/>
                <w:szCs w:val="24"/>
                <w:lang w:eastAsia="ru-RU"/>
              </w:rPr>
              <w:lastRenderedPageBreak/>
              <w:t>3.0, 4.0, а также для стоянки и хранения транспортных средств общего пользования, в том числе в депо</w:t>
            </w:r>
          </w:p>
        </w:tc>
        <w:tc>
          <w:tcPr>
            <w:tcW w:w="3695" w:type="dxa"/>
            <w:vMerge/>
            <w:tcBorders>
              <w:top w:val="single" w:sz="4" w:space="0" w:color="000000"/>
              <w:left w:val="single" w:sz="4" w:space="0" w:color="000000"/>
              <w:bottom w:val="single" w:sz="4" w:space="0" w:color="auto"/>
              <w:right w:val="single" w:sz="4" w:space="0" w:color="000000"/>
            </w:tcBorders>
            <w:shd w:val="clear" w:color="auto" w:fill="auto"/>
          </w:tcPr>
          <w:p w14:paraId="2B224F0F" w14:textId="77777777" w:rsidR="00597BC5" w:rsidRPr="00412C5C" w:rsidRDefault="00597BC5" w:rsidP="00DB70DB">
            <w:pPr>
              <w:keepLines/>
              <w:suppressAutoHyphens/>
              <w:overflowPunct w:val="0"/>
              <w:autoSpaceDE w:val="0"/>
              <w:snapToGrid w:val="0"/>
              <w:ind w:firstLine="426"/>
              <w:textAlignment w:val="baseline"/>
              <w:rPr>
                <w:rFonts w:eastAsia="SimSun"/>
                <w:color w:val="000000" w:themeColor="text1"/>
                <w:sz w:val="24"/>
                <w:szCs w:val="24"/>
                <w:lang w:eastAsia="zh-CN"/>
              </w:rPr>
            </w:pPr>
          </w:p>
        </w:tc>
      </w:tr>
      <w:tr w:rsidR="00412C5C" w:rsidRPr="00412C5C" w14:paraId="46AB8C7B" w14:textId="77777777" w:rsidTr="00501AC3">
        <w:trPr>
          <w:trHeight w:val="23"/>
        </w:trPr>
        <w:tc>
          <w:tcPr>
            <w:tcW w:w="3095" w:type="dxa"/>
            <w:tcBorders>
              <w:top w:val="single" w:sz="4" w:space="0" w:color="000000"/>
              <w:left w:val="single" w:sz="4" w:space="0" w:color="000000"/>
              <w:bottom w:val="single" w:sz="4" w:space="0" w:color="000000"/>
              <w:right w:val="single" w:sz="4" w:space="0" w:color="auto"/>
            </w:tcBorders>
            <w:shd w:val="clear" w:color="auto" w:fill="auto"/>
          </w:tcPr>
          <w:p w14:paraId="4D73A840" w14:textId="77777777" w:rsidR="00597BC5" w:rsidRPr="00412C5C" w:rsidRDefault="00597BC5" w:rsidP="0037270B">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[3.1] - Коммунальное обслуживание</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90A6B26" w14:textId="77777777" w:rsidR="00597BC5" w:rsidRPr="00412C5C" w:rsidRDefault="00597BC5" w:rsidP="0066420B">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3695" w:type="dxa"/>
            <w:vMerge w:val="restart"/>
            <w:tcBorders>
              <w:top w:val="single" w:sz="4" w:space="0" w:color="auto"/>
              <w:left w:val="single" w:sz="4" w:space="0" w:color="auto"/>
              <w:bottom w:val="single" w:sz="4" w:space="0" w:color="auto"/>
              <w:right w:val="single" w:sz="4" w:space="0" w:color="auto"/>
            </w:tcBorders>
          </w:tcPr>
          <w:p w14:paraId="4FBD9115" w14:textId="77777777" w:rsidR="00597BC5" w:rsidRPr="00412C5C" w:rsidRDefault="00597BC5" w:rsidP="004920DB">
            <w:pPr>
              <w:tabs>
                <w:tab w:val="left" w:pos="1134"/>
              </w:tabs>
              <w:ind w:firstLine="0"/>
              <w:jc w:val="left"/>
              <w:rPr>
                <w:rFonts w:eastAsia="SimSun"/>
                <w:color w:val="000000" w:themeColor="text1"/>
                <w:sz w:val="24"/>
                <w:lang w:eastAsia="zh-CN"/>
              </w:rPr>
            </w:pPr>
            <w:r w:rsidRPr="00412C5C">
              <w:rPr>
                <w:rFonts w:eastAsia="SimSun"/>
                <w:color w:val="000000" w:themeColor="text1"/>
                <w:sz w:val="24"/>
                <w:lang w:eastAsia="zh-CN"/>
              </w:rPr>
              <w:t>Минимальная/максимальная площадь земельных участков -</w:t>
            </w:r>
            <w:r w:rsidR="00501AC3" w:rsidRPr="00412C5C">
              <w:rPr>
                <w:rFonts w:eastAsia="SimSun"/>
                <w:color w:val="000000" w:themeColor="text1"/>
                <w:sz w:val="24"/>
                <w:lang w:eastAsia="zh-CN"/>
              </w:rPr>
              <w:t xml:space="preserve">            </w:t>
            </w:r>
            <w:r w:rsidRPr="00412C5C">
              <w:rPr>
                <w:rFonts w:eastAsia="SimSun"/>
                <w:color w:val="000000" w:themeColor="text1"/>
                <w:sz w:val="24"/>
                <w:lang w:eastAsia="zh-CN"/>
              </w:rPr>
              <w:t xml:space="preserve"> 10 кв. м/10000 кв. м.</w:t>
            </w:r>
          </w:p>
          <w:p w14:paraId="3673AB45" w14:textId="77777777" w:rsidR="00597BC5" w:rsidRPr="00412C5C" w:rsidRDefault="00597BC5" w:rsidP="004920DB">
            <w:pPr>
              <w:tabs>
                <w:tab w:val="left" w:pos="1134"/>
              </w:tabs>
              <w:ind w:firstLine="0"/>
              <w:jc w:val="left"/>
              <w:rPr>
                <w:rFonts w:eastAsia="SimSun"/>
                <w:color w:val="000000" w:themeColor="text1"/>
                <w:sz w:val="24"/>
                <w:lang w:eastAsia="zh-CN"/>
              </w:rPr>
            </w:pPr>
            <w:r w:rsidRPr="00412C5C">
              <w:rPr>
                <w:rFonts w:eastAsia="SimSun"/>
                <w:color w:val="000000" w:themeColor="text1"/>
                <w:sz w:val="24"/>
                <w:lang w:eastAsia="zh-CN"/>
              </w:rPr>
              <w:t>Минимальная ширина земельных участков вдоль фронта улицы (проезда) – 4 м;</w:t>
            </w:r>
          </w:p>
          <w:p w14:paraId="0E7E4B57" w14:textId="77777777" w:rsidR="00597BC5" w:rsidRPr="00412C5C" w:rsidRDefault="00597BC5" w:rsidP="004920DB">
            <w:pPr>
              <w:tabs>
                <w:tab w:val="left" w:pos="1134"/>
              </w:tabs>
              <w:ind w:firstLine="0"/>
              <w:jc w:val="left"/>
              <w:rPr>
                <w:rFonts w:eastAsia="SimSun"/>
                <w:color w:val="000000" w:themeColor="text1"/>
                <w:sz w:val="24"/>
                <w:lang w:eastAsia="zh-CN"/>
              </w:rPr>
            </w:pPr>
            <w:r w:rsidRPr="00412C5C">
              <w:rPr>
                <w:rFonts w:eastAsia="SimSun"/>
                <w:color w:val="000000" w:themeColor="text1"/>
                <w:sz w:val="24"/>
                <w:lang w:eastAsia="zh-CN"/>
              </w:rPr>
              <w:t>Минимальный отступ строений от красной линии участка или границ участка - 5 метров.</w:t>
            </w:r>
          </w:p>
          <w:p w14:paraId="1E1CF0D8" w14:textId="77777777" w:rsidR="00597BC5" w:rsidRPr="00412C5C" w:rsidRDefault="00597BC5" w:rsidP="004920DB">
            <w:pPr>
              <w:tabs>
                <w:tab w:val="left" w:pos="1134"/>
              </w:tabs>
              <w:ind w:firstLine="0"/>
              <w:jc w:val="left"/>
              <w:rPr>
                <w:rFonts w:eastAsia="SimSun"/>
                <w:color w:val="000000" w:themeColor="text1"/>
                <w:sz w:val="24"/>
                <w:lang w:eastAsia="zh-CN"/>
              </w:rPr>
            </w:pPr>
            <w:r w:rsidRPr="00412C5C">
              <w:rPr>
                <w:rFonts w:eastAsia="SimSun"/>
                <w:color w:val="000000" w:themeColor="text1"/>
                <w:sz w:val="24"/>
                <w:lang w:eastAsia="zh-CN"/>
              </w:rPr>
              <w:t>Минимальные отступы от границ земельных участков - 3 м.</w:t>
            </w:r>
          </w:p>
          <w:p w14:paraId="575056B3" w14:textId="77777777" w:rsidR="00597BC5" w:rsidRPr="00412C5C" w:rsidRDefault="00597BC5" w:rsidP="004920DB">
            <w:pPr>
              <w:tabs>
                <w:tab w:val="left" w:pos="1134"/>
              </w:tabs>
              <w:ind w:firstLine="0"/>
              <w:jc w:val="left"/>
              <w:rPr>
                <w:rFonts w:eastAsia="SimSun"/>
                <w:color w:val="000000" w:themeColor="text1"/>
                <w:sz w:val="24"/>
                <w:lang w:eastAsia="zh-CN"/>
              </w:rPr>
            </w:pPr>
            <w:r w:rsidRPr="00412C5C">
              <w:rPr>
                <w:rFonts w:eastAsia="SimSun"/>
                <w:color w:val="000000" w:themeColor="text1"/>
                <w:sz w:val="24"/>
                <w:lang w:eastAsia="zh-CN"/>
              </w:rPr>
              <w:t>Максимальное количество надземных этажей зданий – 3 этажа (включая мансардный этаж).</w:t>
            </w:r>
          </w:p>
          <w:p w14:paraId="401AEEC3" w14:textId="77777777" w:rsidR="00597BC5" w:rsidRPr="00412C5C" w:rsidRDefault="00597BC5" w:rsidP="004920DB">
            <w:pPr>
              <w:tabs>
                <w:tab w:val="left" w:pos="1134"/>
              </w:tabs>
              <w:ind w:firstLine="0"/>
              <w:jc w:val="left"/>
              <w:rPr>
                <w:rFonts w:eastAsia="SimSun"/>
                <w:color w:val="000000" w:themeColor="text1"/>
                <w:sz w:val="24"/>
                <w:lang w:eastAsia="zh-CN"/>
              </w:rPr>
            </w:pPr>
            <w:r w:rsidRPr="00412C5C">
              <w:rPr>
                <w:rFonts w:eastAsia="SimSun"/>
                <w:color w:val="000000" w:themeColor="text1"/>
                <w:sz w:val="24"/>
                <w:lang w:eastAsia="zh-CN"/>
              </w:rPr>
              <w:t xml:space="preserve">Максимальная высота строений, сооружений от уровня земли - </w:t>
            </w:r>
            <w:r w:rsidR="00501AC3" w:rsidRPr="00412C5C">
              <w:rPr>
                <w:rFonts w:eastAsia="SimSun"/>
                <w:color w:val="000000" w:themeColor="text1"/>
                <w:sz w:val="24"/>
                <w:lang w:eastAsia="zh-CN"/>
              </w:rPr>
              <w:t xml:space="preserve">                </w:t>
            </w:r>
            <w:r w:rsidRPr="00412C5C">
              <w:rPr>
                <w:rFonts w:eastAsia="SimSun"/>
                <w:color w:val="000000" w:themeColor="text1"/>
                <w:sz w:val="24"/>
                <w:lang w:eastAsia="zh-CN"/>
              </w:rPr>
              <w:t>15 м.</w:t>
            </w:r>
          </w:p>
          <w:p w14:paraId="64469198" w14:textId="77777777" w:rsidR="00597BC5" w:rsidRPr="00412C5C" w:rsidRDefault="00597BC5" w:rsidP="004920DB">
            <w:pPr>
              <w:ind w:firstLine="0"/>
              <w:jc w:val="left"/>
              <w:rPr>
                <w:rFonts w:eastAsia="SimSun"/>
                <w:color w:val="000000" w:themeColor="text1"/>
                <w:sz w:val="24"/>
                <w:lang w:eastAsia="zh-CN"/>
              </w:rPr>
            </w:pPr>
            <w:r w:rsidRPr="00412C5C">
              <w:rPr>
                <w:rFonts w:eastAsia="SimSun"/>
                <w:color w:val="000000" w:themeColor="text1"/>
                <w:sz w:val="24"/>
                <w:lang w:eastAsia="zh-CN"/>
              </w:rPr>
              <w:t>Максимальный процент застройки в границах земельного участка – 80%</w:t>
            </w:r>
          </w:p>
          <w:p w14:paraId="024C5D7F" w14:textId="77777777" w:rsidR="00597BC5" w:rsidRPr="00412C5C" w:rsidRDefault="00597BC5" w:rsidP="0037270B">
            <w:pPr>
              <w:ind w:firstLine="0"/>
              <w:jc w:val="left"/>
              <w:rPr>
                <w:rFonts w:eastAsia="SimSun"/>
                <w:color w:val="000000" w:themeColor="text1"/>
                <w:sz w:val="24"/>
                <w:szCs w:val="24"/>
                <w:lang w:eastAsia="zh-CN"/>
              </w:rPr>
            </w:pPr>
          </w:p>
        </w:tc>
      </w:tr>
      <w:tr w:rsidR="00412C5C" w:rsidRPr="00412C5C" w14:paraId="6540100D" w14:textId="77777777" w:rsidTr="00D527BB">
        <w:trPr>
          <w:trHeight w:val="23"/>
        </w:trPr>
        <w:tc>
          <w:tcPr>
            <w:tcW w:w="3095" w:type="dxa"/>
            <w:tcBorders>
              <w:top w:val="single" w:sz="4" w:space="0" w:color="000000"/>
              <w:left w:val="single" w:sz="4" w:space="0" w:color="000000"/>
              <w:bottom w:val="single" w:sz="4" w:space="0" w:color="auto"/>
            </w:tcBorders>
            <w:shd w:val="clear" w:color="auto" w:fill="auto"/>
          </w:tcPr>
          <w:p w14:paraId="3E391F21" w14:textId="77777777" w:rsidR="00597BC5" w:rsidRPr="00412C5C" w:rsidRDefault="00597BC5" w:rsidP="0037270B">
            <w:pPr>
              <w:keepLines/>
              <w:suppressAutoHyphens/>
              <w:overflowPunct w:val="0"/>
              <w:autoSpaceDE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w:t>
            </w:r>
            <w:r w:rsidRPr="00412C5C">
              <w:rPr>
                <w:rFonts w:eastAsia="Times New Roman"/>
                <w:color w:val="000000" w:themeColor="text1"/>
                <w:sz w:val="24"/>
                <w:szCs w:val="24"/>
                <w:lang w:eastAsia="zh-CN"/>
              </w:rPr>
              <w:t>8.3</w:t>
            </w:r>
            <w:r w:rsidRPr="00412C5C">
              <w:rPr>
                <w:rFonts w:eastAsia="SimSun"/>
                <w:color w:val="000000" w:themeColor="text1"/>
                <w:sz w:val="24"/>
                <w:szCs w:val="24"/>
                <w:lang w:eastAsia="zh-CN"/>
              </w:rPr>
              <w:t>] - Обеспечение внутреннего правопорядка.</w:t>
            </w:r>
          </w:p>
        </w:tc>
        <w:tc>
          <w:tcPr>
            <w:tcW w:w="2977" w:type="dxa"/>
            <w:tcBorders>
              <w:top w:val="single" w:sz="4" w:space="0" w:color="auto"/>
              <w:left w:val="single" w:sz="4" w:space="0" w:color="000000"/>
              <w:bottom w:val="single" w:sz="4" w:space="0" w:color="auto"/>
            </w:tcBorders>
            <w:shd w:val="clear" w:color="auto" w:fill="auto"/>
          </w:tcPr>
          <w:p w14:paraId="306C1AAB" w14:textId="77777777" w:rsidR="00597BC5" w:rsidRPr="00412C5C" w:rsidRDefault="00597BC5" w:rsidP="0066420B">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3695" w:type="dxa"/>
            <w:vMerge/>
            <w:tcBorders>
              <w:top w:val="single" w:sz="4" w:space="0" w:color="auto"/>
              <w:left w:val="single" w:sz="4" w:space="0" w:color="000000"/>
              <w:bottom w:val="single" w:sz="4" w:space="0" w:color="auto"/>
              <w:right w:val="single" w:sz="4" w:space="0" w:color="000000"/>
            </w:tcBorders>
            <w:shd w:val="clear" w:color="auto" w:fill="auto"/>
          </w:tcPr>
          <w:p w14:paraId="3E47D841" w14:textId="77777777" w:rsidR="00597BC5" w:rsidRPr="00412C5C" w:rsidRDefault="00597BC5" w:rsidP="0037270B">
            <w:pPr>
              <w:tabs>
                <w:tab w:val="left" w:pos="1134"/>
              </w:tabs>
              <w:suppressAutoHyphens/>
              <w:snapToGrid w:val="0"/>
              <w:ind w:firstLine="426"/>
              <w:jc w:val="left"/>
              <w:rPr>
                <w:rFonts w:eastAsia="SimSun"/>
                <w:color w:val="000000" w:themeColor="text1"/>
                <w:sz w:val="24"/>
                <w:szCs w:val="24"/>
                <w:lang w:eastAsia="zh-CN"/>
              </w:rPr>
            </w:pPr>
          </w:p>
        </w:tc>
      </w:tr>
      <w:tr w:rsidR="00412C5C" w:rsidRPr="00412C5C" w14:paraId="6B8CCBCF" w14:textId="77777777" w:rsidTr="00D527BB">
        <w:trPr>
          <w:trHeight w:val="23"/>
        </w:trPr>
        <w:tc>
          <w:tcPr>
            <w:tcW w:w="3095" w:type="dxa"/>
            <w:tcBorders>
              <w:top w:val="single" w:sz="4" w:space="0" w:color="auto"/>
              <w:left w:val="single" w:sz="4" w:space="0" w:color="auto"/>
              <w:bottom w:val="single" w:sz="4" w:space="0" w:color="auto"/>
              <w:right w:val="single" w:sz="4" w:space="0" w:color="auto"/>
            </w:tcBorders>
          </w:tcPr>
          <w:p w14:paraId="65B4A5C7" w14:textId="77777777" w:rsidR="00D527BB" w:rsidRPr="00412C5C" w:rsidRDefault="00D527BB" w:rsidP="00606E13">
            <w:pPr>
              <w:ind w:firstLine="0"/>
              <w:jc w:val="left"/>
              <w:rPr>
                <w:color w:val="000000" w:themeColor="text1"/>
                <w:sz w:val="24"/>
                <w:szCs w:val="24"/>
              </w:rPr>
            </w:pPr>
            <w:r w:rsidRPr="00412C5C">
              <w:rPr>
                <w:color w:val="000000" w:themeColor="text1"/>
                <w:sz w:val="24"/>
                <w:szCs w:val="24"/>
              </w:rPr>
              <w:t>[12.0] – Земельные участки (территории) общего пользования</w:t>
            </w:r>
          </w:p>
        </w:tc>
        <w:tc>
          <w:tcPr>
            <w:tcW w:w="2977" w:type="dxa"/>
            <w:tcBorders>
              <w:top w:val="single" w:sz="4" w:space="0" w:color="auto"/>
              <w:left w:val="single" w:sz="4" w:space="0" w:color="auto"/>
              <w:bottom w:val="single" w:sz="4" w:space="0" w:color="auto"/>
              <w:right w:val="single" w:sz="4" w:space="0" w:color="auto"/>
            </w:tcBorders>
          </w:tcPr>
          <w:p w14:paraId="5E48A213" w14:textId="77777777" w:rsidR="00D527BB" w:rsidRPr="00412C5C" w:rsidRDefault="00D527BB" w:rsidP="0066420B">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Земельные участки общего пользования.</w:t>
            </w:r>
          </w:p>
          <w:p w14:paraId="237EAA7D" w14:textId="77777777" w:rsidR="00D527BB" w:rsidRPr="00412C5C" w:rsidRDefault="00D527BB" w:rsidP="0066420B">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Содержание данного вида разрешенного использования включает в себя содержание видов разрешенного использования с кодами 12.0.1 - 12.0.2</w:t>
            </w:r>
          </w:p>
        </w:tc>
        <w:tc>
          <w:tcPr>
            <w:tcW w:w="3695" w:type="dxa"/>
            <w:vMerge w:val="restart"/>
            <w:tcBorders>
              <w:top w:val="single" w:sz="4" w:space="0" w:color="auto"/>
              <w:left w:val="single" w:sz="4" w:space="0" w:color="auto"/>
              <w:bottom w:val="single" w:sz="4" w:space="0" w:color="auto"/>
              <w:right w:val="single" w:sz="4" w:space="0" w:color="auto"/>
            </w:tcBorders>
          </w:tcPr>
          <w:p w14:paraId="4D5F535A" w14:textId="77777777" w:rsidR="00D527BB" w:rsidRPr="00412C5C" w:rsidRDefault="00D527BB" w:rsidP="00606E13">
            <w:pPr>
              <w:ind w:firstLine="0"/>
              <w:jc w:val="left"/>
              <w:rPr>
                <w:color w:val="000000" w:themeColor="text1"/>
                <w:sz w:val="24"/>
                <w:szCs w:val="24"/>
              </w:rPr>
            </w:pPr>
            <w:r w:rsidRPr="00412C5C">
              <w:rPr>
                <w:color w:val="000000" w:themeColor="text1"/>
                <w:sz w:val="24"/>
                <w:szCs w:val="24"/>
              </w:rPr>
              <w:t>Регламенты не устанавливаются.</w:t>
            </w:r>
          </w:p>
          <w:p w14:paraId="5D0D8AA5" w14:textId="77777777" w:rsidR="00D527BB" w:rsidRPr="00412C5C" w:rsidRDefault="00D527BB" w:rsidP="00606E13">
            <w:pPr>
              <w:ind w:firstLine="0"/>
              <w:jc w:val="left"/>
              <w:rPr>
                <w:color w:val="000000" w:themeColor="text1"/>
                <w:sz w:val="24"/>
                <w:szCs w:val="24"/>
              </w:rPr>
            </w:pPr>
            <w:r w:rsidRPr="00412C5C">
              <w:rPr>
                <w:color w:val="000000" w:themeColor="text1"/>
                <w:sz w:val="24"/>
                <w:szCs w:val="24"/>
              </w:rPr>
              <w:t xml:space="preserve">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w:t>
            </w:r>
            <w:r w:rsidRPr="00412C5C">
              <w:rPr>
                <w:color w:val="000000" w:themeColor="text1"/>
                <w:sz w:val="24"/>
                <w:szCs w:val="24"/>
              </w:rPr>
              <w:lastRenderedPageBreak/>
              <w:t>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412C5C" w:rsidRPr="00412C5C" w14:paraId="2AFFF630" w14:textId="77777777" w:rsidTr="00D527BB">
        <w:trPr>
          <w:trHeight w:val="23"/>
        </w:trPr>
        <w:tc>
          <w:tcPr>
            <w:tcW w:w="3095" w:type="dxa"/>
            <w:tcBorders>
              <w:top w:val="single" w:sz="4" w:space="0" w:color="auto"/>
              <w:left w:val="single" w:sz="4" w:space="0" w:color="auto"/>
              <w:bottom w:val="single" w:sz="4" w:space="0" w:color="auto"/>
              <w:right w:val="single" w:sz="4" w:space="0" w:color="auto"/>
            </w:tcBorders>
            <w:shd w:val="clear" w:color="auto" w:fill="FFFFFF"/>
          </w:tcPr>
          <w:p w14:paraId="1373A54F" w14:textId="77777777" w:rsidR="00D527BB" w:rsidRPr="00412C5C" w:rsidRDefault="00D527BB" w:rsidP="00D527BB">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[12.0.1] – Улично-</w:t>
            </w:r>
          </w:p>
          <w:p w14:paraId="56998AC2" w14:textId="77777777" w:rsidR="00D527BB" w:rsidRPr="00412C5C" w:rsidRDefault="00D527BB" w:rsidP="00D527BB">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                 дорожная сеть</w:t>
            </w:r>
          </w:p>
        </w:tc>
        <w:tc>
          <w:tcPr>
            <w:tcW w:w="2977" w:type="dxa"/>
            <w:tcBorders>
              <w:top w:val="single" w:sz="4" w:space="0" w:color="auto"/>
              <w:left w:val="single" w:sz="4" w:space="0" w:color="auto"/>
              <w:bottom w:val="single" w:sz="4" w:space="0" w:color="auto"/>
            </w:tcBorders>
          </w:tcPr>
          <w:p w14:paraId="5B6D241E" w14:textId="77777777" w:rsidR="00D527BB" w:rsidRPr="00412C5C" w:rsidRDefault="00D527BB" w:rsidP="00D527BB">
            <w:pPr>
              <w:ind w:firstLine="376"/>
              <w:rPr>
                <w:color w:val="000000" w:themeColor="text1"/>
                <w:sz w:val="24"/>
                <w:szCs w:val="24"/>
              </w:rPr>
            </w:pPr>
            <w:r w:rsidRPr="00412C5C">
              <w:rPr>
                <w:color w:val="000000" w:themeColor="text1"/>
                <w:sz w:val="24"/>
                <w:szCs w:val="24"/>
              </w:rPr>
              <w:t xml:space="preserve">Размещение объектов улично-дорожной сети: </w:t>
            </w:r>
            <w:r w:rsidRPr="00412C5C">
              <w:rPr>
                <w:color w:val="000000" w:themeColor="text1"/>
                <w:sz w:val="24"/>
                <w:szCs w:val="24"/>
              </w:rPr>
              <w:lastRenderedPageBreak/>
              <w:t>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14:paraId="050F8578" w14:textId="77777777" w:rsidR="00D527BB" w:rsidRPr="00412C5C" w:rsidRDefault="00D527BB" w:rsidP="00D527BB">
            <w:pPr>
              <w:ind w:firstLine="376"/>
              <w:rPr>
                <w:color w:val="000000" w:themeColor="text1"/>
                <w:sz w:val="24"/>
                <w:szCs w:val="24"/>
              </w:rPr>
            </w:pPr>
            <w:r w:rsidRPr="00412C5C">
              <w:rPr>
                <w:color w:val="000000" w:themeColor="text1"/>
                <w:sz w:val="24"/>
                <w:szCs w:val="24"/>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3695" w:type="dxa"/>
            <w:vMerge/>
            <w:tcBorders>
              <w:top w:val="single" w:sz="4" w:space="0" w:color="auto"/>
              <w:left w:val="single" w:sz="4" w:space="0" w:color="auto"/>
              <w:bottom w:val="single" w:sz="4" w:space="0" w:color="auto"/>
              <w:right w:val="single" w:sz="4" w:space="0" w:color="auto"/>
            </w:tcBorders>
          </w:tcPr>
          <w:p w14:paraId="3F7FF5A8" w14:textId="77777777" w:rsidR="00D527BB" w:rsidRPr="00412C5C" w:rsidRDefault="00D527BB" w:rsidP="00D527BB">
            <w:pPr>
              <w:ind w:firstLine="0"/>
              <w:jc w:val="left"/>
              <w:rPr>
                <w:color w:val="000000" w:themeColor="text1"/>
                <w:sz w:val="24"/>
                <w:szCs w:val="24"/>
              </w:rPr>
            </w:pPr>
          </w:p>
        </w:tc>
      </w:tr>
      <w:tr w:rsidR="00412C5C" w:rsidRPr="00412C5C" w14:paraId="6C775488" w14:textId="77777777" w:rsidTr="00D527BB">
        <w:trPr>
          <w:trHeight w:val="23"/>
        </w:trPr>
        <w:tc>
          <w:tcPr>
            <w:tcW w:w="3095" w:type="dxa"/>
            <w:tcBorders>
              <w:top w:val="single" w:sz="4" w:space="0" w:color="auto"/>
              <w:left w:val="single" w:sz="4" w:space="0" w:color="auto"/>
              <w:bottom w:val="single" w:sz="4" w:space="0" w:color="auto"/>
              <w:right w:val="single" w:sz="4" w:space="0" w:color="auto"/>
            </w:tcBorders>
            <w:shd w:val="clear" w:color="auto" w:fill="FFFFFF"/>
          </w:tcPr>
          <w:p w14:paraId="38946635" w14:textId="77777777" w:rsidR="00D527BB" w:rsidRPr="00412C5C" w:rsidRDefault="00D527BB" w:rsidP="00D527BB">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[12.0.2] - благоустройство</w:t>
            </w:r>
          </w:p>
          <w:p w14:paraId="3021BFC5" w14:textId="77777777" w:rsidR="00D527BB" w:rsidRPr="00412C5C" w:rsidRDefault="00D527BB" w:rsidP="00D527BB">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                территории</w:t>
            </w:r>
          </w:p>
        </w:tc>
        <w:tc>
          <w:tcPr>
            <w:tcW w:w="2977" w:type="dxa"/>
            <w:tcBorders>
              <w:top w:val="single" w:sz="4" w:space="0" w:color="auto"/>
              <w:left w:val="single" w:sz="4" w:space="0" w:color="auto"/>
              <w:bottom w:val="single" w:sz="4" w:space="0" w:color="auto"/>
            </w:tcBorders>
          </w:tcPr>
          <w:p w14:paraId="19C6AB1B" w14:textId="77777777" w:rsidR="00D527BB" w:rsidRPr="00412C5C" w:rsidRDefault="00D527BB" w:rsidP="00D527BB">
            <w:pPr>
              <w:ind w:firstLine="376"/>
              <w:rPr>
                <w:color w:val="000000" w:themeColor="text1"/>
                <w:sz w:val="24"/>
                <w:szCs w:val="24"/>
              </w:rPr>
            </w:pPr>
            <w:r w:rsidRPr="00412C5C">
              <w:rPr>
                <w:color w:val="000000" w:themeColor="text1"/>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3695" w:type="dxa"/>
            <w:vMerge/>
            <w:tcBorders>
              <w:top w:val="single" w:sz="4" w:space="0" w:color="auto"/>
              <w:left w:val="single" w:sz="4" w:space="0" w:color="auto"/>
              <w:bottom w:val="single" w:sz="4" w:space="0" w:color="auto"/>
              <w:right w:val="single" w:sz="4" w:space="0" w:color="auto"/>
            </w:tcBorders>
          </w:tcPr>
          <w:p w14:paraId="759EE9AC" w14:textId="77777777" w:rsidR="00D527BB" w:rsidRPr="00412C5C" w:rsidRDefault="00D527BB" w:rsidP="00D527BB">
            <w:pPr>
              <w:ind w:firstLine="0"/>
              <w:jc w:val="left"/>
              <w:rPr>
                <w:color w:val="000000" w:themeColor="text1"/>
                <w:sz w:val="24"/>
                <w:szCs w:val="24"/>
              </w:rPr>
            </w:pPr>
          </w:p>
        </w:tc>
      </w:tr>
    </w:tbl>
    <w:p w14:paraId="38F2D8B9" w14:textId="77777777" w:rsidR="00DB70DB" w:rsidRPr="00412C5C" w:rsidRDefault="00DB70DB" w:rsidP="00DB70DB">
      <w:pPr>
        <w:tabs>
          <w:tab w:val="left" w:pos="2520"/>
        </w:tabs>
        <w:suppressAutoHyphens/>
        <w:ind w:firstLine="426"/>
        <w:jc w:val="left"/>
        <w:rPr>
          <w:rFonts w:eastAsia="SimSun"/>
          <w:color w:val="000000" w:themeColor="text1"/>
          <w:sz w:val="24"/>
          <w:szCs w:val="24"/>
          <w:lang w:eastAsia="zh-CN"/>
        </w:rPr>
      </w:pPr>
    </w:p>
    <w:p w14:paraId="5770F9A9" w14:textId="77777777" w:rsidR="00DB70DB" w:rsidRPr="00412C5C" w:rsidRDefault="00DB70DB" w:rsidP="00DB70DB">
      <w:pPr>
        <w:tabs>
          <w:tab w:val="left" w:pos="2520"/>
        </w:tabs>
        <w:suppressAutoHyphens/>
        <w:ind w:firstLine="426"/>
        <w:jc w:val="center"/>
        <w:rPr>
          <w:rFonts w:eastAsia="SimSun"/>
          <w:b/>
          <w:color w:val="000000" w:themeColor="text1"/>
          <w:sz w:val="27"/>
          <w:szCs w:val="27"/>
          <w:lang w:eastAsia="zh-CN"/>
        </w:rPr>
      </w:pPr>
      <w:r w:rsidRPr="00412C5C">
        <w:rPr>
          <w:rFonts w:eastAsia="SimSun"/>
          <w:b/>
          <w:color w:val="000000" w:themeColor="text1"/>
          <w:sz w:val="27"/>
          <w:szCs w:val="27"/>
          <w:lang w:eastAsia="zh-CN"/>
        </w:rPr>
        <w:lastRenderedPageBreak/>
        <w:t>Условно разрешенные виды и параметры использования</w:t>
      </w:r>
    </w:p>
    <w:p w14:paraId="2426BB09" w14:textId="77777777" w:rsidR="00DB70DB" w:rsidRPr="00412C5C" w:rsidRDefault="00DB70DB" w:rsidP="00DB70DB">
      <w:pPr>
        <w:tabs>
          <w:tab w:val="left" w:pos="2520"/>
        </w:tabs>
        <w:suppressAutoHyphens/>
        <w:ind w:firstLine="426"/>
        <w:jc w:val="center"/>
        <w:rPr>
          <w:rFonts w:eastAsia="SimSun"/>
          <w:color w:val="000000" w:themeColor="text1"/>
          <w:lang w:eastAsia="zh-CN"/>
        </w:rPr>
      </w:pPr>
      <w:r w:rsidRPr="00412C5C">
        <w:rPr>
          <w:rFonts w:eastAsia="SimSun"/>
          <w:b/>
          <w:color w:val="000000" w:themeColor="text1"/>
          <w:sz w:val="27"/>
          <w:szCs w:val="27"/>
          <w:lang w:eastAsia="zh-CN"/>
        </w:rPr>
        <w:t>земельных участков и объектов капитального строительства</w:t>
      </w:r>
    </w:p>
    <w:p w14:paraId="7CE21EA9" w14:textId="77777777" w:rsidR="00DB70DB" w:rsidRPr="00412C5C" w:rsidRDefault="00DB70DB" w:rsidP="00DB70DB">
      <w:pPr>
        <w:tabs>
          <w:tab w:val="left" w:pos="2520"/>
        </w:tabs>
        <w:suppressAutoHyphens/>
        <w:ind w:firstLine="426"/>
        <w:jc w:val="center"/>
        <w:rPr>
          <w:rFonts w:eastAsia="SimSun"/>
          <w:color w:val="000000" w:themeColor="text1"/>
          <w:lang w:eastAsia="zh-CN"/>
        </w:rPr>
      </w:pPr>
    </w:p>
    <w:tbl>
      <w:tblPr>
        <w:tblW w:w="9787" w:type="dxa"/>
        <w:tblInd w:w="-15" w:type="dxa"/>
        <w:tblLayout w:type="fixed"/>
        <w:tblLook w:val="0000" w:firstRow="0" w:lastRow="0" w:firstColumn="0" w:lastColumn="0" w:noHBand="0" w:noVBand="0"/>
      </w:tblPr>
      <w:tblGrid>
        <w:gridCol w:w="3249"/>
        <w:gridCol w:w="3238"/>
        <w:gridCol w:w="3300"/>
      </w:tblGrid>
      <w:tr w:rsidR="00412C5C" w:rsidRPr="00412C5C" w14:paraId="5144B895" w14:textId="77777777" w:rsidTr="008D49EB">
        <w:trPr>
          <w:trHeight w:val="23"/>
          <w:tblHeader/>
        </w:trPr>
        <w:tc>
          <w:tcPr>
            <w:tcW w:w="3249" w:type="dxa"/>
            <w:tcBorders>
              <w:top w:val="single" w:sz="4" w:space="0" w:color="auto"/>
              <w:left w:val="single" w:sz="4" w:space="0" w:color="auto"/>
              <w:bottom w:val="single" w:sz="4" w:space="0" w:color="auto"/>
              <w:right w:val="single" w:sz="4" w:space="0" w:color="auto"/>
            </w:tcBorders>
            <w:shd w:val="clear" w:color="auto" w:fill="auto"/>
          </w:tcPr>
          <w:p w14:paraId="09BF23CC" w14:textId="77777777" w:rsidR="00606E13" w:rsidRPr="00412C5C" w:rsidRDefault="00597BC5" w:rsidP="00597BC5">
            <w:pPr>
              <w:tabs>
                <w:tab w:val="left" w:pos="2520"/>
              </w:tabs>
              <w:suppressAutoHyphens/>
              <w:ind w:firstLine="0"/>
              <w:jc w:val="left"/>
              <w:rPr>
                <w:rFonts w:eastAsia="SimSun"/>
                <w:b/>
                <w:color w:val="000000" w:themeColor="text1"/>
                <w:sz w:val="24"/>
                <w:szCs w:val="24"/>
                <w:lang w:eastAsia="zh-CN"/>
              </w:rPr>
            </w:pPr>
            <w:r w:rsidRPr="00412C5C">
              <w:rPr>
                <w:rFonts w:eastAsia="SimSun"/>
                <w:b/>
                <w:color w:val="000000" w:themeColor="text1"/>
                <w:sz w:val="24"/>
                <w:szCs w:val="24"/>
                <w:lang w:eastAsia="zh-CN"/>
              </w:rPr>
              <w:t>Наименование в</w:t>
            </w:r>
            <w:r w:rsidR="00606E13" w:rsidRPr="00412C5C">
              <w:rPr>
                <w:rFonts w:eastAsia="SimSun"/>
                <w:b/>
                <w:color w:val="000000" w:themeColor="text1"/>
                <w:sz w:val="24"/>
                <w:szCs w:val="24"/>
                <w:lang w:eastAsia="zh-CN"/>
              </w:rPr>
              <w:t>ид</w:t>
            </w:r>
            <w:r w:rsidRPr="00412C5C">
              <w:rPr>
                <w:rFonts w:eastAsia="SimSun"/>
                <w:b/>
                <w:color w:val="000000" w:themeColor="text1"/>
                <w:sz w:val="24"/>
                <w:szCs w:val="24"/>
                <w:lang w:eastAsia="zh-CN"/>
              </w:rPr>
              <w:t xml:space="preserve">а </w:t>
            </w:r>
            <w:r w:rsidR="00606E13" w:rsidRPr="00412C5C">
              <w:rPr>
                <w:rFonts w:eastAsia="SimSun"/>
                <w:b/>
                <w:color w:val="000000" w:themeColor="text1"/>
                <w:sz w:val="24"/>
                <w:szCs w:val="24"/>
                <w:lang w:eastAsia="zh-CN"/>
              </w:rPr>
              <w:t>разрешенного использования земельн</w:t>
            </w:r>
            <w:r w:rsidRPr="00412C5C">
              <w:rPr>
                <w:rFonts w:eastAsia="SimSun"/>
                <w:b/>
                <w:color w:val="000000" w:themeColor="text1"/>
                <w:sz w:val="24"/>
                <w:szCs w:val="24"/>
                <w:lang w:eastAsia="zh-CN"/>
              </w:rPr>
              <w:t>ого</w:t>
            </w:r>
            <w:r w:rsidR="00606E13" w:rsidRPr="00412C5C">
              <w:rPr>
                <w:rFonts w:eastAsia="SimSun"/>
                <w:b/>
                <w:color w:val="000000" w:themeColor="text1"/>
                <w:sz w:val="24"/>
                <w:szCs w:val="24"/>
                <w:lang w:eastAsia="zh-CN"/>
              </w:rPr>
              <w:t xml:space="preserve"> участк</w:t>
            </w:r>
            <w:r w:rsidRPr="00412C5C">
              <w:rPr>
                <w:rFonts w:eastAsia="SimSun"/>
                <w:b/>
                <w:color w:val="000000" w:themeColor="text1"/>
                <w:sz w:val="24"/>
                <w:szCs w:val="24"/>
                <w:lang w:eastAsia="zh-CN"/>
              </w:rPr>
              <w:t>а</w:t>
            </w:r>
          </w:p>
        </w:tc>
        <w:tc>
          <w:tcPr>
            <w:tcW w:w="3238" w:type="dxa"/>
            <w:tcBorders>
              <w:top w:val="single" w:sz="4" w:space="0" w:color="auto"/>
              <w:left w:val="single" w:sz="4" w:space="0" w:color="auto"/>
              <w:bottom w:val="single" w:sz="4" w:space="0" w:color="auto"/>
              <w:right w:val="single" w:sz="4" w:space="0" w:color="auto"/>
            </w:tcBorders>
            <w:shd w:val="clear" w:color="auto" w:fill="auto"/>
          </w:tcPr>
          <w:p w14:paraId="04CCF9E4" w14:textId="77777777" w:rsidR="00606E13" w:rsidRPr="00412C5C" w:rsidRDefault="00597BC5" w:rsidP="00597BC5">
            <w:pPr>
              <w:tabs>
                <w:tab w:val="left" w:pos="2520"/>
              </w:tabs>
              <w:suppressAutoHyphens/>
              <w:ind w:firstLine="0"/>
              <w:jc w:val="left"/>
              <w:rPr>
                <w:rFonts w:eastAsia="SimSun"/>
                <w:b/>
                <w:color w:val="000000" w:themeColor="text1"/>
                <w:sz w:val="24"/>
                <w:szCs w:val="24"/>
                <w:lang w:eastAsia="zh-CN"/>
              </w:rPr>
            </w:pPr>
            <w:r w:rsidRPr="00412C5C">
              <w:rPr>
                <w:rFonts w:eastAsia="SimSun"/>
                <w:b/>
                <w:color w:val="000000" w:themeColor="text1"/>
                <w:sz w:val="24"/>
                <w:szCs w:val="24"/>
                <w:lang w:eastAsia="zh-CN"/>
              </w:rPr>
              <w:t>Описание в</w:t>
            </w:r>
            <w:r w:rsidR="00606E13" w:rsidRPr="00412C5C">
              <w:rPr>
                <w:rFonts w:eastAsia="SimSun"/>
                <w:b/>
                <w:color w:val="000000" w:themeColor="text1"/>
                <w:sz w:val="24"/>
                <w:szCs w:val="24"/>
                <w:lang w:eastAsia="zh-CN"/>
              </w:rPr>
              <w:t>ид</w:t>
            </w:r>
            <w:r w:rsidRPr="00412C5C">
              <w:rPr>
                <w:rFonts w:eastAsia="SimSun"/>
                <w:b/>
                <w:color w:val="000000" w:themeColor="text1"/>
                <w:sz w:val="24"/>
                <w:szCs w:val="24"/>
                <w:lang w:eastAsia="zh-CN"/>
              </w:rPr>
              <w:t>а</w:t>
            </w:r>
            <w:r w:rsidR="00606E13" w:rsidRPr="00412C5C">
              <w:rPr>
                <w:rFonts w:eastAsia="SimSun"/>
                <w:b/>
                <w:color w:val="000000" w:themeColor="text1"/>
                <w:sz w:val="24"/>
                <w:szCs w:val="24"/>
                <w:lang w:eastAsia="zh-CN"/>
              </w:rPr>
              <w:t xml:space="preserve"> разрешенного использования </w:t>
            </w:r>
            <w:r w:rsidRPr="00412C5C">
              <w:rPr>
                <w:rFonts w:eastAsia="SimSun"/>
                <w:b/>
                <w:color w:val="000000" w:themeColor="text1"/>
                <w:sz w:val="24"/>
                <w:szCs w:val="24"/>
                <w:lang w:eastAsia="zh-CN"/>
              </w:rPr>
              <w:t>земельного участка</w:t>
            </w:r>
          </w:p>
        </w:tc>
        <w:tc>
          <w:tcPr>
            <w:tcW w:w="3300" w:type="dxa"/>
            <w:tcBorders>
              <w:top w:val="single" w:sz="4" w:space="0" w:color="auto"/>
              <w:left w:val="single" w:sz="4" w:space="0" w:color="auto"/>
              <w:bottom w:val="single" w:sz="4" w:space="0" w:color="auto"/>
              <w:right w:val="single" w:sz="4" w:space="0" w:color="auto"/>
            </w:tcBorders>
            <w:shd w:val="clear" w:color="auto" w:fill="auto"/>
          </w:tcPr>
          <w:p w14:paraId="469B5CD2" w14:textId="77777777" w:rsidR="00606E13" w:rsidRPr="00412C5C" w:rsidRDefault="00606E13" w:rsidP="00606E13">
            <w:pPr>
              <w:tabs>
                <w:tab w:val="left" w:pos="2520"/>
              </w:tabs>
              <w:suppressAutoHyphens/>
              <w:ind w:firstLine="34"/>
              <w:jc w:val="left"/>
              <w:rPr>
                <w:rFonts w:eastAsia="SimSun"/>
                <w:b/>
                <w:color w:val="000000" w:themeColor="text1"/>
                <w:sz w:val="24"/>
                <w:szCs w:val="24"/>
                <w:lang w:eastAsia="zh-CN"/>
              </w:rPr>
            </w:pPr>
            <w:r w:rsidRPr="00412C5C">
              <w:rPr>
                <w:rFonts w:eastAsia="SimSun"/>
                <w:b/>
                <w:color w:val="000000" w:themeColor="text1"/>
                <w:sz w:val="24"/>
                <w:szCs w:val="24"/>
                <w:lang w:eastAsia="zh-CN"/>
              </w:rPr>
              <w:t>Предельные размеры земельных участков и параметры разрешенного строительства, реконструкции объектов капитального строительства</w:t>
            </w:r>
          </w:p>
        </w:tc>
      </w:tr>
      <w:tr w:rsidR="00412C5C" w:rsidRPr="00412C5C" w14:paraId="6D8D0FE8" w14:textId="77777777" w:rsidTr="008D49EB">
        <w:trPr>
          <w:trHeight w:val="23"/>
        </w:trPr>
        <w:tc>
          <w:tcPr>
            <w:tcW w:w="3249" w:type="dxa"/>
            <w:tcBorders>
              <w:top w:val="single" w:sz="4" w:space="0" w:color="auto"/>
              <w:left w:val="single" w:sz="4" w:space="0" w:color="auto"/>
              <w:bottom w:val="single" w:sz="4" w:space="0" w:color="auto"/>
              <w:right w:val="single" w:sz="4" w:space="0" w:color="auto"/>
            </w:tcBorders>
            <w:shd w:val="clear" w:color="auto" w:fill="auto"/>
          </w:tcPr>
          <w:p w14:paraId="546A133B" w14:textId="77777777" w:rsidR="00597BC5" w:rsidRPr="00412C5C" w:rsidRDefault="00597BC5" w:rsidP="00606E13">
            <w:pPr>
              <w:tabs>
                <w:tab w:val="left" w:pos="2520"/>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[4.9.1] - Объекты дорожного сервиса</w:t>
            </w:r>
          </w:p>
          <w:p w14:paraId="047095E1" w14:textId="77777777" w:rsidR="00597BC5" w:rsidRPr="00412C5C" w:rsidRDefault="00597BC5" w:rsidP="00606E13">
            <w:pPr>
              <w:tabs>
                <w:tab w:val="left" w:pos="2520"/>
              </w:tabs>
              <w:suppressAutoHyphens/>
              <w:ind w:firstLine="0"/>
              <w:jc w:val="left"/>
              <w:rPr>
                <w:rFonts w:eastAsia="SimSun"/>
                <w:color w:val="000000" w:themeColor="text1"/>
                <w:sz w:val="24"/>
                <w:szCs w:val="24"/>
                <w:lang w:eastAsia="zh-CN"/>
              </w:rPr>
            </w:pPr>
          </w:p>
          <w:p w14:paraId="6E328B3D" w14:textId="77777777" w:rsidR="00597BC5" w:rsidRPr="00412C5C" w:rsidRDefault="00597BC5" w:rsidP="00606E13">
            <w:pPr>
              <w:tabs>
                <w:tab w:val="left" w:pos="2520"/>
              </w:tabs>
              <w:suppressAutoHyphens/>
              <w:rPr>
                <w:rFonts w:eastAsia="SimSun"/>
                <w:color w:val="000000" w:themeColor="text1"/>
                <w:sz w:val="24"/>
                <w:szCs w:val="24"/>
                <w:lang w:eastAsia="zh-CN"/>
              </w:rPr>
            </w:pPr>
          </w:p>
        </w:tc>
        <w:tc>
          <w:tcPr>
            <w:tcW w:w="3238" w:type="dxa"/>
            <w:tcBorders>
              <w:top w:val="single" w:sz="4" w:space="0" w:color="auto"/>
              <w:left w:val="single" w:sz="4" w:space="0" w:color="auto"/>
              <w:bottom w:val="single" w:sz="4" w:space="0" w:color="auto"/>
              <w:right w:val="single" w:sz="4" w:space="0" w:color="auto"/>
            </w:tcBorders>
            <w:shd w:val="clear" w:color="auto" w:fill="auto"/>
          </w:tcPr>
          <w:p w14:paraId="24148D56" w14:textId="77777777" w:rsidR="00597BC5" w:rsidRPr="00412C5C" w:rsidRDefault="00597BC5" w:rsidP="0066420B">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4.9.1.1 - 4.9.1.4</w:t>
            </w:r>
          </w:p>
        </w:tc>
        <w:tc>
          <w:tcPr>
            <w:tcW w:w="3300" w:type="dxa"/>
            <w:tcBorders>
              <w:top w:val="single" w:sz="4" w:space="0" w:color="auto"/>
              <w:left w:val="single" w:sz="4" w:space="0" w:color="auto"/>
              <w:bottom w:val="single" w:sz="4" w:space="0" w:color="auto"/>
              <w:right w:val="single" w:sz="4" w:space="0" w:color="auto"/>
            </w:tcBorders>
            <w:shd w:val="clear" w:color="auto" w:fill="auto"/>
          </w:tcPr>
          <w:p w14:paraId="437EDE8E" w14:textId="77777777" w:rsidR="00597BC5" w:rsidRPr="00412C5C" w:rsidRDefault="00597BC5" w:rsidP="00606E13">
            <w:pPr>
              <w:tabs>
                <w:tab w:val="left" w:pos="1134"/>
              </w:tabs>
              <w:ind w:firstLine="0"/>
              <w:jc w:val="left"/>
              <w:rPr>
                <w:rFonts w:eastAsia="SimSun"/>
                <w:color w:val="000000" w:themeColor="text1"/>
                <w:sz w:val="24"/>
                <w:lang w:eastAsia="zh-CN"/>
              </w:rPr>
            </w:pPr>
            <w:r w:rsidRPr="00412C5C">
              <w:rPr>
                <w:rFonts w:eastAsia="SimSun"/>
                <w:color w:val="000000" w:themeColor="text1"/>
                <w:sz w:val="24"/>
                <w:lang w:eastAsia="zh-CN"/>
              </w:rPr>
              <w:t>Минимальная/максимальная площадь земельных участков 100/1000 кв. м.</w:t>
            </w:r>
          </w:p>
          <w:p w14:paraId="752CBDE8" w14:textId="77777777" w:rsidR="00597BC5" w:rsidRPr="00412C5C" w:rsidRDefault="00597BC5" w:rsidP="00654148">
            <w:pPr>
              <w:tabs>
                <w:tab w:val="left" w:pos="1134"/>
              </w:tab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Минимальные отступы от границ земельных участков - 3 м.</w:t>
            </w:r>
          </w:p>
          <w:p w14:paraId="507E62B1" w14:textId="77777777" w:rsidR="00597BC5" w:rsidRPr="00412C5C" w:rsidRDefault="00597BC5" w:rsidP="00654148">
            <w:pPr>
              <w:tabs>
                <w:tab w:val="left" w:pos="1134"/>
              </w:tab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строений от красной линии участка или границ участка - 5 метров.</w:t>
            </w:r>
          </w:p>
          <w:p w14:paraId="1B9D126B" w14:textId="77777777" w:rsidR="00597BC5" w:rsidRPr="00412C5C" w:rsidRDefault="00597BC5" w:rsidP="00654148">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Максимальная высота зданий, строений, сооружений от уровня земли - 5 м.</w:t>
            </w:r>
          </w:p>
          <w:p w14:paraId="73D85ED8" w14:textId="77777777" w:rsidR="00597BC5" w:rsidRPr="00412C5C" w:rsidRDefault="00597BC5" w:rsidP="00654148">
            <w:pPr>
              <w:tabs>
                <w:tab w:val="left" w:pos="1134"/>
              </w:tab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Расстояние до жилых и общественных зданий от моек автомобилей до двух постов - 50 м.</w:t>
            </w:r>
          </w:p>
          <w:p w14:paraId="4EBB8BB7" w14:textId="77777777" w:rsidR="00597BC5" w:rsidRPr="00412C5C" w:rsidRDefault="00597BC5" w:rsidP="00654148">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Расстояние до жилых и общественных зданий (кроме моек автомобилей до двух постов) - 100 м.</w:t>
            </w:r>
          </w:p>
          <w:p w14:paraId="0BEBC014" w14:textId="77777777" w:rsidR="00597BC5" w:rsidRPr="00412C5C" w:rsidRDefault="00597BC5" w:rsidP="00654148">
            <w:pPr>
              <w:ind w:firstLine="0"/>
              <w:jc w:val="left"/>
              <w:rPr>
                <w:rFonts w:eastAsia="SimSun"/>
                <w:color w:val="000000" w:themeColor="text1"/>
                <w:sz w:val="24"/>
                <w:lang w:eastAsia="zh-CN"/>
              </w:rPr>
            </w:pPr>
            <w:r w:rsidRPr="00412C5C">
              <w:rPr>
                <w:rFonts w:eastAsia="SimSun"/>
                <w:color w:val="000000" w:themeColor="text1"/>
                <w:sz w:val="24"/>
                <w:lang w:eastAsia="zh-CN"/>
              </w:rPr>
              <w:t>Максимальная высота зданий, строений, сооружений от уровня земли - 5 м.</w:t>
            </w:r>
          </w:p>
          <w:p w14:paraId="6E347583" w14:textId="77777777" w:rsidR="00597BC5" w:rsidRPr="00412C5C" w:rsidRDefault="00597BC5" w:rsidP="008170BF">
            <w:pPr>
              <w:tabs>
                <w:tab w:val="left" w:pos="2520"/>
              </w:tabs>
              <w:ind w:firstLine="0"/>
              <w:jc w:val="left"/>
              <w:rPr>
                <w:rFonts w:eastAsia="SimSun"/>
                <w:color w:val="000000" w:themeColor="text1"/>
                <w:sz w:val="24"/>
                <w:szCs w:val="24"/>
                <w:lang w:eastAsia="zh-CN"/>
              </w:rPr>
            </w:pPr>
            <w:r w:rsidRPr="00412C5C">
              <w:rPr>
                <w:rFonts w:eastAsia="SimSun"/>
                <w:color w:val="000000" w:themeColor="text1"/>
                <w:sz w:val="24"/>
                <w:lang w:eastAsia="zh-CN"/>
              </w:rPr>
              <w:t>Максимальный процент застройки в границах земельного участка – 60%</w:t>
            </w:r>
          </w:p>
        </w:tc>
      </w:tr>
      <w:tr w:rsidR="00412C5C" w:rsidRPr="00412C5C" w14:paraId="6EAFD4DA" w14:textId="77777777" w:rsidTr="008D49EB">
        <w:trPr>
          <w:trHeight w:val="23"/>
        </w:trPr>
        <w:tc>
          <w:tcPr>
            <w:tcW w:w="3249" w:type="dxa"/>
            <w:tcBorders>
              <w:top w:val="single" w:sz="4" w:space="0" w:color="auto"/>
              <w:left w:val="single" w:sz="8" w:space="0" w:color="000000"/>
              <w:bottom w:val="single" w:sz="8" w:space="0" w:color="000000"/>
            </w:tcBorders>
            <w:shd w:val="clear" w:color="auto" w:fill="auto"/>
          </w:tcPr>
          <w:p w14:paraId="57A83815" w14:textId="77777777" w:rsidR="008A4935" w:rsidRPr="00412C5C" w:rsidRDefault="00597BC5" w:rsidP="00597BC5">
            <w:pPr>
              <w:tabs>
                <w:tab w:val="left" w:pos="2520"/>
              </w:tabs>
              <w:suppressAutoHyphens/>
              <w:ind w:firstLine="0"/>
              <w:rPr>
                <w:rFonts w:eastAsia="SimSun"/>
                <w:color w:val="000000" w:themeColor="text1"/>
                <w:sz w:val="24"/>
                <w:szCs w:val="24"/>
                <w:lang w:eastAsia="zh-CN"/>
              </w:rPr>
            </w:pPr>
            <w:r w:rsidRPr="00412C5C">
              <w:rPr>
                <w:rFonts w:eastAsia="SimSun"/>
                <w:color w:val="000000" w:themeColor="text1"/>
                <w:sz w:val="24"/>
                <w:szCs w:val="24"/>
                <w:lang w:eastAsia="zh-CN"/>
              </w:rPr>
              <w:t xml:space="preserve">[4.9.1.1] - </w:t>
            </w:r>
            <w:r w:rsidRPr="00412C5C">
              <w:rPr>
                <w:color w:val="000000" w:themeColor="text1"/>
                <w:sz w:val="24"/>
                <w:szCs w:val="24"/>
              </w:rPr>
              <w:t>Заправка транспортных средств</w:t>
            </w:r>
          </w:p>
        </w:tc>
        <w:tc>
          <w:tcPr>
            <w:tcW w:w="3238" w:type="dxa"/>
            <w:tcBorders>
              <w:top w:val="single" w:sz="4" w:space="0" w:color="auto"/>
              <w:left w:val="single" w:sz="8" w:space="0" w:color="000000"/>
              <w:bottom w:val="single" w:sz="8" w:space="0" w:color="000000"/>
            </w:tcBorders>
            <w:shd w:val="clear" w:color="auto" w:fill="auto"/>
          </w:tcPr>
          <w:p w14:paraId="6B7C60C2" w14:textId="77777777" w:rsidR="008A4935" w:rsidRPr="00412C5C" w:rsidRDefault="008A4935" w:rsidP="00606E13">
            <w:pPr>
              <w:suppressAutoHyphens/>
              <w:ind w:firstLine="0"/>
              <w:rPr>
                <w:rFonts w:eastAsia="SimSun"/>
                <w:color w:val="000000" w:themeColor="text1"/>
                <w:sz w:val="24"/>
                <w:szCs w:val="24"/>
                <w:lang w:eastAsia="zh-CN"/>
              </w:rPr>
            </w:pPr>
            <w:r w:rsidRPr="00412C5C">
              <w:rPr>
                <w:rFonts w:eastAsia="SimSun"/>
                <w:color w:val="000000" w:themeColor="text1"/>
                <w:sz w:val="24"/>
                <w:szCs w:val="24"/>
                <w:lang w:eastAsia="zh-CN"/>
              </w:rPr>
              <w:t>АЗС для заправки грузового и легкового автотранспорта жидким и газовым топливом;</w:t>
            </w:r>
          </w:p>
        </w:tc>
        <w:tc>
          <w:tcPr>
            <w:tcW w:w="3300" w:type="dxa"/>
            <w:tcBorders>
              <w:top w:val="single" w:sz="4" w:space="0" w:color="auto"/>
              <w:left w:val="single" w:sz="8" w:space="0" w:color="000000"/>
              <w:bottom w:val="single" w:sz="8" w:space="0" w:color="000000"/>
              <w:right w:val="single" w:sz="8" w:space="0" w:color="000000"/>
            </w:tcBorders>
            <w:shd w:val="clear" w:color="auto" w:fill="auto"/>
            <w:vAlign w:val="center"/>
          </w:tcPr>
          <w:p w14:paraId="1D98D83B" w14:textId="77777777" w:rsidR="008A4935" w:rsidRPr="00412C5C" w:rsidRDefault="008A4935" w:rsidP="00606E13">
            <w:pPr>
              <w:suppressAutoHyphens/>
              <w:ind w:firstLine="0"/>
              <w:jc w:val="left"/>
              <w:textAlignment w:val="baseline"/>
              <w:rPr>
                <w:rFonts w:eastAsia="SimSun"/>
                <w:color w:val="000000" w:themeColor="text1"/>
                <w:sz w:val="24"/>
                <w:szCs w:val="24"/>
                <w:lang w:eastAsia="zh-CN"/>
              </w:rPr>
            </w:pPr>
            <w:r w:rsidRPr="00412C5C">
              <w:rPr>
                <w:rFonts w:eastAsia="SimSun"/>
                <w:color w:val="000000" w:themeColor="text1"/>
                <w:sz w:val="24"/>
                <w:szCs w:val="24"/>
                <w:lang w:eastAsia="zh-CN"/>
              </w:rPr>
              <w:t>Минимальная/максимальная площадь земельных участков   – 500/3500 кв. м.</w:t>
            </w:r>
          </w:p>
          <w:p w14:paraId="0BAC1CB0" w14:textId="77777777" w:rsidR="008A4935" w:rsidRPr="00412C5C" w:rsidRDefault="008A4935" w:rsidP="00606E13">
            <w:pPr>
              <w:suppressAutoHyphens/>
              <w:ind w:firstLine="0"/>
              <w:jc w:val="left"/>
              <w:textAlignment w:val="baseline"/>
              <w:rPr>
                <w:rFonts w:eastAsia="SimSun"/>
                <w:color w:val="000000" w:themeColor="text1"/>
                <w:sz w:val="24"/>
                <w:szCs w:val="24"/>
                <w:lang w:eastAsia="zh-CN"/>
              </w:rPr>
            </w:pPr>
            <w:r w:rsidRPr="00412C5C">
              <w:rPr>
                <w:rFonts w:eastAsia="SimSun"/>
                <w:color w:val="000000" w:themeColor="text1"/>
                <w:sz w:val="24"/>
                <w:szCs w:val="24"/>
                <w:lang w:eastAsia="zh-CN"/>
              </w:rPr>
              <w:t>Минимальные отступы от границ земельных участков - 3 м.</w:t>
            </w:r>
          </w:p>
          <w:p w14:paraId="64D549D4" w14:textId="77777777" w:rsidR="008A4935" w:rsidRPr="00412C5C" w:rsidRDefault="008A4935" w:rsidP="00606E13">
            <w:pPr>
              <w:suppressAutoHyphens/>
              <w:ind w:firstLine="0"/>
              <w:jc w:val="left"/>
              <w:textAlignment w:val="baseline"/>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строений от красной линии участка или границ участка - 5 метров.</w:t>
            </w:r>
          </w:p>
          <w:p w14:paraId="657E2534" w14:textId="77777777" w:rsidR="008A4935" w:rsidRPr="00412C5C" w:rsidRDefault="008A4935" w:rsidP="00606E13">
            <w:pPr>
              <w:suppressAutoHyphens/>
              <w:ind w:firstLine="0"/>
              <w:jc w:val="left"/>
              <w:textAlignment w:val="baseline"/>
              <w:rPr>
                <w:rFonts w:eastAsia="SimSun"/>
                <w:color w:val="000000" w:themeColor="text1"/>
                <w:sz w:val="24"/>
                <w:szCs w:val="24"/>
                <w:lang w:eastAsia="zh-CN"/>
              </w:rPr>
            </w:pPr>
            <w:r w:rsidRPr="00412C5C">
              <w:rPr>
                <w:rFonts w:eastAsia="SimSun"/>
                <w:color w:val="000000" w:themeColor="text1"/>
                <w:sz w:val="24"/>
                <w:szCs w:val="24"/>
                <w:lang w:eastAsia="zh-CN"/>
              </w:rPr>
              <w:t xml:space="preserve">Максимальная высота зданий, строений, сооружений от уровня земли </w:t>
            </w:r>
            <w:r w:rsidRPr="00412C5C">
              <w:rPr>
                <w:rFonts w:eastAsia="SimSun"/>
                <w:color w:val="000000" w:themeColor="text1"/>
                <w:sz w:val="24"/>
                <w:szCs w:val="24"/>
                <w:lang w:eastAsia="zh-CN"/>
              </w:rPr>
              <w:lastRenderedPageBreak/>
              <w:t>- 5 м</w:t>
            </w:r>
          </w:p>
          <w:p w14:paraId="336617E7" w14:textId="77777777" w:rsidR="008A4935" w:rsidRPr="00412C5C" w:rsidRDefault="008A4935" w:rsidP="00606E13">
            <w:pPr>
              <w:tabs>
                <w:tab w:val="left" w:pos="2520"/>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Максимальный процент застройки в границах                               земельного участка – 60%</w:t>
            </w:r>
          </w:p>
        </w:tc>
      </w:tr>
      <w:tr w:rsidR="00412C5C" w:rsidRPr="00412C5C" w14:paraId="7320E44C" w14:textId="77777777" w:rsidTr="00654148">
        <w:trPr>
          <w:trHeight w:val="23"/>
        </w:trPr>
        <w:tc>
          <w:tcPr>
            <w:tcW w:w="3249" w:type="dxa"/>
            <w:tcBorders>
              <w:top w:val="single" w:sz="8" w:space="0" w:color="000000"/>
              <w:left w:val="single" w:sz="8" w:space="0" w:color="000000"/>
              <w:bottom w:val="single" w:sz="8" w:space="0" w:color="000000"/>
            </w:tcBorders>
            <w:shd w:val="clear" w:color="auto" w:fill="auto"/>
          </w:tcPr>
          <w:p w14:paraId="6A85AA86" w14:textId="77777777" w:rsidR="00597BC5" w:rsidRPr="00412C5C" w:rsidRDefault="00597BC5" w:rsidP="00654148">
            <w:pPr>
              <w:tabs>
                <w:tab w:val="left" w:pos="2520"/>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lastRenderedPageBreak/>
              <w:t xml:space="preserve">[4.9] - </w:t>
            </w:r>
            <w:r w:rsidRPr="00412C5C">
              <w:rPr>
                <w:rFonts w:eastAsia="Times New Roman"/>
                <w:color w:val="000000" w:themeColor="text1"/>
                <w:sz w:val="24"/>
                <w:szCs w:val="24"/>
                <w:lang w:eastAsia="ru-RU"/>
              </w:rPr>
              <w:t>Служебные гаражи</w:t>
            </w:r>
          </w:p>
        </w:tc>
        <w:tc>
          <w:tcPr>
            <w:tcW w:w="3238" w:type="dxa"/>
            <w:tcBorders>
              <w:top w:val="single" w:sz="8" w:space="0" w:color="000000"/>
              <w:left w:val="single" w:sz="8" w:space="0" w:color="000000"/>
              <w:bottom w:val="single" w:sz="8" w:space="0" w:color="000000"/>
            </w:tcBorders>
            <w:shd w:val="clear" w:color="auto" w:fill="auto"/>
          </w:tcPr>
          <w:p w14:paraId="24EBD649" w14:textId="77777777" w:rsidR="00597BC5" w:rsidRPr="00412C5C" w:rsidRDefault="00597BC5" w:rsidP="0066420B">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330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6886ED0" w14:textId="77777777" w:rsidR="00597BC5" w:rsidRPr="00412C5C" w:rsidRDefault="00597BC5" w:rsidP="00654148">
            <w:pPr>
              <w:tabs>
                <w:tab w:val="left" w:pos="1134"/>
              </w:tab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Минимальная/максимальная площадь земельных участков   – 80/7500 кв. м.</w:t>
            </w:r>
          </w:p>
          <w:p w14:paraId="3B0FCF32" w14:textId="77777777" w:rsidR="00597BC5" w:rsidRPr="00412C5C" w:rsidRDefault="00597BC5" w:rsidP="00654148">
            <w:pPr>
              <w:tabs>
                <w:tab w:val="left" w:pos="1134"/>
              </w:tab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Минимальные отступы от границ земельных участков - 3 м.</w:t>
            </w:r>
          </w:p>
          <w:p w14:paraId="688C7C64" w14:textId="77777777" w:rsidR="00597BC5" w:rsidRPr="00412C5C" w:rsidRDefault="00597BC5" w:rsidP="00654148">
            <w:pPr>
              <w:tabs>
                <w:tab w:val="left" w:pos="1134"/>
              </w:tab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строений от красной линии участка - 5 метров.</w:t>
            </w:r>
          </w:p>
          <w:p w14:paraId="708CF040" w14:textId="77777777" w:rsidR="00597BC5" w:rsidRPr="00412C5C" w:rsidRDefault="00597BC5" w:rsidP="00654148">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Максимальная высота зданий, строений, сооружений от уровня земли - 12 м.</w:t>
            </w:r>
          </w:p>
          <w:p w14:paraId="69E9C4FA" w14:textId="77777777" w:rsidR="00597BC5" w:rsidRPr="00412C5C" w:rsidRDefault="00597BC5" w:rsidP="00654148">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Максимальное количество надземных этажей зданий –                2 этажа.</w:t>
            </w:r>
          </w:p>
          <w:p w14:paraId="4836A33B" w14:textId="77777777" w:rsidR="00597BC5" w:rsidRPr="00412C5C" w:rsidRDefault="00597BC5" w:rsidP="00654148">
            <w:pPr>
              <w:tabs>
                <w:tab w:val="left" w:pos="2520"/>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Максимальный процент застройки в границах земельного участка – 70%</w:t>
            </w:r>
          </w:p>
        </w:tc>
      </w:tr>
    </w:tbl>
    <w:p w14:paraId="4FE33DF5" w14:textId="77777777" w:rsidR="00DB70DB" w:rsidRPr="00412C5C" w:rsidRDefault="00DB70DB" w:rsidP="00DB70DB">
      <w:pPr>
        <w:tabs>
          <w:tab w:val="left" w:pos="2520"/>
        </w:tabs>
        <w:suppressAutoHyphens/>
        <w:ind w:firstLine="426"/>
        <w:jc w:val="left"/>
        <w:rPr>
          <w:rFonts w:eastAsia="SimSun"/>
          <w:b/>
          <w:color w:val="000000" w:themeColor="text1"/>
          <w:sz w:val="27"/>
          <w:szCs w:val="27"/>
          <w:lang w:eastAsia="zh-CN"/>
        </w:rPr>
      </w:pPr>
    </w:p>
    <w:p w14:paraId="5BCCADB4" w14:textId="77777777" w:rsidR="00DB70DB" w:rsidRPr="00412C5C" w:rsidRDefault="00DB70DB" w:rsidP="00DB70DB">
      <w:pPr>
        <w:tabs>
          <w:tab w:val="left" w:pos="2520"/>
        </w:tabs>
        <w:suppressAutoHyphens/>
        <w:ind w:firstLine="426"/>
        <w:jc w:val="center"/>
        <w:rPr>
          <w:rFonts w:eastAsia="SimSun"/>
          <w:b/>
          <w:color w:val="000000" w:themeColor="text1"/>
          <w:sz w:val="27"/>
          <w:szCs w:val="27"/>
          <w:lang w:eastAsia="zh-CN"/>
        </w:rPr>
      </w:pPr>
      <w:r w:rsidRPr="00412C5C">
        <w:rPr>
          <w:rFonts w:eastAsia="SimSun"/>
          <w:b/>
          <w:color w:val="000000" w:themeColor="text1"/>
          <w:sz w:val="27"/>
          <w:szCs w:val="27"/>
          <w:lang w:eastAsia="zh-CN"/>
        </w:rPr>
        <w:t>Вспомогательные виды и параметры разрешенного использования земельных участков и объектов капитального строительства</w:t>
      </w:r>
    </w:p>
    <w:p w14:paraId="5630BA17" w14:textId="77777777" w:rsidR="00DB70DB" w:rsidRPr="00412C5C" w:rsidRDefault="00DB70DB" w:rsidP="00DB70DB">
      <w:pPr>
        <w:tabs>
          <w:tab w:val="left" w:pos="2520"/>
        </w:tabs>
        <w:suppressAutoHyphens/>
        <w:ind w:firstLine="426"/>
        <w:jc w:val="center"/>
        <w:rPr>
          <w:rFonts w:eastAsia="SimSun"/>
          <w:b/>
          <w:color w:val="000000" w:themeColor="text1"/>
          <w:sz w:val="27"/>
          <w:szCs w:val="27"/>
          <w:lang w:eastAsia="zh-CN"/>
        </w:rPr>
      </w:pPr>
    </w:p>
    <w:tbl>
      <w:tblPr>
        <w:tblW w:w="9767" w:type="dxa"/>
        <w:tblInd w:w="-10" w:type="dxa"/>
        <w:tblLayout w:type="fixed"/>
        <w:tblLook w:val="0000" w:firstRow="0" w:lastRow="0" w:firstColumn="0" w:lastColumn="0" w:noHBand="0" w:noVBand="0"/>
      </w:tblPr>
      <w:tblGrid>
        <w:gridCol w:w="4938"/>
        <w:gridCol w:w="4829"/>
      </w:tblGrid>
      <w:tr w:rsidR="00412C5C" w:rsidRPr="00412C5C" w14:paraId="2675A644" w14:textId="77777777" w:rsidTr="00530DC7">
        <w:trPr>
          <w:trHeight w:val="552"/>
        </w:trPr>
        <w:tc>
          <w:tcPr>
            <w:tcW w:w="4938" w:type="dxa"/>
            <w:tcBorders>
              <w:top w:val="single" w:sz="4" w:space="0" w:color="000000"/>
              <w:left w:val="single" w:sz="4" w:space="0" w:color="000000"/>
              <w:bottom w:val="single" w:sz="4" w:space="0" w:color="auto"/>
            </w:tcBorders>
            <w:shd w:val="clear" w:color="auto" w:fill="auto"/>
          </w:tcPr>
          <w:p w14:paraId="265FED2F" w14:textId="77777777" w:rsidR="00DB70DB" w:rsidRPr="00412C5C" w:rsidRDefault="00D84F4C" w:rsidP="00D84F4C">
            <w:pPr>
              <w:tabs>
                <w:tab w:val="left" w:pos="2520"/>
              </w:tabs>
              <w:suppressAutoHyphens/>
              <w:ind w:firstLine="0"/>
              <w:jc w:val="left"/>
              <w:rPr>
                <w:rFonts w:eastAsia="SimSun"/>
                <w:color w:val="000000" w:themeColor="text1"/>
                <w:sz w:val="24"/>
                <w:szCs w:val="24"/>
                <w:lang w:eastAsia="zh-CN"/>
              </w:rPr>
            </w:pPr>
            <w:r w:rsidRPr="00412C5C">
              <w:rPr>
                <w:rFonts w:eastAsia="Times New Roman"/>
                <w:b/>
                <w:color w:val="000000" w:themeColor="text1"/>
                <w:sz w:val="24"/>
                <w:szCs w:val="24"/>
                <w:lang w:eastAsia="ru-RU"/>
              </w:rPr>
              <w:t>Виды разрешенного использования земельных участков и объектов капитального строительства</w:t>
            </w:r>
          </w:p>
        </w:tc>
        <w:tc>
          <w:tcPr>
            <w:tcW w:w="4829" w:type="dxa"/>
            <w:tcBorders>
              <w:top w:val="single" w:sz="4" w:space="0" w:color="000000"/>
              <w:left w:val="single" w:sz="4" w:space="0" w:color="000000"/>
              <w:bottom w:val="single" w:sz="4" w:space="0" w:color="auto"/>
              <w:right w:val="single" w:sz="4" w:space="0" w:color="000000"/>
            </w:tcBorders>
            <w:shd w:val="clear" w:color="auto" w:fill="auto"/>
          </w:tcPr>
          <w:p w14:paraId="491ADBF8" w14:textId="77777777" w:rsidR="00DB70DB" w:rsidRPr="00412C5C" w:rsidRDefault="00D84F4C" w:rsidP="00D84F4C">
            <w:pPr>
              <w:tabs>
                <w:tab w:val="left" w:pos="2520"/>
              </w:tabs>
              <w:suppressAutoHyphens/>
              <w:ind w:firstLine="0"/>
              <w:jc w:val="left"/>
              <w:rPr>
                <w:rFonts w:eastAsia="SimSun"/>
                <w:color w:val="000000" w:themeColor="text1"/>
                <w:sz w:val="24"/>
                <w:szCs w:val="24"/>
                <w:lang w:eastAsia="zh-CN"/>
              </w:rPr>
            </w:pPr>
            <w:r w:rsidRPr="00412C5C">
              <w:rPr>
                <w:rFonts w:eastAsia="Times New Roman"/>
                <w:b/>
                <w:color w:val="000000" w:themeColor="text1"/>
                <w:sz w:val="24"/>
                <w:szCs w:val="24"/>
                <w:lang w:eastAsia="ru-RU"/>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412C5C" w:rsidRPr="00412C5C" w14:paraId="62078F05" w14:textId="77777777" w:rsidTr="00530DC7">
        <w:trPr>
          <w:trHeight w:val="552"/>
        </w:trPr>
        <w:tc>
          <w:tcPr>
            <w:tcW w:w="4938" w:type="dxa"/>
            <w:tcBorders>
              <w:top w:val="single" w:sz="4" w:space="0" w:color="auto"/>
              <w:left w:val="single" w:sz="4" w:space="0" w:color="auto"/>
              <w:bottom w:val="single" w:sz="4" w:space="0" w:color="auto"/>
              <w:right w:val="single" w:sz="4" w:space="0" w:color="auto"/>
            </w:tcBorders>
          </w:tcPr>
          <w:p w14:paraId="0A784B22" w14:textId="77777777" w:rsidR="00530DC7" w:rsidRPr="00412C5C" w:rsidRDefault="00530DC7" w:rsidP="00530DC7">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Виды разрешенного использования земельных участков - аналогичны</w:t>
            </w:r>
            <w:r w:rsidRPr="00412C5C">
              <w:rPr>
                <w:rFonts w:eastAsia="Times New Roman"/>
                <w:color w:val="000000" w:themeColor="text1"/>
                <w:sz w:val="24"/>
                <w:szCs w:val="24"/>
                <w:lang w:eastAsia="ru-RU"/>
              </w:rPr>
              <w:t xml:space="preserve"> видам разрешенного использования земельных участков</w:t>
            </w:r>
            <w:r w:rsidRPr="00412C5C">
              <w:rPr>
                <w:rFonts w:eastAsia="SimSun"/>
                <w:color w:val="000000" w:themeColor="text1"/>
                <w:sz w:val="24"/>
                <w:szCs w:val="24"/>
                <w:lang w:eastAsia="zh-CN"/>
              </w:rPr>
              <w:t xml:space="preserve"> с основными и условно разрешенными видами использования;</w:t>
            </w:r>
          </w:p>
          <w:p w14:paraId="43E71551" w14:textId="77777777" w:rsidR="00530DC7" w:rsidRPr="00412C5C" w:rsidRDefault="00530DC7" w:rsidP="00530DC7">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Возведение вспомогательных объектов осуществляется только при наличии действующего разрешения на строительство основных и условно разрешенных объектов капитального строительства.</w:t>
            </w:r>
          </w:p>
          <w:p w14:paraId="1329A696" w14:textId="77777777" w:rsidR="00530DC7" w:rsidRPr="00412C5C" w:rsidRDefault="00530DC7" w:rsidP="00530DC7">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Для всех видов объектов с основными и </w:t>
            </w:r>
            <w:r w:rsidRPr="00412C5C">
              <w:rPr>
                <w:rFonts w:eastAsia="SimSun"/>
                <w:color w:val="000000" w:themeColor="text1"/>
                <w:sz w:val="24"/>
                <w:szCs w:val="24"/>
                <w:lang w:eastAsia="zh-CN"/>
              </w:rPr>
              <w:lastRenderedPageBreak/>
              <w:t>условно разрешенными видами использования вспомогательные виды разрешенного использования применяются в отношении объектов, технологически связанных с объектами, имеющими основной и условно разрешенный вид использования или обеспечивающих их безопасность в соответствии с нормативно-техническими документами, в том числе:</w:t>
            </w:r>
          </w:p>
          <w:p w14:paraId="3FE87A05" w14:textId="77777777" w:rsidR="00530DC7" w:rsidRPr="00412C5C" w:rsidRDefault="00530DC7" w:rsidP="00530DC7">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 объекты коммунального хозяйства (электро-, тепло-, газо-, водоснабжение, водоотведение, телефонизация и т.д.), необходимые для инженерного обеспечения объектов основных, условно разрешенных, а также иных вспомогательных видов использования; </w:t>
            </w:r>
          </w:p>
          <w:p w14:paraId="549DEE21" w14:textId="77777777" w:rsidR="00530DC7" w:rsidRPr="00412C5C" w:rsidRDefault="00530DC7" w:rsidP="00530DC7">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 проезды общего пользования;</w:t>
            </w:r>
          </w:p>
          <w:p w14:paraId="49C5396F" w14:textId="77777777" w:rsidR="00530DC7" w:rsidRPr="00412C5C" w:rsidRDefault="00530DC7" w:rsidP="00530DC7">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 автостоянки и гаражи (в том числе открытого типа, наземные, подземные и многоэтажные) для обслуживания жителей и посетителей основных, условно разрешенных, а также иных вспомогательных видов использования;</w:t>
            </w:r>
          </w:p>
          <w:p w14:paraId="2E39422C" w14:textId="77777777" w:rsidR="00530DC7" w:rsidRPr="00412C5C" w:rsidRDefault="00530DC7" w:rsidP="00530DC7">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 благоустроенные, в том числе озелененные территории, детские площадки, площадки для отдыха, спортивных занятий;</w:t>
            </w:r>
          </w:p>
          <w:p w14:paraId="65AC6C92" w14:textId="77777777" w:rsidR="00530DC7" w:rsidRPr="00412C5C" w:rsidRDefault="00530DC7" w:rsidP="00530DC7">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 постройки хозяйственного назначения (летние кухни, хозяйственные постройки, кладовые, подвалы, бани, бассейны, теплицы, оранжереи, навесы) индивидуального использования</w:t>
            </w:r>
          </w:p>
          <w:p w14:paraId="22CE0E08" w14:textId="77777777" w:rsidR="00530DC7" w:rsidRPr="00412C5C" w:rsidRDefault="00530DC7" w:rsidP="00530DC7">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 площадки хозяйственные, в том числе площадки для мусоросборников и выгула собак;</w:t>
            </w:r>
          </w:p>
          <w:p w14:paraId="55FD1F73" w14:textId="77777777" w:rsidR="00530DC7" w:rsidRPr="00412C5C" w:rsidRDefault="00530DC7" w:rsidP="00530DC7">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 общественные туалеты, надворные туалеты, гидронепроницаемые выгребы, септики;</w:t>
            </w:r>
          </w:p>
          <w:p w14:paraId="6AAC50BF" w14:textId="77777777" w:rsidR="00530DC7" w:rsidRPr="00412C5C" w:rsidRDefault="00530DC7" w:rsidP="00530DC7">
            <w:pPr>
              <w:jc w:val="left"/>
              <w:rPr>
                <w:rFonts w:eastAsia="SimSun"/>
                <w:color w:val="000000" w:themeColor="text1"/>
                <w:sz w:val="24"/>
                <w:lang w:eastAsia="zh-CN"/>
              </w:rPr>
            </w:pPr>
            <w:r w:rsidRPr="00412C5C">
              <w:rPr>
                <w:rFonts w:eastAsia="SimSun"/>
                <w:color w:val="000000" w:themeColor="text1"/>
                <w:sz w:val="24"/>
                <w:szCs w:val="24"/>
                <w:lang w:eastAsia="zh-CN"/>
              </w:rPr>
              <w:t>- объекты, обеспечивающие общественную безопасность и безопасность объектов основных и условно разрешенных видов использования, включая противопожарную.</w:t>
            </w:r>
          </w:p>
        </w:tc>
        <w:tc>
          <w:tcPr>
            <w:tcW w:w="4829" w:type="dxa"/>
            <w:tcBorders>
              <w:top w:val="single" w:sz="4" w:space="0" w:color="auto"/>
              <w:left w:val="single" w:sz="4" w:space="0" w:color="auto"/>
              <w:bottom w:val="single" w:sz="4" w:space="0" w:color="auto"/>
              <w:right w:val="single" w:sz="4" w:space="0" w:color="auto"/>
            </w:tcBorders>
          </w:tcPr>
          <w:p w14:paraId="6FA2A4A6" w14:textId="77777777" w:rsidR="00530DC7" w:rsidRPr="00412C5C" w:rsidRDefault="00530DC7" w:rsidP="00530DC7">
            <w:pPr>
              <w:keepLines/>
              <w:overflowPunct w:val="0"/>
              <w:autoSpaceDE w:val="0"/>
              <w:autoSpaceDN w:val="0"/>
              <w:adjustRightInd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lastRenderedPageBreak/>
              <w:t xml:space="preserve">Минимальная площадь земельных участков - 1 кв. м. </w:t>
            </w:r>
          </w:p>
          <w:p w14:paraId="4D935869" w14:textId="77777777" w:rsidR="00530DC7" w:rsidRPr="00412C5C" w:rsidRDefault="00530DC7" w:rsidP="00530DC7">
            <w:pPr>
              <w:keepLines/>
              <w:overflowPunct w:val="0"/>
              <w:autoSpaceDE w:val="0"/>
              <w:autoSpaceDN w:val="0"/>
              <w:adjustRightInd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Максимальная площадь  земельного участка, установленная для объектов вспомогательного назначения равнозначна максимальной площади, предназначенной для основных и(или) условно разрешенных видов использования, с обязательным условием применения понижающего коэффициента 0,5. </w:t>
            </w:r>
          </w:p>
          <w:p w14:paraId="28B38166" w14:textId="77777777" w:rsidR="00530DC7" w:rsidRPr="00412C5C" w:rsidRDefault="00530DC7" w:rsidP="00530DC7">
            <w:pPr>
              <w:keepLines/>
              <w:overflowPunct w:val="0"/>
              <w:autoSpaceDE w:val="0"/>
              <w:autoSpaceDN w:val="0"/>
              <w:adjustRightInd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Минимальная ширина земельных участков </w:t>
            </w:r>
            <w:r w:rsidRPr="00412C5C">
              <w:rPr>
                <w:rFonts w:eastAsia="SimSun"/>
                <w:color w:val="000000" w:themeColor="text1"/>
                <w:sz w:val="24"/>
                <w:szCs w:val="24"/>
                <w:lang w:eastAsia="zh-CN"/>
              </w:rPr>
              <w:lastRenderedPageBreak/>
              <w:t>вдоль фронта улицы (проезда) - 1 м/не подлежит ограничению (но не более максимальной ширины земельного участка, установленного для объектов с основными и(или) условно разрешенными видами использования, к которым вспомогательные виды разрешенного использования являются дополнительными и осуществляются совместно с ними.</w:t>
            </w:r>
          </w:p>
          <w:p w14:paraId="0977E3F3" w14:textId="77777777" w:rsidR="00530DC7" w:rsidRPr="00412C5C" w:rsidRDefault="00530DC7" w:rsidP="00530DC7">
            <w:pPr>
              <w:keepLines/>
              <w:overflowPunct w:val="0"/>
              <w:autoSpaceDE w:val="0"/>
              <w:autoSpaceDN w:val="0"/>
              <w:adjustRightInd w:val="0"/>
              <w:ind w:firstLine="0"/>
              <w:jc w:val="left"/>
              <w:rPr>
                <w:rFonts w:eastAsia="Times New Roman"/>
                <w:color w:val="000000" w:themeColor="text1"/>
                <w:sz w:val="24"/>
                <w:szCs w:val="24"/>
                <w:lang w:eastAsia="ru-RU"/>
              </w:rPr>
            </w:pPr>
            <w:r w:rsidRPr="00412C5C">
              <w:rPr>
                <w:rFonts w:eastAsia="SimSun"/>
                <w:color w:val="000000" w:themeColor="text1"/>
                <w:sz w:val="24"/>
                <w:szCs w:val="24"/>
                <w:lang w:eastAsia="zh-CN"/>
              </w:rPr>
              <w:t xml:space="preserve">Максимальный процент застройки в границах земельного участка, максимальная высота строений, сооружений от уровня земли - равнозначны, параметрам разрешенного строительства, реконструкции объектов с основными и условно разрешенными видами использования,  с обязательным условием применения понижающего коэффициента 0,5 </w:t>
            </w:r>
          </w:p>
          <w:p w14:paraId="5770961A" w14:textId="77777777" w:rsidR="00530DC7" w:rsidRPr="00412C5C" w:rsidRDefault="00530DC7" w:rsidP="00530DC7">
            <w:pPr>
              <w:keepLines/>
              <w:overflowPunct w:val="0"/>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Минимальные отступы от границ земельных участков - 1 м.</w:t>
            </w:r>
          </w:p>
          <w:p w14:paraId="153B3F76" w14:textId="77777777" w:rsidR="00530DC7" w:rsidRPr="00412C5C" w:rsidRDefault="00530DC7" w:rsidP="00530DC7">
            <w:pPr>
              <w:keepLines/>
              <w:tabs>
                <w:tab w:val="left" w:pos="-6204"/>
              </w:tabs>
              <w:overflowPunct w:val="0"/>
              <w:autoSpaceDE w:val="0"/>
              <w:autoSpaceDN w:val="0"/>
              <w:adjustRightInd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Требования в части максимальной высоты, установленные настоящими Правилами, не распространяются на антенны, вентиляционные и дымовые трубы</w:t>
            </w:r>
          </w:p>
          <w:p w14:paraId="1CFE4772" w14:textId="77777777" w:rsidR="00530DC7" w:rsidRPr="00412C5C" w:rsidRDefault="00530DC7" w:rsidP="00530DC7">
            <w:pPr>
              <w:autoSpaceDE w:val="0"/>
              <w:autoSpaceDN w:val="0"/>
              <w:adjustRightInd w:val="0"/>
              <w:jc w:val="left"/>
              <w:rPr>
                <w:rFonts w:eastAsia="SimSun"/>
                <w:color w:val="000000" w:themeColor="text1"/>
                <w:sz w:val="24"/>
                <w:lang w:eastAsia="zh-CN"/>
              </w:rPr>
            </w:pPr>
          </w:p>
        </w:tc>
      </w:tr>
    </w:tbl>
    <w:p w14:paraId="57068BE8" w14:textId="77777777" w:rsidR="00754E1C" w:rsidRPr="00412C5C" w:rsidRDefault="00754E1C" w:rsidP="00DB70DB">
      <w:pPr>
        <w:suppressAutoHyphens/>
        <w:autoSpaceDE w:val="0"/>
        <w:rPr>
          <w:rFonts w:eastAsia="SimSun"/>
          <w:color w:val="000000" w:themeColor="text1"/>
          <w:sz w:val="27"/>
          <w:szCs w:val="27"/>
          <w:lang w:eastAsia="zh-CN"/>
        </w:rPr>
      </w:pPr>
    </w:p>
    <w:p w14:paraId="31321BFF" w14:textId="77777777" w:rsidR="00DB70DB" w:rsidRPr="00412C5C" w:rsidRDefault="00DB70DB" w:rsidP="00DB70DB">
      <w:pPr>
        <w:suppressAutoHyphens/>
        <w:autoSpaceDE w:val="0"/>
        <w:rPr>
          <w:rFonts w:eastAsia="SimSun"/>
          <w:color w:val="000000" w:themeColor="text1"/>
          <w:sz w:val="27"/>
          <w:szCs w:val="27"/>
          <w:lang w:eastAsia="zh-CN"/>
        </w:rPr>
      </w:pPr>
      <w:r w:rsidRPr="00412C5C">
        <w:rPr>
          <w:rFonts w:eastAsia="SimSun"/>
          <w:color w:val="000000" w:themeColor="text1"/>
          <w:sz w:val="27"/>
          <w:szCs w:val="27"/>
          <w:lang w:eastAsia="zh-CN"/>
        </w:rPr>
        <w:t>Минимальные отступы от границ земельных участков для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6A68E1DF"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 xml:space="preserve">- для общественных зданий 3 м; </w:t>
      </w:r>
    </w:p>
    <w:p w14:paraId="54AE18DA"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 для зданий производственного назначения - 5 м.</w:t>
      </w:r>
    </w:p>
    <w:p w14:paraId="35FC522A"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 для остальных зданий и сооружений - 1 м.</w:t>
      </w:r>
    </w:p>
    <w:p w14:paraId="2BE8EF79"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lastRenderedPageBreak/>
        <w:t>Расстояния между крайними строениями и группами строений следует принимать на основе расчетов инсоляции и освещенности, учета противопожарных, зооветеринарных требований.</w:t>
      </w:r>
    </w:p>
    <w:p w14:paraId="2237C31C"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Расстояние до красной линии:</w:t>
      </w:r>
    </w:p>
    <w:p w14:paraId="5044CDF5"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 xml:space="preserve">1) от Пожарных депо - 10 м (15 м - для депо </w:t>
      </w:r>
      <w:r w:rsidRPr="00412C5C">
        <w:rPr>
          <w:rFonts w:eastAsia="SimSun"/>
          <w:color w:val="000000" w:themeColor="text1"/>
          <w:sz w:val="27"/>
          <w:szCs w:val="27"/>
          <w:lang w:val="en-US" w:eastAsia="zh-CN"/>
        </w:rPr>
        <w:t>I</w:t>
      </w:r>
      <w:r w:rsidRPr="00412C5C">
        <w:rPr>
          <w:rFonts w:eastAsia="SimSun"/>
          <w:color w:val="000000" w:themeColor="text1"/>
          <w:sz w:val="27"/>
          <w:szCs w:val="27"/>
          <w:lang w:eastAsia="zh-CN"/>
        </w:rPr>
        <w:t xml:space="preserve"> типа);</w:t>
      </w:r>
    </w:p>
    <w:p w14:paraId="7A9E0019"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3) улиц, от общественных зданий – 5 м;</w:t>
      </w:r>
    </w:p>
    <w:p w14:paraId="1A76C5F5"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4) проездов, от общественных зданий – 3 м;</w:t>
      </w:r>
    </w:p>
    <w:p w14:paraId="5994F9AE"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5) от контрольно-пропускных пунктов, пунктов охраны, проходных – 1 м.</w:t>
      </w:r>
    </w:p>
    <w:p w14:paraId="433B7276"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6) от остальных зданий - 5 м.</w:t>
      </w:r>
    </w:p>
    <w:p w14:paraId="5AA2E212"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Допускается блокировка зданий и сооружений, а также хозяйственных построек на смежных земельных участках по взаимному (удостоверенному) согласию владельцев при новом строительстве с соблюдением технических регламентов.</w:t>
      </w:r>
    </w:p>
    <w:p w14:paraId="35C7B823"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Примечание (общее):</w:t>
      </w:r>
    </w:p>
    <w:p w14:paraId="49EFEA42"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13FAD420"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14:paraId="18A8838E"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В границах зон затопления, подтопления запрещаются:</w:t>
      </w:r>
    </w:p>
    <w:p w14:paraId="13CB8D58"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1) использование сточных вод в целях регулирования плодородия почв;</w:t>
      </w:r>
    </w:p>
    <w:p w14:paraId="02FA29A3"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521BFC53"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3) осуществление авиационных мер по борьбе с вредными организмами.</w:t>
      </w:r>
    </w:p>
    <w:p w14:paraId="16ABD925"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59B61484" w14:textId="77777777" w:rsidR="00DB70DB" w:rsidRPr="00412C5C" w:rsidRDefault="00DB70DB" w:rsidP="00DB70DB">
      <w:pPr>
        <w:suppressAutoHyphens/>
        <w:autoSpaceDE w:val="0"/>
        <w:rPr>
          <w:rFonts w:eastAsia="SimSun"/>
          <w:color w:val="000000" w:themeColor="text1"/>
          <w:sz w:val="27"/>
          <w:szCs w:val="27"/>
          <w:lang w:eastAsia="zh-CN"/>
        </w:rPr>
      </w:pPr>
      <w:r w:rsidRPr="00412C5C">
        <w:rPr>
          <w:rFonts w:eastAsia="SimSun"/>
          <w:color w:val="000000" w:themeColor="text1"/>
          <w:sz w:val="27"/>
          <w:szCs w:val="27"/>
          <w:lang w:eastAsia="zh-CN"/>
        </w:rPr>
        <w:t>Размещение производственной территориальной зоны не допускается:</w:t>
      </w:r>
    </w:p>
    <w:p w14:paraId="393DEF02" w14:textId="77777777" w:rsidR="00DB70DB" w:rsidRPr="00412C5C" w:rsidRDefault="00DB70DB" w:rsidP="00DB70DB">
      <w:pPr>
        <w:suppressAutoHyphens/>
        <w:autoSpaceDE w:val="0"/>
        <w:rPr>
          <w:rFonts w:eastAsia="SimSun"/>
          <w:color w:val="000000" w:themeColor="text1"/>
          <w:sz w:val="27"/>
          <w:szCs w:val="27"/>
          <w:lang w:eastAsia="zh-CN"/>
        </w:rPr>
      </w:pPr>
      <w:r w:rsidRPr="00412C5C">
        <w:rPr>
          <w:rFonts w:eastAsia="SimSun"/>
          <w:color w:val="000000" w:themeColor="text1"/>
          <w:sz w:val="27"/>
          <w:szCs w:val="27"/>
          <w:lang w:eastAsia="zh-CN"/>
        </w:rPr>
        <w:t>а) в составе рекреационных зон;</w:t>
      </w:r>
    </w:p>
    <w:p w14:paraId="1806FE83" w14:textId="77777777" w:rsidR="00DB70DB" w:rsidRPr="00412C5C" w:rsidRDefault="00DB70DB" w:rsidP="00DB70DB">
      <w:pPr>
        <w:suppressAutoHyphens/>
        <w:autoSpaceDE w:val="0"/>
        <w:rPr>
          <w:rFonts w:eastAsia="SimSun"/>
          <w:color w:val="000000" w:themeColor="text1"/>
          <w:sz w:val="27"/>
          <w:szCs w:val="27"/>
          <w:lang w:eastAsia="zh-CN"/>
        </w:rPr>
      </w:pPr>
      <w:r w:rsidRPr="00412C5C">
        <w:rPr>
          <w:rFonts w:eastAsia="SimSun"/>
          <w:color w:val="000000" w:themeColor="text1"/>
          <w:sz w:val="27"/>
          <w:szCs w:val="27"/>
          <w:lang w:eastAsia="zh-CN"/>
        </w:rPr>
        <w:t>б) на землях особо охраняемых территорий, в том числе:</w:t>
      </w:r>
    </w:p>
    <w:p w14:paraId="5F5EB8CF" w14:textId="77777777" w:rsidR="00DB70DB" w:rsidRPr="00412C5C" w:rsidRDefault="00DB70DB" w:rsidP="00DB70DB">
      <w:pPr>
        <w:suppressAutoHyphens/>
        <w:autoSpaceDE w:val="0"/>
        <w:rPr>
          <w:rFonts w:eastAsia="SimSun"/>
          <w:color w:val="000000" w:themeColor="text1"/>
          <w:sz w:val="27"/>
          <w:szCs w:val="27"/>
          <w:lang w:eastAsia="zh-CN"/>
        </w:rPr>
      </w:pPr>
      <w:r w:rsidRPr="00412C5C">
        <w:rPr>
          <w:rFonts w:eastAsia="SimSun"/>
          <w:color w:val="000000" w:themeColor="text1"/>
          <w:sz w:val="27"/>
          <w:szCs w:val="27"/>
          <w:lang w:eastAsia="zh-CN"/>
        </w:rPr>
        <w:t>- в первом поясе зоны санитарной охраны источников водоснабжения;</w:t>
      </w:r>
    </w:p>
    <w:p w14:paraId="4FE4D981" w14:textId="77777777" w:rsidR="00DB70DB" w:rsidRPr="00412C5C" w:rsidRDefault="00DB70DB" w:rsidP="00DB70DB">
      <w:pPr>
        <w:suppressAutoHyphens/>
        <w:autoSpaceDE w:val="0"/>
        <w:rPr>
          <w:rFonts w:eastAsia="SimSun"/>
          <w:color w:val="000000" w:themeColor="text1"/>
          <w:sz w:val="27"/>
          <w:szCs w:val="27"/>
          <w:lang w:eastAsia="zh-CN"/>
        </w:rPr>
      </w:pPr>
      <w:r w:rsidRPr="00412C5C">
        <w:rPr>
          <w:rFonts w:eastAsia="SimSun"/>
          <w:color w:val="000000" w:themeColor="text1"/>
          <w:sz w:val="27"/>
          <w:szCs w:val="27"/>
          <w:lang w:eastAsia="zh-CN"/>
        </w:rPr>
        <w:t>- в первой зоне округа санитарной охраны курортов, если проектируемые объекты не связаны непосредственно с эксплуатацией природных лечебных средств курорта;</w:t>
      </w:r>
    </w:p>
    <w:p w14:paraId="197910D1" w14:textId="77777777" w:rsidR="00DB70DB" w:rsidRPr="00412C5C" w:rsidRDefault="00DB70DB" w:rsidP="00DB70DB">
      <w:pPr>
        <w:suppressAutoHyphens/>
        <w:autoSpaceDE w:val="0"/>
        <w:rPr>
          <w:rFonts w:eastAsia="SimSun"/>
          <w:color w:val="000000" w:themeColor="text1"/>
          <w:sz w:val="27"/>
          <w:szCs w:val="27"/>
          <w:lang w:eastAsia="zh-CN"/>
        </w:rPr>
      </w:pPr>
      <w:r w:rsidRPr="00412C5C">
        <w:rPr>
          <w:rFonts w:eastAsia="SimSun"/>
          <w:color w:val="000000" w:themeColor="text1"/>
          <w:sz w:val="27"/>
          <w:szCs w:val="27"/>
          <w:lang w:eastAsia="zh-CN"/>
        </w:rPr>
        <w:t>- в водоохранных и прибрежных зонах рек, морей;</w:t>
      </w:r>
    </w:p>
    <w:p w14:paraId="5486EB6E" w14:textId="77777777" w:rsidR="00DB70DB" w:rsidRPr="00412C5C" w:rsidRDefault="00DB70DB" w:rsidP="00DB70DB">
      <w:pPr>
        <w:suppressAutoHyphens/>
        <w:autoSpaceDE w:val="0"/>
        <w:rPr>
          <w:rFonts w:eastAsia="SimSun"/>
          <w:color w:val="000000" w:themeColor="text1"/>
          <w:sz w:val="27"/>
          <w:szCs w:val="27"/>
          <w:lang w:eastAsia="zh-CN"/>
        </w:rPr>
      </w:pPr>
      <w:r w:rsidRPr="00412C5C">
        <w:rPr>
          <w:rFonts w:eastAsia="SimSun"/>
          <w:color w:val="000000" w:themeColor="text1"/>
          <w:sz w:val="27"/>
          <w:szCs w:val="27"/>
          <w:lang w:eastAsia="zh-CN"/>
        </w:rPr>
        <w:t>- в зонах охраны памятников истории и культуры без согласования с соответствующими органами охраны памятников;</w:t>
      </w:r>
    </w:p>
    <w:p w14:paraId="5702BC11" w14:textId="77777777" w:rsidR="00DB70DB" w:rsidRPr="00412C5C" w:rsidRDefault="00DB70DB" w:rsidP="00DB70DB">
      <w:pPr>
        <w:suppressAutoHyphens/>
        <w:autoSpaceDE w:val="0"/>
        <w:rPr>
          <w:rFonts w:eastAsia="SimSun"/>
          <w:color w:val="000000" w:themeColor="text1"/>
          <w:sz w:val="27"/>
          <w:szCs w:val="27"/>
          <w:lang w:eastAsia="zh-CN"/>
        </w:rPr>
      </w:pPr>
      <w:r w:rsidRPr="00412C5C">
        <w:rPr>
          <w:rFonts w:eastAsia="SimSun"/>
          <w:color w:val="000000" w:themeColor="text1"/>
          <w:sz w:val="27"/>
          <w:szCs w:val="27"/>
          <w:lang w:eastAsia="zh-CN"/>
        </w:rPr>
        <w:lastRenderedPageBreak/>
        <w:t>- в зонах активного карста, оползней, оседания или обрушения поверхности, которые могут угрожать застройке и эксплуатации предприятий;</w:t>
      </w:r>
    </w:p>
    <w:p w14:paraId="1EF5C19A" w14:textId="77777777" w:rsidR="00DB70DB" w:rsidRPr="00412C5C" w:rsidRDefault="00DB70DB" w:rsidP="00DB70DB">
      <w:pPr>
        <w:suppressAutoHyphens/>
        <w:autoSpaceDE w:val="0"/>
        <w:rPr>
          <w:rFonts w:eastAsia="SimSun"/>
          <w:color w:val="000000" w:themeColor="text1"/>
          <w:sz w:val="27"/>
          <w:szCs w:val="27"/>
          <w:lang w:eastAsia="zh-CN"/>
        </w:rPr>
      </w:pPr>
      <w:r w:rsidRPr="00412C5C">
        <w:rPr>
          <w:rFonts w:eastAsia="SimSun"/>
          <w:color w:val="000000" w:themeColor="text1"/>
          <w:sz w:val="27"/>
          <w:szCs w:val="27"/>
          <w:lang w:eastAsia="zh-CN"/>
        </w:rPr>
        <w:t>- на участках, загрязненных органическими и радиоактивными отбросами, до истечения сроков, установленных органами санитарно-эпидемиологического надзора;</w:t>
      </w:r>
    </w:p>
    <w:p w14:paraId="5510FA39" w14:textId="77777777" w:rsidR="00DB70DB" w:rsidRPr="00412C5C" w:rsidRDefault="00DB70DB" w:rsidP="00DB70DB">
      <w:pPr>
        <w:suppressAutoHyphens/>
        <w:autoSpaceDE w:val="0"/>
        <w:rPr>
          <w:rFonts w:eastAsia="SimSun"/>
          <w:color w:val="000000" w:themeColor="text1"/>
          <w:sz w:val="27"/>
          <w:szCs w:val="27"/>
          <w:lang w:eastAsia="zh-CN"/>
        </w:rPr>
      </w:pPr>
      <w:r w:rsidRPr="00412C5C">
        <w:rPr>
          <w:rFonts w:eastAsia="SimSun"/>
          <w:color w:val="000000" w:themeColor="text1"/>
          <w:sz w:val="27"/>
          <w:szCs w:val="27"/>
          <w:lang w:eastAsia="zh-CN"/>
        </w:rPr>
        <w:t>- в зонах возможного катастрофического затопления в результате разрушения плотин или дамб.</w:t>
      </w:r>
    </w:p>
    <w:p w14:paraId="075C4F47" w14:textId="77777777" w:rsidR="00DB70DB" w:rsidRPr="00412C5C" w:rsidRDefault="00DB70DB" w:rsidP="00DB70DB">
      <w:pPr>
        <w:suppressAutoHyphens/>
        <w:autoSpaceDE w:val="0"/>
        <w:rPr>
          <w:rFonts w:eastAsia="SimSun"/>
          <w:color w:val="000000" w:themeColor="text1"/>
          <w:sz w:val="27"/>
          <w:szCs w:val="27"/>
          <w:lang w:eastAsia="zh-CN"/>
        </w:rPr>
      </w:pPr>
      <w:r w:rsidRPr="00412C5C">
        <w:rPr>
          <w:rFonts w:eastAsia="SimSun"/>
          <w:color w:val="000000" w:themeColor="text1"/>
          <w:sz w:val="27"/>
          <w:szCs w:val="27"/>
          <w:lang w:eastAsia="zh-CN"/>
        </w:rPr>
        <w:t>При размещении производственной зоны на прибрежных участках рек и других водоемов планировочные отметки площадок предприятий должны приниматься не менее чем на 0,5 м выше расчетного наивысшего горизонта вод с учетом подпора и уклона водотока, а также нагона от расчетной высоты волны, определяемой в соответствии с требованиями по нагрузкам и воздействиям на гидротехнические сооружения. За расчетный горизонт следует принимать наивысший уровень воды с вероятностью его превышения для предприятий, имеющих народнохозяйственное и оборонное значение, один раз в 100 лет, для остальных предприятий - один раз в 50 лет, а для предприятий со сроком эксплуатации до 10 лет - один раз в 10 лет.</w:t>
      </w:r>
    </w:p>
    <w:p w14:paraId="7B59FFDA"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Размещение новых промышленных предприятий I и II классов по санитарной классификации, требующих организации санитарно-защитной зоны 1000 м и 500 м соответственно, на территории населенных пунктов Краснодарского края не допускается.</w:t>
      </w:r>
    </w:p>
    <w:p w14:paraId="46B93CB7"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На территориях предприятий I - II классов и в пределах их санитарно-защитных зон не допускается размещать предприятия пищевой, легкой, медицинской, фармацевтической и других отраслей промышленности с санитарно-защитной зоной 50 - 100 м.</w:t>
      </w:r>
    </w:p>
    <w:p w14:paraId="4B5B0F52"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Не допускается расширение производственных предприятий, если при этом требуется увеличение размера санитарно-защитных зон.</w:t>
      </w:r>
    </w:p>
    <w:p w14:paraId="7F67AAA1" w14:textId="77777777" w:rsidR="00DB70DB" w:rsidRPr="00412C5C" w:rsidRDefault="00DB70DB" w:rsidP="00DB70DB">
      <w:pPr>
        <w:suppressAutoHyphens/>
        <w:autoSpaceDE w:val="0"/>
        <w:rPr>
          <w:rFonts w:eastAsia="SimSun"/>
          <w:color w:val="000000" w:themeColor="text1"/>
          <w:sz w:val="27"/>
          <w:szCs w:val="27"/>
          <w:lang w:eastAsia="zh-CN"/>
        </w:rPr>
      </w:pPr>
      <w:r w:rsidRPr="00412C5C">
        <w:rPr>
          <w:rFonts w:eastAsia="SimSun"/>
          <w:color w:val="000000" w:themeColor="text1"/>
          <w:sz w:val="27"/>
          <w:szCs w:val="27"/>
          <w:lang w:eastAsia="zh-CN"/>
        </w:rPr>
        <w:t>Размер санитарно-защитной зоны предприятий мясной промышленности до границы животноводческих, птицеводческих и звероводческих ферм должен быть 1000 м.</w:t>
      </w:r>
    </w:p>
    <w:p w14:paraId="4709EDA1" w14:textId="77777777" w:rsidR="00DB70DB" w:rsidRPr="00412C5C" w:rsidRDefault="00DB70DB" w:rsidP="00DB70DB">
      <w:pPr>
        <w:suppressAutoHyphens/>
        <w:autoSpaceDE w:val="0"/>
        <w:rPr>
          <w:rFonts w:eastAsia="SimSun"/>
          <w:color w:val="000000" w:themeColor="text1"/>
          <w:sz w:val="27"/>
          <w:szCs w:val="27"/>
          <w:lang w:eastAsia="zh-CN"/>
        </w:rPr>
      </w:pPr>
      <w:r w:rsidRPr="00412C5C">
        <w:rPr>
          <w:rFonts w:eastAsia="SimSun"/>
          <w:color w:val="000000" w:themeColor="text1"/>
          <w:sz w:val="27"/>
          <w:szCs w:val="27"/>
          <w:lang w:eastAsia="zh-CN"/>
        </w:rPr>
        <w:t>При проектировании предприятий мясной промышленности на берегах рек и других водоемов общественного пользования их следует размещать ниже по течению от населенных пунктов.</w:t>
      </w:r>
    </w:p>
    <w:p w14:paraId="62EE1F2A" w14:textId="77777777" w:rsidR="00DB70DB" w:rsidRPr="00412C5C" w:rsidRDefault="00DB70DB" w:rsidP="00DB70DB">
      <w:pPr>
        <w:suppressAutoHyphens/>
        <w:autoSpaceDE w:val="0"/>
        <w:rPr>
          <w:rFonts w:eastAsia="SimSun"/>
          <w:color w:val="000000" w:themeColor="text1"/>
          <w:sz w:val="27"/>
          <w:szCs w:val="27"/>
          <w:lang w:eastAsia="zh-CN"/>
        </w:rPr>
      </w:pPr>
      <w:r w:rsidRPr="00412C5C">
        <w:rPr>
          <w:rFonts w:eastAsia="SimSun"/>
          <w:color w:val="000000" w:themeColor="text1"/>
          <w:sz w:val="27"/>
          <w:szCs w:val="27"/>
          <w:lang w:eastAsia="zh-CN"/>
        </w:rPr>
        <w:t>Запрещается проектирование указанных предприятий на территории бывших кладбищ, скотомогильников, свалок.</w:t>
      </w:r>
    </w:p>
    <w:p w14:paraId="642E7AC1" w14:textId="77777777" w:rsidR="00063CEC" w:rsidRPr="00412C5C" w:rsidRDefault="00063CEC" w:rsidP="00063CEC">
      <w:pPr>
        <w:rPr>
          <w:rFonts w:eastAsia="SimSun"/>
          <w:color w:val="000000" w:themeColor="text1"/>
          <w:sz w:val="27"/>
          <w:szCs w:val="27"/>
          <w:lang w:eastAsia="zh-CN"/>
        </w:rPr>
      </w:pPr>
      <w:r w:rsidRPr="00412C5C">
        <w:rPr>
          <w:rFonts w:eastAsia="SimSun"/>
          <w:color w:val="000000" w:themeColor="text1"/>
          <w:sz w:val="27"/>
          <w:szCs w:val="27"/>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6628188D" w14:textId="77777777" w:rsidR="00063CEC" w:rsidRPr="00412C5C" w:rsidRDefault="00063CEC" w:rsidP="00063CEC">
      <w:pPr>
        <w:rPr>
          <w:rFonts w:eastAsia="SimSun"/>
          <w:color w:val="000000" w:themeColor="text1"/>
          <w:sz w:val="27"/>
          <w:szCs w:val="27"/>
          <w:lang w:eastAsia="zh-CN"/>
        </w:rPr>
      </w:pPr>
      <w:r w:rsidRPr="00412C5C">
        <w:rPr>
          <w:rFonts w:eastAsia="SimSun"/>
          <w:color w:val="000000" w:themeColor="text1"/>
          <w:sz w:val="27"/>
          <w:szCs w:val="27"/>
          <w:lang w:eastAsia="zh-CN"/>
        </w:rPr>
        <w:t>- в границах территорий общего пользования;</w:t>
      </w:r>
    </w:p>
    <w:p w14:paraId="2B42BC48" w14:textId="77777777" w:rsidR="00063CEC" w:rsidRPr="00412C5C" w:rsidRDefault="00063CEC" w:rsidP="00063CEC">
      <w:pPr>
        <w:rPr>
          <w:rFonts w:eastAsia="SimSun"/>
          <w:color w:val="000000" w:themeColor="text1"/>
          <w:sz w:val="27"/>
          <w:szCs w:val="27"/>
          <w:lang w:eastAsia="zh-CN"/>
        </w:rPr>
      </w:pPr>
      <w:r w:rsidRPr="00412C5C">
        <w:rPr>
          <w:rFonts w:eastAsia="SimSun"/>
          <w:color w:val="000000" w:themeColor="text1"/>
          <w:sz w:val="27"/>
          <w:szCs w:val="27"/>
          <w:lang w:eastAsia="zh-CN"/>
        </w:rPr>
        <w:t>- предназначенные для размещения линейных объектов и (или) занятые линейными объектами.</w:t>
      </w:r>
    </w:p>
    <w:p w14:paraId="3A3DCE94" w14:textId="77777777" w:rsidR="0045601A" w:rsidRPr="00412C5C" w:rsidRDefault="0045601A" w:rsidP="0045601A">
      <w:pPr>
        <w:rPr>
          <w:rFonts w:eastAsia="SimSun"/>
          <w:color w:val="000000" w:themeColor="text1"/>
          <w:sz w:val="27"/>
          <w:szCs w:val="27"/>
        </w:rPr>
      </w:pPr>
      <w:r w:rsidRPr="00412C5C">
        <w:rPr>
          <w:rFonts w:eastAsia="SimSun"/>
          <w:color w:val="000000" w:themeColor="text1"/>
          <w:sz w:val="27"/>
          <w:szCs w:val="27"/>
        </w:rPr>
        <w:t xml:space="preserve">Требования настоящих Правил к предельным минимальным размерам земельных участков не применяются в отношении земельных участков (земель), ранее предоставленных на каком-либо праве (находящихся на ином законном основании) в размерах, менее установленных градостроительными регламентами, </w:t>
      </w:r>
      <w:r w:rsidRPr="00412C5C">
        <w:rPr>
          <w:rFonts w:eastAsia="SimSun"/>
          <w:color w:val="000000" w:themeColor="text1"/>
          <w:sz w:val="27"/>
          <w:szCs w:val="27"/>
        </w:rPr>
        <w:lastRenderedPageBreak/>
        <w:t>в целях их кадастрового учета и государственной регистрации прав на них в указанных размерах.</w:t>
      </w:r>
    </w:p>
    <w:p w14:paraId="702AD4FC" w14:textId="77777777" w:rsidR="00063CEC" w:rsidRPr="00412C5C" w:rsidRDefault="00063CEC" w:rsidP="00063CEC">
      <w:pPr>
        <w:rPr>
          <w:rFonts w:eastAsia="SimSun"/>
          <w:color w:val="000000" w:themeColor="text1"/>
          <w:sz w:val="27"/>
          <w:szCs w:val="27"/>
          <w:lang w:eastAsia="zh-CN"/>
        </w:rPr>
      </w:pPr>
      <w:r w:rsidRPr="00412C5C">
        <w:rPr>
          <w:rFonts w:eastAsia="SimSun"/>
          <w:color w:val="000000" w:themeColor="text1"/>
          <w:sz w:val="27"/>
          <w:szCs w:val="27"/>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3639C3DB" w14:textId="77777777" w:rsidR="00063CEC" w:rsidRPr="00412C5C" w:rsidRDefault="00D84F4C" w:rsidP="00D84F4C">
      <w:pPr>
        <w:outlineLvl w:val="0"/>
        <w:rPr>
          <w:rFonts w:eastAsia="SimSun"/>
          <w:b/>
          <w:color w:val="000000" w:themeColor="text1"/>
          <w:sz w:val="27"/>
          <w:szCs w:val="27"/>
          <w:lang w:eastAsia="zh-CN"/>
        </w:rPr>
      </w:pPr>
      <w:r w:rsidRPr="00412C5C">
        <w:rPr>
          <w:rFonts w:eastAsia="SimSun"/>
          <w:color w:val="000000" w:themeColor="text1"/>
          <w:sz w:val="27"/>
          <w:szCs w:val="27"/>
          <w:lang w:eastAsia="zh-CN"/>
        </w:rPr>
        <w:t>Размещение зданий, строений и сооружений возможно при соблюдении треб</w:t>
      </w:r>
      <w:r w:rsidR="00AC6A6D" w:rsidRPr="00412C5C">
        <w:rPr>
          <w:rFonts w:eastAsia="SimSun"/>
          <w:color w:val="000000" w:themeColor="text1"/>
          <w:sz w:val="27"/>
          <w:szCs w:val="27"/>
          <w:lang w:eastAsia="zh-CN"/>
        </w:rPr>
        <w:t xml:space="preserve">ований статей </w:t>
      </w:r>
      <w:r w:rsidR="00501AC3" w:rsidRPr="00412C5C">
        <w:rPr>
          <w:rFonts w:eastAsia="SimSun"/>
          <w:color w:val="000000" w:themeColor="text1"/>
          <w:sz w:val="27"/>
          <w:szCs w:val="27"/>
          <w:lang w:eastAsia="zh-CN"/>
        </w:rPr>
        <w:t>37, 38, 40, 41</w:t>
      </w:r>
      <w:r w:rsidR="00817098" w:rsidRPr="00412C5C">
        <w:rPr>
          <w:rFonts w:eastAsia="SimSun"/>
          <w:color w:val="000000" w:themeColor="text1"/>
          <w:sz w:val="27"/>
          <w:szCs w:val="27"/>
          <w:lang w:eastAsia="zh-CN"/>
        </w:rPr>
        <w:t>, 44</w:t>
      </w:r>
      <w:r w:rsidR="00501AC3" w:rsidRPr="00412C5C">
        <w:rPr>
          <w:rFonts w:eastAsia="SimSun"/>
          <w:color w:val="000000" w:themeColor="text1"/>
          <w:sz w:val="27"/>
          <w:szCs w:val="27"/>
          <w:lang w:eastAsia="zh-CN"/>
        </w:rPr>
        <w:t xml:space="preserve"> </w:t>
      </w:r>
      <w:r w:rsidRPr="00412C5C">
        <w:rPr>
          <w:rFonts w:eastAsia="SimSun"/>
          <w:color w:val="000000" w:themeColor="text1"/>
          <w:sz w:val="27"/>
          <w:szCs w:val="27"/>
          <w:lang w:eastAsia="zh-CN"/>
        </w:rPr>
        <w:t>настоящих Правил.</w:t>
      </w:r>
    </w:p>
    <w:p w14:paraId="611B6938" w14:textId="77777777" w:rsidR="00DB70DB" w:rsidRPr="00412C5C" w:rsidRDefault="00DB70DB" w:rsidP="00DB70DB">
      <w:pPr>
        <w:suppressAutoHyphens/>
        <w:ind w:firstLine="426"/>
        <w:jc w:val="center"/>
        <w:rPr>
          <w:rFonts w:eastAsia="SimSun"/>
          <w:bCs/>
          <w:caps/>
          <w:color w:val="000000" w:themeColor="text1"/>
          <w:sz w:val="24"/>
          <w:szCs w:val="24"/>
          <w:lang w:eastAsia="zh-CN"/>
        </w:rPr>
      </w:pPr>
    </w:p>
    <w:p w14:paraId="73A0802D" w14:textId="77777777" w:rsidR="00DB70DB" w:rsidRPr="00412C5C" w:rsidRDefault="00DB70DB" w:rsidP="00E3300D">
      <w:pPr>
        <w:widowControl w:val="0"/>
        <w:suppressAutoHyphens/>
        <w:ind w:firstLine="0"/>
        <w:jc w:val="center"/>
        <w:rPr>
          <w:rFonts w:eastAsia="SimSun"/>
          <w:b/>
          <w:color w:val="000000" w:themeColor="text1"/>
          <w:sz w:val="27"/>
          <w:szCs w:val="27"/>
          <w:lang w:eastAsia="zh-CN"/>
        </w:rPr>
      </w:pPr>
      <w:r w:rsidRPr="00412C5C">
        <w:rPr>
          <w:rFonts w:eastAsia="SimSun"/>
          <w:b/>
          <w:color w:val="000000" w:themeColor="text1"/>
          <w:sz w:val="27"/>
          <w:szCs w:val="27"/>
          <w:lang w:eastAsia="zh-CN"/>
        </w:rPr>
        <w:t xml:space="preserve">П-3. Зона предприятий, производств и объектов </w:t>
      </w:r>
      <w:r w:rsidRPr="00412C5C">
        <w:rPr>
          <w:rFonts w:eastAsia="SimSun"/>
          <w:b/>
          <w:color w:val="000000" w:themeColor="text1"/>
          <w:sz w:val="27"/>
          <w:szCs w:val="27"/>
          <w:lang w:val="en-US" w:eastAsia="zh-CN"/>
        </w:rPr>
        <w:t>III</w:t>
      </w:r>
      <w:r w:rsidRPr="00412C5C">
        <w:rPr>
          <w:rFonts w:eastAsia="SimSun"/>
          <w:b/>
          <w:color w:val="000000" w:themeColor="text1"/>
          <w:sz w:val="27"/>
          <w:szCs w:val="27"/>
          <w:lang w:eastAsia="zh-CN"/>
        </w:rPr>
        <w:t xml:space="preserve"> класса опасности                       СЗЗ-300 </w:t>
      </w:r>
      <w:r w:rsidR="00D84F4C" w:rsidRPr="00412C5C">
        <w:rPr>
          <w:rFonts w:eastAsia="SimSun"/>
          <w:b/>
          <w:color w:val="000000" w:themeColor="text1"/>
          <w:sz w:val="27"/>
          <w:szCs w:val="27"/>
          <w:lang w:eastAsia="zh-CN"/>
        </w:rPr>
        <w:t>м</w:t>
      </w:r>
      <w:r w:rsidRPr="00412C5C">
        <w:rPr>
          <w:rFonts w:eastAsia="SimSun"/>
          <w:b/>
          <w:color w:val="000000" w:themeColor="text1"/>
          <w:sz w:val="27"/>
          <w:szCs w:val="27"/>
          <w:lang w:eastAsia="zh-CN"/>
        </w:rPr>
        <w:t>.</w:t>
      </w:r>
    </w:p>
    <w:p w14:paraId="6F6241B2" w14:textId="77777777" w:rsidR="00DB70DB" w:rsidRPr="00412C5C" w:rsidRDefault="00DB70DB" w:rsidP="00DB70DB">
      <w:pPr>
        <w:widowControl w:val="0"/>
        <w:suppressAutoHyphens/>
        <w:ind w:firstLine="426"/>
        <w:jc w:val="center"/>
        <w:rPr>
          <w:rFonts w:eastAsia="SimSun"/>
          <w:color w:val="000000" w:themeColor="text1"/>
          <w:sz w:val="27"/>
          <w:szCs w:val="27"/>
          <w:lang w:eastAsia="zh-CN"/>
        </w:rPr>
      </w:pPr>
    </w:p>
    <w:p w14:paraId="277F338A" w14:textId="77777777" w:rsidR="00DB70DB" w:rsidRPr="00412C5C" w:rsidRDefault="00DB70DB" w:rsidP="00DB70DB">
      <w:pPr>
        <w:widowControl w:val="0"/>
        <w:suppressAutoHyphens/>
        <w:rPr>
          <w:rFonts w:eastAsia="SimSun"/>
          <w:color w:val="000000" w:themeColor="text1"/>
          <w:sz w:val="27"/>
          <w:szCs w:val="27"/>
          <w:lang w:eastAsia="zh-CN"/>
        </w:rPr>
      </w:pPr>
      <w:r w:rsidRPr="00412C5C">
        <w:rPr>
          <w:rFonts w:eastAsia="SimSun"/>
          <w:iCs/>
          <w:color w:val="000000" w:themeColor="text1"/>
          <w:sz w:val="27"/>
          <w:szCs w:val="27"/>
          <w:lang w:eastAsia="zh-CN"/>
        </w:rPr>
        <w:t xml:space="preserve">Зона П-3 выделена для обеспечения правовых условий формирования предприятий, производств и объектов </w:t>
      </w:r>
      <w:r w:rsidRPr="00412C5C">
        <w:rPr>
          <w:rFonts w:eastAsia="SimSun"/>
          <w:iCs/>
          <w:color w:val="000000" w:themeColor="text1"/>
          <w:sz w:val="27"/>
          <w:szCs w:val="27"/>
          <w:lang w:val="en-US" w:eastAsia="zh-CN"/>
        </w:rPr>
        <w:t>III</w:t>
      </w:r>
      <w:r w:rsidRPr="00412C5C">
        <w:rPr>
          <w:rFonts w:eastAsia="SimSun"/>
          <w:iCs/>
          <w:color w:val="000000" w:themeColor="text1"/>
          <w:sz w:val="27"/>
          <w:szCs w:val="27"/>
          <w:lang w:eastAsia="zh-CN"/>
        </w:rPr>
        <w:t xml:space="preserve"> класса </w:t>
      </w:r>
      <w:r w:rsidRPr="00412C5C">
        <w:rPr>
          <w:rFonts w:eastAsia="SimSun"/>
          <w:bCs/>
          <w:color w:val="000000" w:themeColor="text1"/>
          <w:sz w:val="27"/>
          <w:szCs w:val="27"/>
          <w:lang w:eastAsia="zh-CN"/>
        </w:rPr>
        <w:t>опасности</w:t>
      </w:r>
      <w:r w:rsidRPr="00412C5C">
        <w:rPr>
          <w:rFonts w:eastAsia="SimSun"/>
          <w:iCs/>
          <w:color w:val="000000" w:themeColor="text1"/>
          <w:sz w:val="27"/>
          <w:szCs w:val="27"/>
          <w:lang w:eastAsia="zh-CN"/>
        </w:rPr>
        <w:t>. Допускается широкий спектр коммерческих услуг, сопровождающих производственную деятельность.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14:paraId="55E901EF" w14:textId="77777777" w:rsidR="00DB70DB" w:rsidRPr="00412C5C" w:rsidRDefault="00DB70DB" w:rsidP="00DB70DB">
      <w:pPr>
        <w:tabs>
          <w:tab w:val="left" w:pos="2520"/>
        </w:tabs>
        <w:suppressAutoHyphens/>
        <w:ind w:firstLine="0"/>
        <w:rPr>
          <w:rFonts w:eastAsia="SimSun"/>
          <w:b/>
          <w:color w:val="000000" w:themeColor="text1"/>
          <w:sz w:val="27"/>
          <w:szCs w:val="27"/>
          <w:lang w:eastAsia="zh-CN"/>
        </w:rPr>
      </w:pPr>
    </w:p>
    <w:p w14:paraId="66FC0EA1" w14:textId="77777777" w:rsidR="00DB70DB" w:rsidRPr="00412C5C" w:rsidRDefault="00DB70DB" w:rsidP="00DB70DB">
      <w:pPr>
        <w:tabs>
          <w:tab w:val="left" w:pos="2520"/>
        </w:tabs>
        <w:suppressAutoHyphens/>
        <w:ind w:firstLine="0"/>
        <w:jc w:val="center"/>
        <w:rPr>
          <w:rFonts w:eastAsia="SimSun"/>
          <w:b/>
          <w:color w:val="000000" w:themeColor="text1"/>
          <w:sz w:val="27"/>
          <w:szCs w:val="27"/>
          <w:lang w:eastAsia="zh-CN"/>
        </w:rPr>
      </w:pPr>
      <w:r w:rsidRPr="00412C5C">
        <w:rPr>
          <w:rFonts w:eastAsia="SimSun"/>
          <w:b/>
          <w:color w:val="000000" w:themeColor="text1"/>
          <w:sz w:val="27"/>
          <w:szCs w:val="27"/>
          <w:lang w:eastAsia="zh-CN"/>
        </w:rPr>
        <w:t>Основные виды и параметры разрешенного использования</w:t>
      </w:r>
    </w:p>
    <w:p w14:paraId="6ECA2A66" w14:textId="77777777" w:rsidR="00DB70DB" w:rsidRPr="00412C5C" w:rsidRDefault="00D84F4C" w:rsidP="00DB70DB">
      <w:pPr>
        <w:tabs>
          <w:tab w:val="left" w:pos="2520"/>
        </w:tabs>
        <w:suppressAutoHyphens/>
        <w:ind w:firstLine="0"/>
        <w:jc w:val="center"/>
        <w:rPr>
          <w:rFonts w:eastAsia="SimSun"/>
          <w:b/>
          <w:color w:val="000000" w:themeColor="text1"/>
          <w:sz w:val="27"/>
          <w:szCs w:val="27"/>
          <w:lang w:eastAsia="zh-CN"/>
        </w:rPr>
      </w:pPr>
      <w:r w:rsidRPr="00412C5C">
        <w:rPr>
          <w:rFonts w:eastAsia="SimSun"/>
          <w:b/>
          <w:color w:val="000000" w:themeColor="text1"/>
          <w:sz w:val="27"/>
          <w:szCs w:val="27"/>
          <w:lang w:eastAsia="zh-CN"/>
        </w:rPr>
        <w:t>з</w:t>
      </w:r>
      <w:r w:rsidR="00DB70DB" w:rsidRPr="00412C5C">
        <w:rPr>
          <w:rFonts w:eastAsia="SimSun"/>
          <w:b/>
          <w:color w:val="000000" w:themeColor="text1"/>
          <w:sz w:val="27"/>
          <w:szCs w:val="27"/>
          <w:lang w:eastAsia="zh-CN"/>
        </w:rPr>
        <w:t>емельных участков и объектов капитального строительства</w:t>
      </w:r>
    </w:p>
    <w:p w14:paraId="5CC98B2E" w14:textId="77777777" w:rsidR="00DB70DB" w:rsidRPr="00412C5C" w:rsidRDefault="00DB70DB" w:rsidP="00DB70DB">
      <w:pPr>
        <w:tabs>
          <w:tab w:val="left" w:pos="2520"/>
        </w:tabs>
        <w:suppressAutoHyphens/>
        <w:ind w:firstLine="0"/>
        <w:jc w:val="center"/>
        <w:rPr>
          <w:rFonts w:eastAsia="SimSun"/>
          <w:b/>
          <w:color w:val="000000" w:themeColor="text1"/>
          <w:lang w:eastAsia="zh-CN"/>
        </w:rPr>
      </w:pPr>
    </w:p>
    <w:tbl>
      <w:tblPr>
        <w:tblW w:w="9767" w:type="dxa"/>
        <w:tblInd w:w="-10" w:type="dxa"/>
        <w:tblLayout w:type="fixed"/>
        <w:tblLook w:val="0000" w:firstRow="0" w:lastRow="0" w:firstColumn="0" w:lastColumn="0" w:noHBand="0" w:noVBand="0"/>
      </w:tblPr>
      <w:tblGrid>
        <w:gridCol w:w="3095"/>
        <w:gridCol w:w="3431"/>
        <w:gridCol w:w="3241"/>
      </w:tblGrid>
      <w:tr w:rsidR="00412C5C" w:rsidRPr="00412C5C" w14:paraId="311E569E" w14:textId="77777777" w:rsidTr="00AC6A6D">
        <w:trPr>
          <w:trHeight w:val="23"/>
          <w:tblHeader/>
        </w:trPr>
        <w:tc>
          <w:tcPr>
            <w:tcW w:w="3095" w:type="dxa"/>
            <w:tcBorders>
              <w:top w:val="single" w:sz="4" w:space="0" w:color="auto"/>
              <w:left w:val="single" w:sz="4" w:space="0" w:color="auto"/>
              <w:bottom w:val="single" w:sz="4" w:space="0" w:color="auto"/>
              <w:right w:val="single" w:sz="4" w:space="0" w:color="auto"/>
            </w:tcBorders>
            <w:shd w:val="clear" w:color="auto" w:fill="auto"/>
          </w:tcPr>
          <w:p w14:paraId="3AED54EE" w14:textId="77777777" w:rsidR="00D84F4C" w:rsidRPr="00412C5C" w:rsidRDefault="00597BC5" w:rsidP="00597BC5">
            <w:pPr>
              <w:tabs>
                <w:tab w:val="left" w:pos="2520"/>
              </w:tabs>
              <w:suppressAutoHyphens/>
              <w:ind w:firstLine="0"/>
              <w:jc w:val="left"/>
              <w:rPr>
                <w:rFonts w:eastAsia="SimSun"/>
                <w:b/>
                <w:color w:val="000000" w:themeColor="text1"/>
                <w:sz w:val="24"/>
                <w:szCs w:val="24"/>
                <w:lang w:eastAsia="zh-CN"/>
              </w:rPr>
            </w:pPr>
            <w:r w:rsidRPr="00412C5C">
              <w:rPr>
                <w:rFonts w:eastAsia="SimSun"/>
                <w:b/>
                <w:color w:val="000000" w:themeColor="text1"/>
                <w:sz w:val="24"/>
                <w:szCs w:val="24"/>
                <w:lang w:eastAsia="zh-CN"/>
              </w:rPr>
              <w:t>Наименование в</w:t>
            </w:r>
            <w:r w:rsidR="00D84F4C" w:rsidRPr="00412C5C">
              <w:rPr>
                <w:rFonts w:eastAsia="SimSun"/>
                <w:b/>
                <w:color w:val="000000" w:themeColor="text1"/>
                <w:sz w:val="24"/>
                <w:szCs w:val="24"/>
                <w:lang w:eastAsia="zh-CN"/>
              </w:rPr>
              <w:t>ид</w:t>
            </w:r>
            <w:r w:rsidRPr="00412C5C">
              <w:rPr>
                <w:rFonts w:eastAsia="SimSun"/>
                <w:b/>
                <w:color w:val="000000" w:themeColor="text1"/>
                <w:sz w:val="24"/>
                <w:szCs w:val="24"/>
                <w:lang w:eastAsia="zh-CN"/>
              </w:rPr>
              <w:t xml:space="preserve">а </w:t>
            </w:r>
            <w:r w:rsidR="00D84F4C" w:rsidRPr="00412C5C">
              <w:rPr>
                <w:rFonts w:eastAsia="SimSun"/>
                <w:b/>
                <w:color w:val="000000" w:themeColor="text1"/>
                <w:sz w:val="24"/>
                <w:szCs w:val="24"/>
                <w:lang w:eastAsia="zh-CN"/>
              </w:rPr>
              <w:t>разрешенного использования земельн</w:t>
            </w:r>
            <w:r w:rsidRPr="00412C5C">
              <w:rPr>
                <w:rFonts w:eastAsia="SimSun"/>
                <w:b/>
                <w:color w:val="000000" w:themeColor="text1"/>
                <w:sz w:val="24"/>
                <w:szCs w:val="24"/>
                <w:lang w:eastAsia="zh-CN"/>
              </w:rPr>
              <w:t>ого</w:t>
            </w:r>
            <w:r w:rsidR="00D84F4C" w:rsidRPr="00412C5C">
              <w:rPr>
                <w:rFonts w:eastAsia="SimSun"/>
                <w:b/>
                <w:color w:val="000000" w:themeColor="text1"/>
                <w:sz w:val="24"/>
                <w:szCs w:val="24"/>
                <w:lang w:eastAsia="zh-CN"/>
              </w:rPr>
              <w:t xml:space="preserve"> участк</w:t>
            </w:r>
            <w:r w:rsidRPr="00412C5C">
              <w:rPr>
                <w:rFonts w:eastAsia="SimSun"/>
                <w:b/>
                <w:color w:val="000000" w:themeColor="text1"/>
                <w:sz w:val="24"/>
                <w:szCs w:val="24"/>
                <w:lang w:eastAsia="zh-CN"/>
              </w:rPr>
              <w:t>а</w:t>
            </w:r>
          </w:p>
        </w:tc>
        <w:tc>
          <w:tcPr>
            <w:tcW w:w="3431" w:type="dxa"/>
            <w:tcBorders>
              <w:top w:val="single" w:sz="4" w:space="0" w:color="auto"/>
              <w:left w:val="single" w:sz="4" w:space="0" w:color="auto"/>
              <w:bottom w:val="single" w:sz="4" w:space="0" w:color="auto"/>
              <w:right w:val="single" w:sz="4" w:space="0" w:color="auto"/>
            </w:tcBorders>
            <w:shd w:val="clear" w:color="auto" w:fill="auto"/>
          </w:tcPr>
          <w:p w14:paraId="3DDFF38C" w14:textId="77777777" w:rsidR="00D84F4C" w:rsidRPr="00412C5C" w:rsidRDefault="00597BC5" w:rsidP="00597BC5">
            <w:pPr>
              <w:tabs>
                <w:tab w:val="left" w:pos="2520"/>
              </w:tabs>
              <w:suppressAutoHyphens/>
              <w:ind w:firstLine="0"/>
              <w:jc w:val="left"/>
              <w:rPr>
                <w:rFonts w:eastAsia="SimSun"/>
                <w:b/>
                <w:color w:val="000000" w:themeColor="text1"/>
                <w:sz w:val="24"/>
                <w:szCs w:val="24"/>
                <w:lang w:eastAsia="zh-CN"/>
              </w:rPr>
            </w:pPr>
            <w:r w:rsidRPr="00412C5C">
              <w:rPr>
                <w:rFonts w:eastAsia="SimSun"/>
                <w:b/>
                <w:color w:val="000000" w:themeColor="text1"/>
                <w:sz w:val="24"/>
                <w:szCs w:val="24"/>
                <w:lang w:eastAsia="zh-CN"/>
              </w:rPr>
              <w:t>Описание в</w:t>
            </w:r>
            <w:r w:rsidR="00D84F4C" w:rsidRPr="00412C5C">
              <w:rPr>
                <w:rFonts w:eastAsia="SimSun"/>
                <w:b/>
                <w:color w:val="000000" w:themeColor="text1"/>
                <w:sz w:val="24"/>
                <w:szCs w:val="24"/>
                <w:lang w:eastAsia="zh-CN"/>
              </w:rPr>
              <w:t>ид</w:t>
            </w:r>
            <w:r w:rsidRPr="00412C5C">
              <w:rPr>
                <w:rFonts w:eastAsia="SimSun"/>
                <w:b/>
                <w:color w:val="000000" w:themeColor="text1"/>
                <w:sz w:val="24"/>
                <w:szCs w:val="24"/>
                <w:lang w:eastAsia="zh-CN"/>
              </w:rPr>
              <w:t>а</w:t>
            </w:r>
            <w:r w:rsidR="00D84F4C" w:rsidRPr="00412C5C">
              <w:rPr>
                <w:rFonts w:eastAsia="SimSun"/>
                <w:b/>
                <w:color w:val="000000" w:themeColor="text1"/>
                <w:sz w:val="24"/>
                <w:szCs w:val="24"/>
                <w:lang w:eastAsia="zh-CN"/>
              </w:rPr>
              <w:t xml:space="preserve"> разрешенного использования </w:t>
            </w:r>
            <w:r w:rsidRPr="00412C5C">
              <w:rPr>
                <w:rFonts w:eastAsia="SimSun"/>
                <w:b/>
                <w:color w:val="000000" w:themeColor="text1"/>
                <w:sz w:val="24"/>
                <w:szCs w:val="24"/>
                <w:lang w:eastAsia="zh-CN"/>
              </w:rPr>
              <w:t>земельного участка</w:t>
            </w:r>
          </w:p>
        </w:tc>
        <w:tc>
          <w:tcPr>
            <w:tcW w:w="3241" w:type="dxa"/>
            <w:tcBorders>
              <w:top w:val="single" w:sz="4" w:space="0" w:color="auto"/>
              <w:left w:val="single" w:sz="4" w:space="0" w:color="auto"/>
              <w:bottom w:val="single" w:sz="4" w:space="0" w:color="auto"/>
              <w:right w:val="single" w:sz="4" w:space="0" w:color="auto"/>
            </w:tcBorders>
            <w:shd w:val="clear" w:color="auto" w:fill="auto"/>
          </w:tcPr>
          <w:p w14:paraId="538F0778" w14:textId="77777777" w:rsidR="00D84F4C" w:rsidRPr="00412C5C" w:rsidRDefault="00D84F4C" w:rsidP="00D84F4C">
            <w:pPr>
              <w:tabs>
                <w:tab w:val="left" w:pos="2520"/>
              </w:tabs>
              <w:suppressAutoHyphens/>
              <w:ind w:firstLine="34"/>
              <w:jc w:val="left"/>
              <w:rPr>
                <w:rFonts w:eastAsia="SimSun"/>
                <w:b/>
                <w:color w:val="000000" w:themeColor="text1"/>
                <w:sz w:val="24"/>
                <w:szCs w:val="24"/>
                <w:lang w:eastAsia="zh-CN"/>
              </w:rPr>
            </w:pPr>
            <w:r w:rsidRPr="00412C5C">
              <w:rPr>
                <w:rFonts w:eastAsia="SimSun"/>
                <w:b/>
                <w:color w:val="000000" w:themeColor="text1"/>
                <w:sz w:val="24"/>
                <w:szCs w:val="24"/>
                <w:lang w:eastAsia="zh-CN"/>
              </w:rPr>
              <w:t>Предельные размеры земельных участков и параметры разрешенного строительства, реконструкции объектов капитального строительства</w:t>
            </w:r>
          </w:p>
        </w:tc>
      </w:tr>
      <w:tr w:rsidR="00412C5C" w:rsidRPr="00412C5C" w14:paraId="521D1A8E" w14:textId="77777777" w:rsidTr="00AC6A6D">
        <w:trPr>
          <w:trHeight w:val="23"/>
        </w:trPr>
        <w:tc>
          <w:tcPr>
            <w:tcW w:w="3095" w:type="dxa"/>
            <w:tcBorders>
              <w:top w:val="single" w:sz="4" w:space="0" w:color="auto"/>
              <w:left w:val="single" w:sz="4" w:space="0" w:color="auto"/>
              <w:bottom w:val="single" w:sz="4" w:space="0" w:color="auto"/>
              <w:right w:val="single" w:sz="4" w:space="0" w:color="auto"/>
            </w:tcBorders>
            <w:vAlign w:val="center"/>
          </w:tcPr>
          <w:p w14:paraId="73EDC4EF" w14:textId="77777777" w:rsidR="00597BC5" w:rsidRPr="00412C5C" w:rsidRDefault="00597BC5" w:rsidP="0007071D">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[6.0] - Производственная деятельность.</w:t>
            </w:r>
          </w:p>
          <w:p w14:paraId="03A9075A" w14:textId="77777777" w:rsidR="00597BC5" w:rsidRPr="00412C5C" w:rsidRDefault="00597BC5" w:rsidP="0007071D">
            <w:pPr>
              <w:ind w:firstLine="0"/>
              <w:jc w:val="left"/>
              <w:rPr>
                <w:rFonts w:eastAsia="SimSun"/>
                <w:color w:val="000000" w:themeColor="text1"/>
                <w:sz w:val="24"/>
                <w:szCs w:val="24"/>
                <w:lang w:eastAsia="zh-CN"/>
              </w:rPr>
            </w:pPr>
          </w:p>
          <w:p w14:paraId="068BCB5C" w14:textId="77777777" w:rsidR="00597BC5" w:rsidRPr="00412C5C" w:rsidRDefault="00597BC5" w:rsidP="0007071D">
            <w:pPr>
              <w:ind w:firstLine="0"/>
              <w:jc w:val="left"/>
              <w:rPr>
                <w:rFonts w:eastAsia="SimSun"/>
                <w:color w:val="000000" w:themeColor="text1"/>
                <w:sz w:val="24"/>
                <w:szCs w:val="24"/>
                <w:lang w:eastAsia="zh-CN"/>
              </w:rPr>
            </w:pPr>
          </w:p>
          <w:p w14:paraId="3C053CB9" w14:textId="77777777" w:rsidR="0088454B" w:rsidRPr="00412C5C" w:rsidRDefault="0088454B" w:rsidP="0007071D">
            <w:pPr>
              <w:ind w:firstLine="0"/>
              <w:jc w:val="left"/>
              <w:rPr>
                <w:rFonts w:eastAsia="SimSun"/>
                <w:color w:val="000000" w:themeColor="text1"/>
                <w:sz w:val="24"/>
                <w:szCs w:val="24"/>
                <w:lang w:eastAsia="zh-CN"/>
              </w:rPr>
            </w:pPr>
          </w:p>
          <w:p w14:paraId="2FF756CE" w14:textId="77777777" w:rsidR="0088454B" w:rsidRPr="00412C5C" w:rsidRDefault="0088454B" w:rsidP="0007071D">
            <w:pPr>
              <w:ind w:firstLine="0"/>
              <w:jc w:val="left"/>
              <w:rPr>
                <w:rFonts w:eastAsia="SimSun"/>
                <w:color w:val="000000" w:themeColor="text1"/>
                <w:sz w:val="24"/>
                <w:szCs w:val="24"/>
                <w:lang w:eastAsia="zh-CN"/>
              </w:rPr>
            </w:pPr>
          </w:p>
          <w:p w14:paraId="3EC9EF42" w14:textId="77777777" w:rsidR="00597BC5" w:rsidRPr="00412C5C" w:rsidRDefault="00597BC5" w:rsidP="0007071D">
            <w:pPr>
              <w:ind w:firstLine="0"/>
              <w:jc w:val="left"/>
              <w:rPr>
                <w:rFonts w:eastAsia="SimSun"/>
                <w:color w:val="000000" w:themeColor="text1"/>
                <w:sz w:val="24"/>
                <w:szCs w:val="24"/>
                <w:lang w:eastAsia="zh-CN"/>
              </w:rPr>
            </w:pPr>
          </w:p>
        </w:tc>
        <w:tc>
          <w:tcPr>
            <w:tcW w:w="3431" w:type="dxa"/>
            <w:tcBorders>
              <w:top w:val="single" w:sz="4" w:space="0" w:color="auto"/>
              <w:left w:val="single" w:sz="4" w:space="0" w:color="auto"/>
              <w:bottom w:val="single" w:sz="4" w:space="0" w:color="auto"/>
              <w:right w:val="single" w:sz="4" w:space="0" w:color="auto"/>
            </w:tcBorders>
            <w:shd w:val="clear" w:color="auto" w:fill="auto"/>
          </w:tcPr>
          <w:p w14:paraId="63EC8952" w14:textId="77777777" w:rsidR="00597BC5" w:rsidRPr="00412C5C" w:rsidRDefault="00597BC5" w:rsidP="0066420B">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объектов капитального строительства в целях добычи недр, их переработки, изготовления вещей</w:t>
            </w:r>
            <w:r w:rsidR="00501AC3" w:rsidRPr="00412C5C">
              <w:rPr>
                <w:rFonts w:eastAsia="Times New Roman"/>
                <w:color w:val="000000" w:themeColor="text1"/>
                <w:sz w:val="24"/>
                <w:szCs w:val="24"/>
                <w:lang w:eastAsia="ru-RU"/>
              </w:rPr>
              <w:t xml:space="preserve"> </w:t>
            </w:r>
            <w:r w:rsidRPr="00412C5C">
              <w:rPr>
                <w:rFonts w:eastAsia="Times New Roman"/>
                <w:color w:val="000000" w:themeColor="text1"/>
                <w:sz w:val="24"/>
                <w:szCs w:val="24"/>
                <w:lang w:eastAsia="ru-RU"/>
              </w:rPr>
              <w:t>промышленным способом.</w:t>
            </w:r>
          </w:p>
        </w:tc>
        <w:tc>
          <w:tcPr>
            <w:tcW w:w="3241" w:type="dxa"/>
            <w:vMerge w:val="restart"/>
            <w:tcBorders>
              <w:top w:val="single" w:sz="4" w:space="0" w:color="auto"/>
              <w:left w:val="single" w:sz="4" w:space="0" w:color="auto"/>
              <w:bottom w:val="single" w:sz="4" w:space="0" w:color="auto"/>
              <w:right w:val="single" w:sz="4" w:space="0" w:color="auto"/>
            </w:tcBorders>
            <w:shd w:val="clear" w:color="auto" w:fill="auto"/>
          </w:tcPr>
          <w:p w14:paraId="045D0089" w14:textId="77777777" w:rsidR="00597BC5" w:rsidRPr="00412C5C" w:rsidRDefault="00597BC5" w:rsidP="0007071D">
            <w:pPr>
              <w:tabs>
                <w:tab w:val="left" w:pos="1134"/>
              </w:tabs>
              <w:ind w:firstLine="0"/>
              <w:jc w:val="left"/>
              <w:rPr>
                <w:rFonts w:eastAsia="Times New Roman"/>
                <w:bCs/>
                <w:color w:val="000000" w:themeColor="text1"/>
                <w:sz w:val="24"/>
                <w:szCs w:val="24"/>
                <w:lang w:eastAsia="ru-RU"/>
              </w:rPr>
            </w:pPr>
            <w:r w:rsidRPr="00412C5C">
              <w:rPr>
                <w:rFonts w:eastAsia="SimSun"/>
                <w:color w:val="000000" w:themeColor="text1"/>
                <w:sz w:val="24"/>
                <w:szCs w:val="24"/>
                <w:lang w:eastAsia="zh-CN"/>
              </w:rPr>
              <w:t>Минимальная/максимальная площадь земельных участков – 1000/</w:t>
            </w:r>
            <w:r w:rsidRPr="00412C5C">
              <w:rPr>
                <w:rFonts w:eastAsia="Times New Roman"/>
                <w:bCs/>
                <w:color w:val="000000" w:themeColor="text1"/>
                <w:sz w:val="24"/>
                <w:szCs w:val="24"/>
                <w:lang w:eastAsia="ru-RU"/>
              </w:rPr>
              <w:t>250000 кв.м.</w:t>
            </w:r>
          </w:p>
          <w:p w14:paraId="7EEA30E7" w14:textId="77777777" w:rsidR="00597BC5" w:rsidRPr="00412C5C" w:rsidRDefault="00597BC5" w:rsidP="0007071D">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Минимальная ширина земельных участков вдоль фронта улицы (проезда) – </w:t>
            </w:r>
            <w:r w:rsidR="00501AC3" w:rsidRPr="00412C5C">
              <w:rPr>
                <w:rFonts w:eastAsia="SimSun"/>
                <w:color w:val="000000" w:themeColor="text1"/>
                <w:sz w:val="24"/>
                <w:szCs w:val="24"/>
                <w:lang w:eastAsia="zh-CN"/>
              </w:rPr>
              <w:t xml:space="preserve">            </w:t>
            </w:r>
            <w:r w:rsidRPr="00412C5C">
              <w:rPr>
                <w:rFonts w:eastAsia="SimSun"/>
                <w:color w:val="000000" w:themeColor="text1"/>
                <w:sz w:val="24"/>
                <w:szCs w:val="24"/>
                <w:lang w:eastAsia="zh-CN"/>
              </w:rPr>
              <w:t>30 м.</w:t>
            </w:r>
          </w:p>
          <w:p w14:paraId="79630367" w14:textId="77777777" w:rsidR="00597BC5" w:rsidRPr="00412C5C" w:rsidRDefault="00597BC5" w:rsidP="00334E39">
            <w:pPr>
              <w:keepLines/>
              <w:suppressAutoHyphens/>
              <w:overflowPunct w:val="0"/>
              <w:autoSpaceDE w:val="0"/>
              <w:ind w:firstLine="0"/>
              <w:jc w:val="left"/>
              <w:textAlignment w:val="baseline"/>
              <w:rPr>
                <w:rFonts w:eastAsia="SimSun"/>
                <w:color w:val="000000" w:themeColor="text1"/>
                <w:sz w:val="24"/>
                <w:szCs w:val="24"/>
                <w:lang w:eastAsia="zh-CN"/>
              </w:rPr>
            </w:pPr>
            <w:r w:rsidRPr="00412C5C">
              <w:rPr>
                <w:rFonts w:eastAsia="SimSun"/>
                <w:color w:val="000000" w:themeColor="text1"/>
                <w:sz w:val="24"/>
                <w:szCs w:val="24"/>
                <w:lang w:eastAsia="zh-CN"/>
              </w:rPr>
              <w:t xml:space="preserve">Минимальный отступ строений от красной линии (если не установлены красные линии - от фасадной границы участка) - 5 м </w:t>
            </w:r>
          </w:p>
          <w:p w14:paraId="66867F6D" w14:textId="77777777" w:rsidR="00597BC5" w:rsidRPr="00412C5C" w:rsidRDefault="00597BC5" w:rsidP="0007071D">
            <w:pPr>
              <w:ind w:firstLine="0"/>
              <w:jc w:val="left"/>
              <w:rPr>
                <w:rFonts w:eastAsia="SimSun"/>
                <w:color w:val="000000" w:themeColor="text1"/>
                <w:sz w:val="24"/>
                <w:szCs w:val="24"/>
                <w:lang w:eastAsia="zh-CN"/>
              </w:rPr>
            </w:pPr>
            <w:r w:rsidRPr="00412C5C">
              <w:rPr>
                <w:rFonts w:eastAsia="Times New Roman"/>
                <w:color w:val="000000" w:themeColor="text1"/>
                <w:sz w:val="24"/>
                <w:szCs w:val="24"/>
                <w:lang w:eastAsia="ru-RU"/>
              </w:rPr>
              <w:t>Минимальные отступы от границ земельных участков - 3 м.</w:t>
            </w:r>
          </w:p>
          <w:p w14:paraId="50D35FEC" w14:textId="77777777" w:rsidR="00597BC5" w:rsidRPr="00412C5C" w:rsidRDefault="00597BC5" w:rsidP="0007071D">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lastRenderedPageBreak/>
              <w:t xml:space="preserve">Максимальное количество надземных этажей зданий – </w:t>
            </w:r>
            <w:r w:rsidR="00817098" w:rsidRPr="00412C5C">
              <w:rPr>
                <w:rFonts w:eastAsia="SimSun"/>
                <w:color w:val="000000" w:themeColor="text1"/>
                <w:sz w:val="24"/>
                <w:szCs w:val="24"/>
                <w:lang w:eastAsia="zh-CN"/>
              </w:rPr>
              <w:t xml:space="preserve">        </w:t>
            </w:r>
            <w:r w:rsidRPr="00412C5C">
              <w:rPr>
                <w:rFonts w:eastAsia="SimSun"/>
                <w:color w:val="000000" w:themeColor="text1"/>
                <w:sz w:val="24"/>
                <w:szCs w:val="24"/>
                <w:lang w:eastAsia="zh-CN"/>
              </w:rPr>
              <w:t>4 этажа (включая мансардный этаж).</w:t>
            </w:r>
          </w:p>
          <w:p w14:paraId="5813CD14" w14:textId="77777777" w:rsidR="00597BC5" w:rsidRPr="00412C5C" w:rsidRDefault="00597BC5" w:rsidP="00AC6A6D">
            <w:pPr>
              <w:keepLines/>
              <w:suppressAutoHyphens/>
              <w:overflowPunct w:val="0"/>
              <w:autoSpaceDE w:val="0"/>
              <w:ind w:firstLine="0"/>
              <w:textAlignment w:val="baseline"/>
              <w:rPr>
                <w:rFonts w:eastAsia="Times New Roman"/>
                <w:bCs/>
                <w:color w:val="000000" w:themeColor="text1"/>
                <w:sz w:val="24"/>
                <w:szCs w:val="24"/>
                <w:lang w:eastAsia="ru-RU"/>
              </w:rPr>
            </w:pPr>
            <w:r w:rsidRPr="00412C5C">
              <w:rPr>
                <w:rFonts w:eastAsia="SimSun"/>
                <w:color w:val="000000" w:themeColor="text1"/>
                <w:sz w:val="24"/>
                <w:szCs w:val="24"/>
                <w:lang w:eastAsia="zh-CN"/>
              </w:rPr>
              <w:t xml:space="preserve">Максимальная высота строений, сооружений от уровня земли - </w:t>
            </w:r>
            <w:r w:rsidRPr="00412C5C">
              <w:rPr>
                <w:rFonts w:eastAsia="Times New Roman"/>
                <w:bCs/>
                <w:color w:val="000000" w:themeColor="text1"/>
                <w:sz w:val="24"/>
                <w:szCs w:val="24"/>
                <w:lang w:eastAsia="ru-RU"/>
              </w:rPr>
              <w:t>не подлежит ограничению.</w:t>
            </w:r>
          </w:p>
          <w:p w14:paraId="0AAF6B22" w14:textId="77777777" w:rsidR="00597BC5" w:rsidRPr="00412C5C" w:rsidRDefault="00597BC5" w:rsidP="00AC6A6D">
            <w:pPr>
              <w:keepLines/>
              <w:suppressAutoHyphens/>
              <w:overflowPunct w:val="0"/>
              <w:autoSpaceDE w:val="0"/>
              <w:ind w:firstLine="0"/>
              <w:jc w:val="left"/>
              <w:textAlignment w:val="baseline"/>
              <w:rPr>
                <w:rFonts w:eastAsia="SimSun"/>
                <w:color w:val="000000" w:themeColor="text1"/>
                <w:sz w:val="24"/>
                <w:szCs w:val="24"/>
                <w:lang w:eastAsia="zh-CN"/>
              </w:rPr>
            </w:pPr>
            <w:r w:rsidRPr="00412C5C">
              <w:rPr>
                <w:rFonts w:eastAsia="SimSun"/>
                <w:color w:val="000000" w:themeColor="text1"/>
                <w:sz w:val="24"/>
                <w:szCs w:val="24"/>
                <w:lang w:eastAsia="zh-CN"/>
              </w:rPr>
              <w:t>Максимальный процент застройки в границах земельного участка – 70 %</w:t>
            </w:r>
          </w:p>
          <w:p w14:paraId="06ADBC4A" w14:textId="77777777" w:rsidR="00597BC5" w:rsidRPr="00412C5C" w:rsidRDefault="00597BC5" w:rsidP="00AC6A6D">
            <w:pPr>
              <w:keepLines/>
              <w:suppressAutoHyphens/>
              <w:overflowPunct w:val="0"/>
              <w:autoSpaceDE w:val="0"/>
              <w:ind w:firstLine="0"/>
              <w:textAlignment w:val="baseline"/>
              <w:rPr>
                <w:rFonts w:eastAsia="SimSun"/>
                <w:b/>
                <w:color w:val="000000" w:themeColor="text1"/>
                <w:sz w:val="24"/>
                <w:szCs w:val="24"/>
                <w:lang w:eastAsia="zh-CN"/>
              </w:rPr>
            </w:pPr>
          </w:p>
        </w:tc>
      </w:tr>
      <w:tr w:rsidR="00412C5C" w:rsidRPr="00412C5C" w14:paraId="0B442189" w14:textId="77777777" w:rsidTr="00AC6A6D">
        <w:trPr>
          <w:trHeight w:val="23"/>
        </w:trPr>
        <w:tc>
          <w:tcPr>
            <w:tcW w:w="3095" w:type="dxa"/>
            <w:tcBorders>
              <w:top w:val="single" w:sz="4" w:space="0" w:color="auto"/>
              <w:left w:val="single" w:sz="4" w:space="0" w:color="auto"/>
              <w:bottom w:val="single" w:sz="4" w:space="0" w:color="auto"/>
              <w:right w:val="single" w:sz="4" w:space="0" w:color="auto"/>
            </w:tcBorders>
            <w:vAlign w:val="center"/>
          </w:tcPr>
          <w:p w14:paraId="419091DA" w14:textId="77777777" w:rsidR="0088454B" w:rsidRPr="00412C5C" w:rsidRDefault="0088454B" w:rsidP="0007071D">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[6.1] – Недропользование</w:t>
            </w:r>
          </w:p>
          <w:p w14:paraId="623830FC" w14:textId="77777777" w:rsidR="0088454B" w:rsidRPr="00412C5C" w:rsidRDefault="0088454B" w:rsidP="0007071D">
            <w:pPr>
              <w:ind w:firstLine="0"/>
              <w:jc w:val="left"/>
              <w:rPr>
                <w:rFonts w:eastAsia="SimSun"/>
                <w:color w:val="000000" w:themeColor="text1"/>
                <w:sz w:val="24"/>
                <w:szCs w:val="24"/>
                <w:lang w:eastAsia="zh-CN"/>
              </w:rPr>
            </w:pPr>
          </w:p>
          <w:p w14:paraId="20BC16C1" w14:textId="77777777" w:rsidR="0088454B" w:rsidRPr="00412C5C" w:rsidRDefault="0088454B" w:rsidP="0007071D">
            <w:pPr>
              <w:ind w:firstLine="0"/>
              <w:jc w:val="left"/>
              <w:rPr>
                <w:rFonts w:eastAsia="SimSun"/>
                <w:color w:val="000000" w:themeColor="text1"/>
                <w:sz w:val="24"/>
                <w:szCs w:val="24"/>
                <w:lang w:eastAsia="zh-CN"/>
              </w:rPr>
            </w:pPr>
          </w:p>
          <w:p w14:paraId="6AC1B078" w14:textId="77777777" w:rsidR="0088454B" w:rsidRPr="00412C5C" w:rsidRDefault="0088454B" w:rsidP="0007071D">
            <w:pPr>
              <w:ind w:firstLine="0"/>
              <w:jc w:val="left"/>
              <w:rPr>
                <w:rFonts w:eastAsia="SimSun"/>
                <w:color w:val="000000" w:themeColor="text1"/>
                <w:sz w:val="24"/>
                <w:szCs w:val="24"/>
                <w:lang w:eastAsia="zh-CN"/>
              </w:rPr>
            </w:pPr>
          </w:p>
          <w:p w14:paraId="239BDAF0" w14:textId="77777777" w:rsidR="0088454B" w:rsidRPr="00412C5C" w:rsidRDefault="0088454B" w:rsidP="0007071D">
            <w:pPr>
              <w:ind w:firstLine="0"/>
              <w:jc w:val="left"/>
              <w:rPr>
                <w:rFonts w:eastAsia="SimSun"/>
                <w:color w:val="000000" w:themeColor="text1"/>
                <w:sz w:val="24"/>
                <w:szCs w:val="24"/>
                <w:lang w:eastAsia="zh-CN"/>
              </w:rPr>
            </w:pPr>
          </w:p>
          <w:p w14:paraId="2D2AFFE2" w14:textId="77777777" w:rsidR="0088454B" w:rsidRPr="00412C5C" w:rsidRDefault="0088454B" w:rsidP="0007071D">
            <w:pPr>
              <w:ind w:firstLine="0"/>
              <w:jc w:val="left"/>
              <w:rPr>
                <w:rFonts w:eastAsia="SimSun"/>
                <w:color w:val="000000" w:themeColor="text1"/>
                <w:sz w:val="24"/>
                <w:szCs w:val="24"/>
                <w:lang w:eastAsia="zh-CN"/>
              </w:rPr>
            </w:pPr>
          </w:p>
          <w:p w14:paraId="65A73AA5" w14:textId="77777777" w:rsidR="0088454B" w:rsidRPr="00412C5C" w:rsidRDefault="0088454B" w:rsidP="0007071D">
            <w:pPr>
              <w:ind w:firstLine="0"/>
              <w:jc w:val="left"/>
              <w:rPr>
                <w:rFonts w:eastAsia="SimSun"/>
                <w:color w:val="000000" w:themeColor="text1"/>
                <w:sz w:val="24"/>
                <w:szCs w:val="24"/>
                <w:lang w:eastAsia="zh-CN"/>
              </w:rPr>
            </w:pPr>
          </w:p>
          <w:p w14:paraId="5B81B8F6" w14:textId="77777777" w:rsidR="0088454B" w:rsidRPr="00412C5C" w:rsidRDefault="0088454B" w:rsidP="0007071D">
            <w:pPr>
              <w:ind w:firstLine="0"/>
              <w:jc w:val="left"/>
              <w:rPr>
                <w:rFonts w:eastAsia="SimSun"/>
                <w:color w:val="000000" w:themeColor="text1"/>
                <w:sz w:val="24"/>
                <w:szCs w:val="24"/>
                <w:lang w:eastAsia="zh-CN"/>
              </w:rPr>
            </w:pPr>
          </w:p>
          <w:p w14:paraId="1AA19A39" w14:textId="77777777" w:rsidR="0088454B" w:rsidRPr="00412C5C" w:rsidRDefault="0088454B" w:rsidP="0007071D">
            <w:pPr>
              <w:ind w:firstLine="0"/>
              <w:jc w:val="left"/>
              <w:rPr>
                <w:rFonts w:eastAsia="SimSun"/>
                <w:color w:val="000000" w:themeColor="text1"/>
                <w:sz w:val="24"/>
                <w:szCs w:val="24"/>
                <w:lang w:eastAsia="zh-CN"/>
              </w:rPr>
            </w:pPr>
          </w:p>
          <w:p w14:paraId="44A642EA" w14:textId="77777777" w:rsidR="0088454B" w:rsidRPr="00412C5C" w:rsidRDefault="0088454B" w:rsidP="0007071D">
            <w:pPr>
              <w:ind w:firstLine="0"/>
              <w:jc w:val="left"/>
              <w:rPr>
                <w:rFonts w:eastAsia="SimSun"/>
                <w:color w:val="000000" w:themeColor="text1"/>
                <w:sz w:val="24"/>
                <w:szCs w:val="24"/>
                <w:lang w:eastAsia="zh-CN"/>
              </w:rPr>
            </w:pPr>
          </w:p>
          <w:p w14:paraId="3961EC6A" w14:textId="77777777" w:rsidR="0088454B" w:rsidRPr="00412C5C" w:rsidRDefault="0088454B" w:rsidP="0007071D">
            <w:pPr>
              <w:ind w:firstLine="0"/>
              <w:jc w:val="left"/>
              <w:rPr>
                <w:rFonts w:eastAsia="SimSun"/>
                <w:color w:val="000000" w:themeColor="text1"/>
                <w:sz w:val="24"/>
                <w:szCs w:val="24"/>
                <w:lang w:eastAsia="zh-CN"/>
              </w:rPr>
            </w:pPr>
          </w:p>
          <w:p w14:paraId="7CB77D70" w14:textId="77777777" w:rsidR="0088454B" w:rsidRPr="00412C5C" w:rsidRDefault="0088454B" w:rsidP="0007071D">
            <w:pPr>
              <w:ind w:firstLine="0"/>
              <w:jc w:val="left"/>
              <w:rPr>
                <w:rFonts w:eastAsia="SimSun"/>
                <w:color w:val="000000" w:themeColor="text1"/>
                <w:sz w:val="24"/>
                <w:szCs w:val="24"/>
                <w:lang w:eastAsia="zh-CN"/>
              </w:rPr>
            </w:pPr>
          </w:p>
          <w:p w14:paraId="26543736" w14:textId="77777777" w:rsidR="0088454B" w:rsidRPr="00412C5C" w:rsidRDefault="0088454B" w:rsidP="0007071D">
            <w:pPr>
              <w:ind w:firstLine="0"/>
              <w:jc w:val="left"/>
              <w:rPr>
                <w:rFonts w:eastAsia="SimSun"/>
                <w:color w:val="000000" w:themeColor="text1"/>
                <w:sz w:val="24"/>
                <w:szCs w:val="24"/>
                <w:lang w:eastAsia="zh-CN"/>
              </w:rPr>
            </w:pPr>
          </w:p>
          <w:p w14:paraId="07D6E079" w14:textId="77777777" w:rsidR="0088454B" w:rsidRPr="00412C5C" w:rsidRDefault="0088454B" w:rsidP="0007071D">
            <w:pPr>
              <w:ind w:firstLine="0"/>
              <w:jc w:val="left"/>
              <w:rPr>
                <w:rFonts w:eastAsia="SimSun"/>
                <w:color w:val="000000" w:themeColor="text1"/>
                <w:sz w:val="24"/>
                <w:szCs w:val="24"/>
                <w:lang w:eastAsia="zh-CN"/>
              </w:rPr>
            </w:pPr>
          </w:p>
          <w:p w14:paraId="596E2ADE" w14:textId="77777777" w:rsidR="0088454B" w:rsidRPr="00412C5C" w:rsidRDefault="0088454B" w:rsidP="0007071D">
            <w:pPr>
              <w:ind w:firstLine="0"/>
              <w:jc w:val="left"/>
              <w:rPr>
                <w:rFonts w:eastAsia="SimSun"/>
                <w:color w:val="000000" w:themeColor="text1"/>
                <w:sz w:val="24"/>
                <w:szCs w:val="24"/>
                <w:lang w:eastAsia="zh-CN"/>
              </w:rPr>
            </w:pPr>
          </w:p>
          <w:p w14:paraId="726F673A" w14:textId="77777777" w:rsidR="0088454B" w:rsidRPr="00412C5C" w:rsidRDefault="0088454B" w:rsidP="0007071D">
            <w:pPr>
              <w:ind w:firstLine="0"/>
              <w:jc w:val="left"/>
              <w:rPr>
                <w:rFonts w:eastAsia="SimSun"/>
                <w:color w:val="000000" w:themeColor="text1"/>
                <w:sz w:val="24"/>
                <w:szCs w:val="24"/>
                <w:lang w:eastAsia="zh-CN"/>
              </w:rPr>
            </w:pPr>
          </w:p>
          <w:p w14:paraId="36D82172" w14:textId="77777777" w:rsidR="0088454B" w:rsidRPr="00412C5C" w:rsidRDefault="0088454B" w:rsidP="0007071D">
            <w:pPr>
              <w:ind w:firstLine="0"/>
              <w:jc w:val="left"/>
              <w:rPr>
                <w:rFonts w:eastAsia="SimSun"/>
                <w:color w:val="000000" w:themeColor="text1"/>
                <w:sz w:val="24"/>
                <w:szCs w:val="24"/>
                <w:lang w:eastAsia="zh-CN"/>
              </w:rPr>
            </w:pPr>
          </w:p>
          <w:p w14:paraId="1C87D22E" w14:textId="77777777" w:rsidR="0088454B" w:rsidRPr="00412C5C" w:rsidRDefault="0088454B" w:rsidP="0007071D">
            <w:pPr>
              <w:ind w:firstLine="0"/>
              <w:jc w:val="left"/>
              <w:rPr>
                <w:rFonts w:eastAsia="SimSun"/>
                <w:color w:val="000000" w:themeColor="text1"/>
                <w:sz w:val="24"/>
                <w:szCs w:val="24"/>
                <w:lang w:eastAsia="zh-CN"/>
              </w:rPr>
            </w:pPr>
          </w:p>
          <w:p w14:paraId="2196F84B" w14:textId="77777777" w:rsidR="0088454B" w:rsidRPr="00412C5C" w:rsidRDefault="0088454B" w:rsidP="0007071D">
            <w:pPr>
              <w:ind w:firstLine="0"/>
              <w:jc w:val="left"/>
              <w:rPr>
                <w:rFonts w:eastAsia="SimSun"/>
                <w:color w:val="000000" w:themeColor="text1"/>
                <w:sz w:val="24"/>
                <w:szCs w:val="24"/>
                <w:lang w:eastAsia="zh-CN"/>
              </w:rPr>
            </w:pPr>
          </w:p>
          <w:p w14:paraId="37C016F6" w14:textId="77777777" w:rsidR="0088454B" w:rsidRPr="00412C5C" w:rsidRDefault="0088454B" w:rsidP="0007071D">
            <w:pPr>
              <w:ind w:firstLine="0"/>
              <w:jc w:val="left"/>
              <w:rPr>
                <w:rFonts w:eastAsia="SimSun"/>
                <w:color w:val="000000" w:themeColor="text1"/>
                <w:sz w:val="24"/>
                <w:szCs w:val="24"/>
                <w:lang w:eastAsia="zh-CN"/>
              </w:rPr>
            </w:pPr>
          </w:p>
          <w:p w14:paraId="5F3D9A4E" w14:textId="77777777" w:rsidR="0088454B" w:rsidRPr="00412C5C" w:rsidRDefault="0088454B" w:rsidP="0007071D">
            <w:pPr>
              <w:ind w:firstLine="0"/>
              <w:jc w:val="left"/>
              <w:rPr>
                <w:rFonts w:eastAsia="SimSun"/>
                <w:color w:val="000000" w:themeColor="text1"/>
                <w:sz w:val="24"/>
                <w:szCs w:val="24"/>
                <w:lang w:eastAsia="zh-CN"/>
              </w:rPr>
            </w:pPr>
          </w:p>
          <w:p w14:paraId="5955925A" w14:textId="77777777" w:rsidR="0088454B" w:rsidRPr="00412C5C" w:rsidRDefault="0088454B" w:rsidP="0007071D">
            <w:pPr>
              <w:ind w:firstLine="0"/>
              <w:jc w:val="left"/>
              <w:rPr>
                <w:rFonts w:eastAsia="SimSun"/>
                <w:color w:val="000000" w:themeColor="text1"/>
                <w:sz w:val="24"/>
                <w:szCs w:val="24"/>
                <w:lang w:eastAsia="zh-CN"/>
              </w:rPr>
            </w:pPr>
          </w:p>
          <w:p w14:paraId="42DC75BD" w14:textId="77777777" w:rsidR="0088454B" w:rsidRPr="00412C5C" w:rsidRDefault="0088454B" w:rsidP="0007071D">
            <w:pPr>
              <w:ind w:firstLine="0"/>
              <w:jc w:val="left"/>
              <w:rPr>
                <w:rFonts w:eastAsia="SimSun"/>
                <w:color w:val="000000" w:themeColor="text1"/>
                <w:sz w:val="24"/>
                <w:szCs w:val="24"/>
                <w:lang w:eastAsia="zh-CN"/>
              </w:rPr>
            </w:pPr>
          </w:p>
          <w:p w14:paraId="1E9DB4D8" w14:textId="77777777" w:rsidR="0088454B" w:rsidRPr="00412C5C" w:rsidRDefault="0088454B" w:rsidP="0007071D">
            <w:pPr>
              <w:ind w:firstLine="0"/>
              <w:jc w:val="left"/>
              <w:rPr>
                <w:rFonts w:eastAsia="SimSun"/>
                <w:color w:val="000000" w:themeColor="text1"/>
                <w:sz w:val="24"/>
                <w:szCs w:val="24"/>
                <w:lang w:eastAsia="zh-CN"/>
              </w:rPr>
            </w:pPr>
          </w:p>
          <w:p w14:paraId="232F8C80" w14:textId="77777777" w:rsidR="0088454B" w:rsidRPr="00412C5C" w:rsidRDefault="0088454B" w:rsidP="0007071D">
            <w:pPr>
              <w:ind w:firstLine="0"/>
              <w:jc w:val="left"/>
              <w:rPr>
                <w:rFonts w:eastAsia="SimSun"/>
                <w:color w:val="000000" w:themeColor="text1"/>
                <w:sz w:val="24"/>
                <w:szCs w:val="24"/>
                <w:lang w:eastAsia="zh-CN"/>
              </w:rPr>
            </w:pPr>
          </w:p>
          <w:p w14:paraId="722DCFA8" w14:textId="77777777" w:rsidR="0088454B" w:rsidRPr="00412C5C" w:rsidRDefault="0088454B" w:rsidP="0007071D">
            <w:pPr>
              <w:ind w:firstLine="0"/>
              <w:jc w:val="left"/>
              <w:rPr>
                <w:rFonts w:eastAsia="SimSun"/>
                <w:color w:val="000000" w:themeColor="text1"/>
                <w:sz w:val="24"/>
                <w:szCs w:val="24"/>
                <w:lang w:eastAsia="zh-CN"/>
              </w:rPr>
            </w:pPr>
          </w:p>
          <w:p w14:paraId="628452F8" w14:textId="77777777" w:rsidR="0088454B" w:rsidRPr="00412C5C" w:rsidRDefault="0088454B" w:rsidP="0007071D">
            <w:pPr>
              <w:ind w:firstLine="0"/>
              <w:jc w:val="left"/>
              <w:rPr>
                <w:rFonts w:eastAsia="SimSun"/>
                <w:color w:val="000000" w:themeColor="text1"/>
                <w:sz w:val="24"/>
                <w:szCs w:val="24"/>
                <w:lang w:eastAsia="zh-CN"/>
              </w:rPr>
            </w:pPr>
          </w:p>
          <w:p w14:paraId="096FE683" w14:textId="77777777" w:rsidR="0088454B" w:rsidRPr="00412C5C" w:rsidRDefault="0088454B" w:rsidP="0007071D">
            <w:pPr>
              <w:ind w:firstLine="0"/>
              <w:jc w:val="left"/>
              <w:rPr>
                <w:rFonts w:eastAsia="SimSun"/>
                <w:color w:val="000000" w:themeColor="text1"/>
                <w:sz w:val="24"/>
                <w:szCs w:val="24"/>
                <w:lang w:eastAsia="zh-CN"/>
              </w:rPr>
            </w:pPr>
          </w:p>
        </w:tc>
        <w:tc>
          <w:tcPr>
            <w:tcW w:w="3431" w:type="dxa"/>
            <w:tcBorders>
              <w:top w:val="single" w:sz="4" w:space="0" w:color="auto"/>
              <w:left w:val="single" w:sz="4" w:space="0" w:color="auto"/>
              <w:bottom w:val="single" w:sz="4" w:space="0" w:color="auto"/>
              <w:right w:val="single" w:sz="4" w:space="0" w:color="auto"/>
            </w:tcBorders>
            <w:shd w:val="clear" w:color="auto" w:fill="auto"/>
          </w:tcPr>
          <w:p w14:paraId="24EAF114" w14:textId="77777777" w:rsidR="0088454B" w:rsidRPr="00412C5C" w:rsidRDefault="0088454B" w:rsidP="0066420B">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lastRenderedPageBreak/>
              <w:t>Осуществление геологических изысканий;</w:t>
            </w:r>
          </w:p>
          <w:p w14:paraId="642F5CA9" w14:textId="77777777" w:rsidR="0088454B" w:rsidRPr="00412C5C" w:rsidRDefault="0088454B" w:rsidP="0066420B">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добыча полезных ископаемых открытым (карьеры, отвалы) и закрытым (шахты, скважины) способами;</w:t>
            </w:r>
          </w:p>
          <w:p w14:paraId="0802BBC7" w14:textId="77777777" w:rsidR="0088454B" w:rsidRPr="00412C5C" w:rsidRDefault="0088454B" w:rsidP="0066420B">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 xml:space="preserve">размещение объектов капитального строительства, в </w:t>
            </w:r>
            <w:r w:rsidRPr="00412C5C">
              <w:rPr>
                <w:rFonts w:eastAsia="Times New Roman"/>
                <w:color w:val="000000" w:themeColor="text1"/>
                <w:sz w:val="24"/>
                <w:szCs w:val="24"/>
                <w:lang w:eastAsia="ru-RU"/>
              </w:rPr>
              <w:lastRenderedPageBreak/>
              <w:t>том числе подземных, в целях добычи полезных ископаемых;</w:t>
            </w:r>
          </w:p>
          <w:p w14:paraId="6BEA88D9" w14:textId="77777777" w:rsidR="0088454B" w:rsidRPr="00412C5C" w:rsidRDefault="0088454B" w:rsidP="0066420B">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объектов капитального строительства, необходимых для подготовки сырья к транспортировке и (или) промышленной переработке;</w:t>
            </w:r>
          </w:p>
          <w:p w14:paraId="1F90D895" w14:textId="77777777" w:rsidR="0088454B" w:rsidRPr="00412C5C" w:rsidRDefault="0088454B" w:rsidP="0066420B">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w:t>
            </w:r>
          </w:p>
        </w:tc>
        <w:tc>
          <w:tcPr>
            <w:tcW w:w="3241" w:type="dxa"/>
            <w:vMerge/>
            <w:tcBorders>
              <w:top w:val="single" w:sz="4" w:space="0" w:color="auto"/>
              <w:left w:val="single" w:sz="4" w:space="0" w:color="auto"/>
              <w:bottom w:val="single" w:sz="4" w:space="0" w:color="auto"/>
              <w:right w:val="single" w:sz="4" w:space="0" w:color="auto"/>
            </w:tcBorders>
            <w:shd w:val="clear" w:color="auto" w:fill="auto"/>
          </w:tcPr>
          <w:p w14:paraId="12D18766" w14:textId="77777777" w:rsidR="0088454B" w:rsidRPr="00412C5C" w:rsidRDefault="0088454B" w:rsidP="0007071D">
            <w:pPr>
              <w:keepLines/>
              <w:suppressAutoHyphens/>
              <w:overflowPunct w:val="0"/>
              <w:autoSpaceDE w:val="0"/>
              <w:ind w:firstLine="0"/>
              <w:textAlignment w:val="baseline"/>
              <w:rPr>
                <w:rFonts w:eastAsia="SimSun"/>
                <w:color w:val="000000" w:themeColor="text1"/>
                <w:sz w:val="24"/>
                <w:szCs w:val="24"/>
                <w:lang w:eastAsia="zh-CN"/>
              </w:rPr>
            </w:pPr>
          </w:p>
        </w:tc>
      </w:tr>
      <w:tr w:rsidR="00412C5C" w:rsidRPr="00412C5C" w14:paraId="72D51ED3" w14:textId="77777777" w:rsidTr="00AC6A6D">
        <w:trPr>
          <w:trHeight w:val="23"/>
        </w:trPr>
        <w:tc>
          <w:tcPr>
            <w:tcW w:w="3095" w:type="dxa"/>
            <w:tcBorders>
              <w:top w:val="single" w:sz="4" w:space="0" w:color="auto"/>
              <w:left w:val="single" w:sz="4" w:space="0" w:color="auto"/>
              <w:bottom w:val="single" w:sz="4" w:space="0" w:color="auto"/>
              <w:right w:val="single" w:sz="4" w:space="0" w:color="auto"/>
            </w:tcBorders>
            <w:vAlign w:val="center"/>
          </w:tcPr>
          <w:p w14:paraId="4FC73134" w14:textId="77777777" w:rsidR="0088454B" w:rsidRPr="00412C5C" w:rsidRDefault="0088454B" w:rsidP="0007071D">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[6.2] - Тяжелая промышленность.</w:t>
            </w:r>
          </w:p>
          <w:p w14:paraId="27B766B8" w14:textId="77777777" w:rsidR="0088454B" w:rsidRPr="00412C5C" w:rsidRDefault="0088454B" w:rsidP="0007071D">
            <w:pPr>
              <w:ind w:firstLine="0"/>
              <w:jc w:val="left"/>
              <w:rPr>
                <w:rFonts w:eastAsia="SimSun"/>
                <w:color w:val="000000" w:themeColor="text1"/>
                <w:sz w:val="24"/>
                <w:szCs w:val="24"/>
                <w:lang w:eastAsia="zh-CN"/>
              </w:rPr>
            </w:pPr>
          </w:p>
          <w:p w14:paraId="41EC579E" w14:textId="77777777" w:rsidR="0088454B" w:rsidRPr="00412C5C" w:rsidRDefault="0088454B" w:rsidP="0007071D">
            <w:pPr>
              <w:ind w:firstLine="0"/>
              <w:jc w:val="left"/>
              <w:rPr>
                <w:rFonts w:eastAsia="SimSun"/>
                <w:color w:val="000000" w:themeColor="text1"/>
                <w:sz w:val="24"/>
                <w:szCs w:val="24"/>
                <w:lang w:eastAsia="zh-CN"/>
              </w:rPr>
            </w:pPr>
          </w:p>
          <w:p w14:paraId="22EA19C6" w14:textId="77777777" w:rsidR="0088454B" w:rsidRPr="00412C5C" w:rsidRDefault="0088454B" w:rsidP="0007071D">
            <w:pPr>
              <w:ind w:firstLine="0"/>
              <w:jc w:val="left"/>
              <w:rPr>
                <w:rFonts w:eastAsia="SimSun"/>
                <w:color w:val="000000" w:themeColor="text1"/>
                <w:sz w:val="24"/>
                <w:szCs w:val="24"/>
                <w:lang w:eastAsia="zh-CN"/>
              </w:rPr>
            </w:pPr>
          </w:p>
          <w:p w14:paraId="09EB7E73" w14:textId="77777777" w:rsidR="0088454B" w:rsidRPr="00412C5C" w:rsidRDefault="0088454B" w:rsidP="0007071D">
            <w:pPr>
              <w:ind w:firstLine="0"/>
              <w:jc w:val="left"/>
              <w:rPr>
                <w:rFonts w:eastAsia="SimSun"/>
                <w:color w:val="000000" w:themeColor="text1"/>
                <w:sz w:val="24"/>
                <w:szCs w:val="24"/>
                <w:lang w:eastAsia="zh-CN"/>
              </w:rPr>
            </w:pPr>
          </w:p>
          <w:p w14:paraId="2A5EBA20" w14:textId="77777777" w:rsidR="0088454B" w:rsidRPr="00412C5C" w:rsidRDefault="0088454B" w:rsidP="0007071D">
            <w:pPr>
              <w:ind w:firstLine="0"/>
              <w:jc w:val="left"/>
              <w:rPr>
                <w:rFonts w:eastAsia="SimSun"/>
                <w:color w:val="000000" w:themeColor="text1"/>
                <w:sz w:val="24"/>
                <w:szCs w:val="24"/>
                <w:lang w:eastAsia="zh-CN"/>
              </w:rPr>
            </w:pPr>
          </w:p>
          <w:p w14:paraId="0F1727E2" w14:textId="77777777" w:rsidR="0088454B" w:rsidRPr="00412C5C" w:rsidRDefault="0088454B" w:rsidP="0007071D">
            <w:pPr>
              <w:ind w:firstLine="0"/>
              <w:jc w:val="left"/>
              <w:rPr>
                <w:rFonts w:eastAsia="SimSun"/>
                <w:color w:val="000000" w:themeColor="text1"/>
                <w:sz w:val="24"/>
                <w:szCs w:val="24"/>
                <w:lang w:eastAsia="zh-CN"/>
              </w:rPr>
            </w:pPr>
          </w:p>
          <w:p w14:paraId="0661BCCE" w14:textId="77777777" w:rsidR="0088454B" w:rsidRPr="00412C5C" w:rsidRDefault="0088454B" w:rsidP="0007071D">
            <w:pPr>
              <w:ind w:firstLine="0"/>
              <w:jc w:val="left"/>
              <w:rPr>
                <w:rFonts w:eastAsia="SimSun"/>
                <w:color w:val="000000" w:themeColor="text1"/>
                <w:sz w:val="24"/>
                <w:szCs w:val="24"/>
                <w:lang w:eastAsia="zh-CN"/>
              </w:rPr>
            </w:pPr>
          </w:p>
          <w:p w14:paraId="6E94EB0C" w14:textId="77777777" w:rsidR="0088454B" w:rsidRPr="00412C5C" w:rsidRDefault="0088454B" w:rsidP="0007071D">
            <w:pPr>
              <w:ind w:firstLine="0"/>
              <w:jc w:val="left"/>
              <w:rPr>
                <w:rFonts w:eastAsia="SimSun"/>
                <w:color w:val="000000" w:themeColor="text1"/>
                <w:sz w:val="24"/>
                <w:szCs w:val="24"/>
                <w:lang w:eastAsia="zh-CN"/>
              </w:rPr>
            </w:pPr>
          </w:p>
          <w:p w14:paraId="620A1EBF" w14:textId="77777777" w:rsidR="0088454B" w:rsidRPr="00412C5C" w:rsidRDefault="0088454B" w:rsidP="0007071D">
            <w:pPr>
              <w:ind w:firstLine="0"/>
              <w:jc w:val="left"/>
              <w:rPr>
                <w:rFonts w:eastAsia="SimSun"/>
                <w:color w:val="000000" w:themeColor="text1"/>
                <w:sz w:val="24"/>
                <w:szCs w:val="24"/>
                <w:lang w:eastAsia="zh-CN"/>
              </w:rPr>
            </w:pPr>
          </w:p>
          <w:p w14:paraId="394A7B1A" w14:textId="77777777" w:rsidR="0088454B" w:rsidRPr="00412C5C" w:rsidRDefault="0088454B" w:rsidP="0007071D">
            <w:pPr>
              <w:ind w:firstLine="0"/>
              <w:jc w:val="left"/>
              <w:rPr>
                <w:rFonts w:eastAsia="SimSun"/>
                <w:color w:val="000000" w:themeColor="text1"/>
                <w:sz w:val="24"/>
                <w:szCs w:val="24"/>
                <w:lang w:eastAsia="zh-CN"/>
              </w:rPr>
            </w:pPr>
          </w:p>
          <w:p w14:paraId="796155A1" w14:textId="77777777" w:rsidR="0088454B" w:rsidRPr="00412C5C" w:rsidRDefault="0088454B" w:rsidP="0007071D">
            <w:pPr>
              <w:ind w:firstLine="0"/>
              <w:jc w:val="left"/>
              <w:rPr>
                <w:rFonts w:eastAsia="SimSun"/>
                <w:color w:val="000000" w:themeColor="text1"/>
                <w:sz w:val="24"/>
                <w:szCs w:val="24"/>
                <w:lang w:eastAsia="zh-CN"/>
              </w:rPr>
            </w:pPr>
          </w:p>
          <w:p w14:paraId="261F02BE" w14:textId="77777777" w:rsidR="0088454B" w:rsidRPr="00412C5C" w:rsidRDefault="0088454B" w:rsidP="0007071D">
            <w:pPr>
              <w:ind w:firstLine="0"/>
              <w:jc w:val="left"/>
              <w:rPr>
                <w:rFonts w:eastAsia="SimSun"/>
                <w:color w:val="000000" w:themeColor="text1"/>
                <w:sz w:val="24"/>
                <w:szCs w:val="24"/>
                <w:lang w:eastAsia="zh-CN"/>
              </w:rPr>
            </w:pPr>
          </w:p>
          <w:p w14:paraId="0EB8F33E" w14:textId="77777777" w:rsidR="0088454B" w:rsidRPr="00412C5C" w:rsidRDefault="0088454B" w:rsidP="0007071D">
            <w:pPr>
              <w:ind w:firstLine="0"/>
              <w:jc w:val="left"/>
              <w:rPr>
                <w:rFonts w:eastAsia="SimSun"/>
                <w:color w:val="000000" w:themeColor="text1"/>
                <w:sz w:val="24"/>
                <w:szCs w:val="24"/>
                <w:lang w:eastAsia="zh-CN"/>
              </w:rPr>
            </w:pPr>
          </w:p>
          <w:p w14:paraId="6858382F" w14:textId="77777777" w:rsidR="0088454B" w:rsidRPr="00412C5C" w:rsidRDefault="0088454B" w:rsidP="0007071D">
            <w:pPr>
              <w:ind w:firstLine="0"/>
              <w:jc w:val="left"/>
              <w:rPr>
                <w:rFonts w:eastAsia="SimSun"/>
                <w:color w:val="000000" w:themeColor="text1"/>
                <w:sz w:val="24"/>
                <w:szCs w:val="24"/>
                <w:lang w:eastAsia="zh-CN"/>
              </w:rPr>
            </w:pPr>
          </w:p>
          <w:p w14:paraId="1B7058CA" w14:textId="77777777" w:rsidR="0088454B" w:rsidRPr="00412C5C" w:rsidRDefault="0088454B" w:rsidP="0007071D">
            <w:pPr>
              <w:ind w:firstLine="0"/>
              <w:jc w:val="left"/>
              <w:rPr>
                <w:rFonts w:eastAsia="SimSun"/>
                <w:color w:val="000000" w:themeColor="text1"/>
                <w:sz w:val="24"/>
                <w:szCs w:val="24"/>
                <w:lang w:eastAsia="zh-CN"/>
              </w:rPr>
            </w:pPr>
          </w:p>
          <w:p w14:paraId="400AFE92" w14:textId="77777777" w:rsidR="0088454B" w:rsidRPr="00412C5C" w:rsidRDefault="0088454B" w:rsidP="0007071D">
            <w:pPr>
              <w:ind w:firstLine="0"/>
              <w:jc w:val="left"/>
              <w:rPr>
                <w:rFonts w:eastAsia="SimSun"/>
                <w:color w:val="000000" w:themeColor="text1"/>
                <w:sz w:val="24"/>
                <w:szCs w:val="24"/>
                <w:lang w:eastAsia="zh-CN"/>
              </w:rPr>
            </w:pPr>
          </w:p>
          <w:p w14:paraId="00D501EE" w14:textId="77777777" w:rsidR="0088454B" w:rsidRPr="00412C5C" w:rsidRDefault="0088454B" w:rsidP="0007071D">
            <w:pPr>
              <w:ind w:firstLine="0"/>
              <w:jc w:val="left"/>
              <w:rPr>
                <w:rFonts w:eastAsia="SimSun"/>
                <w:color w:val="000000" w:themeColor="text1"/>
                <w:sz w:val="24"/>
                <w:szCs w:val="24"/>
                <w:lang w:eastAsia="zh-CN"/>
              </w:rPr>
            </w:pPr>
          </w:p>
          <w:p w14:paraId="06B7C79A" w14:textId="77777777" w:rsidR="0088454B" w:rsidRPr="00412C5C" w:rsidRDefault="0088454B" w:rsidP="0007071D">
            <w:pPr>
              <w:ind w:firstLine="0"/>
              <w:jc w:val="left"/>
              <w:rPr>
                <w:rFonts w:eastAsia="SimSun"/>
                <w:color w:val="000000" w:themeColor="text1"/>
                <w:sz w:val="24"/>
                <w:szCs w:val="24"/>
                <w:lang w:eastAsia="zh-CN"/>
              </w:rPr>
            </w:pPr>
          </w:p>
          <w:p w14:paraId="53712501" w14:textId="77777777" w:rsidR="0088454B" w:rsidRPr="00412C5C" w:rsidRDefault="0088454B" w:rsidP="0007071D">
            <w:pPr>
              <w:ind w:firstLine="0"/>
              <w:jc w:val="left"/>
              <w:rPr>
                <w:rFonts w:eastAsia="SimSun"/>
                <w:color w:val="000000" w:themeColor="text1"/>
                <w:sz w:val="24"/>
                <w:szCs w:val="24"/>
                <w:lang w:eastAsia="zh-CN"/>
              </w:rPr>
            </w:pPr>
          </w:p>
          <w:p w14:paraId="36A57656" w14:textId="77777777" w:rsidR="0088454B" w:rsidRPr="00412C5C" w:rsidRDefault="0088454B" w:rsidP="0007071D">
            <w:pPr>
              <w:ind w:firstLine="0"/>
              <w:jc w:val="left"/>
              <w:rPr>
                <w:rFonts w:eastAsia="SimSun"/>
                <w:color w:val="000000" w:themeColor="text1"/>
                <w:sz w:val="24"/>
                <w:szCs w:val="24"/>
                <w:lang w:eastAsia="zh-CN"/>
              </w:rPr>
            </w:pPr>
          </w:p>
          <w:p w14:paraId="04B990AC" w14:textId="77777777" w:rsidR="0088454B" w:rsidRPr="00412C5C" w:rsidRDefault="0088454B" w:rsidP="0007071D">
            <w:pPr>
              <w:ind w:firstLine="0"/>
              <w:jc w:val="left"/>
              <w:rPr>
                <w:rFonts w:eastAsia="SimSun"/>
                <w:color w:val="000000" w:themeColor="text1"/>
                <w:sz w:val="24"/>
                <w:szCs w:val="24"/>
                <w:lang w:eastAsia="zh-CN"/>
              </w:rPr>
            </w:pPr>
          </w:p>
        </w:tc>
        <w:tc>
          <w:tcPr>
            <w:tcW w:w="3431" w:type="dxa"/>
            <w:tcBorders>
              <w:top w:val="single" w:sz="4" w:space="0" w:color="auto"/>
              <w:left w:val="single" w:sz="4" w:space="0" w:color="auto"/>
              <w:bottom w:val="single" w:sz="4" w:space="0" w:color="auto"/>
              <w:right w:val="single" w:sz="4" w:space="0" w:color="auto"/>
            </w:tcBorders>
            <w:shd w:val="clear" w:color="auto" w:fill="auto"/>
          </w:tcPr>
          <w:p w14:paraId="5DEFB847" w14:textId="77777777" w:rsidR="0088454B" w:rsidRPr="00412C5C" w:rsidRDefault="0088454B" w:rsidP="0066420B">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объектов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c>
          <w:tcPr>
            <w:tcW w:w="3241" w:type="dxa"/>
            <w:vMerge/>
            <w:tcBorders>
              <w:top w:val="single" w:sz="4" w:space="0" w:color="auto"/>
              <w:left w:val="single" w:sz="4" w:space="0" w:color="auto"/>
              <w:bottom w:val="single" w:sz="4" w:space="0" w:color="auto"/>
              <w:right w:val="single" w:sz="4" w:space="0" w:color="auto"/>
            </w:tcBorders>
            <w:shd w:val="clear" w:color="auto" w:fill="auto"/>
          </w:tcPr>
          <w:p w14:paraId="507D528F" w14:textId="77777777" w:rsidR="0088454B" w:rsidRPr="00412C5C" w:rsidRDefault="0088454B" w:rsidP="0007071D">
            <w:pPr>
              <w:tabs>
                <w:tab w:val="left" w:pos="2520"/>
              </w:tabs>
              <w:suppressAutoHyphens/>
              <w:ind w:firstLine="34"/>
              <w:jc w:val="left"/>
              <w:rPr>
                <w:rFonts w:eastAsia="SimSun"/>
                <w:b/>
                <w:color w:val="000000" w:themeColor="text1"/>
                <w:sz w:val="24"/>
                <w:szCs w:val="24"/>
                <w:lang w:eastAsia="zh-CN"/>
              </w:rPr>
            </w:pPr>
          </w:p>
        </w:tc>
      </w:tr>
      <w:tr w:rsidR="00412C5C" w:rsidRPr="00412C5C" w14:paraId="2A055CC4" w14:textId="77777777" w:rsidTr="001754E6">
        <w:trPr>
          <w:trHeight w:val="23"/>
        </w:trPr>
        <w:tc>
          <w:tcPr>
            <w:tcW w:w="3095" w:type="dxa"/>
            <w:tcBorders>
              <w:top w:val="single" w:sz="4" w:space="0" w:color="auto"/>
              <w:left w:val="single" w:sz="4" w:space="0" w:color="auto"/>
              <w:bottom w:val="single" w:sz="4" w:space="0" w:color="auto"/>
              <w:right w:val="single" w:sz="4" w:space="0" w:color="auto"/>
            </w:tcBorders>
          </w:tcPr>
          <w:p w14:paraId="750C6D8D" w14:textId="77777777" w:rsidR="0088454B" w:rsidRPr="00412C5C" w:rsidRDefault="0088454B" w:rsidP="001754E6">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[6.2.1] - Автомобилестроительная </w:t>
            </w:r>
            <w:r w:rsidRPr="00412C5C">
              <w:rPr>
                <w:rFonts w:eastAsia="SimSun"/>
                <w:color w:val="000000" w:themeColor="text1"/>
                <w:sz w:val="24"/>
                <w:szCs w:val="24"/>
                <w:lang w:eastAsia="zh-CN"/>
              </w:rPr>
              <w:lastRenderedPageBreak/>
              <w:t>промышленность.</w:t>
            </w:r>
          </w:p>
        </w:tc>
        <w:tc>
          <w:tcPr>
            <w:tcW w:w="3431" w:type="dxa"/>
            <w:tcBorders>
              <w:top w:val="single" w:sz="4" w:space="0" w:color="auto"/>
              <w:left w:val="single" w:sz="4" w:space="0" w:color="auto"/>
              <w:bottom w:val="single" w:sz="4" w:space="0" w:color="auto"/>
            </w:tcBorders>
            <w:shd w:val="clear" w:color="auto" w:fill="auto"/>
          </w:tcPr>
          <w:p w14:paraId="78D39F73" w14:textId="77777777" w:rsidR="0088454B" w:rsidRPr="00412C5C" w:rsidRDefault="001754E6" w:rsidP="001754E6">
            <w:pPr>
              <w:tabs>
                <w:tab w:val="left" w:pos="2520"/>
              </w:tabs>
              <w:suppressAutoHyphens/>
              <w:ind w:firstLine="0"/>
              <w:jc w:val="left"/>
              <w:rPr>
                <w:rFonts w:eastAsia="SimSun"/>
                <w:b/>
                <w:color w:val="000000" w:themeColor="text1"/>
                <w:sz w:val="24"/>
                <w:szCs w:val="24"/>
                <w:lang w:eastAsia="zh-CN"/>
              </w:rPr>
            </w:pPr>
            <w:r w:rsidRPr="00412C5C">
              <w:rPr>
                <w:rFonts w:eastAsia="Times New Roman"/>
                <w:color w:val="000000" w:themeColor="text1"/>
                <w:sz w:val="24"/>
                <w:szCs w:val="24"/>
                <w:lang w:eastAsia="ru-RU"/>
              </w:rPr>
              <w:lastRenderedPageBreak/>
              <w:t xml:space="preserve">Размещение объектов капитального строительства, </w:t>
            </w:r>
            <w:r w:rsidRPr="00412C5C">
              <w:rPr>
                <w:rFonts w:eastAsia="Times New Roman"/>
                <w:color w:val="000000" w:themeColor="text1"/>
                <w:sz w:val="24"/>
                <w:szCs w:val="24"/>
                <w:lang w:eastAsia="ru-RU"/>
              </w:rPr>
              <w:lastRenderedPageBreak/>
              <w:t>предназначенных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 двигателей</w:t>
            </w:r>
          </w:p>
        </w:tc>
        <w:tc>
          <w:tcPr>
            <w:tcW w:w="3241" w:type="dxa"/>
            <w:vMerge/>
            <w:tcBorders>
              <w:top w:val="single" w:sz="4" w:space="0" w:color="auto"/>
              <w:left w:val="single" w:sz="4" w:space="0" w:color="000000"/>
              <w:bottom w:val="single" w:sz="4" w:space="0" w:color="auto"/>
              <w:right w:val="single" w:sz="4" w:space="0" w:color="000000"/>
            </w:tcBorders>
            <w:shd w:val="clear" w:color="auto" w:fill="auto"/>
          </w:tcPr>
          <w:p w14:paraId="6998E7E6" w14:textId="77777777" w:rsidR="0088454B" w:rsidRPr="00412C5C" w:rsidRDefault="0088454B" w:rsidP="0007071D">
            <w:pPr>
              <w:tabs>
                <w:tab w:val="left" w:pos="2520"/>
              </w:tabs>
              <w:suppressAutoHyphens/>
              <w:ind w:firstLine="34"/>
              <w:jc w:val="left"/>
              <w:rPr>
                <w:rFonts w:eastAsia="SimSun"/>
                <w:b/>
                <w:color w:val="000000" w:themeColor="text1"/>
                <w:sz w:val="24"/>
                <w:szCs w:val="24"/>
                <w:lang w:eastAsia="zh-CN"/>
              </w:rPr>
            </w:pPr>
          </w:p>
        </w:tc>
      </w:tr>
      <w:tr w:rsidR="00412C5C" w:rsidRPr="00412C5C" w14:paraId="2767E1D1" w14:textId="77777777" w:rsidTr="00000C13">
        <w:trPr>
          <w:trHeight w:val="23"/>
        </w:trPr>
        <w:tc>
          <w:tcPr>
            <w:tcW w:w="3095" w:type="dxa"/>
            <w:tcBorders>
              <w:top w:val="single" w:sz="4" w:space="0" w:color="auto"/>
              <w:left w:val="single" w:sz="4" w:space="0" w:color="auto"/>
              <w:bottom w:val="single" w:sz="4" w:space="0" w:color="auto"/>
              <w:right w:val="single" w:sz="4" w:space="0" w:color="auto"/>
            </w:tcBorders>
            <w:vAlign w:val="center"/>
          </w:tcPr>
          <w:p w14:paraId="2AC4887F" w14:textId="77777777" w:rsidR="0088454B" w:rsidRPr="00412C5C" w:rsidRDefault="0088454B" w:rsidP="0007071D">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[6.3] - Легкая промышленность.</w:t>
            </w:r>
          </w:p>
          <w:p w14:paraId="50B539F1" w14:textId="77777777" w:rsidR="0088454B" w:rsidRPr="00412C5C" w:rsidRDefault="0088454B" w:rsidP="0007071D">
            <w:pPr>
              <w:ind w:firstLine="0"/>
              <w:jc w:val="left"/>
              <w:rPr>
                <w:rFonts w:eastAsia="SimSun"/>
                <w:color w:val="000000" w:themeColor="text1"/>
                <w:sz w:val="24"/>
                <w:szCs w:val="24"/>
                <w:lang w:eastAsia="zh-CN"/>
              </w:rPr>
            </w:pPr>
          </w:p>
          <w:p w14:paraId="537CA92B" w14:textId="77777777" w:rsidR="0088454B" w:rsidRPr="00412C5C" w:rsidRDefault="0088454B" w:rsidP="0007071D">
            <w:pPr>
              <w:ind w:firstLine="0"/>
              <w:jc w:val="left"/>
              <w:rPr>
                <w:rFonts w:eastAsia="SimSun"/>
                <w:color w:val="000000" w:themeColor="text1"/>
                <w:sz w:val="24"/>
                <w:szCs w:val="24"/>
                <w:lang w:eastAsia="zh-CN"/>
              </w:rPr>
            </w:pPr>
          </w:p>
          <w:p w14:paraId="7072AF8F" w14:textId="77777777" w:rsidR="0088454B" w:rsidRPr="00412C5C" w:rsidRDefault="0088454B" w:rsidP="0007071D">
            <w:pPr>
              <w:ind w:firstLine="0"/>
              <w:jc w:val="left"/>
              <w:rPr>
                <w:rFonts w:eastAsia="SimSun"/>
                <w:color w:val="000000" w:themeColor="text1"/>
                <w:sz w:val="24"/>
                <w:szCs w:val="24"/>
                <w:lang w:eastAsia="zh-CN"/>
              </w:rPr>
            </w:pPr>
          </w:p>
          <w:p w14:paraId="7AC5F216" w14:textId="77777777" w:rsidR="0088454B" w:rsidRPr="00412C5C" w:rsidRDefault="0088454B" w:rsidP="0007071D">
            <w:pPr>
              <w:ind w:firstLine="0"/>
              <w:jc w:val="left"/>
              <w:rPr>
                <w:rFonts w:eastAsia="SimSun"/>
                <w:color w:val="000000" w:themeColor="text1"/>
                <w:sz w:val="24"/>
                <w:szCs w:val="24"/>
                <w:lang w:eastAsia="zh-CN"/>
              </w:rPr>
            </w:pPr>
          </w:p>
        </w:tc>
        <w:tc>
          <w:tcPr>
            <w:tcW w:w="3431" w:type="dxa"/>
            <w:vMerge w:val="restart"/>
            <w:tcBorders>
              <w:top w:val="single" w:sz="4" w:space="0" w:color="auto"/>
              <w:left w:val="single" w:sz="4" w:space="0" w:color="auto"/>
              <w:bottom w:val="single" w:sz="4" w:space="0" w:color="auto"/>
              <w:right w:val="single" w:sz="4" w:space="0" w:color="auto"/>
            </w:tcBorders>
            <w:shd w:val="clear" w:color="auto" w:fill="auto"/>
          </w:tcPr>
          <w:p w14:paraId="16E540FD" w14:textId="77777777" w:rsidR="0088454B" w:rsidRPr="00412C5C" w:rsidRDefault="0088454B" w:rsidP="0066420B">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объектов капитального строительства, предназначенных для текстильной, фарфоро-фаянсовой, электронной промышленности</w:t>
            </w:r>
          </w:p>
          <w:p w14:paraId="73FADB49" w14:textId="77777777" w:rsidR="0088454B" w:rsidRPr="00412C5C" w:rsidRDefault="0088454B" w:rsidP="0066420B">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c>
          <w:tcPr>
            <w:tcW w:w="3241" w:type="dxa"/>
            <w:vMerge/>
            <w:tcBorders>
              <w:top w:val="single" w:sz="4" w:space="0" w:color="auto"/>
              <w:left w:val="single" w:sz="4" w:space="0" w:color="auto"/>
              <w:bottom w:val="single" w:sz="4" w:space="0" w:color="auto"/>
              <w:right w:val="single" w:sz="4" w:space="0" w:color="auto"/>
            </w:tcBorders>
            <w:shd w:val="clear" w:color="auto" w:fill="auto"/>
          </w:tcPr>
          <w:p w14:paraId="79BB7441" w14:textId="77777777" w:rsidR="0088454B" w:rsidRPr="00412C5C" w:rsidRDefault="0088454B" w:rsidP="0007071D">
            <w:pPr>
              <w:tabs>
                <w:tab w:val="left" w:pos="2520"/>
              </w:tabs>
              <w:suppressAutoHyphens/>
              <w:ind w:firstLine="34"/>
              <w:jc w:val="left"/>
              <w:rPr>
                <w:rFonts w:eastAsia="SimSun"/>
                <w:b/>
                <w:color w:val="000000" w:themeColor="text1"/>
                <w:sz w:val="24"/>
                <w:szCs w:val="24"/>
                <w:lang w:eastAsia="zh-CN"/>
              </w:rPr>
            </w:pPr>
          </w:p>
        </w:tc>
      </w:tr>
      <w:tr w:rsidR="00412C5C" w:rsidRPr="00412C5C" w14:paraId="120D9278" w14:textId="77777777" w:rsidTr="0088454B">
        <w:trPr>
          <w:trHeight w:val="23"/>
        </w:trPr>
        <w:tc>
          <w:tcPr>
            <w:tcW w:w="3095" w:type="dxa"/>
            <w:tcBorders>
              <w:top w:val="single" w:sz="4" w:space="0" w:color="auto"/>
              <w:left w:val="single" w:sz="4" w:space="0" w:color="auto"/>
              <w:bottom w:val="single" w:sz="4" w:space="0" w:color="auto"/>
              <w:right w:val="single" w:sz="4" w:space="0" w:color="auto"/>
            </w:tcBorders>
            <w:vAlign w:val="center"/>
          </w:tcPr>
          <w:p w14:paraId="574EE0AC" w14:textId="77777777" w:rsidR="0088454B" w:rsidRPr="00412C5C" w:rsidRDefault="0088454B" w:rsidP="0007071D">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[6.3.1] - Фармацевтическая промышленность.</w:t>
            </w:r>
          </w:p>
          <w:p w14:paraId="080E06D9" w14:textId="77777777" w:rsidR="0088454B" w:rsidRPr="00412C5C" w:rsidRDefault="0088454B" w:rsidP="0007071D">
            <w:pPr>
              <w:ind w:firstLine="0"/>
              <w:jc w:val="left"/>
              <w:rPr>
                <w:rFonts w:eastAsia="SimSun"/>
                <w:color w:val="000000" w:themeColor="text1"/>
                <w:sz w:val="24"/>
                <w:szCs w:val="24"/>
                <w:lang w:eastAsia="zh-CN"/>
              </w:rPr>
            </w:pPr>
          </w:p>
          <w:p w14:paraId="1D295693" w14:textId="77777777" w:rsidR="0088454B" w:rsidRPr="00412C5C" w:rsidRDefault="0088454B" w:rsidP="0007071D">
            <w:pPr>
              <w:ind w:firstLine="0"/>
              <w:jc w:val="left"/>
              <w:rPr>
                <w:rFonts w:eastAsia="SimSun"/>
                <w:color w:val="000000" w:themeColor="text1"/>
                <w:sz w:val="24"/>
                <w:szCs w:val="24"/>
                <w:lang w:eastAsia="zh-CN"/>
              </w:rPr>
            </w:pPr>
          </w:p>
          <w:p w14:paraId="55EB1187" w14:textId="77777777" w:rsidR="0088454B" w:rsidRPr="00412C5C" w:rsidRDefault="0088454B" w:rsidP="0007071D">
            <w:pPr>
              <w:ind w:firstLine="0"/>
              <w:jc w:val="left"/>
              <w:rPr>
                <w:rFonts w:eastAsia="SimSun"/>
                <w:color w:val="000000" w:themeColor="text1"/>
                <w:sz w:val="24"/>
                <w:szCs w:val="24"/>
                <w:lang w:eastAsia="zh-CN"/>
              </w:rPr>
            </w:pPr>
          </w:p>
          <w:p w14:paraId="360C56DD" w14:textId="77777777" w:rsidR="0088454B" w:rsidRPr="00412C5C" w:rsidRDefault="0088454B" w:rsidP="0007071D">
            <w:pPr>
              <w:ind w:firstLine="0"/>
              <w:jc w:val="left"/>
              <w:rPr>
                <w:rFonts w:eastAsia="SimSun"/>
                <w:color w:val="000000" w:themeColor="text1"/>
                <w:sz w:val="24"/>
                <w:szCs w:val="24"/>
                <w:lang w:eastAsia="zh-CN"/>
              </w:rPr>
            </w:pPr>
          </w:p>
          <w:p w14:paraId="126D2891" w14:textId="77777777" w:rsidR="0088454B" w:rsidRPr="00412C5C" w:rsidRDefault="0088454B" w:rsidP="0007071D">
            <w:pPr>
              <w:ind w:firstLine="0"/>
              <w:jc w:val="left"/>
              <w:rPr>
                <w:rFonts w:eastAsia="SimSun"/>
                <w:color w:val="000000" w:themeColor="text1"/>
                <w:sz w:val="24"/>
                <w:szCs w:val="24"/>
                <w:lang w:eastAsia="zh-CN"/>
              </w:rPr>
            </w:pPr>
          </w:p>
          <w:p w14:paraId="00B9F2B6" w14:textId="77777777" w:rsidR="0088454B" w:rsidRPr="00412C5C" w:rsidRDefault="0088454B" w:rsidP="0007071D">
            <w:pPr>
              <w:ind w:firstLine="0"/>
              <w:jc w:val="left"/>
              <w:rPr>
                <w:rFonts w:eastAsia="SimSun"/>
                <w:color w:val="000000" w:themeColor="text1"/>
                <w:sz w:val="24"/>
                <w:szCs w:val="24"/>
                <w:lang w:eastAsia="zh-CN"/>
              </w:rPr>
            </w:pPr>
          </w:p>
          <w:p w14:paraId="78A0CDC9" w14:textId="77777777" w:rsidR="0088454B" w:rsidRPr="00412C5C" w:rsidRDefault="0088454B" w:rsidP="0007071D">
            <w:pPr>
              <w:ind w:firstLine="0"/>
              <w:jc w:val="left"/>
              <w:rPr>
                <w:rFonts w:eastAsia="SimSun"/>
                <w:color w:val="000000" w:themeColor="text1"/>
                <w:sz w:val="24"/>
                <w:szCs w:val="24"/>
                <w:lang w:eastAsia="zh-CN"/>
              </w:rPr>
            </w:pPr>
          </w:p>
          <w:p w14:paraId="4C039586" w14:textId="77777777" w:rsidR="0088454B" w:rsidRPr="00412C5C" w:rsidRDefault="0088454B" w:rsidP="0007071D">
            <w:pPr>
              <w:ind w:firstLine="0"/>
              <w:jc w:val="left"/>
              <w:rPr>
                <w:rFonts w:eastAsia="SimSun"/>
                <w:color w:val="000000" w:themeColor="text1"/>
                <w:sz w:val="24"/>
                <w:szCs w:val="24"/>
                <w:lang w:eastAsia="zh-CN"/>
              </w:rPr>
            </w:pPr>
          </w:p>
        </w:tc>
        <w:tc>
          <w:tcPr>
            <w:tcW w:w="3431" w:type="dxa"/>
            <w:vMerge/>
            <w:tcBorders>
              <w:top w:val="single" w:sz="4" w:space="0" w:color="auto"/>
              <w:left w:val="single" w:sz="4" w:space="0" w:color="auto"/>
              <w:bottom w:val="single" w:sz="4" w:space="0" w:color="auto"/>
              <w:right w:val="single" w:sz="4" w:space="0" w:color="auto"/>
            </w:tcBorders>
            <w:shd w:val="clear" w:color="auto" w:fill="auto"/>
          </w:tcPr>
          <w:p w14:paraId="408C24A6" w14:textId="77777777" w:rsidR="0088454B" w:rsidRPr="00412C5C" w:rsidRDefault="0088454B" w:rsidP="0007071D">
            <w:pPr>
              <w:tabs>
                <w:tab w:val="left" w:pos="2520"/>
              </w:tabs>
              <w:suppressAutoHyphens/>
              <w:ind w:firstLine="0"/>
              <w:jc w:val="left"/>
              <w:rPr>
                <w:rFonts w:eastAsia="SimSun"/>
                <w:b/>
                <w:color w:val="000000" w:themeColor="text1"/>
                <w:sz w:val="24"/>
                <w:szCs w:val="24"/>
                <w:lang w:eastAsia="zh-CN"/>
              </w:rPr>
            </w:pPr>
          </w:p>
        </w:tc>
        <w:tc>
          <w:tcPr>
            <w:tcW w:w="3241" w:type="dxa"/>
            <w:vMerge/>
            <w:tcBorders>
              <w:top w:val="single" w:sz="4" w:space="0" w:color="auto"/>
              <w:left w:val="single" w:sz="4" w:space="0" w:color="auto"/>
              <w:bottom w:val="single" w:sz="4" w:space="0" w:color="auto"/>
              <w:right w:val="single" w:sz="4" w:space="0" w:color="auto"/>
            </w:tcBorders>
            <w:shd w:val="clear" w:color="auto" w:fill="auto"/>
          </w:tcPr>
          <w:p w14:paraId="5B66CE84" w14:textId="77777777" w:rsidR="0088454B" w:rsidRPr="00412C5C" w:rsidRDefault="0088454B" w:rsidP="0007071D">
            <w:pPr>
              <w:tabs>
                <w:tab w:val="left" w:pos="2520"/>
              </w:tabs>
              <w:suppressAutoHyphens/>
              <w:ind w:firstLine="34"/>
              <w:jc w:val="left"/>
              <w:rPr>
                <w:rFonts w:eastAsia="SimSun"/>
                <w:b/>
                <w:color w:val="000000" w:themeColor="text1"/>
                <w:sz w:val="24"/>
                <w:szCs w:val="24"/>
                <w:lang w:eastAsia="zh-CN"/>
              </w:rPr>
            </w:pPr>
          </w:p>
        </w:tc>
      </w:tr>
      <w:tr w:rsidR="00412C5C" w:rsidRPr="00412C5C" w14:paraId="39155B4D" w14:textId="77777777" w:rsidTr="00000C13">
        <w:trPr>
          <w:trHeight w:val="23"/>
        </w:trPr>
        <w:tc>
          <w:tcPr>
            <w:tcW w:w="3095" w:type="dxa"/>
            <w:tcBorders>
              <w:top w:val="single" w:sz="4" w:space="0" w:color="auto"/>
              <w:left w:val="single" w:sz="4" w:space="0" w:color="auto"/>
              <w:bottom w:val="single" w:sz="4" w:space="0" w:color="auto"/>
              <w:right w:val="single" w:sz="4" w:space="0" w:color="auto"/>
            </w:tcBorders>
            <w:vAlign w:val="center"/>
          </w:tcPr>
          <w:p w14:paraId="2DB8CA61" w14:textId="77777777" w:rsidR="0088454B" w:rsidRPr="00412C5C" w:rsidRDefault="0088454B" w:rsidP="0007071D">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[6.4] - Пищевая промышленность.</w:t>
            </w:r>
          </w:p>
          <w:p w14:paraId="2538BB57" w14:textId="77777777" w:rsidR="0088454B" w:rsidRPr="00412C5C" w:rsidRDefault="0088454B" w:rsidP="0007071D">
            <w:pPr>
              <w:ind w:firstLine="0"/>
              <w:jc w:val="left"/>
              <w:rPr>
                <w:rFonts w:eastAsia="SimSun"/>
                <w:color w:val="000000" w:themeColor="text1"/>
                <w:sz w:val="24"/>
                <w:szCs w:val="24"/>
                <w:lang w:eastAsia="zh-CN"/>
              </w:rPr>
            </w:pPr>
          </w:p>
          <w:p w14:paraId="0C77B2C1" w14:textId="77777777" w:rsidR="0088454B" w:rsidRPr="00412C5C" w:rsidRDefault="0088454B" w:rsidP="0007071D">
            <w:pPr>
              <w:ind w:firstLine="0"/>
              <w:jc w:val="left"/>
              <w:rPr>
                <w:rFonts w:eastAsia="SimSun"/>
                <w:color w:val="000000" w:themeColor="text1"/>
                <w:sz w:val="24"/>
                <w:szCs w:val="24"/>
                <w:lang w:eastAsia="zh-CN"/>
              </w:rPr>
            </w:pPr>
          </w:p>
          <w:p w14:paraId="671147CA" w14:textId="77777777" w:rsidR="0088454B" w:rsidRPr="00412C5C" w:rsidRDefault="0088454B" w:rsidP="0007071D">
            <w:pPr>
              <w:ind w:firstLine="0"/>
              <w:jc w:val="left"/>
              <w:rPr>
                <w:rFonts w:eastAsia="SimSun"/>
                <w:color w:val="000000" w:themeColor="text1"/>
                <w:sz w:val="24"/>
                <w:szCs w:val="24"/>
                <w:lang w:eastAsia="zh-CN"/>
              </w:rPr>
            </w:pPr>
          </w:p>
          <w:p w14:paraId="1CFBFAA2" w14:textId="77777777" w:rsidR="0088454B" w:rsidRPr="00412C5C" w:rsidRDefault="0088454B" w:rsidP="0007071D">
            <w:pPr>
              <w:ind w:firstLine="0"/>
              <w:jc w:val="left"/>
              <w:rPr>
                <w:rFonts w:eastAsia="SimSun"/>
                <w:color w:val="000000" w:themeColor="text1"/>
                <w:sz w:val="24"/>
                <w:szCs w:val="24"/>
                <w:lang w:eastAsia="zh-CN"/>
              </w:rPr>
            </w:pPr>
          </w:p>
          <w:p w14:paraId="09CAE20F" w14:textId="77777777" w:rsidR="0088454B" w:rsidRPr="00412C5C" w:rsidRDefault="0088454B" w:rsidP="0007071D">
            <w:pPr>
              <w:ind w:firstLine="0"/>
              <w:jc w:val="left"/>
              <w:rPr>
                <w:rFonts w:eastAsia="SimSun"/>
                <w:color w:val="000000" w:themeColor="text1"/>
                <w:sz w:val="24"/>
                <w:szCs w:val="24"/>
                <w:lang w:eastAsia="zh-CN"/>
              </w:rPr>
            </w:pPr>
          </w:p>
          <w:p w14:paraId="474F1EAF" w14:textId="77777777" w:rsidR="0088454B" w:rsidRPr="00412C5C" w:rsidRDefault="0088454B" w:rsidP="0007071D">
            <w:pPr>
              <w:ind w:firstLine="0"/>
              <w:jc w:val="left"/>
              <w:rPr>
                <w:rFonts w:eastAsia="SimSun"/>
                <w:color w:val="000000" w:themeColor="text1"/>
                <w:sz w:val="24"/>
                <w:szCs w:val="24"/>
                <w:lang w:eastAsia="zh-CN"/>
              </w:rPr>
            </w:pPr>
          </w:p>
          <w:p w14:paraId="4158F31F" w14:textId="77777777" w:rsidR="0088454B" w:rsidRPr="00412C5C" w:rsidRDefault="0088454B" w:rsidP="0007071D">
            <w:pPr>
              <w:ind w:firstLine="0"/>
              <w:jc w:val="left"/>
              <w:rPr>
                <w:rFonts w:eastAsia="SimSun"/>
                <w:color w:val="000000" w:themeColor="text1"/>
                <w:sz w:val="24"/>
                <w:szCs w:val="24"/>
                <w:lang w:eastAsia="zh-CN"/>
              </w:rPr>
            </w:pPr>
          </w:p>
          <w:p w14:paraId="0C73B40C" w14:textId="77777777" w:rsidR="0088454B" w:rsidRPr="00412C5C" w:rsidRDefault="0088454B" w:rsidP="0007071D">
            <w:pPr>
              <w:ind w:firstLine="0"/>
              <w:jc w:val="left"/>
              <w:rPr>
                <w:rFonts w:eastAsia="SimSun"/>
                <w:color w:val="000000" w:themeColor="text1"/>
                <w:sz w:val="24"/>
                <w:szCs w:val="24"/>
                <w:lang w:eastAsia="zh-CN"/>
              </w:rPr>
            </w:pPr>
          </w:p>
          <w:p w14:paraId="4DCEE449" w14:textId="77777777" w:rsidR="0088454B" w:rsidRPr="00412C5C" w:rsidRDefault="0088454B" w:rsidP="0007071D">
            <w:pPr>
              <w:ind w:firstLine="0"/>
              <w:jc w:val="left"/>
              <w:rPr>
                <w:rFonts w:eastAsia="SimSun"/>
                <w:color w:val="000000" w:themeColor="text1"/>
                <w:sz w:val="24"/>
                <w:szCs w:val="24"/>
                <w:lang w:eastAsia="zh-CN"/>
              </w:rPr>
            </w:pPr>
          </w:p>
          <w:p w14:paraId="151899A4" w14:textId="77777777" w:rsidR="0088454B" w:rsidRPr="00412C5C" w:rsidRDefault="0088454B" w:rsidP="0007071D">
            <w:pPr>
              <w:ind w:firstLine="0"/>
              <w:jc w:val="left"/>
              <w:rPr>
                <w:rFonts w:eastAsia="SimSun"/>
                <w:color w:val="000000" w:themeColor="text1"/>
                <w:sz w:val="24"/>
                <w:szCs w:val="24"/>
                <w:lang w:eastAsia="zh-CN"/>
              </w:rPr>
            </w:pPr>
          </w:p>
          <w:p w14:paraId="6BCAE93D" w14:textId="77777777" w:rsidR="0088454B" w:rsidRPr="00412C5C" w:rsidRDefault="0088454B" w:rsidP="0007071D">
            <w:pPr>
              <w:ind w:firstLine="0"/>
              <w:jc w:val="left"/>
              <w:rPr>
                <w:rFonts w:eastAsia="SimSun"/>
                <w:color w:val="000000" w:themeColor="text1"/>
                <w:sz w:val="24"/>
                <w:szCs w:val="24"/>
                <w:lang w:eastAsia="zh-CN"/>
              </w:rPr>
            </w:pPr>
          </w:p>
        </w:tc>
        <w:tc>
          <w:tcPr>
            <w:tcW w:w="3431" w:type="dxa"/>
            <w:tcBorders>
              <w:top w:val="single" w:sz="4" w:space="0" w:color="auto"/>
              <w:left w:val="single" w:sz="4" w:space="0" w:color="auto"/>
              <w:bottom w:val="single" w:sz="4" w:space="0" w:color="auto"/>
              <w:right w:val="single" w:sz="4" w:space="0" w:color="auto"/>
            </w:tcBorders>
            <w:shd w:val="clear" w:color="auto" w:fill="auto"/>
          </w:tcPr>
          <w:p w14:paraId="6262BFFF" w14:textId="77777777" w:rsidR="0088454B" w:rsidRPr="00412C5C" w:rsidRDefault="0088454B" w:rsidP="0066420B">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3241" w:type="dxa"/>
            <w:vMerge/>
            <w:tcBorders>
              <w:top w:val="single" w:sz="4" w:space="0" w:color="auto"/>
              <w:left w:val="single" w:sz="4" w:space="0" w:color="auto"/>
              <w:bottom w:val="single" w:sz="4" w:space="0" w:color="auto"/>
              <w:right w:val="single" w:sz="4" w:space="0" w:color="auto"/>
            </w:tcBorders>
            <w:shd w:val="clear" w:color="auto" w:fill="auto"/>
          </w:tcPr>
          <w:p w14:paraId="016C76C7" w14:textId="77777777" w:rsidR="0088454B" w:rsidRPr="00412C5C" w:rsidRDefault="0088454B" w:rsidP="0007071D">
            <w:pPr>
              <w:tabs>
                <w:tab w:val="left" w:pos="2520"/>
              </w:tabs>
              <w:suppressAutoHyphens/>
              <w:ind w:firstLine="34"/>
              <w:jc w:val="left"/>
              <w:rPr>
                <w:rFonts w:eastAsia="SimSun"/>
                <w:b/>
                <w:color w:val="000000" w:themeColor="text1"/>
                <w:sz w:val="24"/>
                <w:szCs w:val="24"/>
                <w:lang w:eastAsia="zh-CN"/>
              </w:rPr>
            </w:pPr>
          </w:p>
        </w:tc>
      </w:tr>
      <w:tr w:rsidR="00412C5C" w:rsidRPr="00412C5C" w14:paraId="04115E6C" w14:textId="77777777" w:rsidTr="00000C13">
        <w:trPr>
          <w:trHeight w:val="23"/>
        </w:trPr>
        <w:tc>
          <w:tcPr>
            <w:tcW w:w="3095" w:type="dxa"/>
            <w:tcBorders>
              <w:top w:val="single" w:sz="4" w:space="0" w:color="auto"/>
              <w:left w:val="single" w:sz="4" w:space="0" w:color="auto"/>
              <w:bottom w:val="single" w:sz="4" w:space="0" w:color="auto"/>
              <w:right w:val="single" w:sz="4" w:space="0" w:color="auto"/>
            </w:tcBorders>
            <w:vAlign w:val="center"/>
          </w:tcPr>
          <w:p w14:paraId="035C7CDB" w14:textId="77777777" w:rsidR="004955A2" w:rsidRPr="00412C5C" w:rsidRDefault="004955A2" w:rsidP="0007071D">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[6.5] - Нефтехимическая промышленность.</w:t>
            </w:r>
          </w:p>
          <w:p w14:paraId="0E2EA15F" w14:textId="77777777" w:rsidR="004955A2" w:rsidRPr="00412C5C" w:rsidRDefault="004955A2" w:rsidP="0007071D">
            <w:pPr>
              <w:ind w:firstLine="0"/>
              <w:jc w:val="left"/>
              <w:rPr>
                <w:rFonts w:eastAsia="SimSun"/>
                <w:color w:val="000000" w:themeColor="text1"/>
                <w:sz w:val="24"/>
                <w:szCs w:val="24"/>
                <w:lang w:eastAsia="zh-CN"/>
              </w:rPr>
            </w:pPr>
          </w:p>
          <w:p w14:paraId="2DF17BC0" w14:textId="77777777" w:rsidR="004955A2" w:rsidRPr="00412C5C" w:rsidRDefault="004955A2" w:rsidP="0007071D">
            <w:pPr>
              <w:ind w:firstLine="0"/>
              <w:jc w:val="left"/>
              <w:rPr>
                <w:rFonts w:eastAsia="SimSun"/>
                <w:color w:val="000000" w:themeColor="text1"/>
                <w:sz w:val="24"/>
                <w:szCs w:val="24"/>
                <w:lang w:eastAsia="zh-CN"/>
              </w:rPr>
            </w:pPr>
          </w:p>
          <w:p w14:paraId="24253E1B" w14:textId="77777777" w:rsidR="004955A2" w:rsidRPr="00412C5C" w:rsidRDefault="004955A2" w:rsidP="0007071D">
            <w:pPr>
              <w:ind w:firstLine="0"/>
              <w:jc w:val="left"/>
              <w:rPr>
                <w:rFonts w:eastAsia="SimSun"/>
                <w:color w:val="000000" w:themeColor="text1"/>
                <w:sz w:val="24"/>
                <w:szCs w:val="24"/>
                <w:lang w:eastAsia="zh-CN"/>
              </w:rPr>
            </w:pPr>
          </w:p>
          <w:p w14:paraId="43CC64FB" w14:textId="77777777" w:rsidR="004955A2" w:rsidRPr="00412C5C" w:rsidRDefault="004955A2" w:rsidP="0007071D">
            <w:pPr>
              <w:ind w:firstLine="0"/>
              <w:jc w:val="left"/>
              <w:rPr>
                <w:rFonts w:eastAsia="SimSun"/>
                <w:color w:val="000000" w:themeColor="text1"/>
                <w:sz w:val="24"/>
                <w:szCs w:val="24"/>
                <w:lang w:eastAsia="zh-CN"/>
              </w:rPr>
            </w:pPr>
          </w:p>
          <w:p w14:paraId="134ABC7D" w14:textId="77777777" w:rsidR="004955A2" w:rsidRPr="00412C5C" w:rsidRDefault="004955A2" w:rsidP="0007071D">
            <w:pPr>
              <w:ind w:firstLine="0"/>
              <w:jc w:val="left"/>
              <w:rPr>
                <w:rFonts w:eastAsia="SimSun"/>
                <w:color w:val="000000" w:themeColor="text1"/>
                <w:sz w:val="24"/>
                <w:szCs w:val="24"/>
                <w:lang w:eastAsia="zh-CN"/>
              </w:rPr>
            </w:pPr>
          </w:p>
          <w:p w14:paraId="352DCFF1" w14:textId="77777777" w:rsidR="004955A2" w:rsidRPr="00412C5C" w:rsidRDefault="004955A2" w:rsidP="0007071D">
            <w:pPr>
              <w:ind w:firstLine="0"/>
              <w:jc w:val="left"/>
              <w:rPr>
                <w:rFonts w:eastAsia="SimSun"/>
                <w:color w:val="000000" w:themeColor="text1"/>
                <w:sz w:val="24"/>
                <w:szCs w:val="24"/>
                <w:lang w:eastAsia="zh-CN"/>
              </w:rPr>
            </w:pPr>
          </w:p>
          <w:p w14:paraId="398F23CC" w14:textId="77777777" w:rsidR="004955A2" w:rsidRPr="00412C5C" w:rsidRDefault="004955A2" w:rsidP="0007071D">
            <w:pPr>
              <w:ind w:firstLine="0"/>
              <w:jc w:val="left"/>
              <w:rPr>
                <w:rFonts w:eastAsia="SimSun"/>
                <w:color w:val="000000" w:themeColor="text1"/>
                <w:sz w:val="24"/>
                <w:szCs w:val="24"/>
                <w:lang w:eastAsia="zh-CN"/>
              </w:rPr>
            </w:pPr>
          </w:p>
          <w:p w14:paraId="435D1B61" w14:textId="77777777" w:rsidR="004955A2" w:rsidRPr="00412C5C" w:rsidRDefault="004955A2" w:rsidP="0007071D">
            <w:pPr>
              <w:ind w:firstLine="0"/>
              <w:jc w:val="left"/>
              <w:rPr>
                <w:rFonts w:eastAsia="SimSun"/>
                <w:color w:val="000000" w:themeColor="text1"/>
                <w:sz w:val="24"/>
                <w:szCs w:val="24"/>
                <w:lang w:eastAsia="zh-CN"/>
              </w:rPr>
            </w:pPr>
          </w:p>
          <w:p w14:paraId="65F04302" w14:textId="77777777" w:rsidR="004955A2" w:rsidRPr="00412C5C" w:rsidRDefault="004955A2" w:rsidP="0007071D">
            <w:pPr>
              <w:ind w:firstLine="0"/>
              <w:jc w:val="left"/>
              <w:rPr>
                <w:rFonts w:eastAsia="SimSun"/>
                <w:color w:val="000000" w:themeColor="text1"/>
                <w:sz w:val="24"/>
                <w:szCs w:val="24"/>
                <w:lang w:eastAsia="zh-CN"/>
              </w:rPr>
            </w:pPr>
          </w:p>
          <w:p w14:paraId="4D479DB6" w14:textId="77777777" w:rsidR="004955A2" w:rsidRPr="00412C5C" w:rsidRDefault="004955A2" w:rsidP="0007071D">
            <w:pPr>
              <w:ind w:firstLine="0"/>
              <w:jc w:val="left"/>
              <w:rPr>
                <w:rFonts w:eastAsia="SimSun"/>
                <w:color w:val="000000" w:themeColor="text1"/>
                <w:sz w:val="24"/>
                <w:szCs w:val="24"/>
                <w:lang w:eastAsia="zh-CN"/>
              </w:rPr>
            </w:pPr>
          </w:p>
        </w:tc>
        <w:tc>
          <w:tcPr>
            <w:tcW w:w="3431" w:type="dxa"/>
            <w:tcBorders>
              <w:top w:val="single" w:sz="4" w:space="0" w:color="auto"/>
              <w:left w:val="single" w:sz="4" w:space="0" w:color="auto"/>
              <w:bottom w:val="single" w:sz="4" w:space="0" w:color="auto"/>
              <w:right w:val="single" w:sz="4" w:space="0" w:color="auto"/>
            </w:tcBorders>
            <w:shd w:val="clear" w:color="auto" w:fill="auto"/>
          </w:tcPr>
          <w:p w14:paraId="4F7A1DDE" w14:textId="77777777" w:rsidR="004955A2" w:rsidRPr="00412C5C" w:rsidRDefault="004955A2" w:rsidP="0066420B">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lastRenderedPageBreak/>
              <w:t xml:space="preserve">Размещение объектов капитального строительства, </w:t>
            </w:r>
            <w:r w:rsidRPr="00412C5C">
              <w:rPr>
                <w:rFonts w:eastAsia="Times New Roman"/>
                <w:color w:val="000000" w:themeColor="text1"/>
                <w:sz w:val="24"/>
                <w:szCs w:val="24"/>
                <w:lang w:eastAsia="ru-RU"/>
              </w:rPr>
              <w:lastRenderedPageBreak/>
              <w:t>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c>
          <w:tcPr>
            <w:tcW w:w="3241" w:type="dxa"/>
            <w:vMerge/>
            <w:tcBorders>
              <w:top w:val="single" w:sz="4" w:space="0" w:color="auto"/>
              <w:left w:val="single" w:sz="4" w:space="0" w:color="auto"/>
              <w:bottom w:val="single" w:sz="4" w:space="0" w:color="auto"/>
              <w:right w:val="single" w:sz="4" w:space="0" w:color="auto"/>
            </w:tcBorders>
            <w:shd w:val="clear" w:color="auto" w:fill="auto"/>
          </w:tcPr>
          <w:p w14:paraId="1AD8A3D2" w14:textId="77777777" w:rsidR="004955A2" w:rsidRPr="00412C5C" w:rsidRDefault="004955A2" w:rsidP="0007071D">
            <w:pPr>
              <w:tabs>
                <w:tab w:val="left" w:pos="2520"/>
              </w:tabs>
              <w:suppressAutoHyphens/>
              <w:ind w:firstLine="34"/>
              <w:jc w:val="left"/>
              <w:rPr>
                <w:rFonts w:eastAsia="SimSun"/>
                <w:b/>
                <w:color w:val="000000" w:themeColor="text1"/>
                <w:sz w:val="24"/>
                <w:szCs w:val="24"/>
                <w:lang w:eastAsia="zh-CN"/>
              </w:rPr>
            </w:pPr>
          </w:p>
        </w:tc>
      </w:tr>
      <w:tr w:rsidR="00412C5C" w:rsidRPr="00412C5C" w14:paraId="4A47CE2E" w14:textId="77777777" w:rsidTr="00000C13">
        <w:trPr>
          <w:trHeight w:val="23"/>
        </w:trPr>
        <w:tc>
          <w:tcPr>
            <w:tcW w:w="3095" w:type="dxa"/>
            <w:tcBorders>
              <w:top w:val="single" w:sz="4" w:space="0" w:color="auto"/>
              <w:left w:val="single" w:sz="4" w:space="0" w:color="auto"/>
              <w:bottom w:val="single" w:sz="4" w:space="0" w:color="auto"/>
              <w:right w:val="single" w:sz="4" w:space="0" w:color="auto"/>
            </w:tcBorders>
            <w:vAlign w:val="center"/>
          </w:tcPr>
          <w:p w14:paraId="29601261" w14:textId="77777777" w:rsidR="004955A2" w:rsidRPr="00412C5C" w:rsidRDefault="004955A2" w:rsidP="0007071D">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[6.6] - Строительная промышленность.</w:t>
            </w:r>
          </w:p>
          <w:p w14:paraId="65ADCF1B" w14:textId="77777777" w:rsidR="004955A2" w:rsidRPr="00412C5C" w:rsidRDefault="004955A2" w:rsidP="0007071D">
            <w:pPr>
              <w:ind w:firstLine="0"/>
              <w:jc w:val="left"/>
              <w:rPr>
                <w:rFonts w:eastAsia="SimSun"/>
                <w:color w:val="000000" w:themeColor="text1"/>
                <w:sz w:val="24"/>
                <w:szCs w:val="24"/>
                <w:lang w:eastAsia="zh-CN"/>
              </w:rPr>
            </w:pPr>
          </w:p>
          <w:p w14:paraId="57EF1DAB" w14:textId="77777777" w:rsidR="004955A2" w:rsidRPr="00412C5C" w:rsidRDefault="004955A2" w:rsidP="0007071D">
            <w:pPr>
              <w:ind w:firstLine="0"/>
              <w:jc w:val="left"/>
              <w:rPr>
                <w:rFonts w:eastAsia="SimSun"/>
                <w:color w:val="000000" w:themeColor="text1"/>
                <w:sz w:val="24"/>
                <w:szCs w:val="24"/>
                <w:lang w:eastAsia="zh-CN"/>
              </w:rPr>
            </w:pPr>
          </w:p>
          <w:p w14:paraId="0B520151" w14:textId="77777777" w:rsidR="004955A2" w:rsidRPr="00412C5C" w:rsidRDefault="004955A2" w:rsidP="0007071D">
            <w:pPr>
              <w:ind w:firstLine="0"/>
              <w:jc w:val="left"/>
              <w:rPr>
                <w:rFonts w:eastAsia="SimSun"/>
                <w:color w:val="000000" w:themeColor="text1"/>
                <w:sz w:val="24"/>
                <w:szCs w:val="24"/>
                <w:lang w:eastAsia="zh-CN"/>
              </w:rPr>
            </w:pPr>
          </w:p>
          <w:p w14:paraId="64092BE2" w14:textId="77777777" w:rsidR="004955A2" w:rsidRPr="00412C5C" w:rsidRDefault="004955A2" w:rsidP="0007071D">
            <w:pPr>
              <w:ind w:firstLine="0"/>
              <w:jc w:val="left"/>
              <w:rPr>
                <w:rFonts w:eastAsia="SimSun"/>
                <w:color w:val="000000" w:themeColor="text1"/>
                <w:sz w:val="24"/>
                <w:szCs w:val="24"/>
                <w:lang w:eastAsia="zh-CN"/>
              </w:rPr>
            </w:pPr>
          </w:p>
          <w:p w14:paraId="4EE5646D" w14:textId="77777777" w:rsidR="004955A2" w:rsidRPr="00412C5C" w:rsidRDefault="004955A2" w:rsidP="0007071D">
            <w:pPr>
              <w:ind w:firstLine="0"/>
              <w:jc w:val="left"/>
              <w:rPr>
                <w:rFonts w:eastAsia="SimSun"/>
                <w:color w:val="000000" w:themeColor="text1"/>
                <w:sz w:val="24"/>
                <w:szCs w:val="24"/>
                <w:lang w:eastAsia="zh-CN"/>
              </w:rPr>
            </w:pPr>
          </w:p>
          <w:p w14:paraId="514A95F1" w14:textId="77777777" w:rsidR="004955A2" w:rsidRPr="00412C5C" w:rsidRDefault="004955A2" w:rsidP="0007071D">
            <w:pPr>
              <w:ind w:firstLine="0"/>
              <w:jc w:val="left"/>
              <w:rPr>
                <w:rFonts w:eastAsia="SimSun"/>
                <w:color w:val="000000" w:themeColor="text1"/>
                <w:sz w:val="24"/>
                <w:szCs w:val="24"/>
                <w:lang w:eastAsia="zh-CN"/>
              </w:rPr>
            </w:pPr>
          </w:p>
          <w:p w14:paraId="3567316B" w14:textId="77777777" w:rsidR="004955A2" w:rsidRPr="00412C5C" w:rsidRDefault="004955A2" w:rsidP="0007071D">
            <w:pPr>
              <w:ind w:firstLine="0"/>
              <w:jc w:val="left"/>
              <w:rPr>
                <w:rFonts w:eastAsia="SimSun"/>
                <w:color w:val="000000" w:themeColor="text1"/>
                <w:sz w:val="24"/>
                <w:szCs w:val="24"/>
                <w:lang w:eastAsia="zh-CN"/>
              </w:rPr>
            </w:pPr>
          </w:p>
          <w:p w14:paraId="52DF9ACE" w14:textId="77777777" w:rsidR="004955A2" w:rsidRPr="00412C5C" w:rsidRDefault="004955A2" w:rsidP="0007071D">
            <w:pPr>
              <w:ind w:firstLine="0"/>
              <w:jc w:val="left"/>
              <w:rPr>
                <w:rFonts w:eastAsia="SimSun"/>
                <w:color w:val="000000" w:themeColor="text1"/>
                <w:sz w:val="24"/>
                <w:szCs w:val="24"/>
                <w:lang w:eastAsia="zh-CN"/>
              </w:rPr>
            </w:pPr>
          </w:p>
          <w:p w14:paraId="6742AEDE" w14:textId="77777777" w:rsidR="004955A2" w:rsidRPr="00412C5C" w:rsidRDefault="004955A2" w:rsidP="0007071D">
            <w:pPr>
              <w:ind w:firstLine="0"/>
              <w:jc w:val="left"/>
              <w:rPr>
                <w:rFonts w:eastAsia="SimSun"/>
                <w:color w:val="000000" w:themeColor="text1"/>
                <w:sz w:val="24"/>
                <w:szCs w:val="24"/>
                <w:lang w:eastAsia="zh-CN"/>
              </w:rPr>
            </w:pPr>
          </w:p>
          <w:p w14:paraId="043B7948" w14:textId="77777777" w:rsidR="004955A2" w:rsidRPr="00412C5C" w:rsidRDefault="004955A2" w:rsidP="0007071D">
            <w:pPr>
              <w:ind w:firstLine="0"/>
              <w:jc w:val="left"/>
              <w:rPr>
                <w:rFonts w:eastAsia="SimSun"/>
                <w:color w:val="000000" w:themeColor="text1"/>
                <w:sz w:val="24"/>
                <w:szCs w:val="24"/>
                <w:lang w:eastAsia="zh-CN"/>
              </w:rPr>
            </w:pPr>
          </w:p>
          <w:p w14:paraId="78A87194" w14:textId="77777777" w:rsidR="004955A2" w:rsidRPr="00412C5C" w:rsidRDefault="004955A2" w:rsidP="0007071D">
            <w:pPr>
              <w:ind w:firstLine="0"/>
              <w:jc w:val="left"/>
              <w:rPr>
                <w:rFonts w:eastAsia="SimSun"/>
                <w:color w:val="000000" w:themeColor="text1"/>
                <w:sz w:val="24"/>
                <w:szCs w:val="24"/>
                <w:lang w:eastAsia="zh-CN"/>
              </w:rPr>
            </w:pPr>
          </w:p>
          <w:p w14:paraId="711A4455" w14:textId="77777777" w:rsidR="004955A2" w:rsidRPr="00412C5C" w:rsidRDefault="004955A2" w:rsidP="0007071D">
            <w:pPr>
              <w:ind w:firstLine="0"/>
              <w:jc w:val="left"/>
              <w:rPr>
                <w:rFonts w:eastAsia="SimSun"/>
                <w:color w:val="000000" w:themeColor="text1"/>
                <w:sz w:val="24"/>
                <w:szCs w:val="24"/>
                <w:lang w:eastAsia="zh-CN"/>
              </w:rPr>
            </w:pPr>
          </w:p>
          <w:p w14:paraId="17BC5D9A" w14:textId="77777777" w:rsidR="004955A2" w:rsidRPr="00412C5C" w:rsidRDefault="004955A2" w:rsidP="0007071D">
            <w:pPr>
              <w:ind w:firstLine="0"/>
              <w:jc w:val="left"/>
              <w:rPr>
                <w:rFonts w:eastAsia="SimSun"/>
                <w:color w:val="000000" w:themeColor="text1"/>
                <w:sz w:val="24"/>
                <w:szCs w:val="24"/>
                <w:lang w:eastAsia="zh-CN"/>
              </w:rPr>
            </w:pPr>
          </w:p>
        </w:tc>
        <w:tc>
          <w:tcPr>
            <w:tcW w:w="3431" w:type="dxa"/>
            <w:tcBorders>
              <w:top w:val="single" w:sz="4" w:space="0" w:color="auto"/>
              <w:left w:val="single" w:sz="4" w:space="0" w:color="auto"/>
              <w:bottom w:val="single" w:sz="4" w:space="0" w:color="auto"/>
              <w:right w:val="single" w:sz="4" w:space="0" w:color="auto"/>
            </w:tcBorders>
            <w:shd w:val="clear" w:color="auto" w:fill="auto"/>
          </w:tcPr>
          <w:p w14:paraId="305FA600" w14:textId="77777777" w:rsidR="004955A2" w:rsidRPr="00412C5C" w:rsidRDefault="004955A2" w:rsidP="0066420B">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3241" w:type="dxa"/>
            <w:vMerge/>
            <w:tcBorders>
              <w:top w:val="single" w:sz="4" w:space="0" w:color="auto"/>
              <w:left w:val="single" w:sz="4" w:space="0" w:color="auto"/>
              <w:bottom w:val="single" w:sz="4" w:space="0" w:color="auto"/>
              <w:right w:val="single" w:sz="4" w:space="0" w:color="auto"/>
            </w:tcBorders>
            <w:shd w:val="clear" w:color="auto" w:fill="auto"/>
          </w:tcPr>
          <w:p w14:paraId="60702BA9" w14:textId="77777777" w:rsidR="004955A2" w:rsidRPr="00412C5C" w:rsidRDefault="004955A2" w:rsidP="0007071D">
            <w:pPr>
              <w:tabs>
                <w:tab w:val="left" w:pos="2520"/>
              </w:tabs>
              <w:suppressAutoHyphens/>
              <w:ind w:firstLine="34"/>
              <w:jc w:val="left"/>
              <w:rPr>
                <w:rFonts w:eastAsia="SimSun"/>
                <w:b/>
                <w:color w:val="000000" w:themeColor="text1"/>
                <w:sz w:val="24"/>
                <w:szCs w:val="24"/>
                <w:lang w:eastAsia="zh-CN"/>
              </w:rPr>
            </w:pPr>
          </w:p>
        </w:tc>
      </w:tr>
      <w:tr w:rsidR="00412C5C" w:rsidRPr="00412C5C" w14:paraId="19F40F47" w14:textId="77777777" w:rsidTr="00000C13">
        <w:trPr>
          <w:trHeight w:val="23"/>
        </w:trPr>
        <w:tc>
          <w:tcPr>
            <w:tcW w:w="3095" w:type="dxa"/>
            <w:tcBorders>
              <w:top w:val="single" w:sz="4" w:space="0" w:color="auto"/>
              <w:left w:val="single" w:sz="4" w:space="0" w:color="auto"/>
              <w:bottom w:val="single" w:sz="4" w:space="0" w:color="auto"/>
              <w:right w:val="single" w:sz="4" w:space="0" w:color="auto"/>
            </w:tcBorders>
          </w:tcPr>
          <w:p w14:paraId="3FBDA81B" w14:textId="77777777" w:rsidR="004955A2" w:rsidRPr="00412C5C" w:rsidRDefault="004955A2" w:rsidP="004955A2">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[6.9] - Склады.</w:t>
            </w:r>
          </w:p>
        </w:tc>
        <w:tc>
          <w:tcPr>
            <w:tcW w:w="3431" w:type="dxa"/>
            <w:tcBorders>
              <w:top w:val="single" w:sz="4" w:space="0" w:color="auto"/>
              <w:left w:val="single" w:sz="4" w:space="0" w:color="auto"/>
              <w:bottom w:val="single" w:sz="4" w:space="0" w:color="auto"/>
              <w:right w:val="single" w:sz="4" w:space="0" w:color="auto"/>
            </w:tcBorders>
            <w:shd w:val="clear" w:color="auto" w:fill="auto"/>
          </w:tcPr>
          <w:p w14:paraId="69E6F523" w14:textId="77777777" w:rsidR="004955A2" w:rsidRPr="00412C5C" w:rsidRDefault="004955A2" w:rsidP="0066420B">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 xml:space="preserve">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w:t>
            </w:r>
            <w:r w:rsidRPr="00412C5C">
              <w:rPr>
                <w:rFonts w:eastAsia="Times New Roman"/>
                <w:color w:val="000000" w:themeColor="text1"/>
                <w:sz w:val="24"/>
                <w:szCs w:val="24"/>
                <w:lang w:eastAsia="ru-RU"/>
              </w:rPr>
              <w:lastRenderedPageBreak/>
              <w:t>исключением железнодорожных перевалочных складов</w:t>
            </w:r>
          </w:p>
        </w:tc>
        <w:tc>
          <w:tcPr>
            <w:tcW w:w="3241" w:type="dxa"/>
            <w:vMerge/>
            <w:tcBorders>
              <w:top w:val="single" w:sz="4" w:space="0" w:color="auto"/>
              <w:left w:val="single" w:sz="4" w:space="0" w:color="auto"/>
              <w:bottom w:val="single" w:sz="4" w:space="0" w:color="auto"/>
              <w:right w:val="single" w:sz="4" w:space="0" w:color="auto"/>
            </w:tcBorders>
            <w:shd w:val="clear" w:color="auto" w:fill="auto"/>
          </w:tcPr>
          <w:p w14:paraId="5C573E0B" w14:textId="77777777" w:rsidR="004955A2" w:rsidRPr="00412C5C" w:rsidRDefault="004955A2" w:rsidP="0007071D">
            <w:pPr>
              <w:tabs>
                <w:tab w:val="left" w:pos="2520"/>
              </w:tabs>
              <w:suppressAutoHyphens/>
              <w:ind w:firstLine="34"/>
              <w:jc w:val="left"/>
              <w:rPr>
                <w:rFonts w:eastAsia="SimSun"/>
                <w:b/>
                <w:color w:val="000000" w:themeColor="text1"/>
                <w:sz w:val="24"/>
                <w:szCs w:val="24"/>
                <w:lang w:eastAsia="zh-CN"/>
              </w:rPr>
            </w:pPr>
          </w:p>
        </w:tc>
      </w:tr>
      <w:tr w:rsidR="00412C5C" w:rsidRPr="00412C5C" w14:paraId="77D02CE6" w14:textId="77777777" w:rsidTr="00000C13">
        <w:trPr>
          <w:trHeight w:val="23"/>
        </w:trPr>
        <w:tc>
          <w:tcPr>
            <w:tcW w:w="3095" w:type="dxa"/>
            <w:tcBorders>
              <w:top w:val="single" w:sz="4" w:space="0" w:color="auto"/>
              <w:left w:val="single" w:sz="4" w:space="0" w:color="auto"/>
              <w:bottom w:val="single" w:sz="4" w:space="0" w:color="auto"/>
              <w:right w:val="single" w:sz="4" w:space="0" w:color="auto"/>
            </w:tcBorders>
            <w:shd w:val="clear" w:color="auto" w:fill="auto"/>
          </w:tcPr>
          <w:p w14:paraId="42FAE41E" w14:textId="77777777" w:rsidR="004955A2" w:rsidRPr="00412C5C" w:rsidRDefault="004955A2" w:rsidP="0007071D">
            <w:pPr>
              <w:keepLines/>
              <w:widowControl w:val="0"/>
              <w:suppressAutoHyphens/>
              <w:overflowPunct w:val="0"/>
              <w:autoSpaceDE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[4.9] </w:t>
            </w:r>
            <w:r w:rsidRPr="00412C5C">
              <w:rPr>
                <w:rFonts w:eastAsia="Times New Roman"/>
                <w:color w:val="000000" w:themeColor="text1"/>
                <w:sz w:val="24"/>
                <w:szCs w:val="24"/>
                <w:lang w:eastAsia="ru-RU"/>
              </w:rPr>
              <w:t>Служебные гаражи</w:t>
            </w:r>
          </w:p>
        </w:tc>
        <w:tc>
          <w:tcPr>
            <w:tcW w:w="3431" w:type="dxa"/>
            <w:tcBorders>
              <w:top w:val="single" w:sz="4" w:space="0" w:color="auto"/>
              <w:left w:val="single" w:sz="4" w:space="0" w:color="auto"/>
              <w:bottom w:val="single" w:sz="4" w:space="0" w:color="auto"/>
              <w:right w:val="single" w:sz="4" w:space="0" w:color="auto"/>
            </w:tcBorders>
            <w:shd w:val="clear" w:color="auto" w:fill="auto"/>
          </w:tcPr>
          <w:p w14:paraId="2E0E3E1F" w14:textId="77777777" w:rsidR="004955A2" w:rsidRPr="00412C5C" w:rsidRDefault="004955A2" w:rsidP="0066420B">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3241" w:type="dxa"/>
            <w:vMerge/>
            <w:tcBorders>
              <w:top w:val="single" w:sz="4" w:space="0" w:color="auto"/>
              <w:left w:val="single" w:sz="4" w:space="0" w:color="auto"/>
              <w:bottom w:val="single" w:sz="4" w:space="0" w:color="auto"/>
              <w:right w:val="single" w:sz="4" w:space="0" w:color="auto"/>
            </w:tcBorders>
            <w:shd w:val="clear" w:color="auto" w:fill="auto"/>
          </w:tcPr>
          <w:p w14:paraId="73720253" w14:textId="77777777" w:rsidR="004955A2" w:rsidRPr="00412C5C" w:rsidRDefault="004955A2" w:rsidP="0007071D">
            <w:pPr>
              <w:keepLines/>
              <w:suppressAutoHyphens/>
              <w:overflowPunct w:val="0"/>
              <w:autoSpaceDE w:val="0"/>
              <w:snapToGrid w:val="0"/>
              <w:ind w:firstLine="426"/>
              <w:textAlignment w:val="baseline"/>
              <w:rPr>
                <w:rFonts w:eastAsia="SimSun"/>
                <w:color w:val="000000" w:themeColor="text1"/>
                <w:sz w:val="24"/>
                <w:szCs w:val="24"/>
                <w:lang w:eastAsia="zh-CN"/>
              </w:rPr>
            </w:pPr>
          </w:p>
        </w:tc>
      </w:tr>
      <w:tr w:rsidR="00412C5C" w:rsidRPr="00412C5C" w14:paraId="47AFC5FF" w14:textId="77777777" w:rsidTr="00000C13">
        <w:trPr>
          <w:trHeight w:val="23"/>
        </w:trPr>
        <w:tc>
          <w:tcPr>
            <w:tcW w:w="3095" w:type="dxa"/>
            <w:tcBorders>
              <w:top w:val="single" w:sz="4" w:space="0" w:color="auto"/>
              <w:left w:val="single" w:sz="4" w:space="0" w:color="auto"/>
              <w:bottom w:val="single" w:sz="4" w:space="0" w:color="auto"/>
              <w:right w:val="single" w:sz="4" w:space="0" w:color="auto"/>
            </w:tcBorders>
            <w:shd w:val="clear" w:color="auto" w:fill="auto"/>
          </w:tcPr>
          <w:p w14:paraId="08577269" w14:textId="77777777" w:rsidR="004955A2" w:rsidRPr="00412C5C" w:rsidRDefault="004955A2" w:rsidP="00826AF3">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[3.1] - Коммунальное обслуживание</w:t>
            </w:r>
          </w:p>
        </w:tc>
        <w:tc>
          <w:tcPr>
            <w:tcW w:w="3431" w:type="dxa"/>
            <w:tcBorders>
              <w:top w:val="single" w:sz="4" w:space="0" w:color="auto"/>
              <w:left w:val="single" w:sz="4" w:space="0" w:color="auto"/>
              <w:bottom w:val="single" w:sz="4" w:space="0" w:color="auto"/>
              <w:right w:val="single" w:sz="4" w:space="0" w:color="auto"/>
            </w:tcBorders>
            <w:shd w:val="clear" w:color="auto" w:fill="auto"/>
          </w:tcPr>
          <w:p w14:paraId="1DCCED8E" w14:textId="77777777" w:rsidR="004955A2" w:rsidRPr="00412C5C" w:rsidRDefault="004955A2" w:rsidP="0066420B">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3241" w:type="dxa"/>
            <w:tcBorders>
              <w:top w:val="single" w:sz="4" w:space="0" w:color="auto"/>
              <w:left w:val="single" w:sz="4" w:space="0" w:color="auto"/>
              <w:bottom w:val="single" w:sz="4" w:space="0" w:color="auto"/>
              <w:right w:val="single" w:sz="4" w:space="0" w:color="auto"/>
            </w:tcBorders>
            <w:shd w:val="clear" w:color="auto" w:fill="auto"/>
          </w:tcPr>
          <w:p w14:paraId="59C21808" w14:textId="77777777" w:rsidR="004955A2" w:rsidRPr="00412C5C" w:rsidRDefault="004955A2" w:rsidP="00826AF3">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Минимальная/максимальная площадь земельных участков - 10 кв. м/</w:t>
            </w:r>
            <w:r w:rsidRPr="00412C5C">
              <w:rPr>
                <w:rFonts w:eastAsia="Times New Roman"/>
                <w:bCs/>
                <w:color w:val="000000" w:themeColor="text1"/>
                <w:sz w:val="24"/>
                <w:szCs w:val="24"/>
                <w:lang w:eastAsia="ru-RU"/>
              </w:rPr>
              <w:t>не подлежит ограничению;</w:t>
            </w:r>
          </w:p>
          <w:p w14:paraId="0620D4A2" w14:textId="77777777" w:rsidR="004955A2" w:rsidRPr="00412C5C" w:rsidRDefault="004955A2" w:rsidP="00334E39">
            <w:pPr>
              <w:keepLines/>
              <w:suppressAutoHyphens/>
              <w:overflowPunct w:val="0"/>
              <w:autoSpaceDE w:val="0"/>
              <w:snapToGrid w:val="0"/>
              <w:ind w:firstLine="0"/>
              <w:textAlignment w:val="baseline"/>
              <w:rPr>
                <w:rFonts w:eastAsia="Times New Roman"/>
                <w:color w:val="000000" w:themeColor="text1"/>
                <w:sz w:val="24"/>
                <w:szCs w:val="24"/>
                <w:lang w:eastAsia="ru-RU"/>
              </w:rPr>
            </w:pPr>
            <w:r w:rsidRPr="00412C5C">
              <w:rPr>
                <w:rFonts w:eastAsia="Times New Roman"/>
                <w:color w:val="000000" w:themeColor="text1"/>
                <w:sz w:val="24"/>
                <w:szCs w:val="24"/>
                <w:lang w:eastAsia="ru-RU"/>
              </w:rPr>
              <w:t>Минимальные отступы от границ земельных участков - 3 м.</w:t>
            </w:r>
          </w:p>
          <w:p w14:paraId="348A09A4" w14:textId="77777777" w:rsidR="004955A2" w:rsidRPr="00412C5C" w:rsidRDefault="004955A2" w:rsidP="00334E39">
            <w:pPr>
              <w:keepLines/>
              <w:suppressAutoHyphens/>
              <w:overflowPunct w:val="0"/>
              <w:autoSpaceDE w:val="0"/>
              <w:snapToGrid w:val="0"/>
              <w:ind w:firstLine="0"/>
              <w:textAlignment w:val="baseline"/>
              <w:rPr>
                <w:rFonts w:eastAsia="Times New Roman"/>
                <w:color w:val="000000" w:themeColor="text1"/>
                <w:sz w:val="24"/>
                <w:szCs w:val="24"/>
                <w:lang w:eastAsia="ru-RU"/>
              </w:rPr>
            </w:pPr>
            <w:r w:rsidRPr="00412C5C">
              <w:rPr>
                <w:rFonts w:eastAsia="Times New Roman"/>
                <w:color w:val="000000" w:themeColor="text1"/>
                <w:sz w:val="24"/>
                <w:szCs w:val="24"/>
                <w:lang w:eastAsia="ru-RU"/>
              </w:rPr>
              <w:t>Минимальный отступ от красной линии – 5 м.</w:t>
            </w:r>
          </w:p>
          <w:p w14:paraId="2EA0BAA9" w14:textId="77777777" w:rsidR="004955A2" w:rsidRPr="00412C5C" w:rsidRDefault="004955A2" w:rsidP="00334E39">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Максимальное количество надземных этажей зданий –   2 этажа (включая мансардный этаж).</w:t>
            </w:r>
          </w:p>
          <w:p w14:paraId="6725B651" w14:textId="77777777" w:rsidR="004955A2" w:rsidRPr="00412C5C" w:rsidRDefault="004955A2" w:rsidP="00334E39">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Максимальная высота строений, сооружений от уровня земли - 20 м.</w:t>
            </w:r>
          </w:p>
          <w:p w14:paraId="2CD021DC" w14:textId="77777777" w:rsidR="004955A2" w:rsidRPr="00412C5C" w:rsidRDefault="004955A2" w:rsidP="008A2959">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Максимальный процент застройки в границах земельного участка – 80%</w:t>
            </w:r>
          </w:p>
        </w:tc>
      </w:tr>
      <w:tr w:rsidR="00412C5C" w:rsidRPr="00412C5C" w14:paraId="4BC2FF7A" w14:textId="77777777" w:rsidTr="00000C13">
        <w:trPr>
          <w:trHeight w:val="23"/>
        </w:trPr>
        <w:tc>
          <w:tcPr>
            <w:tcW w:w="3095" w:type="dxa"/>
            <w:tcBorders>
              <w:top w:val="single" w:sz="4" w:space="0" w:color="auto"/>
              <w:left w:val="single" w:sz="4" w:space="0" w:color="000000"/>
              <w:bottom w:val="single" w:sz="4" w:space="0" w:color="000000"/>
            </w:tcBorders>
            <w:shd w:val="clear" w:color="auto" w:fill="auto"/>
          </w:tcPr>
          <w:p w14:paraId="3D4B8FA5" w14:textId="77777777" w:rsidR="008170BF" w:rsidRPr="00412C5C" w:rsidRDefault="008170BF" w:rsidP="00826AF3">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w:t>
            </w:r>
            <w:r w:rsidRPr="00412C5C">
              <w:rPr>
                <w:rFonts w:eastAsia="Times New Roman"/>
                <w:color w:val="000000" w:themeColor="text1"/>
                <w:sz w:val="24"/>
                <w:szCs w:val="24"/>
                <w:lang w:eastAsia="zh-CN"/>
              </w:rPr>
              <w:t>8.3</w:t>
            </w:r>
            <w:r w:rsidRPr="00412C5C">
              <w:rPr>
                <w:rFonts w:eastAsia="SimSun"/>
                <w:color w:val="000000" w:themeColor="text1"/>
                <w:sz w:val="24"/>
                <w:szCs w:val="24"/>
                <w:lang w:eastAsia="zh-CN"/>
              </w:rPr>
              <w:t>] - Обеспечение внутреннего правопорядка</w:t>
            </w:r>
          </w:p>
        </w:tc>
        <w:tc>
          <w:tcPr>
            <w:tcW w:w="3431" w:type="dxa"/>
            <w:tcBorders>
              <w:top w:val="single" w:sz="4" w:space="0" w:color="auto"/>
              <w:left w:val="single" w:sz="4" w:space="0" w:color="000000"/>
              <w:bottom w:val="single" w:sz="4" w:space="0" w:color="000000"/>
            </w:tcBorders>
            <w:shd w:val="clear" w:color="auto" w:fill="auto"/>
          </w:tcPr>
          <w:p w14:paraId="16D275C6" w14:textId="77777777" w:rsidR="008170BF" w:rsidRPr="00412C5C" w:rsidRDefault="008170BF" w:rsidP="00226688">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 xml:space="preserve">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w:t>
            </w:r>
            <w:r w:rsidRPr="00412C5C">
              <w:rPr>
                <w:rFonts w:eastAsia="Times New Roman"/>
                <w:color w:val="000000" w:themeColor="text1"/>
                <w:sz w:val="24"/>
                <w:szCs w:val="24"/>
                <w:lang w:eastAsia="ru-RU"/>
              </w:rPr>
              <w:lastRenderedPageBreak/>
              <w:t>гражданской обороны, за исключением объектов гражданской обороны, являющихся частями производственных зданий</w:t>
            </w:r>
          </w:p>
        </w:tc>
        <w:tc>
          <w:tcPr>
            <w:tcW w:w="3241" w:type="dxa"/>
            <w:tcBorders>
              <w:top w:val="single" w:sz="4" w:space="0" w:color="auto"/>
              <w:left w:val="single" w:sz="4" w:space="0" w:color="000000"/>
              <w:bottom w:val="single" w:sz="4" w:space="0" w:color="000000"/>
              <w:right w:val="single" w:sz="4" w:space="0" w:color="000000"/>
            </w:tcBorders>
            <w:shd w:val="clear" w:color="auto" w:fill="auto"/>
          </w:tcPr>
          <w:p w14:paraId="22FCF5B0" w14:textId="77777777" w:rsidR="008170BF" w:rsidRPr="00412C5C" w:rsidRDefault="008170BF" w:rsidP="00826AF3">
            <w:pPr>
              <w:suppressAutoHyphens/>
              <w:ind w:firstLine="0"/>
              <w:jc w:val="left"/>
              <w:rPr>
                <w:rFonts w:eastAsia="SimSun"/>
                <w:color w:val="000000" w:themeColor="text1"/>
                <w:sz w:val="24"/>
                <w:szCs w:val="24"/>
                <w:lang w:eastAsia="zh-CN"/>
              </w:rPr>
            </w:pPr>
          </w:p>
          <w:p w14:paraId="5D6A22B9" w14:textId="77777777" w:rsidR="008170BF" w:rsidRPr="00412C5C" w:rsidRDefault="008170BF" w:rsidP="00826AF3">
            <w:pPr>
              <w:suppressAutoHyphens/>
              <w:ind w:firstLine="0"/>
              <w:jc w:val="left"/>
              <w:rPr>
                <w:rFonts w:eastAsia="SimSun"/>
                <w:color w:val="000000" w:themeColor="text1"/>
                <w:sz w:val="24"/>
                <w:szCs w:val="24"/>
                <w:lang w:eastAsia="zh-CN"/>
              </w:rPr>
            </w:pPr>
          </w:p>
        </w:tc>
      </w:tr>
      <w:tr w:rsidR="00412C5C" w:rsidRPr="00412C5C" w14:paraId="02CB703B" w14:textId="77777777" w:rsidTr="007508E0">
        <w:trPr>
          <w:trHeight w:val="23"/>
        </w:trPr>
        <w:tc>
          <w:tcPr>
            <w:tcW w:w="3095" w:type="dxa"/>
            <w:tcBorders>
              <w:top w:val="single" w:sz="4" w:space="0" w:color="auto"/>
              <w:left w:val="single" w:sz="4" w:space="0" w:color="auto"/>
              <w:bottom w:val="single" w:sz="4" w:space="0" w:color="auto"/>
              <w:right w:val="single" w:sz="4" w:space="0" w:color="auto"/>
            </w:tcBorders>
          </w:tcPr>
          <w:p w14:paraId="12CFD738" w14:textId="77777777" w:rsidR="008170BF" w:rsidRPr="00412C5C" w:rsidRDefault="008170BF" w:rsidP="00826AF3">
            <w:pPr>
              <w:ind w:firstLine="0"/>
              <w:jc w:val="left"/>
              <w:rPr>
                <w:color w:val="000000" w:themeColor="text1"/>
                <w:sz w:val="24"/>
                <w:szCs w:val="24"/>
              </w:rPr>
            </w:pPr>
            <w:r w:rsidRPr="00412C5C">
              <w:rPr>
                <w:rFonts w:eastAsia="SimSun"/>
                <w:color w:val="000000" w:themeColor="text1"/>
                <w:sz w:val="24"/>
                <w:szCs w:val="24"/>
                <w:lang w:eastAsia="zh-CN"/>
              </w:rPr>
              <w:t>[</w:t>
            </w:r>
            <w:r w:rsidRPr="00412C5C">
              <w:rPr>
                <w:rFonts w:eastAsia="Times New Roman"/>
                <w:color w:val="000000" w:themeColor="text1"/>
                <w:sz w:val="24"/>
                <w:szCs w:val="24"/>
                <w:lang w:eastAsia="zh-CN"/>
              </w:rPr>
              <w:t>7.4</w:t>
            </w:r>
            <w:r w:rsidRPr="00412C5C">
              <w:rPr>
                <w:rFonts w:eastAsia="SimSun"/>
                <w:color w:val="000000" w:themeColor="text1"/>
                <w:sz w:val="24"/>
                <w:szCs w:val="24"/>
                <w:lang w:eastAsia="zh-CN"/>
              </w:rPr>
              <w:t>] – Воздушный транспорт</w:t>
            </w:r>
          </w:p>
        </w:tc>
        <w:tc>
          <w:tcPr>
            <w:tcW w:w="3431" w:type="dxa"/>
            <w:tcBorders>
              <w:top w:val="single" w:sz="4" w:space="0" w:color="auto"/>
              <w:left w:val="single" w:sz="4" w:space="0" w:color="auto"/>
              <w:bottom w:val="single" w:sz="4" w:space="0" w:color="auto"/>
              <w:right w:val="single" w:sz="4" w:space="0" w:color="auto"/>
            </w:tcBorders>
          </w:tcPr>
          <w:p w14:paraId="4A804866" w14:textId="77777777" w:rsidR="008170BF" w:rsidRPr="00412C5C" w:rsidRDefault="008170BF" w:rsidP="00226688">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аэродромов, вертолетных площадок (вертодромов), обустройство мест для приводнения и причаливания гидросамолетов, размещение радиотехнического обеспечения полетов и прочих объектов, необходимых для взлета и приземления (приводнения) воздушных судов, размещение аэропортов (аэровокзалов) и иных объектов, необходимых для посадки и высадки пассажиров и их сопутствующего обслуживания и обеспечения их безопасности, а также размещение объектов, необходимых для погрузки, разгрузки и хранения грузов, перемещаемых воздушным путем; размещение объектов, предназначенных для технического обслуживания и ремонта воздушных судов</w:t>
            </w:r>
          </w:p>
        </w:tc>
        <w:tc>
          <w:tcPr>
            <w:tcW w:w="3241" w:type="dxa"/>
            <w:tcBorders>
              <w:top w:val="single" w:sz="4" w:space="0" w:color="auto"/>
              <w:left w:val="single" w:sz="4" w:space="0" w:color="auto"/>
              <w:bottom w:val="single" w:sz="4" w:space="0" w:color="auto"/>
              <w:right w:val="single" w:sz="4" w:space="0" w:color="auto"/>
            </w:tcBorders>
          </w:tcPr>
          <w:p w14:paraId="36664EB7" w14:textId="77777777" w:rsidR="008170BF" w:rsidRPr="00412C5C" w:rsidRDefault="008170BF" w:rsidP="00C601B3">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Минимальная/максимальная площадь земельных участков – 400000/2550000 кв. м</w:t>
            </w:r>
            <w:r w:rsidRPr="00412C5C">
              <w:rPr>
                <w:rFonts w:eastAsia="Times New Roman"/>
                <w:bCs/>
                <w:color w:val="000000" w:themeColor="text1"/>
                <w:sz w:val="24"/>
                <w:szCs w:val="24"/>
                <w:lang w:eastAsia="ru-RU"/>
              </w:rPr>
              <w:t>;</w:t>
            </w:r>
          </w:p>
          <w:p w14:paraId="0DE69E45" w14:textId="77777777" w:rsidR="008170BF" w:rsidRPr="00412C5C" w:rsidRDefault="008170BF" w:rsidP="00C601B3">
            <w:pPr>
              <w:keepLines/>
              <w:suppressAutoHyphens/>
              <w:overflowPunct w:val="0"/>
              <w:autoSpaceDE w:val="0"/>
              <w:snapToGrid w:val="0"/>
              <w:ind w:firstLine="0"/>
              <w:textAlignment w:val="baseline"/>
              <w:rPr>
                <w:rFonts w:eastAsia="Times New Roman"/>
                <w:color w:val="000000" w:themeColor="text1"/>
                <w:sz w:val="24"/>
                <w:szCs w:val="24"/>
                <w:lang w:eastAsia="ru-RU"/>
              </w:rPr>
            </w:pPr>
            <w:r w:rsidRPr="00412C5C">
              <w:rPr>
                <w:rFonts w:eastAsia="Times New Roman"/>
                <w:color w:val="000000" w:themeColor="text1"/>
                <w:sz w:val="24"/>
                <w:szCs w:val="24"/>
                <w:lang w:eastAsia="ru-RU"/>
              </w:rPr>
              <w:t>Минимальные отступы от границ земельных участков - 3 м.</w:t>
            </w:r>
          </w:p>
          <w:p w14:paraId="63528419" w14:textId="77777777" w:rsidR="008170BF" w:rsidRPr="00412C5C" w:rsidRDefault="008170BF" w:rsidP="00C601B3">
            <w:pPr>
              <w:keepLines/>
              <w:suppressAutoHyphens/>
              <w:overflowPunct w:val="0"/>
              <w:autoSpaceDE w:val="0"/>
              <w:snapToGrid w:val="0"/>
              <w:ind w:firstLine="0"/>
              <w:textAlignment w:val="baseline"/>
              <w:rPr>
                <w:rFonts w:eastAsia="Times New Roman"/>
                <w:color w:val="000000" w:themeColor="text1"/>
                <w:sz w:val="24"/>
                <w:szCs w:val="24"/>
                <w:lang w:eastAsia="ru-RU"/>
              </w:rPr>
            </w:pPr>
            <w:r w:rsidRPr="00412C5C">
              <w:rPr>
                <w:rFonts w:eastAsia="Times New Roman"/>
                <w:color w:val="000000" w:themeColor="text1"/>
                <w:sz w:val="24"/>
                <w:szCs w:val="24"/>
                <w:lang w:eastAsia="ru-RU"/>
              </w:rPr>
              <w:t>Минимальный отступ от красной линии – 5 м.</w:t>
            </w:r>
          </w:p>
          <w:p w14:paraId="6FA29469" w14:textId="77777777" w:rsidR="008170BF" w:rsidRPr="00412C5C" w:rsidRDefault="008170BF" w:rsidP="00C601B3">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Максимальное количество надземных этажей зданий –   2 этажа </w:t>
            </w:r>
          </w:p>
          <w:p w14:paraId="4B247E79" w14:textId="77777777" w:rsidR="008170BF" w:rsidRPr="00412C5C" w:rsidRDefault="008170BF" w:rsidP="00C601B3">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Максимальная высота строений, сооружений от уровня земли - 15 м.</w:t>
            </w:r>
          </w:p>
          <w:p w14:paraId="5214CB63" w14:textId="77777777" w:rsidR="008170BF" w:rsidRPr="00412C5C" w:rsidRDefault="008170BF" w:rsidP="00C601B3">
            <w:pPr>
              <w:ind w:firstLine="0"/>
              <w:jc w:val="left"/>
              <w:rPr>
                <w:color w:val="000000" w:themeColor="text1"/>
                <w:sz w:val="24"/>
                <w:szCs w:val="24"/>
              </w:rPr>
            </w:pPr>
            <w:r w:rsidRPr="00412C5C">
              <w:rPr>
                <w:rFonts w:eastAsia="SimSun"/>
                <w:color w:val="000000" w:themeColor="text1"/>
                <w:sz w:val="24"/>
                <w:szCs w:val="24"/>
                <w:lang w:eastAsia="zh-CN"/>
              </w:rPr>
              <w:t>Максимальный процент застройки в границах земельного участка – 70%</w:t>
            </w:r>
          </w:p>
        </w:tc>
      </w:tr>
      <w:tr w:rsidR="00412C5C" w:rsidRPr="00412C5C" w14:paraId="0BCCAB8D" w14:textId="77777777" w:rsidTr="007508E0">
        <w:trPr>
          <w:trHeight w:val="23"/>
        </w:trPr>
        <w:tc>
          <w:tcPr>
            <w:tcW w:w="3095" w:type="dxa"/>
            <w:tcBorders>
              <w:top w:val="single" w:sz="4" w:space="0" w:color="auto"/>
              <w:left w:val="single" w:sz="4" w:space="0" w:color="auto"/>
              <w:bottom w:val="single" w:sz="4" w:space="0" w:color="auto"/>
              <w:right w:val="single" w:sz="4" w:space="0" w:color="auto"/>
            </w:tcBorders>
          </w:tcPr>
          <w:p w14:paraId="519D440D" w14:textId="77777777" w:rsidR="007508E0" w:rsidRPr="00412C5C" w:rsidRDefault="007508E0" w:rsidP="00826AF3">
            <w:pPr>
              <w:ind w:firstLine="0"/>
              <w:jc w:val="left"/>
              <w:rPr>
                <w:color w:val="000000" w:themeColor="text1"/>
                <w:sz w:val="24"/>
                <w:szCs w:val="24"/>
              </w:rPr>
            </w:pPr>
            <w:r w:rsidRPr="00412C5C">
              <w:rPr>
                <w:color w:val="000000" w:themeColor="text1"/>
                <w:sz w:val="24"/>
                <w:szCs w:val="24"/>
              </w:rPr>
              <w:t>[12.0] – Земельные участки (территории) общего пользования</w:t>
            </w:r>
          </w:p>
        </w:tc>
        <w:tc>
          <w:tcPr>
            <w:tcW w:w="3431" w:type="dxa"/>
            <w:tcBorders>
              <w:top w:val="single" w:sz="4" w:space="0" w:color="auto"/>
              <w:left w:val="single" w:sz="4" w:space="0" w:color="auto"/>
              <w:bottom w:val="single" w:sz="4" w:space="0" w:color="auto"/>
              <w:right w:val="single" w:sz="4" w:space="0" w:color="auto"/>
            </w:tcBorders>
          </w:tcPr>
          <w:p w14:paraId="19487E8B" w14:textId="77777777" w:rsidR="007508E0" w:rsidRPr="00412C5C" w:rsidRDefault="007508E0" w:rsidP="00226688">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Земельные участки общего пользования.</w:t>
            </w:r>
          </w:p>
          <w:p w14:paraId="0D2B607C" w14:textId="77777777" w:rsidR="007508E0" w:rsidRPr="00412C5C" w:rsidRDefault="007508E0" w:rsidP="00226688">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Содержание данного вида разрешенного использования включает в себя содержание видов разрешенного использования с кодами 12.0.1 - 12.0.2</w:t>
            </w:r>
          </w:p>
        </w:tc>
        <w:tc>
          <w:tcPr>
            <w:tcW w:w="3241" w:type="dxa"/>
            <w:vMerge w:val="restart"/>
            <w:tcBorders>
              <w:top w:val="single" w:sz="4" w:space="0" w:color="auto"/>
              <w:left w:val="single" w:sz="4" w:space="0" w:color="auto"/>
              <w:bottom w:val="single" w:sz="4" w:space="0" w:color="auto"/>
              <w:right w:val="single" w:sz="4" w:space="0" w:color="auto"/>
            </w:tcBorders>
          </w:tcPr>
          <w:p w14:paraId="54211B2F" w14:textId="77777777" w:rsidR="007508E0" w:rsidRPr="00412C5C" w:rsidRDefault="007508E0" w:rsidP="00826AF3">
            <w:pPr>
              <w:ind w:firstLine="0"/>
              <w:jc w:val="left"/>
              <w:rPr>
                <w:color w:val="000000" w:themeColor="text1"/>
                <w:sz w:val="24"/>
                <w:szCs w:val="24"/>
              </w:rPr>
            </w:pPr>
            <w:r w:rsidRPr="00412C5C">
              <w:rPr>
                <w:color w:val="000000" w:themeColor="text1"/>
                <w:sz w:val="24"/>
                <w:szCs w:val="24"/>
              </w:rPr>
              <w:t>Регламенты не устанавливаются.</w:t>
            </w:r>
          </w:p>
          <w:p w14:paraId="151CC560" w14:textId="77777777" w:rsidR="007508E0" w:rsidRPr="00412C5C" w:rsidRDefault="007508E0" w:rsidP="00826AF3">
            <w:pPr>
              <w:ind w:firstLine="0"/>
              <w:jc w:val="left"/>
              <w:rPr>
                <w:color w:val="000000" w:themeColor="text1"/>
                <w:sz w:val="24"/>
                <w:szCs w:val="24"/>
              </w:rPr>
            </w:pPr>
            <w:r w:rsidRPr="00412C5C">
              <w:rPr>
                <w:color w:val="000000" w:themeColor="text1"/>
                <w:sz w:val="24"/>
                <w:szCs w:val="24"/>
              </w:rPr>
              <w:t xml:space="preserve">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w:t>
            </w:r>
            <w:r w:rsidRPr="00412C5C">
              <w:rPr>
                <w:color w:val="000000" w:themeColor="text1"/>
                <w:sz w:val="24"/>
                <w:szCs w:val="24"/>
              </w:rPr>
              <w:lastRenderedPageBreak/>
              <w:t>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412C5C" w:rsidRPr="00412C5C" w14:paraId="311488AF" w14:textId="77777777" w:rsidTr="007508E0">
        <w:trPr>
          <w:trHeight w:val="23"/>
        </w:trPr>
        <w:tc>
          <w:tcPr>
            <w:tcW w:w="3095" w:type="dxa"/>
            <w:tcBorders>
              <w:top w:val="single" w:sz="4" w:space="0" w:color="auto"/>
              <w:left w:val="single" w:sz="4" w:space="0" w:color="auto"/>
              <w:bottom w:val="single" w:sz="4" w:space="0" w:color="auto"/>
              <w:right w:val="single" w:sz="4" w:space="0" w:color="auto"/>
            </w:tcBorders>
            <w:shd w:val="clear" w:color="auto" w:fill="FFFFFF"/>
          </w:tcPr>
          <w:p w14:paraId="45DDF220" w14:textId="77777777" w:rsidR="007508E0" w:rsidRPr="00412C5C" w:rsidRDefault="007508E0" w:rsidP="007508E0">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[12.0.1] – Улично-</w:t>
            </w:r>
          </w:p>
          <w:p w14:paraId="6E9E8E6A" w14:textId="77777777" w:rsidR="007508E0" w:rsidRPr="00412C5C" w:rsidRDefault="007508E0" w:rsidP="007508E0">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                 дорожная сеть</w:t>
            </w:r>
          </w:p>
        </w:tc>
        <w:tc>
          <w:tcPr>
            <w:tcW w:w="3431" w:type="dxa"/>
            <w:tcBorders>
              <w:top w:val="single" w:sz="4" w:space="0" w:color="auto"/>
              <w:left w:val="single" w:sz="4" w:space="0" w:color="auto"/>
              <w:bottom w:val="single" w:sz="4" w:space="0" w:color="auto"/>
              <w:right w:val="single" w:sz="4" w:space="0" w:color="auto"/>
            </w:tcBorders>
          </w:tcPr>
          <w:p w14:paraId="53CA5BB6" w14:textId="77777777" w:rsidR="007508E0" w:rsidRPr="00412C5C" w:rsidRDefault="007508E0" w:rsidP="007508E0">
            <w:pPr>
              <w:ind w:firstLine="376"/>
              <w:rPr>
                <w:color w:val="000000" w:themeColor="text1"/>
                <w:sz w:val="24"/>
                <w:szCs w:val="24"/>
              </w:rPr>
            </w:pPr>
            <w:r w:rsidRPr="00412C5C">
              <w:rPr>
                <w:color w:val="000000" w:themeColor="text1"/>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w:t>
            </w:r>
            <w:r w:rsidRPr="00412C5C">
              <w:rPr>
                <w:color w:val="000000" w:themeColor="text1"/>
                <w:sz w:val="24"/>
                <w:szCs w:val="24"/>
              </w:rPr>
              <w:lastRenderedPageBreak/>
              <w:t>пешеходных переходов, бульваров, площадей, проездов, велодорожек и объектов велотранспортной и инженерной инфраструктуры;</w:t>
            </w:r>
          </w:p>
          <w:p w14:paraId="152D41D7" w14:textId="77777777" w:rsidR="007508E0" w:rsidRPr="00412C5C" w:rsidRDefault="007508E0" w:rsidP="007508E0">
            <w:pPr>
              <w:ind w:firstLine="376"/>
              <w:rPr>
                <w:color w:val="000000" w:themeColor="text1"/>
                <w:sz w:val="24"/>
                <w:szCs w:val="24"/>
              </w:rPr>
            </w:pPr>
            <w:r w:rsidRPr="00412C5C">
              <w:rPr>
                <w:color w:val="000000" w:themeColor="text1"/>
                <w:sz w:val="24"/>
                <w:szCs w:val="24"/>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3241" w:type="dxa"/>
            <w:vMerge/>
            <w:tcBorders>
              <w:top w:val="single" w:sz="4" w:space="0" w:color="auto"/>
              <w:left w:val="single" w:sz="4" w:space="0" w:color="auto"/>
              <w:bottom w:val="single" w:sz="4" w:space="0" w:color="auto"/>
              <w:right w:val="single" w:sz="4" w:space="0" w:color="auto"/>
            </w:tcBorders>
          </w:tcPr>
          <w:p w14:paraId="04439E17" w14:textId="77777777" w:rsidR="007508E0" w:rsidRPr="00412C5C" w:rsidRDefault="007508E0" w:rsidP="007508E0">
            <w:pPr>
              <w:ind w:firstLine="0"/>
              <w:jc w:val="left"/>
              <w:rPr>
                <w:color w:val="000000" w:themeColor="text1"/>
                <w:sz w:val="24"/>
                <w:szCs w:val="24"/>
              </w:rPr>
            </w:pPr>
          </w:p>
        </w:tc>
      </w:tr>
      <w:tr w:rsidR="00412C5C" w:rsidRPr="00412C5C" w14:paraId="115A24E4" w14:textId="77777777" w:rsidTr="007508E0">
        <w:trPr>
          <w:trHeight w:val="23"/>
        </w:trPr>
        <w:tc>
          <w:tcPr>
            <w:tcW w:w="3095" w:type="dxa"/>
            <w:tcBorders>
              <w:top w:val="single" w:sz="4" w:space="0" w:color="auto"/>
              <w:left w:val="single" w:sz="4" w:space="0" w:color="auto"/>
              <w:bottom w:val="single" w:sz="4" w:space="0" w:color="auto"/>
              <w:right w:val="single" w:sz="4" w:space="0" w:color="auto"/>
            </w:tcBorders>
            <w:shd w:val="clear" w:color="auto" w:fill="FFFFFF"/>
          </w:tcPr>
          <w:p w14:paraId="7BCC817B" w14:textId="77777777" w:rsidR="007508E0" w:rsidRPr="00412C5C" w:rsidRDefault="007508E0" w:rsidP="007508E0">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[12.0.2] - благоустройство</w:t>
            </w:r>
          </w:p>
          <w:p w14:paraId="6F9038B4" w14:textId="77777777" w:rsidR="007508E0" w:rsidRPr="00412C5C" w:rsidRDefault="007508E0" w:rsidP="007508E0">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                территории</w:t>
            </w:r>
          </w:p>
        </w:tc>
        <w:tc>
          <w:tcPr>
            <w:tcW w:w="3431" w:type="dxa"/>
            <w:tcBorders>
              <w:top w:val="single" w:sz="4" w:space="0" w:color="auto"/>
              <w:left w:val="single" w:sz="4" w:space="0" w:color="auto"/>
              <w:bottom w:val="single" w:sz="4" w:space="0" w:color="auto"/>
              <w:right w:val="single" w:sz="4" w:space="0" w:color="auto"/>
            </w:tcBorders>
          </w:tcPr>
          <w:p w14:paraId="0ADC3653" w14:textId="77777777" w:rsidR="007508E0" w:rsidRPr="00412C5C" w:rsidRDefault="007508E0" w:rsidP="007508E0">
            <w:pPr>
              <w:ind w:firstLine="376"/>
              <w:rPr>
                <w:color w:val="000000" w:themeColor="text1"/>
                <w:sz w:val="24"/>
                <w:szCs w:val="24"/>
              </w:rPr>
            </w:pPr>
            <w:r w:rsidRPr="00412C5C">
              <w:rPr>
                <w:color w:val="000000" w:themeColor="text1"/>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3241" w:type="dxa"/>
            <w:vMerge/>
            <w:tcBorders>
              <w:top w:val="single" w:sz="4" w:space="0" w:color="auto"/>
              <w:left w:val="single" w:sz="4" w:space="0" w:color="auto"/>
              <w:bottom w:val="single" w:sz="4" w:space="0" w:color="auto"/>
              <w:right w:val="single" w:sz="4" w:space="0" w:color="auto"/>
            </w:tcBorders>
          </w:tcPr>
          <w:p w14:paraId="3D1CB50A" w14:textId="77777777" w:rsidR="007508E0" w:rsidRPr="00412C5C" w:rsidRDefault="007508E0" w:rsidP="007508E0">
            <w:pPr>
              <w:ind w:firstLine="0"/>
              <w:jc w:val="left"/>
              <w:rPr>
                <w:color w:val="000000" w:themeColor="text1"/>
                <w:sz w:val="24"/>
                <w:szCs w:val="24"/>
              </w:rPr>
            </w:pPr>
          </w:p>
        </w:tc>
      </w:tr>
    </w:tbl>
    <w:p w14:paraId="4A45F3A7" w14:textId="77777777" w:rsidR="00000C13" w:rsidRPr="00412C5C" w:rsidRDefault="00000C13" w:rsidP="007508E0">
      <w:pPr>
        <w:tabs>
          <w:tab w:val="left" w:pos="2520"/>
        </w:tabs>
        <w:suppressAutoHyphens/>
        <w:ind w:firstLine="0"/>
        <w:rPr>
          <w:rFonts w:eastAsia="SimSun"/>
          <w:color w:val="000000" w:themeColor="text1"/>
          <w:sz w:val="27"/>
          <w:szCs w:val="27"/>
          <w:lang w:eastAsia="zh-CN"/>
        </w:rPr>
      </w:pPr>
    </w:p>
    <w:p w14:paraId="78A129AD" w14:textId="77777777" w:rsidR="00DB70DB" w:rsidRPr="00412C5C" w:rsidRDefault="00DB70DB" w:rsidP="00E3300D">
      <w:pPr>
        <w:tabs>
          <w:tab w:val="left" w:pos="2520"/>
        </w:tabs>
        <w:suppressAutoHyphens/>
        <w:ind w:firstLine="0"/>
        <w:jc w:val="center"/>
        <w:rPr>
          <w:rFonts w:eastAsia="SimSun"/>
          <w:b/>
          <w:color w:val="000000" w:themeColor="text1"/>
          <w:sz w:val="27"/>
          <w:szCs w:val="27"/>
          <w:lang w:eastAsia="zh-CN"/>
        </w:rPr>
      </w:pPr>
      <w:r w:rsidRPr="00412C5C">
        <w:rPr>
          <w:rFonts w:eastAsia="SimSun"/>
          <w:b/>
          <w:color w:val="000000" w:themeColor="text1"/>
          <w:sz w:val="27"/>
          <w:szCs w:val="27"/>
          <w:lang w:eastAsia="zh-CN"/>
        </w:rPr>
        <w:t>Условно разрешенные виды и параметры использования</w:t>
      </w:r>
    </w:p>
    <w:p w14:paraId="59C8D426" w14:textId="77777777" w:rsidR="00DB70DB" w:rsidRPr="00412C5C" w:rsidRDefault="00E3300D" w:rsidP="00E3300D">
      <w:pPr>
        <w:tabs>
          <w:tab w:val="left" w:pos="2520"/>
        </w:tabs>
        <w:suppressAutoHyphens/>
        <w:ind w:firstLine="0"/>
        <w:jc w:val="center"/>
        <w:rPr>
          <w:rFonts w:eastAsia="SimSun"/>
          <w:color w:val="000000" w:themeColor="text1"/>
          <w:sz w:val="27"/>
          <w:szCs w:val="27"/>
          <w:lang w:eastAsia="zh-CN"/>
        </w:rPr>
      </w:pPr>
      <w:r w:rsidRPr="00412C5C">
        <w:rPr>
          <w:rFonts w:eastAsia="SimSun"/>
          <w:b/>
          <w:color w:val="000000" w:themeColor="text1"/>
          <w:sz w:val="27"/>
          <w:szCs w:val="27"/>
          <w:lang w:eastAsia="zh-CN"/>
        </w:rPr>
        <w:t>з</w:t>
      </w:r>
      <w:r w:rsidR="00DB70DB" w:rsidRPr="00412C5C">
        <w:rPr>
          <w:rFonts w:eastAsia="SimSun"/>
          <w:b/>
          <w:color w:val="000000" w:themeColor="text1"/>
          <w:sz w:val="27"/>
          <w:szCs w:val="27"/>
          <w:lang w:eastAsia="zh-CN"/>
        </w:rPr>
        <w:t>емельных участков и объектов капитального строительства</w:t>
      </w:r>
    </w:p>
    <w:p w14:paraId="087F8ADA" w14:textId="77777777" w:rsidR="00DB70DB" w:rsidRPr="00412C5C" w:rsidRDefault="00DB70DB" w:rsidP="00E3300D">
      <w:pPr>
        <w:tabs>
          <w:tab w:val="left" w:pos="2520"/>
        </w:tabs>
        <w:suppressAutoHyphens/>
        <w:ind w:firstLine="426"/>
        <w:jc w:val="center"/>
        <w:rPr>
          <w:rFonts w:eastAsia="SimSun"/>
          <w:color w:val="000000" w:themeColor="text1"/>
          <w:sz w:val="27"/>
          <w:szCs w:val="27"/>
          <w:lang w:eastAsia="zh-CN"/>
        </w:rPr>
      </w:pPr>
    </w:p>
    <w:tbl>
      <w:tblPr>
        <w:tblW w:w="9787" w:type="dxa"/>
        <w:tblInd w:w="-15" w:type="dxa"/>
        <w:tblLayout w:type="fixed"/>
        <w:tblLook w:val="0000" w:firstRow="0" w:lastRow="0" w:firstColumn="0" w:lastColumn="0" w:noHBand="0" w:noVBand="0"/>
      </w:tblPr>
      <w:tblGrid>
        <w:gridCol w:w="3249"/>
        <w:gridCol w:w="3238"/>
        <w:gridCol w:w="3300"/>
      </w:tblGrid>
      <w:tr w:rsidR="00412C5C" w:rsidRPr="00412C5C" w14:paraId="7A2E1FCA" w14:textId="77777777" w:rsidTr="00B926B0">
        <w:trPr>
          <w:trHeight w:val="23"/>
          <w:tblHeader/>
        </w:trPr>
        <w:tc>
          <w:tcPr>
            <w:tcW w:w="3249" w:type="dxa"/>
            <w:tcBorders>
              <w:top w:val="single" w:sz="4" w:space="0" w:color="000000"/>
              <w:left w:val="single" w:sz="4" w:space="0" w:color="000000"/>
              <w:bottom w:val="single" w:sz="4" w:space="0" w:color="auto"/>
            </w:tcBorders>
            <w:shd w:val="clear" w:color="auto" w:fill="auto"/>
          </w:tcPr>
          <w:p w14:paraId="1FFE86E4" w14:textId="77777777" w:rsidR="00D84F4C" w:rsidRPr="00412C5C" w:rsidRDefault="008170BF" w:rsidP="008170BF">
            <w:pPr>
              <w:tabs>
                <w:tab w:val="left" w:pos="2520"/>
              </w:tabs>
              <w:suppressAutoHyphens/>
              <w:ind w:firstLine="0"/>
              <w:jc w:val="left"/>
              <w:rPr>
                <w:rFonts w:eastAsia="SimSun"/>
                <w:b/>
                <w:color w:val="000000" w:themeColor="text1"/>
                <w:sz w:val="24"/>
                <w:szCs w:val="24"/>
                <w:lang w:eastAsia="zh-CN"/>
              </w:rPr>
            </w:pPr>
            <w:r w:rsidRPr="00412C5C">
              <w:rPr>
                <w:rFonts w:eastAsia="SimSun"/>
                <w:b/>
                <w:color w:val="000000" w:themeColor="text1"/>
                <w:sz w:val="24"/>
                <w:szCs w:val="24"/>
                <w:lang w:eastAsia="zh-CN"/>
              </w:rPr>
              <w:t>Наименование в</w:t>
            </w:r>
            <w:r w:rsidR="00D84F4C" w:rsidRPr="00412C5C">
              <w:rPr>
                <w:rFonts w:eastAsia="SimSun"/>
                <w:b/>
                <w:color w:val="000000" w:themeColor="text1"/>
                <w:sz w:val="24"/>
                <w:szCs w:val="24"/>
                <w:lang w:eastAsia="zh-CN"/>
              </w:rPr>
              <w:t>ид</w:t>
            </w:r>
            <w:r w:rsidRPr="00412C5C">
              <w:rPr>
                <w:rFonts w:eastAsia="SimSun"/>
                <w:b/>
                <w:color w:val="000000" w:themeColor="text1"/>
                <w:sz w:val="24"/>
                <w:szCs w:val="24"/>
                <w:lang w:eastAsia="zh-CN"/>
              </w:rPr>
              <w:t xml:space="preserve">а </w:t>
            </w:r>
            <w:r w:rsidR="00D84F4C" w:rsidRPr="00412C5C">
              <w:rPr>
                <w:rFonts w:eastAsia="SimSun"/>
                <w:b/>
                <w:color w:val="000000" w:themeColor="text1"/>
                <w:sz w:val="24"/>
                <w:szCs w:val="24"/>
                <w:lang w:eastAsia="zh-CN"/>
              </w:rPr>
              <w:t>разрешенного использования земельн</w:t>
            </w:r>
            <w:r w:rsidRPr="00412C5C">
              <w:rPr>
                <w:rFonts w:eastAsia="SimSun"/>
                <w:b/>
                <w:color w:val="000000" w:themeColor="text1"/>
                <w:sz w:val="24"/>
                <w:szCs w:val="24"/>
                <w:lang w:eastAsia="zh-CN"/>
              </w:rPr>
              <w:t>ого</w:t>
            </w:r>
            <w:r w:rsidR="00D84F4C" w:rsidRPr="00412C5C">
              <w:rPr>
                <w:rFonts w:eastAsia="SimSun"/>
                <w:b/>
                <w:color w:val="000000" w:themeColor="text1"/>
                <w:sz w:val="24"/>
                <w:szCs w:val="24"/>
                <w:lang w:eastAsia="zh-CN"/>
              </w:rPr>
              <w:t xml:space="preserve"> участк</w:t>
            </w:r>
            <w:r w:rsidRPr="00412C5C">
              <w:rPr>
                <w:rFonts w:eastAsia="SimSun"/>
                <w:b/>
                <w:color w:val="000000" w:themeColor="text1"/>
                <w:sz w:val="24"/>
                <w:szCs w:val="24"/>
                <w:lang w:eastAsia="zh-CN"/>
              </w:rPr>
              <w:t>а</w:t>
            </w:r>
          </w:p>
        </w:tc>
        <w:tc>
          <w:tcPr>
            <w:tcW w:w="3238" w:type="dxa"/>
            <w:tcBorders>
              <w:top w:val="single" w:sz="4" w:space="0" w:color="000000"/>
              <w:left w:val="single" w:sz="4" w:space="0" w:color="000000"/>
              <w:bottom w:val="single" w:sz="4" w:space="0" w:color="auto"/>
            </w:tcBorders>
            <w:shd w:val="clear" w:color="auto" w:fill="auto"/>
          </w:tcPr>
          <w:p w14:paraId="0289AD6D" w14:textId="77777777" w:rsidR="00D84F4C" w:rsidRPr="00412C5C" w:rsidRDefault="008170BF" w:rsidP="008170BF">
            <w:pPr>
              <w:tabs>
                <w:tab w:val="left" w:pos="2520"/>
              </w:tabs>
              <w:suppressAutoHyphens/>
              <w:ind w:firstLine="0"/>
              <w:jc w:val="left"/>
              <w:rPr>
                <w:rFonts w:eastAsia="SimSun"/>
                <w:b/>
                <w:color w:val="000000" w:themeColor="text1"/>
                <w:sz w:val="24"/>
                <w:szCs w:val="24"/>
                <w:lang w:eastAsia="zh-CN"/>
              </w:rPr>
            </w:pPr>
            <w:r w:rsidRPr="00412C5C">
              <w:rPr>
                <w:rFonts w:eastAsia="SimSun"/>
                <w:b/>
                <w:color w:val="000000" w:themeColor="text1"/>
                <w:sz w:val="24"/>
                <w:szCs w:val="24"/>
                <w:lang w:eastAsia="zh-CN"/>
              </w:rPr>
              <w:t>Описание в</w:t>
            </w:r>
            <w:r w:rsidR="00D84F4C" w:rsidRPr="00412C5C">
              <w:rPr>
                <w:rFonts w:eastAsia="SimSun"/>
                <w:b/>
                <w:color w:val="000000" w:themeColor="text1"/>
                <w:sz w:val="24"/>
                <w:szCs w:val="24"/>
                <w:lang w:eastAsia="zh-CN"/>
              </w:rPr>
              <w:t>ид</w:t>
            </w:r>
            <w:r w:rsidRPr="00412C5C">
              <w:rPr>
                <w:rFonts w:eastAsia="SimSun"/>
                <w:b/>
                <w:color w:val="000000" w:themeColor="text1"/>
                <w:sz w:val="24"/>
                <w:szCs w:val="24"/>
                <w:lang w:eastAsia="zh-CN"/>
              </w:rPr>
              <w:t>а</w:t>
            </w:r>
            <w:r w:rsidR="00D84F4C" w:rsidRPr="00412C5C">
              <w:rPr>
                <w:rFonts w:eastAsia="SimSun"/>
                <w:b/>
                <w:color w:val="000000" w:themeColor="text1"/>
                <w:sz w:val="24"/>
                <w:szCs w:val="24"/>
                <w:lang w:eastAsia="zh-CN"/>
              </w:rPr>
              <w:t xml:space="preserve"> разрешенного использования </w:t>
            </w:r>
            <w:r w:rsidRPr="00412C5C">
              <w:rPr>
                <w:rFonts w:eastAsia="SimSun"/>
                <w:b/>
                <w:color w:val="000000" w:themeColor="text1"/>
                <w:sz w:val="24"/>
                <w:szCs w:val="24"/>
                <w:lang w:eastAsia="zh-CN"/>
              </w:rPr>
              <w:t>земельного участка</w:t>
            </w:r>
          </w:p>
        </w:tc>
        <w:tc>
          <w:tcPr>
            <w:tcW w:w="3300" w:type="dxa"/>
            <w:tcBorders>
              <w:top w:val="single" w:sz="4" w:space="0" w:color="000000"/>
              <w:left w:val="single" w:sz="4" w:space="0" w:color="000000"/>
              <w:bottom w:val="single" w:sz="4" w:space="0" w:color="auto"/>
              <w:right w:val="single" w:sz="4" w:space="0" w:color="000000"/>
            </w:tcBorders>
            <w:shd w:val="clear" w:color="auto" w:fill="auto"/>
          </w:tcPr>
          <w:p w14:paraId="76CEE4D8" w14:textId="77777777" w:rsidR="00D84F4C" w:rsidRPr="00412C5C" w:rsidRDefault="00D84F4C" w:rsidP="00D84F4C">
            <w:pPr>
              <w:tabs>
                <w:tab w:val="left" w:pos="2520"/>
              </w:tabs>
              <w:suppressAutoHyphens/>
              <w:ind w:firstLine="34"/>
              <w:jc w:val="left"/>
              <w:rPr>
                <w:rFonts w:eastAsia="SimSun"/>
                <w:b/>
                <w:color w:val="000000" w:themeColor="text1"/>
                <w:sz w:val="24"/>
                <w:szCs w:val="24"/>
                <w:lang w:eastAsia="zh-CN"/>
              </w:rPr>
            </w:pPr>
            <w:r w:rsidRPr="00412C5C">
              <w:rPr>
                <w:rFonts w:eastAsia="SimSun"/>
                <w:b/>
                <w:color w:val="000000" w:themeColor="text1"/>
                <w:sz w:val="24"/>
                <w:szCs w:val="24"/>
                <w:lang w:eastAsia="zh-CN"/>
              </w:rPr>
              <w:t>Предельные размеры земельных участков и параметры разрешенного строительства, реконструкции объектов капитального строительства</w:t>
            </w:r>
          </w:p>
        </w:tc>
      </w:tr>
      <w:tr w:rsidR="00412C5C" w:rsidRPr="00412C5C" w14:paraId="6036EC96" w14:textId="77777777" w:rsidTr="00C06339">
        <w:trPr>
          <w:trHeight w:val="369"/>
        </w:trPr>
        <w:tc>
          <w:tcPr>
            <w:tcW w:w="3249" w:type="dxa"/>
            <w:tcBorders>
              <w:top w:val="single" w:sz="4" w:space="0" w:color="000000"/>
              <w:left w:val="single" w:sz="8" w:space="0" w:color="000000"/>
              <w:bottom w:val="single" w:sz="4" w:space="0" w:color="auto"/>
            </w:tcBorders>
            <w:shd w:val="clear" w:color="auto" w:fill="auto"/>
          </w:tcPr>
          <w:p w14:paraId="568679C0" w14:textId="77777777" w:rsidR="008170BF" w:rsidRPr="00412C5C" w:rsidRDefault="008170BF" w:rsidP="00F75853">
            <w:pPr>
              <w:keepLines/>
              <w:tabs>
                <w:tab w:val="left" w:pos="2520"/>
              </w:tabs>
              <w:suppressAutoHyphens/>
              <w:overflowPunct w:val="0"/>
              <w:autoSpaceDE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w:t>
            </w:r>
            <w:r w:rsidRPr="00412C5C">
              <w:rPr>
                <w:rFonts w:eastAsia="Times New Roman"/>
                <w:color w:val="000000" w:themeColor="text1"/>
                <w:sz w:val="24"/>
                <w:szCs w:val="24"/>
                <w:lang w:eastAsia="zh-CN"/>
              </w:rPr>
              <w:t>3.3</w:t>
            </w:r>
            <w:r w:rsidRPr="00412C5C">
              <w:rPr>
                <w:rFonts w:eastAsia="SimSun"/>
                <w:color w:val="000000" w:themeColor="text1"/>
                <w:sz w:val="24"/>
                <w:szCs w:val="24"/>
                <w:lang w:eastAsia="zh-CN"/>
              </w:rPr>
              <w:t xml:space="preserve">]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 xml:space="preserve"> Бытовое обслуживание</w:t>
            </w:r>
          </w:p>
        </w:tc>
        <w:tc>
          <w:tcPr>
            <w:tcW w:w="3238" w:type="dxa"/>
            <w:tcBorders>
              <w:top w:val="single" w:sz="8" w:space="0" w:color="000000"/>
              <w:left w:val="single" w:sz="8" w:space="0" w:color="000000"/>
              <w:bottom w:val="single" w:sz="4" w:space="0" w:color="auto"/>
            </w:tcBorders>
            <w:shd w:val="clear" w:color="auto" w:fill="auto"/>
          </w:tcPr>
          <w:p w14:paraId="7FF98DD8" w14:textId="77777777" w:rsidR="008170BF" w:rsidRPr="00412C5C" w:rsidRDefault="008170BF" w:rsidP="00226688">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 xml:space="preserve">Размещение объектов капитального строительства, </w:t>
            </w:r>
            <w:r w:rsidRPr="00412C5C">
              <w:rPr>
                <w:rFonts w:eastAsia="Times New Roman"/>
                <w:color w:val="000000" w:themeColor="text1"/>
                <w:sz w:val="24"/>
                <w:szCs w:val="24"/>
                <w:lang w:eastAsia="ru-RU"/>
              </w:rPr>
              <w:lastRenderedPageBreak/>
              <w:t>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3300" w:type="dxa"/>
            <w:tcBorders>
              <w:top w:val="single" w:sz="8" w:space="0" w:color="000000"/>
              <w:left w:val="single" w:sz="8" w:space="0" w:color="000000"/>
              <w:bottom w:val="single" w:sz="8" w:space="0" w:color="000000"/>
              <w:right w:val="single" w:sz="8" w:space="0" w:color="000000"/>
            </w:tcBorders>
            <w:shd w:val="clear" w:color="auto" w:fill="auto"/>
          </w:tcPr>
          <w:p w14:paraId="23C3822B" w14:textId="77777777" w:rsidR="008170BF" w:rsidRPr="00412C5C" w:rsidRDefault="008170BF" w:rsidP="00F75853">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lastRenderedPageBreak/>
              <w:t xml:space="preserve">Минимальная/максимальная площадь земельных участков  </w:t>
            </w:r>
            <w:r w:rsidRPr="00412C5C">
              <w:rPr>
                <w:rFonts w:eastAsia="SimSun"/>
                <w:color w:val="000000" w:themeColor="text1"/>
                <w:sz w:val="24"/>
                <w:szCs w:val="24"/>
                <w:lang w:eastAsia="zh-CN"/>
              </w:rPr>
              <w:lastRenderedPageBreak/>
              <w:t>– 200/5000 кв. м.</w:t>
            </w:r>
          </w:p>
          <w:p w14:paraId="1E657846" w14:textId="77777777" w:rsidR="008170BF" w:rsidRPr="00412C5C" w:rsidRDefault="008170BF" w:rsidP="00334E39">
            <w:pPr>
              <w:keepLines/>
              <w:suppressAutoHyphens/>
              <w:overflowPunct w:val="0"/>
              <w:autoSpaceDE w:val="0"/>
              <w:ind w:firstLine="0"/>
              <w:jc w:val="left"/>
              <w:textAlignment w:val="baseline"/>
              <w:rPr>
                <w:rFonts w:eastAsia="SimSun"/>
                <w:color w:val="000000" w:themeColor="text1"/>
                <w:sz w:val="24"/>
                <w:szCs w:val="24"/>
                <w:lang w:eastAsia="zh-CN"/>
              </w:rPr>
            </w:pPr>
            <w:r w:rsidRPr="00412C5C">
              <w:rPr>
                <w:rFonts w:eastAsia="SimSun"/>
                <w:color w:val="000000" w:themeColor="text1"/>
                <w:sz w:val="24"/>
                <w:szCs w:val="24"/>
                <w:lang w:eastAsia="zh-CN"/>
              </w:rPr>
              <w:t xml:space="preserve">Минимальный отступ строений от красной линии (если не установлены красные линии - от фасадной границы участка) - 5 м </w:t>
            </w:r>
          </w:p>
          <w:p w14:paraId="35C3E84D" w14:textId="77777777" w:rsidR="008170BF" w:rsidRPr="00412C5C" w:rsidRDefault="008170BF" w:rsidP="00334E39">
            <w:pPr>
              <w:ind w:firstLine="0"/>
              <w:jc w:val="left"/>
              <w:rPr>
                <w:rFonts w:eastAsia="SimSun"/>
                <w:color w:val="000000" w:themeColor="text1"/>
                <w:sz w:val="24"/>
                <w:szCs w:val="24"/>
                <w:lang w:eastAsia="zh-CN"/>
              </w:rPr>
            </w:pPr>
            <w:r w:rsidRPr="00412C5C">
              <w:rPr>
                <w:rFonts w:eastAsia="Times New Roman"/>
                <w:color w:val="000000" w:themeColor="text1"/>
                <w:sz w:val="24"/>
                <w:szCs w:val="24"/>
                <w:lang w:eastAsia="ru-RU"/>
              </w:rPr>
              <w:t>Минимальные отступы от границ земельных участков - 3 м.</w:t>
            </w:r>
          </w:p>
          <w:p w14:paraId="37B3A7C4" w14:textId="77777777" w:rsidR="008170BF" w:rsidRPr="00412C5C" w:rsidRDefault="008170BF" w:rsidP="00334E39">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Максимальное количество надземных этажей зданий –</w:t>
            </w:r>
            <w:r w:rsidR="00000C13" w:rsidRPr="00412C5C">
              <w:rPr>
                <w:rFonts w:eastAsia="SimSun"/>
                <w:color w:val="000000" w:themeColor="text1"/>
                <w:sz w:val="24"/>
                <w:szCs w:val="24"/>
                <w:lang w:eastAsia="zh-CN"/>
              </w:rPr>
              <w:t xml:space="preserve">            </w:t>
            </w:r>
            <w:r w:rsidRPr="00412C5C">
              <w:rPr>
                <w:rFonts w:eastAsia="SimSun"/>
                <w:color w:val="000000" w:themeColor="text1"/>
                <w:sz w:val="24"/>
                <w:szCs w:val="24"/>
                <w:lang w:eastAsia="zh-CN"/>
              </w:rPr>
              <w:t xml:space="preserve"> 4 этажа (включая мансардный этаж).</w:t>
            </w:r>
          </w:p>
          <w:p w14:paraId="0237E339" w14:textId="77777777" w:rsidR="008170BF" w:rsidRPr="00412C5C" w:rsidRDefault="008170BF" w:rsidP="00F75853">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Минимальная ширина земельных участков вдоль фронта улицы (проезда) –</w:t>
            </w:r>
            <w:r w:rsidR="00000C13" w:rsidRPr="00412C5C">
              <w:rPr>
                <w:rFonts w:eastAsia="SimSun"/>
                <w:color w:val="000000" w:themeColor="text1"/>
                <w:sz w:val="24"/>
                <w:szCs w:val="24"/>
                <w:lang w:eastAsia="zh-CN"/>
              </w:rPr>
              <w:t xml:space="preserve">                </w:t>
            </w:r>
            <w:r w:rsidRPr="00412C5C">
              <w:rPr>
                <w:rFonts w:eastAsia="SimSun"/>
                <w:color w:val="000000" w:themeColor="text1"/>
                <w:sz w:val="24"/>
                <w:szCs w:val="24"/>
                <w:lang w:eastAsia="zh-CN"/>
              </w:rPr>
              <w:t>18 м.</w:t>
            </w:r>
          </w:p>
          <w:p w14:paraId="3514AD17" w14:textId="77777777" w:rsidR="008170BF" w:rsidRPr="00412C5C" w:rsidRDefault="008170BF" w:rsidP="00F75853">
            <w:pPr>
              <w:suppressAutoHyphens/>
              <w:ind w:firstLine="0"/>
              <w:jc w:val="left"/>
              <w:textAlignment w:val="baseline"/>
              <w:rPr>
                <w:rFonts w:eastAsia="SimSun"/>
                <w:color w:val="000000" w:themeColor="text1"/>
                <w:sz w:val="24"/>
                <w:szCs w:val="24"/>
                <w:lang w:eastAsia="zh-CN"/>
              </w:rPr>
            </w:pPr>
            <w:r w:rsidRPr="00412C5C">
              <w:rPr>
                <w:rFonts w:eastAsia="SimSun"/>
                <w:color w:val="000000" w:themeColor="text1"/>
                <w:sz w:val="24"/>
                <w:szCs w:val="24"/>
                <w:lang w:eastAsia="zh-CN"/>
              </w:rPr>
              <w:t>Максимальный процент застройки в границах земельного участка – 50%</w:t>
            </w:r>
          </w:p>
          <w:p w14:paraId="75412BB6" w14:textId="77777777" w:rsidR="008170BF" w:rsidRPr="00412C5C" w:rsidRDefault="008170BF" w:rsidP="00F75853">
            <w:pPr>
              <w:suppressAutoHyphens/>
              <w:ind w:firstLine="426"/>
              <w:jc w:val="left"/>
              <w:textAlignment w:val="baseline"/>
              <w:rPr>
                <w:rFonts w:eastAsia="SimSun"/>
                <w:color w:val="000000" w:themeColor="text1"/>
                <w:sz w:val="24"/>
                <w:szCs w:val="24"/>
                <w:lang w:eastAsia="zh-CN"/>
              </w:rPr>
            </w:pPr>
          </w:p>
        </w:tc>
      </w:tr>
      <w:tr w:rsidR="00412C5C" w:rsidRPr="00412C5C" w14:paraId="0FF8E912" w14:textId="77777777" w:rsidTr="00C06339">
        <w:trPr>
          <w:trHeight w:val="23"/>
        </w:trPr>
        <w:tc>
          <w:tcPr>
            <w:tcW w:w="3249" w:type="dxa"/>
            <w:tcBorders>
              <w:top w:val="single" w:sz="4" w:space="0" w:color="auto"/>
              <w:left w:val="single" w:sz="4" w:space="0" w:color="auto"/>
              <w:bottom w:val="single" w:sz="4" w:space="0" w:color="auto"/>
              <w:right w:val="single" w:sz="4" w:space="0" w:color="auto"/>
            </w:tcBorders>
            <w:shd w:val="clear" w:color="auto" w:fill="auto"/>
          </w:tcPr>
          <w:p w14:paraId="361F1FEB" w14:textId="77777777" w:rsidR="001654B6" w:rsidRPr="00412C5C" w:rsidRDefault="001654B6" w:rsidP="00F75853">
            <w:pPr>
              <w:tabs>
                <w:tab w:val="left" w:pos="2520"/>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lastRenderedPageBreak/>
              <w:t>[4.9.1] - Объекты дорожного сервиса</w:t>
            </w:r>
          </w:p>
          <w:p w14:paraId="631843A6" w14:textId="77777777" w:rsidR="001654B6" w:rsidRPr="00412C5C" w:rsidRDefault="001654B6" w:rsidP="00334E39">
            <w:pPr>
              <w:tabs>
                <w:tab w:val="left" w:pos="2520"/>
              </w:tabs>
              <w:suppressAutoHyphens/>
              <w:ind w:firstLine="0"/>
              <w:jc w:val="left"/>
              <w:rPr>
                <w:rFonts w:eastAsia="SimSun"/>
                <w:color w:val="000000" w:themeColor="text1"/>
                <w:sz w:val="24"/>
                <w:szCs w:val="24"/>
                <w:lang w:eastAsia="zh-CN"/>
              </w:rPr>
            </w:pPr>
          </w:p>
        </w:tc>
        <w:tc>
          <w:tcPr>
            <w:tcW w:w="3238" w:type="dxa"/>
            <w:tcBorders>
              <w:top w:val="single" w:sz="4" w:space="0" w:color="auto"/>
              <w:left w:val="single" w:sz="4" w:space="0" w:color="auto"/>
              <w:bottom w:val="single" w:sz="4" w:space="0" w:color="auto"/>
              <w:right w:val="single" w:sz="4" w:space="0" w:color="auto"/>
            </w:tcBorders>
            <w:shd w:val="clear" w:color="auto" w:fill="auto"/>
          </w:tcPr>
          <w:p w14:paraId="34E829DF" w14:textId="77777777" w:rsidR="001654B6" w:rsidRPr="00412C5C" w:rsidRDefault="001654B6" w:rsidP="00226688">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4.9.1.1 - 4.9.1.4</w:t>
            </w:r>
          </w:p>
        </w:tc>
        <w:tc>
          <w:tcPr>
            <w:tcW w:w="3300" w:type="dxa"/>
            <w:tcBorders>
              <w:top w:val="single" w:sz="8" w:space="0" w:color="000000"/>
              <w:left w:val="single" w:sz="4" w:space="0" w:color="auto"/>
              <w:bottom w:val="single" w:sz="8" w:space="0" w:color="000000"/>
              <w:right w:val="single" w:sz="8" w:space="0" w:color="000000"/>
            </w:tcBorders>
            <w:shd w:val="clear" w:color="auto" w:fill="auto"/>
          </w:tcPr>
          <w:p w14:paraId="499B1F6F" w14:textId="77777777" w:rsidR="001654B6" w:rsidRPr="00412C5C" w:rsidRDefault="001654B6" w:rsidP="00F75853">
            <w:pPr>
              <w:tabs>
                <w:tab w:val="left" w:pos="1134"/>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Минимальная/максимальная площадь земельных участков 100/10000 кв. м.</w:t>
            </w:r>
          </w:p>
          <w:p w14:paraId="5F11D3D8" w14:textId="77777777" w:rsidR="001654B6" w:rsidRPr="00412C5C" w:rsidRDefault="001654B6" w:rsidP="00C06339">
            <w:pPr>
              <w:keepLines/>
              <w:suppressAutoHyphens/>
              <w:overflowPunct w:val="0"/>
              <w:autoSpaceDE w:val="0"/>
              <w:ind w:firstLine="0"/>
              <w:jc w:val="left"/>
              <w:textAlignment w:val="baseline"/>
              <w:rPr>
                <w:rFonts w:eastAsia="SimSun"/>
                <w:color w:val="000000" w:themeColor="text1"/>
                <w:sz w:val="24"/>
                <w:szCs w:val="24"/>
                <w:lang w:eastAsia="zh-CN"/>
              </w:rPr>
            </w:pPr>
            <w:r w:rsidRPr="00412C5C">
              <w:rPr>
                <w:rFonts w:eastAsia="SimSun"/>
                <w:color w:val="000000" w:themeColor="text1"/>
                <w:sz w:val="24"/>
                <w:szCs w:val="24"/>
                <w:lang w:eastAsia="zh-CN"/>
              </w:rPr>
              <w:t xml:space="preserve">Минимальный отступ строений от красной линии (если не установлены красные линии - от фасадной границы участка) - 5 м </w:t>
            </w:r>
          </w:p>
          <w:p w14:paraId="49F8DC3C" w14:textId="77777777" w:rsidR="001654B6" w:rsidRPr="00412C5C" w:rsidRDefault="001654B6" w:rsidP="00C06339">
            <w:pPr>
              <w:ind w:firstLine="0"/>
              <w:jc w:val="left"/>
              <w:rPr>
                <w:rFonts w:eastAsia="SimSun"/>
                <w:color w:val="000000" w:themeColor="text1"/>
                <w:sz w:val="24"/>
                <w:szCs w:val="24"/>
                <w:lang w:eastAsia="zh-CN"/>
              </w:rPr>
            </w:pPr>
            <w:r w:rsidRPr="00412C5C">
              <w:rPr>
                <w:rFonts w:eastAsia="Times New Roman"/>
                <w:color w:val="000000" w:themeColor="text1"/>
                <w:sz w:val="24"/>
                <w:szCs w:val="24"/>
                <w:lang w:eastAsia="ru-RU"/>
              </w:rPr>
              <w:t>Минимальные отступы от границ земельных участков - 3 м.</w:t>
            </w:r>
          </w:p>
          <w:p w14:paraId="6B25D0AC" w14:textId="77777777" w:rsidR="001654B6" w:rsidRPr="00412C5C" w:rsidRDefault="001654B6" w:rsidP="00C06339">
            <w:pPr>
              <w:tabs>
                <w:tab w:val="left" w:pos="1134"/>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Максимальное количество надземных этажей зданий – </w:t>
            </w:r>
            <w:r w:rsidR="00000C13" w:rsidRPr="00412C5C">
              <w:rPr>
                <w:rFonts w:eastAsia="SimSun"/>
                <w:color w:val="000000" w:themeColor="text1"/>
                <w:sz w:val="24"/>
                <w:szCs w:val="24"/>
                <w:lang w:eastAsia="zh-CN"/>
              </w:rPr>
              <w:t xml:space="preserve">                </w:t>
            </w:r>
            <w:r w:rsidRPr="00412C5C">
              <w:rPr>
                <w:rFonts w:eastAsia="SimSun"/>
                <w:color w:val="000000" w:themeColor="text1"/>
                <w:sz w:val="24"/>
                <w:szCs w:val="24"/>
                <w:lang w:eastAsia="zh-CN"/>
              </w:rPr>
              <w:t>4 этажа (включая мансардный этаж).</w:t>
            </w:r>
          </w:p>
          <w:p w14:paraId="24C33F63" w14:textId="77777777" w:rsidR="001654B6" w:rsidRPr="00412C5C" w:rsidRDefault="001654B6" w:rsidP="00F75853">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Максимальная высота зданий, строений, сооружений от уровня земли - 18 м.</w:t>
            </w:r>
          </w:p>
          <w:p w14:paraId="716377D4" w14:textId="77777777" w:rsidR="001654B6" w:rsidRPr="00412C5C" w:rsidRDefault="001654B6" w:rsidP="00F75853">
            <w:pPr>
              <w:tabs>
                <w:tab w:val="left" w:pos="2520"/>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Максимальный процент застройки в границах земельного участка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 xml:space="preserve"> 60%</w:t>
            </w:r>
          </w:p>
        </w:tc>
      </w:tr>
      <w:tr w:rsidR="00412C5C" w:rsidRPr="00412C5C" w14:paraId="675ECE6B" w14:textId="77777777" w:rsidTr="00C06339">
        <w:trPr>
          <w:trHeight w:val="23"/>
        </w:trPr>
        <w:tc>
          <w:tcPr>
            <w:tcW w:w="3249" w:type="dxa"/>
            <w:tcBorders>
              <w:top w:val="single" w:sz="4" w:space="0" w:color="auto"/>
              <w:left w:val="single" w:sz="8" w:space="0" w:color="000000"/>
              <w:bottom w:val="single" w:sz="8" w:space="0" w:color="000000"/>
            </w:tcBorders>
            <w:shd w:val="clear" w:color="auto" w:fill="auto"/>
          </w:tcPr>
          <w:p w14:paraId="5B11FE20" w14:textId="77777777" w:rsidR="001654B6" w:rsidRPr="00412C5C" w:rsidRDefault="001654B6" w:rsidP="001654B6">
            <w:pPr>
              <w:tabs>
                <w:tab w:val="left" w:pos="2520"/>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[4.9.1.1] – Заправка транспортных средств</w:t>
            </w:r>
          </w:p>
          <w:p w14:paraId="5C4F005E" w14:textId="77777777" w:rsidR="001654B6" w:rsidRPr="00412C5C" w:rsidRDefault="001654B6" w:rsidP="001654B6">
            <w:pPr>
              <w:tabs>
                <w:tab w:val="left" w:pos="2520"/>
              </w:tabs>
              <w:suppressAutoHyphens/>
              <w:ind w:firstLine="0"/>
              <w:jc w:val="left"/>
              <w:rPr>
                <w:rFonts w:eastAsia="SimSun"/>
                <w:color w:val="000000" w:themeColor="text1"/>
                <w:sz w:val="24"/>
                <w:szCs w:val="24"/>
                <w:lang w:eastAsia="zh-CN"/>
              </w:rPr>
            </w:pPr>
          </w:p>
        </w:tc>
        <w:tc>
          <w:tcPr>
            <w:tcW w:w="3238" w:type="dxa"/>
            <w:tcBorders>
              <w:top w:val="single" w:sz="4" w:space="0" w:color="auto"/>
              <w:left w:val="single" w:sz="8" w:space="0" w:color="000000"/>
              <w:bottom w:val="single" w:sz="8" w:space="0" w:color="000000"/>
            </w:tcBorders>
            <w:shd w:val="clear" w:color="auto" w:fill="auto"/>
          </w:tcPr>
          <w:p w14:paraId="5DCE01D2" w14:textId="77777777" w:rsidR="001654B6" w:rsidRPr="00412C5C" w:rsidRDefault="001654B6" w:rsidP="00226688">
            <w:pPr>
              <w:pStyle w:val="s1"/>
              <w:spacing w:before="75" w:beforeAutospacing="0" w:after="75" w:afterAutospacing="0"/>
              <w:ind w:left="75" w:right="75"/>
              <w:rPr>
                <w:color w:val="000000" w:themeColor="text1"/>
              </w:rPr>
            </w:pPr>
            <w:r w:rsidRPr="00412C5C">
              <w:rPr>
                <w:color w:val="000000" w:themeColor="text1"/>
              </w:rPr>
              <w:lastRenderedPageBreak/>
              <w:t xml:space="preserve">Размещение автозаправочных станций; </w:t>
            </w:r>
            <w:r w:rsidRPr="00412C5C">
              <w:rPr>
                <w:color w:val="000000" w:themeColor="text1"/>
              </w:rPr>
              <w:lastRenderedPageBreak/>
              <w:t>размещение магазинов сопутствующей торговли, зданий для организации общественного питания в качестве объектов дорожного сервиса</w:t>
            </w:r>
          </w:p>
        </w:tc>
        <w:tc>
          <w:tcPr>
            <w:tcW w:w="330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328AFCD" w14:textId="77777777" w:rsidR="001654B6" w:rsidRPr="00412C5C" w:rsidRDefault="001654B6" w:rsidP="00F75853">
            <w:pPr>
              <w:suppressAutoHyphens/>
              <w:ind w:firstLine="0"/>
              <w:jc w:val="left"/>
              <w:textAlignment w:val="baseline"/>
              <w:rPr>
                <w:rFonts w:eastAsia="SimSun"/>
                <w:color w:val="000000" w:themeColor="text1"/>
                <w:sz w:val="24"/>
                <w:szCs w:val="24"/>
                <w:lang w:eastAsia="zh-CN"/>
              </w:rPr>
            </w:pPr>
            <w:r w:rsidRPr="00412C5C">
              <w:rPr>
                <w:rFonts w:eastAsia="SimSun"/>
                <w:color w:val="000000" w:themeColor="text1"/>
                <w:sz w:val="24"/>
                <w:szCs w:val="24"/>
                <w:lang w:eastAsia="zh-CN"/>
              </w:rPr>
              <w:lastRenderedPageBreak/>
              <w:t xml:space="preserve">Минимальная/максимальная площадь земельных участков   </w:t>
            </w:r>
            <w:r w:rsidRPr="00412C5C">
              <w:rPr>
                <w:rFonts w:eastAsia="SimSun"/>
                <w:color w:val="000000" w:themeColor="text1"/>
                <w:sz w:val="24"/>
                <w:szCs w:val="24"/>
                <w:lang w:eastAsia="zh-CN"/>
              </w:rPr>
              <w:lastRenderedPageBreak/>
              <w:t>– 500/3500 кв. м.</w:t>
            </w:r>
          </w:p>
          <w:p w14:paraId="0AED3580" w14:textId="77777777" w:rsidR="001654B6" w:rsidRPr="00412C5C" w:rsidRDefault="001654B6" w:rsidP="00C06339">
            <w:pPr>
              <w:keepLines/>
              <w:suppressAutoHyphens/>
              <w:overflowPunct w:val="0"/>
              <w:autoSpaceDE w:val="0"/>
              <w:ind w:firstLine="0"/>
              <w:jc w:val="left"/>
              <w:textAlignment w:val="baseline"/>
              <w:rPr>
                <w:rFonts w:eastAsia="SimSun"/>
                <w:color w:val="000000" w:themeColor="text1"/>
                <w:sz w:val="24"/>
                <w:szCs w:val="24"/>
                <w:lang w:eastAsia="zh-CN"/>
              </w:rPr>
            </w:pPr>
            <w:r w:rsidRPr="00412C5C">
              <w:rPr>
                <w:rFonts w:eastAsia="SimSun"/>
                <w:color w:val="000000" w:themeColor="text1"/>
                <w:sz w:val="24"/>
                <w:szCs w:val="24"/>
                <w:lang w:eastAsia="zh-CN"/>
              </w:rPr>
              <w:t xml:space="preserve">Минимальный отступ строений от красной линии (если не установлены красные линии - от фасадной границы участка) - 5 м </w:t>
            </w:r>
          </w:p>
          <w:p w14:paraId="492A23CD" w14:textId="77777777" w:rsidR="001654B6" w:rsidRPr="00412C5C" w:rsidRDefault="001654B6" w:rsidP="00C06339">
            <w:pPr>
              <w:ind w:firstLine="0"/>
              <w:jc w:val="left"/>
              <w:rPr>
                <w:rFonts w:eastAsia="SimSun"/>
                <w:color w:val="000000" w:themeColor="text1"/>
                <w:sz w:val="24"/>
                <w:szCs w:val="24"/>
                <w:lang w:eastAsia="zh-CN"/>
              </w:rPr>
            </w:pPr>
            <w:r w:rsidRPr="00412C5C">
              <w:rPr>
                <w:rFonts w:eastAsia="Times New Roman"/>
                <w:color w:val="000000" w:themeColor="text1"/>
                <w:sz w:val="24"/>
                <w:szCs w:val="24"/>
                <w:lang w:eastAsia="ru-RU"/>
              </w:rPr>
              <w:t>Минимальные отступы от границ земельных участков - 3 м.</w:t>
            </w:r>
          </w:p>
          <w:p w14:paraId="70AC4111" w14:textId="77777777" w:rsidR="001654B6" w:rsidRPr="00412C5C" w:rsidRDefault="001654B6" w:rsidP="00C06339">
            <w:pPr>
              <w:suppressAutoHyphens/>
              <w:ind w:firstLine="0"/>
              <w:jc w:val="left"/>
              <w:textAlignment w:val="baseline"/>
              <w:rPr>
                <w:rFonts w:eastAsia="SimSun"/>
                <w:color w:val="000000" w:themeColor="text1"/>
                <w:sz w:val="24"/>
                <w:szCs w:val="24"/>
                <w:lang w:eastAsia="zh-CN"/>
              </w:rPr>
            </w:pPr>
            <w:r w:rsidRPr="00412C5C">
              <w:rPr>
                <w:rFonts w:eastAsia="SimSun"/>
                <w:color w:val="000000" w:themeColor="text1"/>
                <w:sz w:val="24"/>
                <w:szCs w:val="24"/>
                <w:lang w:eastAsia="zh-CN"/>
              </w:rPr>
              <w:t>Максимальное количество надземных этажей зданий –</w:t>
            </w:r>
            <w:r w:rsidR="00000C13" w:rsidRPr="00412C5C">
              <w:rPr>
                <w:rFonts w:eastAsia="SimSun"/>
                <w:color w:val="000000" w:themeColor="text1"/>
                <w:sz w:val="24"/>
                <w:szCs w:val="24"/>
                <w:lang w:eastAsia="zh-CN"/>
              </w:rPr>
              <w:t xml:space="preserve">              </w:t>
            </w:r>
            <w:r w:rsidRPr="00412C5C">
              <w:rPr>
                <w:rFonts w:eastAsia="SimSun"/>
                <w:color w:val="000000" w:themeColor="text1"/>
                <w:sz w:val="24"/>
                <w:szCs w:val="24"/>
                <w:lang w:eastAsia="zh-CN"/>
              </w:rPr>
              <w:t xml:space="preserve"> 4 этажа (включая мансардный этаж).</w:t>
            </w:r>
          </w:p>
          <w:p w14:paraId="1B4921F6" w14:textId="77777777" w:rsidR="001654B6" w:rsidRPr="00412C5C" w:rsidRDefault="001654B6" w:rsidP="00F75853">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Минимальная ширина земельных участков вдоль фронта улицы (проезда) – </w:t>
            </w:r>
            <w:r w:rsidR="00000C13" w:rsidRPr="00412C5C">
              <w:rPr>
                <w:rFonts w:eastAsia="SimSun"/>
                <w:color w:val="000000" w:themeColor="text1"/>
                <w:sz w:val="24"/>
                <w:szCs w:val="24"/>
                <w:lang w:eastAsia="zh-CN"/>
              </w:rPr>
              <w:t xml:space="preserve">               </w:t>
            </w:r>
            <w:r w:rsidRPr="00412C5C">
              <w:rPr>
                <w:rFonts w:eastAsia="SimSun"/>
                <w:color w:val="000000" w:themeColor="text1"/>
                <w:sz w:val="24"/>
                <w:szCs w:val="24"/>
                <w:lang w:eastAsia="zh-CN"/>
              </w:rPr>
              <w:t>25 м.</w:t>
            </w:r>
          </w:p>
          <w:p w14:paraId="5FA8ACB6" w14:textId="77777777" w:rsidR="001654B6" w:rsidRPr="00412C5C" w:rsidRDefault="001654B6" w:rsidP="00F75853">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Максимальная высота зданий, строений, сооружений от уровня земли - 10 м.</w:t>
            </w:r>
          </w:p>
          <w:p w14:paraId="64F6B3DB" w14:textId="77777777" w:rsidR="001654B6" w:rsidRPr="00412C5C" w:rsidRDefault="001654B6" w:rsidP="00F75853">
            <w:pPr>
              <w:tabs>
                <w:tab w:val="left" w:pos="2520"/>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максимальный процент застройки в границах земельного участка – 60%</w:t>
            </w:r>
          </w:p>
        </w:tc>
      </w:tr>
      <w:tr w:rsidR="00412C5C" w:rsidRPr="00412C5C" w14:paraId="7811FDC3" w14:textId="77777777" w:rsidTr="00EF10AC">
        <w:trPr>
          <w:trHeight w:val="23"/>
        </w:trPr>
        <w:tc>
          <w:tcPr>
            <w:tcW w:w="3249" w:type="dxa"/>
            <w:tcBorders>
              <w:top w:val="single" w:sz="8" w:space="0" w:color="000000"/>
              <w:left w:val="single" w:sz="8" w:space="0" w:color="000000"/>
              <w:bottom w:val="single" w:sz="8" w:space="0" w:color="000000"/>
            </w:tcBorders>
            <w:shd w:val="clear" w:color="auto" w:fill="auto"/>
          </w:tcPr>
          <w:p w14:paraId="3B21D45C" w14:textId="77777777" w:rsidR="001654B6" w:rsidRPr="00412C5C" w:rsidRDefault="001654B6" w:rsidP="00EF10AC">
            <w:pPr>
              <w:tabs>
                <w:tab w:val="left" w:pos="2520"/>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lastRenderedPageBreak/>
              <w:t xml:space="preserve">[4.9] - </w:t>
            </w:r>
            <w:r w:rsidRPr="00412C5C">
              <w:rPr>
                <w:rFonts w:eastAsia="Times New Roman"/>
                <w:color w:val="000000" w:themeColor="text1"/>
                <w:sz w:val="24"/>
                <w:szCs w:val="24"/>
                <w:lang w:eastAsia="ru-RU"/>
              </w:rPr>
              <w:t>Служебные гаражи</w:t>
            </w:r>
          </w:p>
        </w:tc>
        <w:tc>
          <w:tcPr>
            <w:tcW w:w="3238" w:type="dxa"/>
            <w:tcBorders>
              <w:top w:val="single" w:sz="8" w:space="0" w:color="000000"/>
              <w:left w:val="single" w:sz="8" w:space="0" w:color="000000"/>
              <w:bottom w:val="single" w:sz="8" w:space="0" w:color="000000"/>
            </w:tcBorders>
            <w:shd w:val="clear" w:color="auto" w:fill="auto"/>
          </w:tcPr>
          <w:p w14:paraId="1BDCA012" w14:textId="77777777" w:rsidR="001654B6" w:rsidRPr="00412C5C" w:rsidRDefault="001654B6" w:rsidP="00226688">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330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9F5936C" w14:textId="77777777" w:rsidR="001654B6" w:rsidRPr="00412C5C" w:rsidRDefault="001654B6" w:rsidP="008E5C87">
            <w:pPr>
              <w:tabs>
                <w:tab w:val="left" w:pos="1134"/>
              </w:tab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Минимальная/максимальная площадь земельных участков   – 80/7500 кв. м.</w:t>
            </w:r>
          </w:p>
          <w:p w14:paraId="5D25A1F9" w14:textId="77777777" w:rsidR="001654B6" w:rsidRPr="00412C5C" w:rsidRDefault="001654B6" w:rsidP="00EF10AC">
            <w:pPr>
              <w:tabs>
                <w:tab w:val="left" w:pos="1134"/>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Максимальная площадь земельных участков - </w:t>
            </w:r>
          </w:p>
          <w:p w14:paraId="07C3C486" w14:textId="77777777" w:rsidR="001654B6" w:rsidRPr="00412C5C" w:rsidRDefault="001654B6" w:rsidP="00C06339">
            <w:pPr>
              <w:keepLines/>
              <w:suppressAutoHyphens/>
              <w:overflowPunct w:val="0"/>
              <w:autoSpaceDE w:val="0"/>
              <w:ind w:firstLine="0"/>
              <w:jc w:val="left"/>
              <w:textAlignment w:val="baseline"/>
              <w:rPr>
                <w:rFonts w:eastAsia="SimSun"/>
                <w:color w:val="000000" w:themeColor="text1"/>
                <w:sz w:val="24"/>
                <w:szCs w:val="24"/>
                <w:lang w:eastAsia="zh-CN"/>
              </w:rPr>
            </w:pPr>
            <w:r w:rsidRPr="00412C5C">
              <w:rPr>
                <w:rFonts w:eastAsia="SimSun"/>
                <w:color w:val="000000" w:themeColor="text1"/>
                <w:sz w:val="24"/>
                <w:szCs w:val="24"/>
                <w:lang w:eastAsia="zh-CN"/>
              </w:rPr>
              <w:t xml:space="preserve">Минимальный отступ строений от красной линии (если не установлены красные линии - от фасадной границы участка) - 5 м </w:t>
            </w:r>
          </w:p>
          <w:p w14:paraId="7C56EDD7" w14:textId="77777777" w:rsidR="001654B6" w:rsidRPr="00412C5C" w:rsidRDefault="001654B6" w:rsidP="00C06339">
            <w:pPr>
              <w:ind w:firstLine="0"/>
              <w:jc w:val="left"/>
              <w:rPr>
                <w:rFonts w:eastAsia="SimSun"/>
                <w:color w:val="000000" w:themeColor="text1"/>
                <w:sz w:val="24"/>
                <w:szCs w:val="24"/>
                <w:lang w:eastAsia="zh-CN"/>
              </w:rPr>
            </w:pPr>
            <w:r w:rsidRPr="00412C5C">
              <w:rPr>
                <w:rFonts w:eastAsia="Times New Roman"/>
                <w:color w:val="000000" w:themeColor="text1"/>
                <w:sz w:val="24"/>
                <w:szCs w:val="24"/>
                <w:lang w:eastAsia="ru-RU"/>
              </w:rPr>
              <w:t>Минимальные отступы от границ земельных участков - 3 м</w:t>
            </w:r>
          </w:p>
          <w:p w14:paraId="2DEF54E8" w14:textId="77777777" w:rsidR="001654B6" w:rsidRPr="00412C5C" w:rsidRDefault="001654B6" w:rsidP="00C06339">
            <w:pPr>
              <w:tabs>
                <w:tab w:val="left" w:pos="1134"/>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Максимальное количество надземных этажей зданий –</w:t>
            </w:r>
            <w:r w:rsidR="00000C13" w:rsidRPr="00412C5C">
              <w:rPr>
                <w:rFonts w:eastAsia="SimSun"/>
                <w:color w:val="000000" w:themeColor="text1"/>
                <w:sz w:val="24"/>
                <w:szCs w:val="24"/>
                <w:lang w:eastAsia="zh-CN"/>
              </w:rPr>
              <w:t xml:space="preserve">               </w:t>
            </w:r>
            <w:r w:rsidRPr="00412C5C">
              <w:rPr>
                <w:rFonts w:eastAsia="SimSun"/>
                <w:color w:val="000000" w:themeColor="text1"/>
                <w:sz w:val="24"/>
                <w:szCs w:val="24"/>
                <w:lang w:eastAsia="zh-CN"/>
              </w:rPr>
              <w:t xml:space="preserve"> 4 этажа (включая мансардный этаж).</w:t>
            </w:r>
          </w:p>
          <w:p w14:paraId="51990F3D" w14:textId="77777777" w:rsidR="001654B6" w:rsidRPr="00412C5C" w:rsidRDefault="001654B6" w:rsidP="00EF10AC">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Максимальная высота зданий, строений, сооружений от уровня земли - 12 м.</w:t>
            </w:r>
          </w:p>
          <w:p w14:paraId="77EA7185" w14:textId="77777777" w:rsidR="001654B6" w:rsidRPr="00412C5C" w:rsidRDefault="001654B6" w:rsidP="00EF10AC">
            <w:pPr>
              <w:tabs>
                <w:tab w:val="left" w:pos="2520"/>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lastRenderedPageBreak/>
              <w:t xml:space="preserve">Максимальный процент застройки в границах земельного участка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 xml:space="preserve"> 80%</w:t>
            </w:r>
          </w:p>
        </w:tc>
      </w:tr>
    </w:tbl>
    <w:p w14:paraId="65412B2E" w14:textId="77777777" w:rsidR="00DB70DB" w:rsidRPr="00412C5C" w:rsidRDefault="00DB70DB" w:rsidP="00DB70DB">
      <w:pPr>
        <w:tabs>
          <w:tab w:val="left" w:pos="2520"/>
        </w:tabs>
        <w:suppressAutoHyphens/>
        <w:ind w:firstLine="426"/>
        <w:jc w:val="center"/>
        <w:rPr>
          <w:rFonts w:eastAsia="SimSun"/>
          <w:color w:val="000000" w:themeColor="text1"/>
          <w:lang w:eastAsia="zh-CN"/>
        </w:rPr>
      </w:pPr>
    </w:p>
    <w:p w14:paraId="102281F8" w14:textId="77777777" w:rsidR="00DB70DB" w:rsidRPr="00412C5C" w:rsidRDefault="00DB70DB" w:rsidP="00DB70DB">
      <w:pPr>
        <w:tabs>
          <w:tab w:val="left" w:pos="2520"/>
        </w:tabs>
        <w:suppressAutoHyphens/>
        <w:ind w:firstLine="426"/>
        <w:jc w:val="center"/>
        <w:rPr>
          <w:rFonts w:eastAsia="SimSun"/>
          <w:b/>
          <w:color w:val="000000" w:themeColor="text1"/>
          <w:sz w:val="27"/>
          <w:szCs w:val="27"/>
          <w:lang w:eastAsia="zh-CN"/>
        </w:rPr>
      </w:pPr>
      <w:r w:rsidRPr="00412C5C">
        <w:rPr>
          <w:rFonts w:eastAsia="SimSun"/>
          <w:b/>
          <w:color w:val="000000" w:themeColor="text1"/>
          <w:sz w:val="27"/>
          <w:szCs w:val="27"/>
          <w:lang w:eastAsia="zh-CN"/>
        </w:rPr>
        <w:t>Вспомогательные виды и параметры разрешенного использования земельных участков и объектов капитального строительства</w:t>
      </w:r>
    </w:p>
    <w:p w14:paraId="16E0BD0C" w14:textId="77777777" w:rsidR="00DB70DB" w:rsidRPr="00412C5C" w:rsidRDefault="00DB70DB" w:rsidP="00DB70DB">
      <w:pPr>
        <w:tabs>
          <w:tab w:val="left" w:pos="2520"/>
        </w:tabs>
        <w:suppressAutoHyphens/>
        <w:ind w:firstLine="426"/>
        <w:jc w:val="center"/>
        <w:rPr>
          <w:rFonts w:eastAsia="SimSun"/>
          <w:b/>
          <w:color w:val="000000" w:themeColor="text1"/>
          <w:sz w:val="27"/>
          <w:szCs w:val="27"/>
          <w:lang w:eastAsia="zh-CN"/>
        </w:rPr>
      </w:pPr>
    </w:p>
    <w:tbl>
      <w:tblPr>
        <w:tblW w:w="9757" w:type="dxa"/>
        <w:tblInd w:w="-10" w:type="dxa"/>
        <w:tblLayout w:type="fixed"/>
        <w:tblLook w:val="0000" w:firstRow="0" w:lastRow="0" w:firstColumn="0" w:lastColumn="0" w:noHBand="0" w:noVBand="0"/>
      </w:tblPr>
      <w:tblGrid>
        <w:gridCol w:w="4644"/>
        <w:gridCol w:w="5113"/>
      </w:tblGrid>
      <w:tr w:rsidR="00412C5C" w:rsidRPr="00412C5C" w14:paraId="657F4724" w14:textId="77777777" w:rsidTr="00B926B0">
        <w:trPr>
          <w:trHeight w:val="552"/>
          <w:tblHeader/>
        </w:trPr>
        <w:tc>
          <w:tcPr>
            <w:tcW w:w="4644" w:type="dxa"/>
            <w:tcBorders>
              <w:top w:val="single" w:sz="4" w:space="0" w:color="000000"/>
              <w:left w:val="single" w:sz="4" w:space="0" w:color="000000"/>
              <w:bottom w:val="single" w:sz="4" w:space="0" w:color="auto"/>
            </w:tcBorders>
            <w:shd w:val="clear" w:color="auto" w:fill="auto"/>
          </w:tcPr>
          <w:p w14:paraId="46C12071" w14:textId="77777777" w:rsidR="00D84F4C" w:rsidRPr="00412C5C" w:rsidRDefault="00D84F4C" w:rsidP="00D84F4C">
            <w:pPr>
              <w:tabs>
                <w:tab w:val="left" w:pos="2520"/>
              </w:tabs>
              <w:suppressAutoHyphens/>
              <w:ind w:firstLine="0"/>
              <w:jc w:val="left"/>
              <w:rPr>
                <w:rFonts w:eastAsia="SimSun"/>
                <w:b/>
                <w:color w:val="000000" w:themeColor="text1"/>
                <w:sz w:val="24"/>
                <w:szCs w:val="24"/>
                <w:lang w:eastAsia="zh-CN"/>
              </w:rPr>
            </w:pPr>
            <w:r w:rsidRPr="00412C5C">
              <w:rPr>
                <w:rFonts w:eastAsia="SimSun"/>
                <w:b/>
                <w:color w:val="000000" w:themeColor="text1"/>
                <w:sz w:val="24"/>
                <w:szCs w:val="24"/>
                <w:lang w:eastAsia="zh-CN"/>
              </w:rPr>
              <w:t>Виды разрешенного использования земельных участков и объектов капитального строительства</w:t>
            </w:r>
          </w:p>
        </w:tc>
        <w:tc>
          <w:tcPr>
            <w:tcW w:w="5113" w:type="dxa"/>
            <w:tcBorders>
              <w:top w:val="single" w:sz="4" w:space="0" w:color="000000"/>
              <w:left w:val="single" w:sz="4" w:space="0" w:color="000000"/>
              <w:bottom w:val="single" w:sz="4" w:space="0" w:color="auto"/>
              <w:right w:val="single" w:sz="4" w:space="0" w:color="000000"/>
            </w:tcBorders>
            <w:shd w:val="clear" w:color="auto" w:fill="auto"/>
          </w:tcPr>
          <w:p w14:paraId="7A0679E5" w14:textId="77777777" w:rsidR="00D84F4C" w:rsidRPr="00412C5C" w:rsidRDefault="00D84F4C" w:rsidP="00D84F4C">
            <w:pPr>
              <w:tabs>
                <w:tab w:val="left" w:pos="2520"/>
              </w:tabs>
              <w:suppressAutoHyphens/>
              <w:ind w:firstLine="34"/>
              <w:jc w:val="left"/>
              <w:rPr>
                <w:rFonts w:eastAsia="SimSun"/>
                <w:b/>
                <w:color w:val="000000" w:themeColor="text1"/>
                <w:sz w:val="24"/>
                <w:szCs w:val="24"/>
                <w:lang w:eastAsia="zh-CN"/>
              </w:rPr>
            </w:pPr>
            <w:r w:rsidRPr="00412C5C">
              <w:rPr>
                <w:rFonts w:eastAsia="SimSun"/>
                <w:b/>
                <w:color w:val="000000" w:themeColor="text1"/>
                <w:sz w:val="24"/>
                <w:szCs w:val="24"/>
                <w:lang w:eastAsia="zh-CN"/>
              </w:rPr>
              <w:t>Предельные размеры земельных участков и параметры разрешенного строительства, реконструкции объектов капитального строительства</w:t>
            </w:r>
          </w:p>
        </w:tc>
      </w:tr>
      <w:tr w:rsidR="00412C5C" w:rsidRPr="00412C5C" w14:paraId="0F244530" w14:textId="77777777" w:rsidTr="00941AED">
        <w:trPr>
          <w:trHeight w:val="552"/>
        </w:trPr>
        <w:tc>
          <w:tcPr>
            <w:tcW w:w="4644" w:type="dxa"/>
            <w:tcBorders>
              <w:top w:val="single" w:sz="4" w:space="0" w:color="000000"/>
              <w:left w:val="single" w:sz="4" w:space="0" w:color="000000"/>
              <w:bottom w:val="single" w:sz="4" w:space="0" w:color="000000"/>
            </w:tcBorders>
            <w:shd w:val="clear" w:color="auto" w:fill="auto"/>
            <w:vAlign w:val="center"/>
          </w:tcPr>
          <w:p w14:paraId="5ED92125" w14:textId="77777777" w:rsidR="00941AED" w:rsidRPr="00412C5C" w:rsidRDefault="00941AED" w:rsidP="00941AED">
            <w:pPr>
              <w:tabs>
                <w:tab w:val="left" w:pos="2520"/>
              </w:tab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Виды разрешенного использования земельных участков - аналогичны</w:t>
            </w:r>
            <w:r w:rsidRPr="00412C5C">
              <w:rPr>
                <w:rFonts w:eastAsia="Times New Roman"/>
                <w:color w:val="000000" w:themeColor="text1"/>
                <w:sz w:val="24"/>
                <w:szCs w:val="24"/>
                <w:lang w:eastAsia="ru-RU"/>
              </w:rPr>
              <w:t xml:space="preserve"> видам разрешенного использования земельных участков</w:t>
            </w:r>
            <w:r w:rsidRPr="00412C5C">
              <w:rPr>
                <w:rFonts w:eastAsia="SimSun"/>
                <w:color w:val="000000" w:themeColor="text1"/>
                <w:sz w:val="24"/>
                <w:szCs w:val="24"/>
                <w:lang w:eastAsia="zh-CN"/>
              </w:rPr>
              <w:t xml:space="preserve"> с основными и условно разрешенными видами использования.</w:t>
            </w:r>
          </w:p>
          <w:p w14:paraId="4AD965F4" w14:textId="77777777" w:rsidR="00941AED" w:rsidRPr="00412C5C" w:rsidRDefault="00941AED" w:rsidP="00941AED">
            <w:pPr>
              <w:tabs>
                <w:tab w:val="left" w:pos="2520"/>
              </w:tab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Возведение вспомогательных объектов осуществляется только при наличии действующего разрешения на строительство основных и условно разрешенных объектов капитального строительства.</w:t>
            </w:r>
          </w:p>
          <w:p w14:paraId="11290F7F" w14:textId="77777777" w:rsidR="00941AED" w:rsidRPr="00412C5C" w:rsidRDefault="00941AED" w:rsidP="00941AED">
            <w:pPr>
              <w:tabs>
                <w:tab w:val="left" w:pos="2520"/>
              </w:tab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Для всех видов объектов с основными и условно разрешенными видами использования вспомогательные виды разрешенного использования применяются в отношении объектов, технологически связанных с объектами, имеющими основной и условно разрешенный вид использования или обеспечивающих их безопасность в соответствии с нормативно-техническими документами, в том числе:</w:t>
            </w:r>
          </w:p>
          <w:p w14:paraId="6F44240C" w14:textId="77777777" w:rsidR="00941AED" w:rsidRPr="00412C5C" w:rsidRDefault="00941AED" w:rsidP="00941AED">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 объекты коммунального хозяйства (электро-, тепло-, газо-, водоснабжение, водоотведение, телефонизация и т.д.), необходимые для инженерного обеспечения объектов основных, условно разрешенных, а также иных вспомогательных видов использования; </w:t>
            </w:r>
          </w:p>
          <w:p w14:paraId="2427C0F2" w14:textId="77777777" w:rsidR="00941AED" w:rsidRPr="00412C5C" w:rsidRDefault="00941AED" w:rsidP="00941AED">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 проезды общего пользования;</w:t>
            </w:r>
          </w:p>
          <w:p w14:paraId="2421BCA3" w14:textId="77777777" w:rsidR="00941AED" w:rsidRPr="00412C5C" w:rsidRDefault="00941AED" w:rsidP="00941AED">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 автостоянки и гаражи (в том числе открытого типа, наземные, подземные и многоэтажные) для обслуживания </w:t>
            </w:r>
            <w:r w:rsidRPr="00412C5C">
              <w:rPr>
                <w:rFonts w:eastAsia="SimSun"/>
                <w:color w:val="000000" w:themeColor="text1"/>
                <w:sz w:val="24"/>
                <w:szCs w:val="24"/>
                <w:lang w:eastAsia="zh-CN"/>
              </w:rPr>
              <w:lastRenderedPageBreak/>
              <w:t>основных, условно разрешенных, а также иных вспомогательных видов использования;</w:t>
            </w:r>
          </w:p>
          <w:p w14:paraId="3D4E7FF3" w14:textId="77777777" w:rsidR="00941AED" w:rsidRPr="00412C5C" w:rsidRDefault="00941AED" w:rsidP="00941AED">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 благоустроенные, в том числе озелененные территории, площадки для отдыха, спортивных занятий;</w:t>
            </w:r>
          </w:p>
          <w:p w14:paraId="078F52BD" w14:textId="77777777" w:rsidR="00941AED" w:rsidRPr="00412C5C" w:rsidRDefault="00941AED" w:rsidP="00941AED">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 постройки хозяйственного назначения; </w:t>
            </w:r>
          </w:p>
          <w:p w14:paraId="2065DEC0" w14:textId="77777777" w:rsidR="00941AED" w:rsidRPr="00412C5C" w:rsidRDefault="00941AED" w:rsidP="00941AED">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 площадки хозяйственные, в том числе площадки для мусоросборников;</w:t>
            </w:r>
          </w:p>
          <w:p w14:paraId="7F1F272A" w14:textId="77777777" w:rsidR="00941AED" w:rsidRPr="00412C5C" w:rsidRDefault="00941AED" w:rsidP="00941AED">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 общественные туалеты, надворные туалеты, гидронепроницаемые выгребы, септики;</w:t>
            </w:r>
          </w:p>
          <w:p w14:paraId="692E7808" w14:textId="77777777" w:rsidR="00DB70DB" w:rsidRPr="00412C5C" w:rsidRDefault="00941AED" w:rsidP="00941AED">
            <w:pPr>
              <w:keepLines/>
              <w:tabs>
                <w:tab w:val="left" w:pos="2520"/>
              </w:tabs>
              <w:suppressAutoHyphens/>
              <w:overflowPunct w:val="0"/>
              <w:autoSpaceDE w:val="0"/>
              <w:ind w:firstLine="426"/>
              <w:rPr>
                <w:rFonts w:eastAsia="SimSun"/>
                <w:color w:val="000000" w:themeColor="text1"/>
                <w:sz w:val="24"/>
                <w:szCs w:val="24"/>
                <w:lang w:eastAsia="zh-CN"/>
              </w:rPr>
            </w:pPr>
            <w:r w:rsidRPr="00412C5C">
              <w:rPr>
                <w:rFonts w:eastAsia="SimSun"/>
                <w:color w:val="000000" w:themeColor="text1"/>
                <w:sz w:val="24"/>
                <w:szCs w:val="24"/>
                <w:lang w:eastAsia="zh-CN"/>
              </w:rPr>
              <w:t>- объекты, обеспечивающие общественную безопасность и безопасность объектов основных и условно разрешенных видов использования, включая противопожарную</w:t>
            </w:r>
          </w:p>
        </w:tc>
        <w:tc>
          <w:tcPr>
            <w:tcW w:w="5113" w:type="dxa"/>
            <w:tcBorders>
              <w:top w:val="single" w:sz="4" w:space="0" w:color="000000"/>
              <w:left w:val="single" w:sz="4" w:space="0" w:color="000000"/>
              <w:bottom w:val="single" w:sz="4" w:space="0" w:color="000000"/>
              <w:right w:val="single" w:sz="4" w:space="0" w:color="000000"/>
            </w:tcBorders>
            <w:shd w:val="clear" w:color="auto" w:fill="auto"/>
          </w:tcPr>
          <w:p w14:paraId="36BFBBD3" w14:textId="77777777" w:rsidR="00941AED" w:rsidRPr="00412C5C" w:rsidRDefault="00941AED" w:rsidP="00941AED">
            <w:pPr>
              <w:keepLines/>
              <w:overflowPunct w:val="0"/>
              <w:autoSpaceDE w:val="0"/>
              <w:autoSpaceDN w:val="0"/>
              <w:adjustRightInd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lastRenderedPageBreak/>
              <w:t xml:space="preserve">Минимальная площадь земельных участков - 1 кв. м. </w:t>
            </w:r>
          </w:p>
          <w:p w14:paraId="74955D39" w14:textId="77777777" w:rsidR="00941AED" w:rsidRPr="00412C5C" w:rsidRDefault="00941AED" w:rsidP="00941AED">
            <w:pPr>
              <w:keepLines/>
              <w:overflowPunct w:val="0"/>
              <w:autoSpaceDE w:val="0"/>
              <w:autoSpaceDN w:val="0"/>
              <w:adjustRightInd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Максимальная площадь  земельного участка, установленная для объектов вспомогательного назначения равнозначна максимальной площади, предназначенной для основных и(или) условно разрешенных видов использования, с обязательным условием применения понижающего коэффициента 0,5. </w:t>
            </w:r>
          </w:p>
          <w:p w14:paraId="2126502A" w14:textId="77777777" w:rsidR="00941AED" w:rsidRPr="00412C5C" w:rsidRDefault="00941AED" w:rsidP="00941AED">
            <w:pPr>
              <w:keepLines/>
              <w:overflowPunct w:val="0"/>
              <w:autoSpaceDE w:val="0"/>
              <w:autoSpaceDN w:val="0"/>
              <w:adjustRightInd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Минимальная ширина земельных участков вдоль фронта улицы (проезда) - 1 м/не подлежит ограничению (но не более максимальной ширины земельного участка, установленного для объектов с основными и </w:t>
            </w:r>
          </w:p>
          <w:p w14:paraId="55DE29DB" w14:textId="77777777" w:rsidR="00941AED" w:rsidRPr="00412C5C" w:rsidRDefault="00941AED" w:rsidP="00941AED">
            <w:pPr>
              <w:keepLines/>
              <w:overflowPunct w:val="0"/>
              <w:autoSpaceDE w:val="0"/>
              <w:autoSpaceDN w:val="0"/>
              <w:adjustRightInd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и(или) условно разрешенными видами использования, к которым вспомогательные виды разрешенного использования являются дополнительными и осуществляются совместно с ними;</w:t>
            </w:r>
          </w:p>
          <w:p w14:paraId="46F8A527" w14:textId="77777777" w:rsidR="00941AED" w:rsidRPr="00412C5C" w:rsidRDefault="00941AED" w:rsidP="00941AED">
            <w:pPr>
              <w:keepLines/>
              <w:overflowPunct w:val="0"/>
              <w:autoSpaceDE w:val="0"/>
              <w:autoSpaceDN w:val="0"/>
              <w:adjustRightInd w:val="0"/>
              <w:ind w:firstLine="0"/>
              <w:jc w:val="left"/>
              <w:rPr>
                <w:rFonts w:eastAsia="Times New Roman"/>
                <w:color w:val="000000" w:themeColor="text1"/>
                <w:sz w:val="24"/>
                <w:szCs w:val="24"/>
                <w:lang w:eastAsia="ru-RU"/>
              </w:rPr>
            </w:pPr>
            <w:r w:rsidRPr="00412C5C">
              <w:rPr>
                <w:rFonts w:eastAsia="SimSun"/>
                <w:color w:val="000000" w:themeColor="text1"/>
                <w:sz w:val="24"/>
                <w:szCs w:val="24"/>
                <w:lang w:eastAsia="zh-CN"/>
              </w:rPr>
              <w:t xml:space="preserve">Максимальный процент застройки в границах земельного участка, максимальная высота строений, сооружений от уровня земли - равнозначны, параметрам разрешенного строительства, реконструкции объектов с основными и условно разрешенными видами использования,  с обязательным условием применения понижающего коэффициента 0,5 </w:t>
            </w:r>
          </w:p>
          <w:p w14:paraId="4BE4A6E7" w14:textId="77777777" w:rsidR="00941AED" w:rsidRPr="00412C5C" w:rsidRDefault="00941AED" w:rsidP="00941AED">
            <w:pPr>
              <w:keepLines/>
              <w:overflowPunct w:val="0"/>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Минимальные отступы от границ земельных участков - 1 м.</w:t>
            </w:r>
          </w:p>
          <w:p w14:paraId="1DE3CEAD" w14:textId="77777777" w:rsidR="00941AED" w:rsidRPr="00412C5C" w:rsidRDefault="00941AED" w:rsidP="00941AED">
            <w:pPr>
              <w:keepLines/>
              <w:tabs>
                <w:tab w:val="left" w:pos="-6204"/>
              </w:tabs>
              <w:overflowPunct w:val="0"/>
              <w:autoSpaceDE w:val="0"/>
              <w:autoSpaceDN w:val="0"/>
              <w:adjustRightInd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Требования в части максимальной высоты, установленные настоящими Правилами, не распространяются на антенны, вентиляционные и дымовые трубы</w:t>
            </w:r>
          </w:p>
          <w:p w14:paraId="477C85C2" w14:textId="77777777" w:rsidR="00DB70DB" w:rsidRPr="00412C5C" w:rsidRDefault="00DB70DB" w:rsidP="00941AED">
            <w:pPr>
              <w:keepLines/>
              <w:tabs>
                <w:tab w:val="left" w:pos="2520"/>
              </w:tabs>
              <w:suppressAutoHyphens/>
              <w:overflowPunct w:val="0"/>
              <w:autoSpaceDE w:val="0"/>
              <w:ind w:firstLine="426"/>
              <w:jc w:val="left"/>
              <w:rPr>
                <w:rFonts w:eastAsia="SimSun"/>
                <w:color w:val="000000" w:themeColor="text1"/>
                <w:sz w:val="24"/>
                <w:szCs w:val="24"/>
                <w:lang w:eastAsia="zh-CN"/>
              </w:rPr>
            </w:pPr>
          </w:p>
        </w:tc>
      </w:tr>
    </w:tbl>
    <w:p w14:paraId="7D7EF084" w14:textId="77777777" w:rsidR="00B926B0" w:rsidRPr="00412C5C" w:rsidRDefault="00B926B0" w:rsidP="00916A0B">
      <w:pPr>
        <w:suppressAutoHyphens/>
        <w:autoSpaceDE w:val="0"/>
        <w:ind w:firstLine="709"/>
        <w:rPr>
          <w:rFonts w:eastAsia="SimSun"/>
          <w:color w:val="000000" w:themeColor="text1"/>
          <w:sz w:val="27"/>
          <w:szCs w:val="27"/>
          <w:lang w:eastAsia="zh-CN"/>
        </w:rPr>
      </w:pPr>
    </w:p>
    <w:p w14:paraId="09DDECFF" w14:textId="77777777" w:rsidR="00DB70DB" w:rsidRPr="00412C5C" w:rsidRDefault="00DB70DB" w:rsidP="00916A0B">
      <w:pPr>
        <w:suppressAutoHyphens/>
        <w:autoSpaceDE w:val="0"/>
        <w:ind w:firstLine="709"/>
        <w:rPr>
          <w:rFonts w:eastAsia="SimSun"/>
          <w:color w:val="000000" w:themeColor="text1"/>
          <w:sz w:val="27"/>
          <w:szCs w:val="27"/>
          <w:lang w:eastAsia="zh-CN"/>
        </w:rPr>
      </w:pPr>
      <w:r w:rsidRPr="00412C5C">
        <w:rPr>
          <w:rFonts w:eastAsia="SimSun"/>
          <w:color w:val="000000" w:themeColor="text1"/>
          <w:sz w:val="27"/>
          <w:szCs w:val="27"/>
          <w:lang w:eastAsia="zh-CN"/>
        </w:rPr>
        <w:t>Минимальные отступы от границ земельных участков для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21D99BA0" w14:textId="77777777" w:rsidR="00DB70DB" w:rsidRPr="00412C5C" w:rsidRDefault="00DB70DB" w:rsidP="00916A0B">
      <w:pPr>
        <w:suppressAutoHyphens/>
        <w:ind w:firstLine="709"/>
        <w:rPr>
          <w:rFonts w:eastAsia="SimSun"/>
          <w:color w:val="000000" w:themeColor="text1"/>
          <w:sz w:val="27"/>
          <w:szCs w:val="27"/>
          <w:lang w:eastAsia="zh-CN"/>
        </w:rPr>
      </w:pPr>
      <w:r w:rsidRPr="00412C5C">
        <w:rPr>
          <w:rFonts w:eastAsia="SimSun"/>
          <w:color w:val="000000" w:themeColor="text1"/>
          <w:sz w:val="27"/>
          <w:szCs w:val="27"/>
          <w:lang w:eastAsia="zh-CN"/>
        </w:rPr>
        <w:t xml:space="preserve">- для общественных зданий 3 м; </w:t>
      </w:r>
    </w:p>
    <w:p w14:paraId="34340A50" w14:textId="77777777" w:rsidR="00DB70DB" w:rsidRPr="00412C5C" w:rsidRDefault="00DB70DB" w:rsidP="00916A0B">
      <w:pPr>
        <w:suppressAutoHyphens/>
        <w:ind w:firstLine="709"/>
        <w:rPr>
          <w:rFonts w:eastAsia="SimSun"/>
          <w:color w:val="000000" w:themeColor="text1"/>
          <w:sz w:val="27"/>
          <w:szCs w:val="27"/>
          <w:lang w:eastAsia="zh-CN"/>
        </w:rPr>
      </w:pPr>
      <w:r w:rsidRPr="00412C5C">
        <w:rPr>
          <w:rFonts w:eastAsia="SimSun"/>
          <w:color w:val="000000" w:themeColor="text1"/>
          <w:sz w:val="27"/>
          <w:szCs w:val="27"/>
          <w:lang w:eastAsia="zh-CN"/>
        </w:rPr>
        <w:t>- для зданий производственного назначения - 5 м.</w:t>
      </w:r>
    </w:p>
    <w:p w14:paraId="4B7C79F3" w14:textId="77777777" w:rsidR="00DB70DB" w:rsidRPr="00412C5C" w:rsidRDefault="00DB70DB" w:rsidP="00916A0B">
      <w:pPr>
        <w:suppressAutoHyphens/>
        <w:ind w:firstLine="709"/>
        <w:rPr>
          <w:rFonts w:eastAsia="SimSun"/>
          <w:color w:val="000000" w:themeColor="text1"/>
          <w:sz w:val="27"/>
          <w:szCs w:val="27"/>
          <w:lang w:eastAsia="zh-CN"/>
        </w:rPr>
      </w:pPr>
      <w:r w:rsidRPr="00412C5C">
        <w:rPr>
          <w:rFonts w:eastAsia="SimSun"/>
          <w:color w:val="000000" w:themeColor="text1"/>
          <w:sz w:val="27"/>
          <w:szCs w:val="27"/>
          <w:lang w:eastAsia="zh-CN"/>
        </w:rPr>
        <w:t>- для остальных зданий и сооружений - 1 м.</w:t>
      </w:r>
    </w:p>
    <w:p w14:paraId="015F45C9" w14:textId="77777777" w:rsidR="00DB70DB" w:rsidRPr="00412C5C" w:rsidRDefault="00DB70DB" w:rsidP="00916A0B">
      <w:pPr>
        <w:suppressAutoHyphens/>
        <w:ind w:firstLine="709"/>
        <w:rPr>
          <w:rFonts w:eastAsia="SimSun"/>
          <w:color w:val="000000" w:themeColor="text1"/>
          <w:sz w:val="27"/>
          <w:szCs w:val="27"/>
          <w:lang w:eastAsia="zh-CN"/>
        </w:rPr>
      </w:pPr>
      <w:r w:rsidRPr="00412C5C">
        <w:rPr>
          <w:rFonts w:eastAsia="SimSun"/>
          <w:color w:val="000000" w:themeColor="text1"/>
          <w:sz w:val="27"/>
          <w:szCs w:val="27"/>
          <w:lang w:eastAsia="zh-CN"/>
        </w:rPr>
        <w:t>Расстояния между крайними строениями и группами строений следует принимать на основе расчетов инсоляции и освещенности, учета противопожарных, зооветеринарных требований.</w:t>
      </w:r>
    </w:p>
    <w:p w14:paraId="3F04CFB7" w14:textId="77777777" w:rsidR="00DB70DB" w:rsidRPr="00412C5C" w:rsidRDefault="00DB70DB" w:rsidP="00916A0B">
      <w:pPr>
        <w:suppressAutoHyphens/>
        <w:ind w:firstLine="709"/>
        <w:rPr>
          <w:rFonts w:eastAsia="SimSun"/>
          <w:color w:val="000000" w:themeColor="text1"/>
          <w:sz w:val="27"/>
          <w:szCs w:val="27"/>
          <w:lang w:eastAsia="zh-CN"/>
        </w:rPr>
      </w:pPr>
      <w:r w:rsidRPr="00412C5C">
        <w:rPr>
          <w:rFonts w:eastAsia="SimSun"/>
          <w:color w:val="000000" w:themeColor="text1"/>
          <w:sz w:val="27"/>
          <w:szCs w:val="27"/>
          <w:lang w:eastAsia="zh-CN"/>
        </w:rPr>
        <w:t>Расстояние до красной линии:</w:t>
      </w:r>
    </w:p>
    <w:p w14:paraId="36A172F4" w14:textId="77777777" w:rsidR="00DB70DB" w:rsidRPr="00412C5C" w:rsidRDefault="00DB70DB" w:rsidP="00916A0B">
      <w:pPr>
        <w:suppressAutoHyphens/>
        <w:ind w:firstLine="709"/>
        <w:rPr>
          <w:rFonts w:eastAsia="SimSun"/>
          <w:color w:val="000000" w:themeColor="text1"/>
          <w:sz w:val="27"/>
          <w:szCs w:val="27"/>
          <w:lang w:eastAsia="zh-CN"/>
        </w:rPr>
      </w:pPr>
      <w:r w:rsidRPr="00412C5C">
        <w:rPr>
          <w:rFonts w:eastAsia="SimSun"/>
          <w:color w:val="000000" w:themeColor="text1"/>
          <w:sz w:val="27"/>
          <w:szCs w:val="27"/>
          <w:lang w:eastAsia="zh-CN"/>
        </w:rPr>
        <w:t xml:space="preserve">1) от Пожарных депо - 10 м (15 м - для депо </w:t>
      </w:r>
      <w:r w:rsidRPr="00412C5C">
        <w:rPr>
          <w:rFonts w:eastAsia="SimSun"/>
          <w:color w:val="000000" w:themeColor="text1"/>
          <w:sz w:val="27"/>
          <w:szCs w:val="27"/>
          <w:lang w:val="en-US" w:eastAsia="zh-CN"/>
        </w:rPr>
        <w:t>I</w:t>
      </w:r>
      <w:r w:rsidRPr="00412C5C">
        <w:rPr>
          <w:rFonts w:eastAsia="SimSun"/>
          <w:color w:val="000000" w:themeColor="text1"/>
          <w:sz w:val="27"/>
          <w:szCs w:val="27"/>
          <w:lang w:eastAsia="zh-CN"/>
        </w:rPr>
        <w:t xml:space="preserve"> типа);</w:t>
      </w:r>
    </w:p>
    <w:p w14:paraId="6AC3C6EA" w14:textId="77777777" w:rsidR="00DB70DB" w:rsidRPr="00412C5C" w:rsidRDefault="00DB70DB" w:rsidP="00916A0B">
      <w:pPr>
        <w:suppressAutoHyphens/>
        <w:ind w:firstLine="709"/>
        <w:rPr>
          <w:rFonts w:eastAsia="SimSun"/>
          <w:color w:val="000000" w:themeColor="text1"/>
          <w:sz w:val="27"/>
          <w:szCs w:val="27"/>
          <w:lang w:eastAsia="zh-CN"/>
        </w:rPr>
      </w:pPr>
      <w:r w:rsidRPr="00412C5C">
        <w:rPr>
          <w:rFonts w:eastAsia="SimSun"/>
          <w:color w:val="000000" w:themeColor="text1"/>
          <w:sz w:val="27"/>
          <w:szCs w:val="27"/>
          <w:lang w:eastAsia="zh-CN"/>
        </w:rPr>
        <w:t>3) улиц, от общественных зданий – 5 м;</w:t>
      </w:r>
    </w:p>
    <w:p w14:paraId="73B2FBC3" w14:textId="77777777" w:rsidR="00DB70DB" w:rsidRPr="00412C5C" w:rsidRDefault="00DB70DB" w:rsidP="00916A0B">
      <w:pPr>
        <w:suppressAutoHyphens/>
        <w:ind w:firstLine="709"/>
        <w:rPr>
          <w:rFonts w:eastAsia="SimSun"/>
          <w:color w:val="000000" w:themeColor="text1"/>
          <w:sz w:val="27"/>
          <w:szCs w:val="27"/>
          <w:lang w:eastAsia="zh-CN"/>
        </w:rPr>
      </w:pPr>
      <w:r w:rsidRPr="00412C5C">
        <w:rPr>
          <w:rFonts w:eastAsia="SimSun"/>
          <w:color w:val="000000" w:themeColor="text1"/>
          <w:sz w:val="27"/>
          <w:szCs w:val="27"/>
          <w:lang w:eastAsia="zh-CN"/>
        </w:rPr>
        <w:t>4) проездов, от общественных зданий – 3 м;</w:t>
      </w:r>
    </w:p>
    <w:p w14:paraId="3471523D" w14:textId="77777777" w:rsidR="00DB70DB" w:rsidRPr="00412C5C" w:rsidRDefault="00DB70DB" w:rsidP="00916A0B">
      <w:pPr>
        <w:suppressAutoHyphens/>
        <w:ind w:firstLine="709"/>
        <w:rPr>
          <w:rFonts w:eastAsia="SimSun"/>
          <w:color w:val="000000" w:themeColor="text1"/>
          <w:sz w:val="27"/>
          <w:szCs w:val="27"/>
          <w:lang w:eastAsia="zh-CN"/>
        </w:rPr>
      </w:pPr>
      <w:r w:rsidRPr="00412C5C">
        <w:rPr>
          <w:rFonts w:eastAsia="SimSun"/>
          <w:color w:val="000000" w:themeColor="text1"/>
          <w:sz w:val="27"/>
          <w:szCs w:val="27"/>
          <w:lang w:eastAsia="zh-CN"/>
        </w:rPr>
        <w:t>5) от контрольно-пропускных пунктов, пунктов охраны, проходных –                       1 м.</w:t>
      </w:r>
    </w:p>
    <w:p w14:paraId="7A6CC54C" w14:textId="77777777" w:rsidR="00DB70DB" w:rsidRPr="00412C5C" w:rsidRDefault="00DB70DB" w:rsidP="00916A0B">
      <w:pPr>
        <w:suppressAutoHyphens/>
        <w:ind w:firstLine="709"/>
        <w:rPr>
          <w:rFonts w:eastAsia="SimSun"/>
          <w:color w:val="000000" w:themeColor="text1"/>
          <w:sz w:val="27"/>
          <w:szCs w:val="27"/>
          <w:lang w:eastAsia="zh-CN"/>
        </w:rPr>
      </w:pPr>
      <w:r w:rsidRPr="00412C5C">
        <w:rPr>
          <w:rFonts w:eastAsia="SimSun"/>
          <w:color w:val="000000" w:themeColor="text1"/>
          <w:sz w:val="27"/>
          <w:szCs w:val="27"/>
          <w:lang w:eastAsia="zh-CN"/>
        </w:rPr>
        <w:t>6) от остальных зданий - 5 м.</w:t>
      </w:r>
    </w:p>
    <w:p w14:paraId="39D9FE54" w14:textId="77777777" w:rsidR="00DB70DB" w:rsidRPr="00412C5C" w:rsidRDefault="00DB70DB" w:rsidP="00916A0B">
      <w:pPr>
        <w:suppressAutoHyphens/>
        <w:ind w:firstLine="709"/>
        <w:rPr>
          <w:rFonts w:eastAsia="SimSun"/>
          <w:color w:val="000000" w:themeColor="text1"/>
          <w:sz w:val="27"/>
          <w:szCs w:val="27"/>
          <w:lang w:eastAsia="zh-CN"/>
        </w:rPr>
      </w:pPr>
      <w:r w:rsidRPr="00412C5C">
        <w:rPr>
          <w:rFonts w:eastAsia="SimSun"/>
          <w:color w:val="000000" w:themeColor="text1"/>
          <w:sz w:val="27"/>
          <w:szCs w:val="27"/>
          <w:lang w:eastAsia="zh-CN"/>
        </w:rPr>
        <w:t>Допускается блокировка зданий и сооружений, а также хозяйственных построек на смежных земельных участках по взаимному (удостоверенному) согласию владельцев при новом строительстве с соблюдением технических регламентов.</w:t>
      </w:r>
    </w:p>
    <w:p w14:paraId="7AFEB0F5" w14:textId="77777777" w:rsidR="00DB70DB" w:rsidRPr="00412C5C" w:rsidRDefault="00DB70DB" w:rsidP="00916A0B">
      <w:pPr>
        <w:suppressAutoHyphens/>
        <w:ind w:firstLine="709"/>
        <w:rPr>
          <w:rFonts w:eastAsia="SimSun"/>
          <w:color w:val="000000" w:themeColor="text1"/>
          <w:sz w:val="27"/>
          <w:szCs w:val="27"/>
          <w:lang w:eastAsia="zh-CN"/>
        </w:rPr>
      </w:pPr>
      <w:r w:rsidRPr="00412C5C">
        <w:rPr>
          <w:rFonts w:eastAsia="SimSun"/>
          <w:color w:val="000000" w:themeColor="text1"/>
          <w:sz w:val="27"/>
          <w:szCs w:val="27"/>
          <w:lang w:eastAsia="zh-CN"/>
        </w:rPr>
        <w:t>Примечание (общее):</w:t>
      </w:r>
    </w:p>
    <w:p w14:paraId="17D79C0B" w14:textId="77777777" w:rsidR="00DB70DB" w:rsidRPr="00412C5C" w:rsidRDefault="00DB70DB" w:rsidP="00916A0B">
      <w:pPr>
        <w:suppressAutoHyphens/>
        <w:ind w:firstLine="709"/>
        <w:rPr>
          <w:rFonts w:eastAsia="SimSun"/>
          <w:color w:val="000000" w:themeColor="text1"/>
          <w:sz w:val="27"/>
          <w:szCs w:val="27"/>
          <w:lang w:eastAsia="zh-CN"/>
        </w:rPr>
      </w:pPr>
      <w:r w:rsidRPr="00412C5C">
        <w:rPr>
          <w:rFonts w:eastAsia="SimSun"/>
          <w:color w:val="000000" w:themeColor="text1"/>
          <w:sz w:val="27"/>
          <w:szCs w:val="27"/>
          <w:lang w:eastAsia="zh-CN"/>
        </w:rPr>
        <w:t xml:space="preserve">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w:t>
      </w:r>
      <w:r w:rsidRPr="00412C5C">
        <w:rPr>
          <w:rFonts w:eastAsia="SimSun"/>
          <w:color w:val="000000" w:themeColor="text1"/>
          <w:sz w:val="27"/>
          <w:szCs w:val="27"/>
          <w:lang w:eastAsia="zh-CN"/>
        </w:rPr>
        <w:lastRenderedPageBreak/>
        <w:t>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458A2158" w14:textId="77777777" w:rsidR="00DB70DB" w:rsidRPr="00412C5C" w:rsidRDefault="00DB70DB" w:rsidP="00916A0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14:paraId="5F2E1485" w14:textId="77777777" w:rsidR="00DB70DB" w:rsidRPr="00412C5C" w:rsidRDefault="00DB70DB" w:rsidP="00916A0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В границах зон затопления, подтопления запрещаются:</w:t>
      </w:r>
    </w:p>
    <w:p w14:paraId="05D60D35" w14:textId="77777777" w:rsidR="00DB70DB" w:rsidRPr="00412C5C" w:rsidRDefault="00DB70DB" w:rsidP="00916A0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1) использование сточных вод в целях регулирования плодородия почв;</w:t>
      </w:r>
    </w:p>
    <w:p w14:paraId="7FC56A64" w14:textId="77777777" w:rsidR="00DB70DB" w:rsidRPr="00412C5C" w:rsidRDefault="00DB70DB" w:rsidP="00916A0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538F6AC0" w14:textId="77777777" w:rsidR="00DB70DB" w:rsidRPr="00412C5C" w:rsidRDefault="00DB70DB" w:rsidP="00916A0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3) осуществление авиационных мер по борьбе с вредными организмами.</w:t>
      </w:r>
    </w:p>
    <w:p w14:paraId="3FFF1B4C" w14:textId="77777777" w:rsidR="00DB70DB" w:rsidRPr="00412C5C" w:rsidRDefault="00DB70DB" w:rsidP="00916A0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38C6FA64" w14:textId="77777777" w:rsidR="00DB70DB" w:rsidRPr="00412C5C" w:rsidRDefault="00DB70DB" w:rsidP="00916A0B">
      <w:pPr>
        <w:suppressAutoHyphens/>
        <w:autoSpaceDE w:val="0"/>
        <w:rPr>
          <w:rFonts w:eastAsia="SimSun"/>
          <w:color w:val="000000" w:themeColor="text1"/>
          <w:sz w:val="27"/>
          <w:szCs w:val="27"/>
          <w:lang w:eastAsia="zh-CN"/>
        </w:rPr>
      </w:pPr>
      <w:r w:rsidRPr="00412C5C">
        <w:rPr>
          <w:rFonts w:eastAsia="SimSun"/>
          <w:color w:val="000000" w:themeColor="text1"/>
          <w:sz w:val="27"/>
          <w:szCs w:val="27"/>
          <w:lang w:eastAsia="zh-CN"/>
        </w:rPr>
        <w:t>Размещение производственной территориальной зоны не допускается:</w:t>
      </w:r>
    </w:p>
    <w:p w14:paraId="4480A89E" w14:textId="77777777" w:rsidR="00DB70DB" w:rsidRPr="00412C5C" w:rsidRDefault="00DB70DB" w:rsidP="00916A0B">
      <w:pPr>
        <w:suppressAutoHyphens/>
        <w:autoSpaceDE w:val="0"/>
        <w:rPr>
          <w:rFonts w:eastAsia="SimSun"/>
          <w:color w:val="000000" w:themeColor="text1"/>
          <w:sz w:val="27"/>
          <w:szCs w:val="27"/>
          <w:lang w:eastAsia="zh-CN"/>
        </w:rPr>
      </w:pPr>
      <w:r w:rsidRPr="00412C5C">
        <w:rPr>
          <w:rFonts w:eastAsia="SimSun"/>
          <w:color w:val="000000" w:themeColor="text1"/>
          <w:sz w:val="27"/>
          <w:szCs w:val="27"/>
          <w:lang w:eastAsia="zh-CN"/>
        </w:rPr>
        <w:t>а) в составе рекреационных зон;</w:t>
      </w:r>
    </w:p>
    <w:p w14:paraId="16D18A85" w14:textId="77777777" w:rsidR="00DB70DB" w:rsidRPr="00412C5C" w:rsidRDefault="00DB70DB" w:rsidP="00916A0B">
      <w:pPr>
        <w:suppressAutoHyphens/>
        <w:autoSpaceDE w:val="0"/>
        <w:rPr>
          <w:rFonts w:eastAsia="SimSun"/>
          <w:color w:val="000000" w:themeColor="text1"/>
          <w:sz w:val="27"/>
          <w:szCs w:val="27"/>
          <w:lang w:eastAsia="zh-CN"/>
        </w:rPr>
      </w:pPr>
      <w:r w:rsidRPr="00412C5C">
        <w:rPr>
          <w:rFonts w:eastAsia="SimSun"/>
          <w:color w:val="000000" w:themeColor="text1"/>
          <w:sz w:val="27"/>
          <w:szCs w:val="27"/>
          <w:lang w:eastAsia="zh-CN"/>
        </w:rPr>
        <w:t>б) на землях особо охраняемых территорий, в том числе:</w:t>
      </w:r>
    </w:p>
    <w:p w14:paraId="7FBBD0FA" w14:textId="77777777" w:rsidR="00DB70DB" w:rsidRPr="00412C5C" w:rsidRDefault="00DB70DB" w:rsidP="00916A0B">
      <w:pPr>
        <w:suppressAutoHyphens/>
        <w:autoSpaceDE w:val="0"/>
        <w:rPr>
          <w:rFonts w:eastAsia="SimSun"/>
          <w:color w:val="000000" w:themeColor="text1"/>
          <w:sz w:val="27"/>
          <w:szCs w:val="27"/>
          <w:lang w:eastAsia="zh-CN"/>
        </w:rPr>
      </w:pPr>
      <w:r w:rsidRPr="00412C5C">
        <w:rPr>
          <w:rFonts w:eastAsia="SimSun"/>
          <w:color w:val="000000" w:themeColor="text1"/>
          <w:sz w:val="27"/>
          <w:szCs w:val="27"/>
          <w:lang w:eastAsia="zh-CN"/>
        </w:rPr>
        <w:t>- в первом поясе зоны санитарной охраны источников водоснабжения;</w:t>
      </w:r>
    </w:p>
    <w:p w14:paraId="634CFDA8" w14:textId="77777777" w:rsidR="00DB70DB" w:rsidRPr="00412C5C" w:rsidRDefault="00DB70DB" w:rsidP="00916A0B">
      <w:pPr>
        <w:suppressAutoHyphens/>
        <w:autoSpaceDE w:val="0"/>
        <w:rPr>
          <w:rFonts w:eastAsia="SimSun"/>
          <w:color w:val="000000" w:themeColor="text1"/>
          <w:sz w:val="27"/>
          <w:szCs w:val="27"/>
          <w:lang w:eastAsia="zh-CN"/>
        </w:rPr>
      </w:pPr>
      <w:r w:rsidRPr="00412C5C">
        <w:rPr>
          <w:rFonts w:eastAsia="SimSun"/>
          <w:color w:val="000000" w:themeColor="text1"/>
          <w:sz w:val="27"/>
          <w:szCs w:val="27"/>
          <w:lang w:eastAsia="zh-CN"/>
        </w:rPr>
        <w:t>- в первой зоне округа санитарной охраны курортов, если проектируемые объекты не связаны непосредственно с эксплуатацией природных лечебных средств курорта;</w:t>
      </w:r>
    </w:p>
    <w:p w14:paraId="1BABF32B" w14:textId="77777777" w:rsidR="00DB70DB" w:rsidRPr="00412C5C" w:rsidRDefault="00DB70DB" w:rsidP="00916A0B">
      <w:pPr>
        <w:suppressAutoHyphens/>
        <w:autoSpaceDE w:val="0"/>
        <w:rPr>
          <w:rFonts w:eastAsia="SimSun"/>
          <w:color w:val="000000" w:themeColor="text1"/>
          <w:sz w:val="27"/>
          <w:szCs w:val="27"/>
          <w:lang w:eastAsia="zh-CN"/>
        </w:rPr>
      </w:pPr>
      <w:r w:rsidRPr="00412C5C">
        <w:rPr>
          <w:rFonts w:eastAsia="SimSun"/>
          <w:color w:val="000000" w:themeColor="text1"/>
          <w:sz w:val="27"/>
          <w:szCs w:val="27"/>
          <w:lang w:eastAsia="zh-CN"/>
        </w:rPr>
        <w:t>- в водоохранных и прибрежных зонах рек, морей;</w:t>
      </w:r>
    </w:p>
    <w:p w14:paraId="2E9C89FF" w14:textId="77777777" w:rsidR="00DB70DB" w:rsidRPr="00412C5C" w:rsidRDefault="00DB70DB" w:rsidP="00916A0B">
      <w:pPr>
        <w:suppressAutoHyphens/>
        <w:autoSpaceDE w:val="0"/>
        <w:rPr>
          <w:rFonts w:eastAsia="SimSun"/>
          <w:color w:val="000000" w:themeColor="text1"/>
          <w:sz w:val="27"/>
          <w:szCs w:val="27"/>
          <w:lang w:eastAsia="zh-CN"/>
        </w:rPr>
      </w:pPr>
      <w:r w:rsidRPr="00412C5C">
        <w:rPr>
          <w:rFonts w:eastAsia="SimSun"/>
          <w:color w:val="000000" w:themeColor="text1"/>
          <w:sz w:val="27"/>
          <w:szCs w:val="27"/>
          <w:lang w:eastAsia="zh-CN"/>
        </w:rPr>
        <w:t>- в зонах охраны памятников истории и культуры без согласования с соответствующими органами охраны памятников;</w:t>
      </w:r>
    </w:p>
    <w:p w14:paraId="4666B927" w14:textId="77777777" w:rsidR="00DB70DB" w:rsidRPr="00412C5C" w:rsidRDefault="00DB70DB" w:rsidP="00916A0B">
      <w:pPr>
        <w:suppressAutoHyphens/>
        <w:autoSpaceDE w:val="0"/>
        <w:rPr>
          <w:rFonts w:eastAsia="SimSun"/>
          <w:color w:val="000000" w:themeColor="text1"/>
          <w:sz w:val="27"/>
          <w:szCs w:val="27"/>
          <w:lang w:eastAsia="zh-CN"/>
        </w:rPr>
      </w:pPr>
      <w:r w:rsidRPr="00412C5C">
        <w:rPr>
          <w:rFonts w:eastAsia="SimSun"/>
          <w:color w:val="000000" w:themeColor="text1"/>
          <w:sz w:val="27"/>
          <w:szCs w:val="27"/>
          <w:lang w:eastAsia="zh-CN"/>
        </w:rPr>
        <w:t>- в зонах активного карста, оползней, оседания или обрушения поверхности, которые могут угрожать застройке и эксплуатации предприятий;</w:t>
      </w:r>
    </w:p>
    <w:p w14:paraId="6DD9EBE0" w14:textId="77777777" w:rsidR="00DB70DB" w:rsidRPr="00412C5C" w:rsidRDefault="00DB70DB" w:rsidP="00916A0B">
      <w:pPr>
        <w:suppressAutoHyphens/>
        <w:autoSpaceDE w:val="0"/>
        <w:rPr>
          <w:rFonts w:eastAsia="SimSun"/>
          <w:color w:val="000000" w:themeColor="text1"/>
          <w:sz w:val="27"/>
          <w:szCs w:val="27"/>
          <w:lang w:eastAsia="zh-CN"/>
        </w:rPr>
      </w:pPr>
      <w:r w:rsidRPr="00412C5C">
        <w:rPr>
          <w:rFonts w:eastAsia="SimSun"/>
          <w:color w:val="000000" w:themeColor="text1"/>
          <w:sz w:val="27"/>
          <w:szCs w:val="27"/>
          <w:lang w:eastAsia="zh-CN"/>
        </w:rPr>
        <w:t>- на участках, загрязненных органическими и радиоактивными отбросами, до истечения сроков, установленных органами санитарно-эпидемиологического надзора;</w:t>
      </w:r>
    </w:p>
    <w:p w14:paraId="5C3AE0FE" w14:textId="77777777" w:rsidR="00DB70DB" w:rsidRPr="00412C5C" w:rsidRDefault="00DB70DB" w:rsidP="00916A0B">
      <w:pPr>
        <w:suppressAutoHyphens/>
        <w:autoSpaceDE w:val="0"/>
        <w:rPr>
          <w:rFonts w:eastAsia="SimSun"/>
          <w:color w:val="000000" w:themeColor="text1"/>
          <w:sz w:val="27"/>
          <w:szCs w:val="27"/>
          <w:lang w:eastAsia="zh-CN"/>
        </w:rPr>
      </w:pPr>
      <w:r w:rsidRPr="00412C5C">
        <w:rPr>
          <w:rFonts w:eastAsia="SimSun"/>
          <w:color w:val="000000" w:themeColor="text1"/>
          <w:sz w:val="27"/>
          <w:szCs w:val="27"/>
          <w:lang w:eastAsia="zh-CN"/>
        </w:rPr>
        <w:t>- в зонах возможного катастрофического затопления в результате разрушения плотин или дамб.</w:t>
      </w:r>
    </w:p>
    <w:p w14:paraId="59D64A69" w14:textId="77777777" w:rsidR="00DB70DB" w:rsidRPr="00412C5C" w:rsidRDefault="00DB70DB" w:rsidP="00916A0B">
      <w:pPr>
        <w:suppressAutoHyphens/>
        <w:autoSpaceDE w:val="0"/>
        <w:rPr>
          <w:rFonts w:eastAsia="SimSun"/>
          <w:color w:val="000000" w:themeColor="text1"/>
          <w:sz w:val="27"/>
          <w:szCs w:val="27"/>
          <w:lang w:eastAsia="zh-CN"/>
        </w:rPr>
      </w:pPr>
      <w:r w:rsidRPr="00412C5C">
        <w:rPr>
          <w:rFonts w:eastAsia="SimSun"/>
          <w:color w:val="000000" w:themeColor="text1"/>
          <w:sz w:val="27"/>
          <w:szCs w:val="27"/>
          <w:lang w:eastAsia="zh-CN"/>
        </w:rPr>
        <w:t>При размещении производственной зоны на прибрежных участках рек и других водоемов планировочные отметки площадок предприятий должны приниматься не менее чем на 0,5 м выше расчетного наивысшего горизонта вод с учетом подпора и уклона водотока, а также нагона от расчетной высоты волны, определяемой в соответствии с требованиями по нагрузкам и воздействиям на гидротехнические сооружения. За расчетный горизонт следует принимать наивысший уровень воды с вероятностью его превышения для предприятий, имеющих народнохозяйственное и оборонное значение, один раз в 100 лет, для остальных предприятий - один раз в 50 лет, а для предприятий со сроком эксплуатации до 10 лет - один раз в 10 лет.</w:t>
      </w:r>
    </w:p>
    <w:p w14:paraId="0CF18BB1" w14:textId="77777777" w:rsidR="00DB70DB" w:rsidRPr="00412C5C" w:rsidRDefault="00DB70DB" w:rsidP="00916A0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 xml:space="preserve">На территориях предприятий I - II классов и в пределах их санитарно-защитных зон не допускается размещать предприятия пищевой, легкой, </w:t>
      </w:r>
      <w:r w:rsidRPr="00412C5C">
        <w:rPr>
          <w:rFonts w:eastAsia="SimSun"/>
          <w:color w:val="000000" w:themeColor="text1"/>
          <w:sz w:val="27"/>
          <w:szCs w:val="27"/>
          <w:lang w:eastAsia="zh-CN"/>
        </w:rPr>
        <w:lastRenderedPageBreak/>
        <w:t>медицинской, фармацевтической и других отраслей промышленности с санитарно-защитной зоной 50 - 100 м.</w:t>
      </w:r>
    </w:p>
    <w:p w14:paraId="2988CE35" w14:textId="77777777" w:rsidR="00DB70DB" w:rsidRPr="00412C5C" w:rsidRDefault="00DB70DB" w:rsidP="00916A0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Не допускается расширение производственных предприятий, если при этом требуется увеличение размера санитарно-защитных зон.</w:t>
      </w:r>
    </w:p>
    <w:p w14:paraId="005B96FB" w14:textId="77777777" w:rsidR="00DB70DB" w:rsidRPr="00412C5C" w:rsidRDefault="00DB70DB" w:rsidP="00916A0B">
      <w:pPr>
        <w:suppressAutoHyphens/>
        <w:autoSpaceDE w:val="0"/>
        <w:rPr>
          <w:rFonts w:eastAsia="SimSun"/>
          <w:color w:val="000000" w:themeColor="text1"/>
          <w:sz w:val="27"/>
          <w:szCs w:val="27"/>
          <w:lang w:eastAsia="zh-CN"/>
        </w:rPr>
      </w:pPr>
      <w:r w:rsidRPr="00412C5C">
        <w:rPr>
          <w:rFonts w:eastAsia="SimSun"/>
          <w:color w:val="000000" w:themeColor="text1"/>
          <w:sz w:val="27"/>
          <w:szCs w:val="27"/>
          <w:lang w:eastAsia="zh-CN"/>
        </w:rPr>
        <w:t>Размер санитарно-защитной зоны предприятий мясной промышленности до границы животноводческих, птицеводческих и звероводческих ферм должен быть 1000 м.</w:t>
      </w:r>
    </w:p>
    <w:p w14:paraId="54BBD8D9" w14:textId="77777777" w:rsidR="00DB70DB" w:rsidRPr="00412C5C" w:rsidRDefault="00DB70DB" w:rsidP="00916A0B">
      <w:pPr>
        <w:suppressAutoHyphens/>
        <w:autoSpaceDE w:val="0"/>
        <w:rPr>
          <w:rFonts w:eastAsia="SimSun"/>
          <w:color w:val="000000" w:themeColor="text1"/>
          <w:sz w:val="27"/>
          <w:szCs w:val="27"/>
          <w:lang w:eastAsia="zh-CN"/>
        </w:rPr>
      </w:pPr>
      <w:r w:rsidRPr="00412C5C">
        <w:rPr>
          <w:rFonts w:eastAsia="SimSun"/>
          <w:color w:val="000000" w:themeColor="text1"/>
          <w:sz w:val="27"/>
          <w:szCs w:val="27"/>
          <w:lang w:eastAsia="zh-CN"/>
        </w:rPr>
        <w:t>При проектировании предприятий мясной промышленности на берегах рек и других водоемов общественного пользования их следует размещать ниже по течению от населенных пунктов.</w:t>
      </w:r>
    </w:p>
    <w:p w14:paraId="457AE97B" w14:textId="77777777" w:rsidR="00DB70DB" w:rsidRPr="00412C5C" w:rsidRDefault="00DB70DB" w:rsidP="00916A0B">
      <w:pPr>
        <w:suppressAutoHyphens/>
        <w:autoSpaceDE w:val="0"/>
        <w:rPr>
          <w:rFonts w:eastAsia="SimSun"/>
          <w:color w:val="000000" w:themeColor="text1"/>
          <w:sz w:val="27"/>
          <w:szCs w:val="27"/>
          <w:lang w:eastAsia="zh-CN"/>
        </w:rPr>
      </w:pPr>
      <w:r w:rsidRPr="00412C5C">
        <w:rPr>
          <w:rFonts w:eastAsia="SimSun"/>
          <w:color w:val="000000" w:themeColor="text1"/>
          <w:sz w:val="27"/>
          <w:szCs w:val="27"/>
          <w:lang w:eastAsia="zh-CN"/>
        </w:rPr>
        <w:t>Запрещается проектирование указанных предприятий на территории бывших кладбищ, скотомогильников, свалок.</w:t>
      </w:r>
    </w:p>
    <w:p w14:paraId="175BE416" w14:textId="77777777" w:rsidR="00916A0B" w:rsidRPr="00412C5C" w:rsidRDefault="00916A0B" w:rsidP="00916A0B">
      <w:pPr>
        <w:rPr>
          <w:rFonts w:eastAsia="SimSun"/>
          <w:color w:val="000000" w:themeColor="text1"/>
          <w:sz w:val="27"/>
          <w:szCs w:val="27"/>
          <w:lang w:eastAsia="zh-CN"/>
        </w:rPr>
      </w:pPr>
      <w:r w:rsidRPr="00412C5C">
        <w:rPr>
          <w:rFonts w:eastAsia="SimSun"/>
          <w:color w:val="000000" w:themeColor="text1"/>
          <w:sz w:val="27"/>
          <w:szCs w:val="27"/>
          <w:lang w:eastAsia="zh-CN"/>
        </w:rPr>
        <w:t>Примечание общее.</w:t>
      </w:r>
    </w:p>
    <w:p w14:paraId="3B49CFA6" w14:textId="77777777" w:rsidR="00916A0B" w:rsidRPr="00412C5C" w:rsidRDefault="00916A0B" w:rsidP="00916A0B">
      <w:pPr>
        <w:rPr>
          <w:rFonts w:eastAsia="SimSun"/>
          <w:color w:val="000000" w:themeColor="text1"/>
          <w:sz w:val="27"/>
          <w:szCs w:val="27"/>
          <w:lang w:eastAsia="zh-CN"/>
        </w:rPr>
      </w:pPr>
      <w:r w:rsidRPr="00412C5C">
        <w:rPr>
          <w:rFonts w:eastAsia="SimSun"/>
          <w:color w:val="000000" w:themeColor="text1"/>
          <w:sz w:val="27"/>
          <w:szCs w:val="27"/>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19AFDADD" w14:textId="77777777" w:rsidR="00916A0B" w:rsidRPr="00412C5C" w:rsidRDefault="00916A0B" w:rsidP="00916A0B">
      <w:pPr>
        <w:rPr>
          <w:rFonts w:eastAsia="SimSun"/>
          <w:color w:val="000000" w:themeColor="text1"/>
          <w:sz w:val="27"/>
          <w:szCs w:val="27"/>
          <w:lang w:eastAsia="zh-CN"/>
        </w:rPr>
      </w:pPr>
      <w:r w:rsidRPr="00412C5C">
        <w:rPr>
          <w:rFonts w:eastAsia="SimSun"/>
          <w:color w:val="000000" w:themeColor="text1"/>
          <w:sz w:val="27"/>
          <w:szCs w:val="27"/>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0A6C15AC" w14:textId="77777777" w:rsidR="00916A0B" w:rsidRPr="00412C5C" w:rsidRDefault="00916A0B" w:rsidP="00916A0B">
      <w:pPr>
        <w:rPr>
          <w:rFonts w:eastAsia="SimSun"/>
          <w:color w:val="000000" w:themeColor="text1"/>
          <w:sz w:val="27"/>
          <w:szCs w:val="27"/>
          <w:lang w:eastAsia="zh-CN"/>
        </w:rPr>
      </w:pPr>
      <w:r w:rsidRPr="00412C5C">
        <w:rPr>
          <w:rFonts w:eastAsia="SimSun"/>
          <w:color w:val="000000" w:themeColor="text1"/>
          <w:sz w:val="27"/>
          <w:szCs w:val="27"/>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14:paraId="6F88229A" w14:textId="77777777" w:rsidR="00916A0B" w:rsidRPr="00412C5C" w:rsidRDefault="00916A0B" w:rsidP="00916A0B">
      <w:pPr>
        <w:rPr>
          <w:rFonts w:eastAsia="SimSun"/>
          <w:color w:val="000000" w:themeColor="text1"/>
          <w:sz w:val="27"/>
          <w:szCs w:val="27"/>
          <w:lang w:eastAsia="zh-CN"/>
        </w:rPr>
      </w:pPr>
      <w:r w:rsidRPr="00412C5C">
        <w:rPr>
          <w:rFonts w:eastAsia="SimSun"/>
          <w:color w:val="000000" w:themeColor="text1"/>
          <w:sz w:val="27"/>
          <w:szCs w:val="27"/>
          <w:lang w:eastAsia="zh-CN"/>
        </w:rPr>
        <w:t>В границах зон затопления, подтопления запрещаются:</w:t>
      </w:r>
    </w:p>
    <w:p w14:paraId="54A453D9" w14:textId="77777777" w:rsidR="00916A0B" w:rsidRPr="00412C5C" w:rsidRDefault="00916A0B" w:rsidP="00916A0B">
      <w:pPr>
        <w:rPr>
          <w:rFonts w:eastAsia="SimSun"/>
          <w:color w:val="000000" w:themeColor="text1"/>
          <w:sz w:val="27"/>
          <w:szCs w:val="27"/>
          <w:lang w:eastAsia="zh-CN"/>
        </w:rPr>
      </w:pPr>
      <w:r w:rsidRPr="00412C5C">
        <w:rPr>
          <w:rFonts w:eastAsia="SimSun"/>
          <w:color w:val="000000" w:themeColor="text1"/>
          <w:sz w:val="27"/>
          <w:szCs w:val="27"/>
          <w:lang w:eastAsia="zh-CN"/>
        </w:rPr>
        <w:t>1) использование сточных вод в целях регулирования плодородия почв;</w:t>
      </w:r>
    </w:p>
    <w:p w14:paraId="3F3186DF" w14:textId="77777777" w:rsidR="00916A0B" w:rsidRPr="00412C5C" w:rsidRDefault="00916A0B" w:rsidP="00916A0B">
      <w:pPr>
        <w:rPr>
          <w:rFonts w:eastAsia="SimSun"/>
          <w:color w:val="000000" w:themeColor="text1"/>
          <w:sz w:val="27"/>
          <w:szCs w:val="27"/>
          <w:lang w:eastAsia="zh-CN"/>
        </w:rPr>
      </w:pPr>
      <w:r w:rsidRPr="00412C5C">
        <w:rPr>
          <w:rFonts w:eastAsia="SimSun"/>
          <w:color w:val="000000" w:themeColor="text1"/>
          <w:sz w:val="27"/>
          <w:szCs w:val="27"/>
          <w:lang w:eastAsia="zh-CN"/>
        </w:rPr>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6A0FE716" w14:textId="77777777" w:rsidR="00916A0B" w:rsidRPr="00412C5C" w:rsidRDefault="00916A0B" w:rsidP="00916A0B">
      <w:pPr>
        <w:rPr>
          <w:rFonts w:eastAsia="SimSun"/>
          <w:color w:val="000000" w:themeColor="text1"/>
          <w:sz w:val="27"/>
          <w:szCs w:val="27"/>
          <w:lang w:eastAsia="zh-CN"/>
        </w:rPr>
      </w:pPr>
      <w:r w:rsidRPr="00412C5C">
        <w:rPr>
          <w:rFonts w:eastAsia="SimSun"/>
          <w:color w:val="000000" w:themeColor="text1"/>
          <w:sz w:val="27"/>
          <w:szCs w:val="27"/>
          <w:lang w:eastAsia="zh-CN"/>
        </w:rPr>
        <w:t>3) осуществление авиационных мер по борьбе с вредными организмами.</w:t>
      </w:r>
    </w:p>
    <w:p w14:paraId="7F211B2B" w14:textId="77777777" w:rsidR="00916A0B" w:rsidRPr="00412C5C" w:rsidRDefault="00916A0B" w:rsidP="00916A0B">
      <w:pPr>
        <w:rPr>
          <w:rFonts w:eastAsia="SimSun"/>
          <w:color w:val="000000" w:themeColor="text1"/>
          <w:sz w:val="27"/>
          <w:szCs w:val="27"/>
          <w:lang w:eastAsia="zh-CN"/>
        </w:rPr>
      </w:pPr>
      <w:r w:rsidRPr="00412C5C">
        <w:rPr>
          <w:rFonts w:eastAsia="SimSun"/>
          <w:color w:val="000000" w:themeColor="text1"/>
          <w:sz w:val="27"/>
          <w:szCs w:val="27"/>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341C3B34" w14:textId="77777777" w:rsidR="00916A0B" w:rsidRPr="00412C5C" w:rsidRDefault="00916A0B" w:rsidP="00916A0B">
      <w:pPr>
        <w:rPr>
          <w:rFonts w:eastAsia="SimSun"/>
          <w:color w:val="000000" w:themeColor="text1"/>
          <w:sz w:val="27"/>
          <w:szCs w:val="27"/>
          <w:lang w:eastAsia="zh-CN"/>
        </w:rPr>
      </w:pPr>
      <w:r w:rsidRPr="00412C5C">
        <w:rPr>
          <w:rFonts w:eastAsia="SimSun"/>
          <w:color w:val="000000" w:themeColor="text1"/>
          <w:sz w:val="27"/>
          <w:szCs w:val="27"/>
          <w:lang w:eastAsia="zh-CN"/>
        </w:rPr>
        <w:t>- в границах территорий общего пользования;</w:t>
      </w:r>
    </w:p>
    <w:p w14:paraId="3A181A06" w14:textId="77777777" w:rsidR="00916A0B" w:rsidRPr="00412C5C" w:rsidRDefault="00916A0B" w:rsidP="00916A0B">
      <w:pPr>
        <w:rPr>
          <w:rFonts w:eastAsia="SimSun"/>
          <w:color w:val="000000" w:themeColor="text1"/>
          <w:sz w:val="27"/>
          <w:szCs w:val="27"/>
          <w:lang w:eastAsia="zh-CN"/>
        </w:rPr>
      </w:pPr>
      <w:r w:rsidRPr="00412C5C">
        <w:rPr>
          <w:rFonts w:eastAsia="SimSun"/>
          <w:color w:val="000000" w:themeColor="text1"/>
          <w:sz w:val="27"/>
          <w:szCs w:val="27"/>
          <w:lang w:eastAsia="zh-CN"/>
        </w:rPr>
        <w:t>- предназначенные для размещения линейных объектов и (или) занятые линейными объектами.</w:t>
      </w:r>
    </w:p>
    <w:p w14:paraId="49AB33BE" w14:textId="77777777" w:rsidR="0045601A" w:rsidRPr="00412C5C" w:rsidRDefault="0045601A" w:rsidP="0045601A">
      <w:pPr>
        <w:rPr>
          <w:rFonts w:eastAsia="SimSun"/>
          <w:color w:val="000000" w:themeColor="text1"/>
          <w:sz w:val="27"/>
          <w:szCs w:val="27"/>
        </w:rPr>
      </w:pPr>
      <w:r w:rsidRPr="00412C5C">
        <w:rPr>
          <w:rFonts w:eastAsia="SimSun"/>
          <w:color w:val="000000" w:themeColor="text1"/>
          <w:sz w:val="27"/>
          <w:szCs w:val="27"/>
        </w:rPr>
        <w:t>Требования настоящих Правил к предельным минимальным размерам земельных участков не применяются в отношении земельных участков (земель), ранее предоставленных на каком-либо праве (находящихся на ином законном основании) в размерах, менее установленных градостроительными регламентами, в целях их кадастрового учета и государственной регистрации прав на них в указанных размерах.</w:t>
      </w:r>
    </w:p>
    <w:p w14:paraId="47ECD883" w14:textId="77777777" w:rsidR="00916A0B" w:rsidRPr="00412C5C" w:rsidRDefault="00916A0B" w:rsidP="00916A0B">
      <w:pPr>
        <w:rPr>
          <w:rFonts w:eastAsia="SimSun"/>
          <w:color w:val="000000" w:themeColor="text1"/>
          <w:sz w:val="27"/>
          <w:szCs w:val="27"/>
          <w:lang w:eastAsia="zh-CN"/>
        </w:rPr>
      </w:pPr>
      <w:r w:rsidRPr="00412C5C">
        <w:rPr>
          <w:rFonts w:eastAsia="SimSun"/>
          <w:color w:val="000000" w:themeColor="text1"/>
          <w:sz w:val="27"/>
          <w:szCs w:val="27"/>
          <w:lang w:eastAsia="zh-CN"/>
        </w:rPr>
        <w:lastRenderedPageBreak/>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643B0748" w14:textId="77777777" w:rsidR="00916A0B" w:rsidRPr="00412C5C" w:rsidRDefault="00916A0B" w:rsidP="00916A0B">
      <w:pPr>
        <w:rPr>
          <w:rFonts w:eastAsia="SimSun"/>
          <w:color w:val="000000" w:themeColor="text1"/>
          <w:sz w:val="27"/>
          <w:szCs w:val="27"/>
          <w:lang w:eastAsia="zh-CN"/>
        </w:rPr>
      </w:pPr>
      <w:r w:rsidRPr="00412C5C">
        <w:rPr>
          <w:rFonts w:eastAsia="SimSun"/>
          <w:color w:val="000000" w:themeColor="text1"/>
          <w:sz w:val="27"/>
          <w:szCs w:val="27"/>
          <w:lang w:eastAsia="zh-CN"/>
        </w:rPr>
        <w:t xml:space="preserve">Размещение зданий, строений и сооружений возможно при соблюдении требований статей </w:t>
      </w:r>
      <w:r w:rsidR="00817098" w:rsidRPr="00412C5C">
        <w:rPr>
          <w:rFonts w:eastAsia="SimSun"/>
          <w:color w:val="000000" w:themeColor="text1"/>
          <w:sz w:val="27"/>
          <w:szCs w:val="27"/>
          <w:lang w:eastAsia="zh-CN"/>
        </w:rPr>
        <w:t>37, 38, 40, 41, 44</w:t>
      </w:r>
      <w:r w:rsidR="008A4935" w:rsidRPr="00412C5C">
        <w:rPr>
          <w:rFonts w:eastAsia="SimSun"/>
          <w:color w:val="000000" w:themeColor="text1"/>
          <w:sz w:val="27"/>
          <w:szCs w:val="27"/>
          <w:lang w:eastAsia="zh-CN"/>
        </w:rPr>
        <w:t xml:space="preserve"> </w:t>
      </w:r>
      <w:r w:rsidRPr="00412C5C">
        <w:rPr>
          <w:rFonts w:eastAsia="SimSun"/>
          <w:color w:val="000000" w:themeColor="text1"/>
          <w:sz w:val="27"/>
          <w:szCs w:val="27"/>
          <w:lang w:eastAsia="zh-CN"/>
        </w:rPr>
        <w:t>настоящих Правил.</w:t>
      </w:r>
    </w:p>
    <w:p w14:paraId="4793525C" w14:textId="77777777" w:rsidR="00916A0B" w:rsidRPr="00412C5C" w:rsidRDefault="00916A0B" w:rsidP="00916A0B">
      <w:pPr>
        <w:keepNext/>
        <w:keepLines/>
        <w:overflowPunct w:val="0"/>
        <w:autoSpaceDE w:val="0"/>
        <w:autoSpaceDN w:val="0"/>
        <w:adjustRightInd w:val="0"/>
        <w:rPr>
          <w:rFonts w:eastAsia="Times New Roman"/>
          <w:bCs/>
          <w:color w:val="000000" w:themeColor="text1"/>
          <w:sz w:val="27"/>
          <w:szCs w:val="27"/>
          <w:lang w:eastAsia="ru-RU"/>
        </w:rPr>
      </w:pPr>
    </w:p>
    <w:p w14:paraId="79CB8143" w14:textId="77777777" w:rsidR="00DB70DB" w:rsidRPr="00412C5C" w:rsidRDefault="00DB70DB" w:rsidP="00DB70DB">
      <w:pPr>
        <w:suppressAutoHyphens/>
        <w:ind w:firstLine="426"/>
        <w:jc w:val="center"/>
        <w:rPr>
          <w:rFonts w:eastAsia="SimSun"/>
          <w:b/>
          <w:color w:val="000000" w:themeColor="text1"/>
          <w:sz w:val="27"/>
          <w:szCs w:val="27"/>
          <w:lang w:eastAsia="zh-CN"/>
        </w:rPr>
      </w:pPr>
      <w:r w:rsidRPr="00412C5C">
        <w:rPr>
          <w:rFonts w:eastAsia="SimSun"/>
          <w:b/>
          <w:bCs/>
          <w:color w:val="000000" w:themeColor="text1"/>
          <w:sz w:val="27"/>
          <w:szCs w:val="27"/>
          <w:lang w:eastAsia="zh-CN"/>
        </w:rPr>
        <w:t xml:space="preserve">П – 4. Зона предприятий, производств и объектов </w:t>
      </w:r>
      <w:r w:rsidR="00E3300D" w:rsidRPr="00412C5C">
        <w:rPr>
          <w:rFonts w:eastAsia="SimSun"/>
          <w:b/>
          <w:bCs/>
          <w:color w:val="000000" w:themeColor="text1"/>
          <w:sz w:val="27"/>
          <w:szCs w:val="27"/>
          <w:lang w:val="en-US" w:eastAsia="zh-CN"/>
        </w:rPr>
        <w:t>IV</w:t>
      </w:r>
      <w:r w:rsidRPr="00412C5C">
        <w:rPr>
          <w:rFonts w:eastAsia="SimSun"/>
          <w:b/>
          <w:bCs/>
          <w:color w:val="000000" w:themeColor="text1"/>
          <w:sz w:val="27"/>
          <w:szCs w:val="27"/>
          <w:lang w:eastAsia="zh-CN"/>
        </w:rPr>
        <w:t>класса опасности</w:t>
      </w:r>
      <w:r w:rsidRPr="00412C5C">
        <w:rPr>
          <w:rFonts w:eastAsia="SimSun"/>
          <w:b/>
          <w:color w:val="000000" w:themeColor="text1"/>
          <w:sz w:val="27"/>
          <w:szCs w:val="27"/>
          <w:lang w:eastAsia="zh-CN"/>
        </w:rPr>
        <w:t xml:space="preserve"> </w:t>
      </w:r>
      <w:r w:rsidR="00FC1F72" w:rsidRPr="00412C5C">
        <w:rPr>
          <w:rFonts w:eastAsia="SimSun"/>
          <w:b/>
          <w:color w:val="000000" w:themeColor="text1"/>
          <w:sz w:val="27"/>
          <w:szCs w:val="27"/>
          <w:lang w:eastAsia="zh-CN"/>
        </w:rPr>
        <w:t xml:space="preserve">   </w:t>
      </w:r>
      <w:r w:rsidRPr="00412C5C">
        <w:rPr>
          <w:rFonts w:eastAsia="SimSun"/>
          <w:b/>
          <w:color w:val="000000" w:themeColor="text1"/>
          <w:sz w:val="27"/>
          <w:szCs w:val="27"/>
          <w:lang w:eastAsia="zh-CN"/>
        </w:rPr>
        <w:t>СЗЗ-100 м.</w:t>
      </w:r>
    </w:p>
    <w:p w14:paraId="0F2AF27C" w14:textId="77777777" w:rsidR="00DB70DB" w:rsidRPr="00412C5C" w:rsidRDefault="00DB70DB" w:rsidP="00DB70DB">
      <w:pPr>
        <w:suppressAutoHyphens/>
        <w:ind w:firstLine="426"/>
        <w:jc w:val="center"/>
        <w:rPr>
          <w:rFonts w:eastAsia="SimSun"/>
          <w:color w:val="000000" w:themeColor="text1"/>
          <w:sz w:val="27"/>
          <w:szCs w:val="27"/>
          <w:u w:val="single"/>
          <w:lang w:eastAsia="zh-CN"/>
        </w:rPr>
      </w:pPr>
    </w:p>
    <w:p w14:paraId="7DA53E5C" w14:textId="77777777" w:rsidR="00DB70DB" w:rsidRPr="00412C5C" w:rsidRDefault="00DB70DB" w:rsidP="00DB70DB">
      <w:pPr>
        <w:widowControl w:val="0"/>
        <w:suppressAutoHyphens/>
        <w:rPr>
          <w:rFonts w:eastAsia="SimSun"/>
          <w:color w:val="000000" w:themeColor="text1"/>
          <w:sz w:val="27"/>
          <w:szCs w:val="27"/>
          <w:lang w:eastAsia="zh-CN"/>
        </w:rPr>
      </w:pPr>
      <w:r w:rsidRPr="00412C5C">
        <w:rPr>
          <w:rFonts w:eastAsia="SimSun"/>
          <w:iCs/>
          <w:color w:val="000000" w:themeColor="text1"/>
          <w:sz w:val="27"/>
          <w:szCs w:val="27"/>
          <w:lang w:eastAsia="zh-CN"/>
        </w:rPr>
        <w:t xml:space="preserve">Зона П-4 выделена для обеспечения правовых условий формирования предприятий, производств и объектов </w:t>
      </w:r>
      <w:r w:rsidRPr="00412C5C">
        <w:rPr>
          <w:rFonts w:eastAsia="SimSun"/>
          <w:iCs/>
          <w:color w:val="000000" w:themeColor="text1"/>
          <w:sz w:val="27"/>
          <w:szCs w:val="27"/>
          <w:lang w:val="en-US" w:eastAsia="zh-CN"/>
        </w:rPr>
        <w:t>IV</w:t>
      </w:r>
      <w:r w:rsidRPr="00412C5C">
        <w:rPr>
          <w:rFonts w:eastAsia="SimSun"/>
          <w:iCs/>
          <w:color w:val="000000" w:themeColor="text1"/>
          <w:sz w:val="27"/>
          <w:szCs w:val="27"/>
          <w:lang w:eastAsia="zh-CN"/>
        </w:rPr>
        <w:t xml:space="preserve"> класса </w:t>
      </w:r>
      <w:r w:rsidRPr="00412C5C">
        <w:rPr>
          <w:rFonts w:eastAsia="SimSun"/>
          <w:bCs/>
          <w:color w:val="000000" w:themeColor="text1"/>
          <w:sz w:val="27"/>
          <w:szCs w:val="27"/>
          <w:lang w:eastAsia="zh-CN"/>
        </w:rPr>
        <w:t>опасности</w:t>
      </w:r>
      <w:r w:rsidRPr="00412C5C">
        <w:rPr>
          <w:rFonts w:eastAsia="SimSun"/>
          <w:iCs/>
          <w:color w:val="000000" w:themeColor="text1"/>
          <w:sz w:val="27"/>
          <w:szCs w:val="27"/>
          <w:lang w:eastAsia="zh-CN"/>
        </w:rPr>
        <w:t>, с низкими уровнями шума и загрязнения. Допускается широкий спектр коммерческих услуг, сопровождающих производственную деятельность.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14:paraId="47563BEB" w14:textId="77777777" w:rsidR="008D49EB" w:rsidRPr="00412C5C" w:rsidRDefault="008D49EB" w:rsidP="00DB70DB">
      <w:pPr>
        <w:tabs>
          <w:tab w:val="left" w:pos="2520"/>
        </w:tabs>
        <w:suppressAutoHyphens/>
        <w:ind w:firstLine="0"/>
        <w:rPr>
          <w:rFonts w:eastAsia="SimSun"/>
          <w:color w:val="000000" w:themeColor="text1"/>
          <w:sz w:val="27"/>
          <w:szCs w:val="27"/>
          <w:lang w:eastAsia="zh-CN"/>
        </w:rPr>
      </w:pPr>
    </w:p>
    <w:p w14:paraId="524580CF" w14:textId="77777777" w:rsidR="00DB70DB" w:rsidRPr="00412C5C" w:rsidRDefault="00DB70DB" w:rsidP="00DB70DB">
      <w:pPr>
        <w:tabs>
          <w:tab w:val="left" w:pos="2520"/>
        </w:tabs>
        <w:suppressAutoHyphens/>
        <w:ind w:firstLine="0"/>
        <w:jc w:val="center"/>
        <w:rPr>
          <w:rFonts w:eastAsia="SimSun"/>
          <w:b/>
          <w:color w:val="000000" w:themeColor="text1"/>
          <w:sz w:val="27"/>
          <w:szCs w:val="27"/>
          <w:lang w:eastAsia="zh-CN"/>
        </w:rPr>
      </w:pPr>
      <w:r w:rsidRPr="00412C5C">
        <w:rPr>
          <w:rFonts w:eastAsia="SimSun"/>
          <w:b/>
          <w:color w:val="000000" w:themeColor="text1"/>
          <w:sz w:val="27"/>
          <w:szCs w:val="27"/>
          <w:lang w:eastAsia="zh-CN"/>
        </w:rPr>
        <w:t>Основные виды и параметры разрешенного использования</w:t>
      </w:r>
    </w:p>
    <w:p w14:paraId="4F6B6841" w14:textId="77777777" w:rsidR="00DB70DB" w:rsidRPr="00412C5C" w:rsidRDefault="00916A0B" w:rsidP="00DB70DB">
      <w:pPr>
        <w:tabs>
          <w:tab w:val="left" w:pos="2520"/>
        </w:tabs>
        <w:suppressAutoHyphens/>
        <w:ind w:firstLine="0"/>
        <w:jc w:val="center"/>
        <w:rPr>
          <w:rFonts w:eastAsia="SimSun"/>
          <w:color w:val="000000" w:themeColor="text1"/>
          <w:lang w:eastAsia="zh-CN"/>
        </w:rPr>
      </w:pPr>
      <w:r w:rsidRPr="00412C5C">
        <w:rPr>
          <w:rFonts w:eastAsia="SimSun"/>
          <w:b/>
          <w:color w:val="000000" w:themeColor="text1"/>
          <w:sz w:val="27"/>
          <w:szCs w:val="27"/>
          <w:lang w:eastAsia="zh-CN"/>
        </w:rPr>
        <w:t>з</w:t>
      </w:r>
      <w:r w:rsidR="00DB70DB" w:rsidRPr="00412C5C">
        <w:rPr>
          <w:rFonts w:eastAsia="SimSun"/>
          <w:b/>
          <w:color w:val="000000" w:themeColor="text1"/>
          <w:sz w:val="27"/>
          <w:szCs w:val="27"/>
          <w:lang w:eastAsia="zh-CN"/>
        </w:rPr>
        <w:t>емельных участков и объектов капитального строительства</w:t>
      </w:r>
    </w:p>
    <w:p w14:paraId="668B6465" w14:textId="77777777" w:rsidR="00DB70DB" w:rsidRPr="00412C5C" w:rsidRDefault="00DB70DB" w:rsidP="00DB70DB">
      <w:pPr>
        <w:tabs>
          <w:tab w:val="left" w:pos="2520"/>
        </w:tabs>
        <w:suppressAutoHyphens/>
        <w:ind w:firstLine="0"/>
        <w:jc w:val="center"/>
        <w:rPr>
          <w:rFonts w:eastAsia="SimSun"/>
          <w:color w:val="000000" w:themeColor="text1"/>
          <w:sz w:val="24"/>
          <w:szCs w:val="24"/>
          <w:lang w:eastAsia="zh-CN"/>
        </w:rPr>
      </w:pPr>
    </w:p>
    <w:tbl>
      <w:tblPr>
        <w:tblW w:w="97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9"/>
        <w:gridCol w:w="3248"/>
        <w:gridCol w:w="3270"/>
      </w:tblGrid>
      <w:tr w:rsidR="00412C5C" w:rsidRPr="00412C5C" w14:paraId="297C6EC2" w14:textId="77777777" w:rsidTr="00981DB4">
        <w:trPr>
          <w:trHeight w:val="23"/>
          <w:tblHeader/>
        </w:trPr>
        <w:tc>
          <w:tcPr>
            <w:tcW w:w="3249" w:type="dxa"/>
            <w:tcBorders>
              <w:top w:val="single" w:sz="4" w:space="0" w:color="000000"/>
              <w:left w:val="single" w:sz="4" w:space="0" w:color="000000"/>
              <w:bottom w:val="single" w:sz="4" w:space="0" w:color="auto"/>
            </w:tcBorders>
            <w:shd w:val="clear" w:color="auto" w:fill="auto"/>
          </w:tcPr>
          <w:p w14:paraId="0C976E48" w14:textId="77777777" w:rsidR="00916A0B" w:rsidRPr="00412C5C" w:rsidRDefault="001654B6" w:rsidP="001654B6">
            <w:pPr>
              <w:tabs>
                <w:tab w:val="left" w:pos="2520"/>
              </w:tabs>
              <w:suppressAutoHyphens/>
              <w:ind w:firstLine="0"/>
              <w:jc w:val="left"/>
              <w:rPr>
                <w:rFonts w:eastAsia="SimSun"/>
                <w:b/>
                <w:color w:val="000000" w:themeColor="text1"/>
                <w:sz w:val="24"/>
                <w:szCs w:val="24"/>
                <w:lang w:eastAsia="zh-CN"/>
              </w:rPr>
            </w:pPr>
            <w:r w:rsidRPr="00412C5C">
              <w:rPr>
                <w:rFonts w:eastAsia="SimSun"/>
                <w:b/>
                <w:color w:val="000000" w:themeColor="text1"/>
                <w:sz w:val="24"/>
                <w:szCs w:val="24"/>
                <w:lang w:eastAsia="zh-CN"/>
              </w:rPr>
              <w:t>Наименование в</w:t>
            </w:r>
            <w:r w:rsidR="00916A0B" w:rsidRPr="00412C5C">
              <w:rPr>
                <w:rFonts w:eastAsia="SimSun"/>
                <w:b/>
                <w:color w:val="000000" w:themeColor="text1"/>
                <w:sz w:val="24"/>
                <w:szCs w:val="24"/>
                <w:lang w:eastAsia="zh-CN"/>
              </w:rPr>
              <w:t>ид</w:t>
            </w:r>
            <w:r w:rsidRPr="00412C5C">
              <w:rPr>
                <w:rFonts w:eastAsia="SimSun"/>
                <w:b/>
                <w:color w:val="000000" w:themeColor="text1"/>
                <w:sz w:val="24"/>
                <w:szCs w:val="24"/>
                <w:lang w:eastAsia="zh-CN"/>
              </w:rPr>
              <w:t xml:space="preserve">а </w:t>
            </w:r>
            <w:r w:rsidR="00916A0B" w:rsidRPr="00412C5C">
              <w:rPr>
                <w:rFonts w:eastAsia="SimSun"/>
                <w:b/>
                <w:color w:val="000000" w:themeColor="text1"/>
                <w:sz w:val="24"/>
                <w:szCs w:val="24"/>
                <w:lang w:eastAsia="zh-CN"/>
              </w:rPr>
              <w:t>разрешенного использования земельн</w:t>
            </w:r>
            <w:r w:rsidRPr="00412C5C">
              <w:rPr>
                <w:rFonts w:eastAsia="SimSun"/>
                <w:b/>
                <w:color w:val="000000" w:themeColor="text1"/>
                <w:sz w:val="24"/>
                <w:szCs w:val="24"/>
                <w:lang w:eastAsia="zh-CN"/>
              </w:rPr>
              <w:t>ого</w:t>
            </w:r>
            <w:r w:rsidR="00916A0B" w:rsidRPr="00412C5C">
              <w:rPr>
                <w:rFonts w:eastAsia="SimSun"/>
                <w:b/>
                <w:color w:val="000000" w:themeColor="text1"/>
                <w:sz w:val="24"/>
                <w:szCs w:val="24"/>
                <w:lang w:eastAsia="zh-CN"/>
              </w:rPr>
              <w:t xml:space="preserve"> участк</w:t>
            </w:r>
            <w:r w:rsidRPr="00412C5C">
              <w:rPr>
                <w:rFonts w:eastAsia="SimSun"/>
                <w:b/>
                <w:color w:val="000000" w:themeColor="text1"/>
                <w:sz w:val="24"/>
                <w:szCs w:val="24"/>
                <w:lang w:eastAsia="zh-CN"/>
              </w:rPr>
              <w:t>а</w:t>
            </w:r>
          </w:p>
        </w:tc>
        <w:tc>
          <w:tcPr>
            <w:tcW w:w="3248" w:type="dxa"/>
            <w:tcBorders>
              <w:top w:val="single" w:sz="4" w:space="0" w:color="000000"/>
              <w:left w:val="single" w:sz="4" w:space="0" w:color="000000"/>
              <w:bottom w:val="single" w:sz="4" w:space="0" w:color="auto"/>
            </w:tcBorders>
            <w:shd w:val="clear" w:color="auto" w:fill="auto"/>
          </w:tcPr>
          <w:p w14:paraId="286E6FBD" w14:textId="77777777" w:rsidR="00916A0B" w:rsidRPr="00412C5C" w:rsidRDefault="001654B6" w:rsidP="001654B6">
            <w:pPr>
              <w:tabs>
                <w:tab w:val="left" w:pos="2520"/>
              </w:tabs>
              <w:suppressAutoHyphens/>
              <w:ind w:firstLine="0"/>
              <w:jc w:val="left"/>
              <w:rPr>
                <w:rFonts w:eastAsia="SimSun"/>
                <w:b/>
                <w:color w:val="000000" w:themeColor="text1"/>
                <w:sz w:val="24"/>
                <w:szCs w:val="24"/>
                <w:lang w:eastAsia="zh-CN"/>
              </w:rPr>
            </w:pPr>
            <w:r w:rsidRPr="00412C5C">
              <w:rPr>
                <w:rFonts w:eastAsia="SimSun"/>
                <w:b/>
                <w:color w:val="000000" w:themeColor="text1"/>
                <w:sz w:val="24"/>
                <w:szCs w:val="24"/>
                <w:lang w:eastAsia="zh-CN"/>
              </w:rPr>
              <w:t>Описание в</w:t>
            </w:r>
            <w:r w:rsidR="00916A0B" w:rsidRPr="00412C5C">
              <w:rPr>
                <w:rFonts w:eastAsia="SimSun"/>
                <w:b/>
                <w:color w:val="000000" w:themeColor="text1"/>
                <w:sz w:val="24"/>
                <w:szCs w:val="24"/>
                <w:lang w:eastAsia="zh-CN"/>
              </w:rPr>
              <w:t>ид</w:t>
            </w:r>
            <w:r w:rsidRPr="00412C5C">
              <w:rPr>
                <w:rFonts w:eastAsia="SimSun"/>
                <w:b/>
                <w:color w:val="000000" w:themeColor="text1"/>
                <w:sz w:val="24"/>
                <w:szCs w:val="24"/>
                <w:lang w:eastAsia="zh-CN"/>
              </w:rPr>
              <w:t>а</w:t>
            </w:r>
            <w:r w:rsidR="00916A0B" w:rsidRPr="00412C5C">
              <w:rPr>
                <w:rFonts w:eastAsia="SimSun"/>
                <w:b/>
                <w:color w:val="000000" w:themeColor="text1"/>
                <w:sz w:val="24"/>
                <w:szCs w:val="24"/>
                <w:lang w:eastAsia="zh-CN"/>
              </w:rPr>
              <w:t xml:space="preserve"> разрешенного использования </w:t>
            </w:r>
            <w:r w:rsidRPr="00412C5C">
              <w:rPr>
                <w:rFonts w:eastAsia="SimSun"/>
                <w:b/>
                <w:color w:val="000000" w:themeColor="text1"/>
                <w:sz w:val="24"/>
                <w:szCs w:val="24"/>
                <w:lang w:eastAsia="zh-CN"/>
              </w:rPr>
              <w:t>земельного участка</w:t>
            </w:r>
          </w:p>
        </w:tc>
        <w:tc>
          <w:tcPr>
            <w:tcW w:w="3270" w:type="dxa"/>
            <w:tcBorders>
              <w:top w:val="single" w:sz="4" w:space="0" w:color="000000"/>
              <w:left w:val="single" w:sz="4" w:space="0" w:color="000000"/>
              <w:bottom w:val="single" w:sz="4" w:space="0" w:color="auto"/>
              <w:right w:val="single" w:sz="4" w:space="0" w:color="000000"/>
            </w:tcBorders>
            <w:shd w:val="clear" w:color="auto" w:fill="auto"/>
          </w:tcPr>
          <w:p w14:paraId="2FC16640" w14:textId="77777777" w:rsidR="00916A0B" w:rsidRPr="00412C5C" w:rsidRDefault="00916A0B" w:rsidP="00916A0B">
            <w:pPr>
              <w:tabs>
                <w:tab w:val="left" w:pos="2520"/>
              </w:tabs>
              <w:suppressAutoHyphens/>
              <w:ind w:firstLine="34"/>
              <w:jc w:val="left"/>
              <w:rPr>
                <w:rFonts w:eastAsia="SimSun"/>
                <w:b/>
                <w:color w:val="000000" w:themeColor="text1"/>
                <w:sz w:val="24"/>
                <w:szCs w:val="24"/>
                <w:lang w:eastAsia="zh-CN"/>
              </w:rPr>
            </w:pPr>
            <w:r w:rsidRPr="00412C5C">
              <w:rPr>
                <w:rFonts w:eastAsia="SimSun"/>
                <w:b/>
                <w:color w:val="000000" w:themeColor="text1"/>
                <w:sz w:val="24"/>
                <w:szCs w:val="24"/>
                <w:lang w:eastAsia="zh-CN"/>
              </w:rPr>
              <w:t>Предельные размеры земельных участков и параметры разрешенного строительства, реконструкции объектов капитального строительства</w:t>
            </w:r>
          </w:p>
        </w:tc>
      </w:tr>
      <w:tr w:rsidR="00412C5C" w:rsidRPr="00412C5C" w14:paraId="65A7C7DE" w14:textId="77777777" w:rsidTr="008319DF">
        <w:trPr>
          <w:trHeight w:val="23"/>
        </w:trPr>
        <w:tc>
          <w:tcPr>
            <w:tcW w:w="3249" w:type="dxa"/>
          </w:tcPr>
          <w:p w14:paraId="25B1C339" w14:textId="77777777" w:rsidR="001654B6" w:rsidRPr="00412C5C" w:rsidRDefault="001654B6" w:rsidP="00A4447D">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[6.0] - Производственная деятельность</w:t>
            </w:r>
          </w:p>
          <w:p w14:paraId="2F9B24C5" w14:textId="77777777" w:rsidR="001654B6" w:rsidRPr="00412C5C" w:rsidRDefault="001654B6" w:rsidP="001654B6">
            <w:pPr>
              <w:ind w:firstLine="0"/>
              <w:jc w:val="left"/>
              <w:rPr>
                <w:rFonts w:eastAsia="SimSun"/>
                <w:color w:val="000000" w:themeColor="text1"/>
                <w:sz w:val="24"/>
                <w:szCs w:val="24"/>
                <w:lang w:eastAsia="zh-CN"/>
              </w:rPr>
            </w:pPr>
          </w:p>
        </w:tc>
        <w:tc>
          <w:tcPr>
            <w:tcW w:w="3248" w:type="dxa"/>
            <w:tcBorders>
              <w:top w:val="single" w:sz="4" w:space="0" w:color="000000"/>
              <w:left w:val="single" w:sz="4" w:space="0" w:color="000000"/>
            </w:tcBorders>
            <w:shd w:val="clear" w:color="auto" w:fill="auto"/>
          </w:tcPr>
          <w:p w14:paraId="6DDE62D8" w14:textId="77777777" w:rsidR="001654B6" w:rsidRPr="00412C5C" w:rsidRDefault="001654B6" w:rsidP="00226688">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объектов капитального строительства в целях добычи недр, их переработки, изготовления вещей</w:t>
            </w:r>
            <w:r w:rsidR="00FC1F72" w:rsidRPr="00412C5C">
              <w:rPr>
                <w:rFonts w:eastAsia="Times New Roman"/>
                <w:color w:val="000000" w:themeColor="text1"/>
                <w:sz w:val="24"/>
                <w:szCs w:val="24"/>
                <w:lang w:eastAsia="ru-RU"/>
              </w:rPr>
              <w:t xml:space="preserve"> </w:t>
            </w:r>
            <w:r w:rsidRPr="00412C5C">
              <w:rPr>
                <w:rFonts w:eastAsia="Times New Roman"/>
                <w:color w:val="000000" w:themeColor="text1"/>
                <w:sz w:val="24"/>
                <w:szCs w:val="24"/>
                <w:lang w:eastAsia="ru-RU"/>
              </w:rPr>
              <w:t>промышленным способом.</w:t>
            </w:r>
          </w:p>
        </w:tc>
        <w:tc>
          <w:tcPr>
            <w:tcW w:w="3270" w:type="dxa"/>
            <w:vMerge w:val="restart"/>
            <w:tcBorders>
              <w:top w:val="single" w:sz="4" w:space="0" w:color="000000"/>
              <w:left w:val="single" w:sz="4" w:space="0" w:color="000000"/>
              <w:right w:val="single" w:sz="4" w:space="0" w:color="000000"/>
            </w:tcBorders>
            <w:shd w:val="clear" w:color="auto" w:fill="auto"/>
          </w:tcPr>
          <w:p w14:paraId="0782EB0A" w14:textId="77777777" w:rsidR="001654B6" w:rsidRPr="00412C5C" w:rsidRDefault="001654B6" w:rsidP="00A4447D">
            <w:pPr>
              <w:tabs>
                <w:tab w:val="left" w:pos="2520"/>
              </w:tabs>
              <w:suppressAutoHyphens/>
              <w:ind w:firstLine="34"/>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Минимальная/максимальная площадь земельных участков 1000-50000 кв. м.</w:t>
            </w:r>
          </w:p>
          <w:p w14:paraId="447F87C5" w14:textId="77777777" w:rsidR="001654B6" w:rsidRPr="00412C5C" w:rsidRDefault="001654B6" w:rsidP="00A4447D">
            <w:pPr>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Минимальные отступы от границ земельных участков - 3 м.</w:t>
            </w:r>
          </w:p>
          <w:p w14:paraId="6B885FB0" w14:textId="77777777" w:rsidR="001654B6" w:rsidRPr="00412C5C" w:rsidRDefault="001654B6" w:rsidP="00A4447D">
            <w:pPr>
              <w:ind w:firstLine="0"/>
              <w:jc w:val="left"/>
              <w:rPr>
                <w:rFonts w:eastAsia="SimSun"/>
                <w:color w:val="000000" w:themeColor="text1"/>
                <w:sz w:val="24"/>
                <w:szCs w:val="24"/>
                <w:lang w:eastAsia="zh-CN"/>
              </w:rPr>
            </w:pPr>
            <w:r w:rsidRPr="00412C5C">
              <w:rPr>
                <w:rFonts w:eastAsia="Times New Roman"/>
                <w:color w:val="000000" w:themeColor="text1"/>
                <w:sz w:val="24"/>
                <w:szCs w:val="24"/>
                <w:lang w:eastAsia="ru-RU"/>
              </w:rPr>
              <w:t>Минимальный отступ от красной линии – 5 м.</w:t>
            </w:r>
          </w:p>
          <w:p w14:paraId="69CBDBF2" w14:textId="77777777" w:rsidR="001654B6" w:rsidRPr="00412C5C" w:rsidRDefault="001654B6" w:rsidP="00A4447D">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Максимальное количество надземных этажей зданий – 4 этажа (включая мансардный этаж).</w:t>
            </w:r>
          </w:p>
          <w:p w14:paraId="4CC1BA3D" w14:textId="77777777" w:rsidR="001654B6" w:rsidRPr="00412C5C" w:rsidRDefault="001654B6" w:rsidP="00A4447D">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Максимальная высота строений, сооружений от уровня земли -</w:t>
            </w:r>
            <w:r w:rsidRPr="00412C5C">
              <w:rPr>
                <w:rFonts w:eastAsia="Times New Roman"/>
                <w:bCs/>
                <w:color w:val="000000" w:themeColor="text1"/>
                <w:sz w:val="24"/>
                <w:szCs w:val="24"/>
                <w:lang w:eastAsia="ru-RU"/>
              </w:rPr>
              <w:t>15 м.</w:t>
            </w:r>
          </w:p>
          <w:p w14:paraId="3F12A282" w14:textId="77777777" w:rsidR="001654B6" w:rsidRPr="00412C5C" w:rsidRDefault="001654B6" w:rsidP="00A4447D">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Максимальный процент застройки в границах </w:t>
            </w:r>
            <w:r w:rsidRPr="00412C5C">
              <w:rPr>
                <w:rFonts w:eastAsia="SimSun"/>
                <w:color w:val="000000" w:themeColor="text1"/>
                <w:sz w:val="24"/>
                <w:szCs w:val="24"/>
                <w:lang w:eastAsia="zh-CN"/>
              </w:rPr>
              <w:lastRenderedPageBreak/>
              <w:t>земельного участка – 70%</w:t>
            </w:r>
          </w:p>
          <w:p w14:paraId="48F121BA" w14:textId="77777777" w:rsidR="001654B6" w:rsidRPr="00412C5C" w:rsidRDefault="001654B6" w:rsidP="00A4447D">
            <w:pPr>
              <w:tabs>
                <w:tab w:val="left" w:pos="2520"/>
              </w:tabs>
              <w:suppressAutoHyphens/>
              <w:ind w:firstLine="34"/>
              <w:jc w:val="left"/>
              <w:rPr>
                <w:rFonts w:eastAsia="SimSun"/>
                <w:color w:val="000000" w:themeColor="text1"/>
                <w:sz w:val="24"/>
                <w:szCs w:val="24"/>
                <w:lang w:eastAsia="zh-CN"/>
              </w:rPr>
            </w:pPr>
          </w:p>
        </w:tc>
      </w:tr>
      <w:tr w:rsidR="00412C5C" w:rsidRPr="00412C5C" w14:paraId="20756C52" w14:textId="77777777" w:rsidTr="001654B6">
        <w:trPr>
          <w:trHeight w:val="23"/>
        </w:trPr>
        <w:tc>
          <w:tcPr>
            <w:tcW w:w="3249" w:type="dxa"/>
          </w:tcPr>
          <w:p w14:paraId="70AB6DAE" w14:textId="77777777" w:rsidR="001654B6" w:rsidRPr="00412C5C" w:rsidRDefault="001654B6" w:rsidP="001654B6">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[6.1] – Недропользование</w:t>
            </w:r>
          </w:p>
        </w:tc>
        <w:tc>
          <w:tcPr>
            <w:tcW w:w="3248" w:type="dxa"/>
            <w:tcBorders>
              <w:left w:val="single" w:sz="4" w:space="0" w:color="000000"/>
            </w:tcBorders>
            <w:shd w:val="clear" w:color="auto" w:fill="auto"/>
          </w:tcPr>
          <w:p w14:paraId="7B9BAAD6" w14:textId="77777777" w:rsidR="001654B6" w:rsidRPr="00412C5C" w:rsidRDefault="001654B6" w:rsidP="00226688">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Осуществление геологических изысканий;</w:t>
            </w:r>
          </w:p>
          <w:p w14:paraId="1DF5D30C" w14:textId="77777777" w:rsidR="001654B6" w:rsidRPr="00412C5C" w:rsidRDefault="001654B6" w:rsidP="00226688">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добыча полезных ископаемых открытым (карьеры, отвалы) и закрытым (шахты, скважины) способами;</w:t>
            </w:r>
          </w:p>
          <w:p w14:paraId="7AAE3E36" w14:textId="77777777" w:rsidR="001654B6" w:rsidRPr="00412C5C" w:rsidRDefault="001654B6" w:rsidP="00226688">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 xml:space="preserve">размещение объектов капитального строительства, в том числе подземных, в целях добычи полезных </w:t>
            </w:r>
            <w:r w:rsidRPr="00412C5C">
              <w:rPr>
                <w:rFonts w:eastAsia="Times New Roman"/>
                <w:color w:val="000000" w:themeColor="text1"/>
                <w:sz w:val="24"/>
                <w:szCs w:val="24"/>
                <w:lang w:eastAsia="ru-RU"/>
              </w:rPr>
              <w:lastRenderedPageBreak/>
              <w:t>ископаемых;</w:t>
            </w:r>
          </w:p>
          <w:p w14:paraId="09958911" w14:textId="77777777" w:rsidR="001654B6" w:rsidRPr="00412C5C" w:rsidRDefault="001654B6" w:rsidP="00226688">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объектов капитального строительства, необходимых для подготовки сырья к транспортировке и (или) промышленной переработке;</w:t>
            </w:r>
          </w:p>
          <w:p w14:paraId="48B816EF" w14:textId="77777777" w:rsidR="001654B6" w:rsidRPr="00412C5C" w:rsidRDefault="001654B6" w:rsidP="00226688">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w:t>
            </w:r>
          </w:p>
        </w:tc>
        <w:tc>
          <w:tcPr>
            <w:tcW w:w="3270" w:type="dxa"/>
            <w:vMerge/>
            <w:tcBorders>
              <w:left w:val="single" w:sz="4" w:space="0" w:color="000000"/>
              <w:right w:val="single" w:sz="4" w:space="0" w:color="000000"/>
            </w:tcBorders>
            <w:shd w:val="clear" w:color="auto" w:fill="auto"/>
          </w:tcPr>
          <w:p w14:paraId="5954ACC8" w14:textId="77777777" w:rsidR="001654B6" w:rsidRPr="00412C5C" w:rsidRDefault="001654B6" w:rsidP="00916A0B">
            <w:pPr>
              <w:tabs>
                <w:tab w:val="left" w:pos="2520"/>
              </w:tabs>
              <w:suppressAutoHyphens/>
              <w:ind w:firstLine="34"/>
              <w:jc w:val="left"/>
              <w:rPr>
                <w:rFonts w:eastAsia="SimSun"/>
                <w:b/>
                <w:color w:val="000000" w:themeColor="text1"/>
                <w:sz w:val="24"/>
                <w:szCs w:val="24"/>
                <w:lang w:eastAsia="zh-CN"/>
              </w:rPr>
            </w:pPr>
          </w:p>
        </w:tc>
      </w:tr>
      <w:tr w:rsidR="00412C5C" w:rsidRPr="00412C5C" w14:paraId="181D523F" w14:textId="77777777" w:rsidTr="001654B6">
        <w:trPr>
          <w:trHeight w:val="23"/>
        </w:trPr>
        <w:tc>
          <w:tcPr>
            <w:tcW w:w="3249" w:type="dxa"/>
          </w:tcPr>
          <w:p w14:paraId="53C93C56" w14:textId="77777777" w:rsidR="001654B6" w:rsidRPr="00412C5C" w:rsidRDefault="001654B6" w:rsidP="001654B6">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[6.2] - Тяжелая промышленность</w:t>
            </w:r>
          </w:p>
        </w:tc>
        <w:tc>
          <w:tcPr>
            <w:tcW w:w="3248" w:type="dxa"/>
            <w:tcBorders>
              <w:left w:val="single" w:sz="4" w:space="0" w:color="000000"/>
            </w:tcBorders>
            <w:shd w:val="clear" w:color="auto" w:fill="auto"/>
          </w:tcPr>
          <w:p w14:paraId="6A1C9212" w14:textId="77777777" w:rsidR="001654B6" w:rsidRPr="00412C5C" w:rsidRDefault="001654B6" w:rsidP="00226688">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объектов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c>
          <w:tcPr>
            <w:tcW w:w="3270" w:type="dxa"/>
            <w:vMerge/>
            <w:tcBorders>
              <w:left w:val="single" w:sz="4" w:space="0" w:color="000000"/>
              <w:right w:val="single" w:sz="4" w:space="0" w:color="000000"/>
            </w:tcBorders>
            <w:shd w:val="clear" w:color="auto" w:fill="auto"/>
          </w:tcPr>
          <w:p w14:paraId="651CACC8" w14:textId="77777777" w:rsidR="001654B6" w:rsidRPr="00412C5C" w:rsidRDefault="001654B6" w:rsidP="00916A0B">
            <w:pPr>
              <w:tabs>
                <w:tab w:val="left" w:pos="2520"/>
              </w:tabs>
              <w:suppressAutoHyphens/>
              <w:ind w:firstLine="34"/>
              <w:jc w:val="left"/>
              <w:rPr>
                <w:rFonts w:eastAsia="SimSun"/>
                <w:b/>
                <w:color w:val="000000" w:themeColor="text1"/>
                <w:sz w:val="24"/>
                <w:szCs w:val="24"/>
                <w:lang w:eastAsia="zh-CN"/>
              </w:rPr>
            </w:pPr>
          </w:p>
        </w:tc>
      </w:tr>
      <w:tr w:rsidR="00412C5C" w:rsidRPr="00412C5C" w14:paraId="5DA08DFB" w14:textId="77777777" w:rsidTr="001754E6">
        <w:trPr>
          <w:trHeight w:val="23"/>
        </w:trPr>
        <w:tc>
          <w:tcPr>
            <w:tcW w:w="3249" w:type="dxa"/>
          </w:tcPr>
          <w:p w14:paraId="37E8E958" w14:textId="77777777" w:rsidR="001654B6" w:rsidRPr="00412C5C" w:rsidRDefault="001654B6" w:rsidP="001754E6">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[6.2.1] - Автомобилестроительная </w:t>
            </w:r>
            <w:r w:rsidRPr="00412C5C">
              <w:rPr>
                <w:rFonts w:eastAsia="SimSun"/>
                <w:color w:val="000000" w:themeColor="text1"/>
                <w:sz w:val="24"/>
                <w:szCs w:val="24"/>
                <w:lang w:eastAsia="zh-CN"/>
              </w:rPr>
              <w:lastRenderedPageBreak/>
              <w:t>промышленность.</w:t>
            </w:r>
          </w:p>
        </w:tc>
        <w:tc>
          <w:tcPr>
            <w:tcW w:w="3248" w:type="dxa"/>
            <w:tcBorders>
              <w:left w:val="single" w:sz="4" w:space="0" w:color="000000"/>
            </w:tcBorders>
            <w:shd w:val="clear" w:color="auto" w:fill="auto"/>
          </w:tcPr>
          <w:p w14:paraId="7D4CA01E" w14:textId="77777777" w:rsidR="001654B6" w:rsidRPr="00412C5C" w:rsidRDefault="001754E6" w:rsidP="00916A0B">
            <w:pPr>
              <w:tabs>
                <w:tab w:val="left" w:pos="2520"/>
              </w:tabs>
              <w:suppressAutoHyphens/>
              <w:ind w:firstLine="0"/>
              <w:jc w:val="left"/>
              <w:rPr>
                <w:rFonts w:eastAsia="SimSun"/>
                <w:b/>
                <w:color w:val="000000" w:themeColor="text1"/>
                <w:sz w:val="24"/>
                <w:szCs w:val="24"/>
                <w:lang w:eastAsia="zh-CN"/>
              </w:rPr>
            </w:pPr>
            <w:r w:rsidRPr="00412C5C">
              <w:rPr>
                <w:rFonts w:eastAsia="Times New Roman"/>
                <w:color w:val="000000" w:themeColor="text1"/>
                <w:sz w:val="24"/>
                <w:szCs w:val="24"/>
                <w:lang w:eastAsia="ru-RU"/>
              </w:rPr>
              <w:lastRenderedPageBreak/>
              <w:t xml:space="preserve">Размещение объектов капитального строительства, </w:t>
            </w:r>
            <w:r w:rsidRPr="00412C5C">
              <w:rPr>
                <w:rFonts w:eastAsia="Times New Roman"/>
                <w:color w:val="000000" w:themeColor="text1"/>
                <w:sz w:val="24"/>
                <w:szCs w:val="24"/>
                <w:lang w:eastAsia="ru-RU"/>
              </w:rPr>
              <w:lastRenderedPageBreak/>
              <w:t>предназначенных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 двигателей</w:t>
            </w:r>
          </w:p>
        </w:tc>
        <w:tc>
          <w:tcPr>
            <w:tcW w:w="3270" w:type="dxa"/>
            <w:vMerge/>
            <w:tcBorders>
              <w:left w:val="single" w:sz="4" w:space="0" w:color="000000"/>
              <w:right w:val="single" w:sz="4" w:space="0" w:color="000000"/>
            </w:tcBorders>
            <w:shd w:val="clear" w:color="auto" w:fill="auto"/>
          </w:tcPr>
          <w:p w14:paraId="7FA7A637" w14:textId="77777777" w:rsidR="001654B6" w:rsidRPr="00412C5C" w:rsidRDefault="001654B6" w:rsidP="00916A0B">
            <w:pPr>
              <w:tabs>
                <w:tab w:val="left" w:pos="2520"/>
              </w:tabs>
              <w:suppressAutoHyphens/>
              <w:ind w:firstLine="34"/>
              <w:jc w:val="left"/>
              <w:rPr>
                <w:rFonts w:eastAsia="SimSun"/>
                <w:b/>
                <w:color w:val="000000" w:themeColor="text1"/>
                <w:sz w:val="24"/>
                <w:szCs w:val="24"/>
                <w:lang w:eastAsia="zh-CN"/>
              </w:rPr>
            </w:pPr>
          </w:p>
        </w:tc>
      </w:tr>
      <w:tr w:rsidR="00412C5C" w:rsidRPr="00412C5C" w14:paraId="5093EADE" w14:textId="77777777" w:rsidTr="001654B6">
        <w:trPr>
          <w:trHeight w:val="23"/>
        </w:trPr>
        <w:tc>
          <w:tcPr>
            <w:tcW w:w="3249" w:type="dxa"/>
          </w:tcPr>
          <w:p w14:paraId="7373B5B7" w14:textId="77777777" w:rsidR="001654B6" w:rsidRPr="00412C5C" w:rsidRDefault="001654B6" w:rsidP="001654B6">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[6.3] - Легкая промышленность</w:t>
            </w:r>
          </w:p>
        </w:tc>
        <w:tc>
          <w:tcPr>
            <w:tcW w:w="3248" w:type="dxa"/>
            <w:tcBorders>
              <w:left w:val="single" w:sz="4" w:space="0" w:color="000000"/>
            </w:tcBorders>
            <w:shd w:val="clear" w:color="auto" w:fill="auto"/>
          </w:tcPr>
          <w:p w14:paraId="390F1E06" w14:textId="77777777" w:rsidR="001654B6" w:rsidRPr="00412C5C" w:rsidRDefault="001654B6" w:rsidP="00226688">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объектов капитального строительства, предназначенных для текстильной, фарфоро-фаянсовой, электронной промышленности</w:t>
            </w:r>
          </w:p>
        </w:tc>
        <w:tc>
          <w:tcPr>
            <w:tcW w:w="3270" w:type="dxa"/>
            <w:vMerge/>
            <w:tcBorders>
              <w:left w:val="single" w:sz="4" w:space="0" w:color="000000"/>
              <w:right w:val="single" w:sz="4" w:space="0" w:color="000000"/>
            </w:tcBorders>
            <w:shd w:val="clear" w:color="auto" w:fill="auto"/>
          </w:tcPr>
          <w:p w14:paraId="13FF9F6E" w14:textId="77777777" w:rsidR="001654B6" w:rsidRPr="00412C5C" w:rsidRDefault="001654B6" w:rsidP="00916A0B">
            <w:pPr>
              <w:tabs>
                <w:tab w:val="left" w:pos="2520"/>
              </w:tabs>
              <w:suppressAutoHyphens/>
              <w:ind w:firstLine="34"/>
              <w:jc w:val="left"/>
              <w:rPr>
                <w:rFonts w:eastAsia="SimSun"/>
                <w:b/>
                <w:color w:val="000000" w:themeColor="text1"/>
                <w:sz w:val="24"/>
                <w:szCs w:val="24"/>
                <w:lang w:eastAsia="zh-CN"/>
              </w:rPr>
            </w:pPr>
          </w:p>
        </w:tc>
      </w:tr>
      <w:tr w:rsidR="00412C5C" w:rsidRPr="00412C5C" w14:paraId="583353DE" w14:textId="77777777" w:rsidTr="001654B6">
        <w:trPr>
          <w:trHeight w:val="23"/>
        </w:trPr>
        <w:tc>
          <w:tcPr>
            <w:tcW w:w="3249" w:type="dxa"/>
          </w:tcPr>
          <w:p w14:paraId="55A6316C" w14:textId="77777777" w:rsidR="001654B6" w:rsidRPr="00412C5C" w:rsidRDefault="001654B6" w:rsidP="001654B6">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[6.3.1] - Фармацевтическая промышленность</w:t>
            </w:r>
          </w:p>
        </w:tc>
        <w:tc>
          <w:tcPr>
            <w:tcW w:w="3248" w:type="dxa"/>
            <w:tcBorders>
              <w:left w:val="single" w:sz="4" w:space="0" w:color="000000"/>
            </w:tcBorders>
            <w:shd w:val="clear" w:color="auto" w:fill="auto"/>
          </w:tcPr>
          <w:p w14:paraId="63C2CFDA" w14:textId="77777777" w:rsidR="001654B6" w:rsidRPr="00412C5C" w:rsidRDefault="001654B6" w:rsidP="00226688">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c>
          <w:tcPr>
            <w:tcW w:w="3270" w:type="dxa"/>
            <w:vMerge/>
            <w:tcBorders>
              <w:left w:val="single" w:sz="4" w:space="0" w:color="000000"/>
              <w:right w:val="single" w:sz="4" w:space="0" w:color="000000"/>
            </w:tcBorders>
            <w:shd w:val="clear" w:color="auto" w:fill="auto"/>
          </w:tcPr>
          <w:p w14:paraId="43ACD34F" w14:textId="77777777" w:rsidR="001654B6" w:rsidRPr="00412C5C" w:rsidRDefault="001654B6" w:rsidP="00916A0B">
            <w:pPr>
              <w:tabs>
                <w:tab w:val="left" w:pos="2520"/>
              </w:tabs>
              <w:suppressAutoHyphens/>
              <w:ind w:firstLine="34"/>
              <w:jc w:val="left"/>
              <w:rPr>
                <w:rFonts w:eastAsia="SimSun"/>
                <w:b/>
                <w:color w:val="000000" w:themeColor="text1"/>
                <w:sz w:val="24"/>
                <w:szCs w:val="24"/>
                <w:lang w:eastAsia="zh-CN"/>
              </w:rPr>
            </w:pPr>
          </w:p>
        </w:tc>
      </w:tr>
      <w:tr w:rsidR="00412C5C" w:rsidRPr="00412C5C" w14:paraId="2BEE1348" w14:textId="77777777" w:rsidTr="001654B6">
        <w:trPr>
          <w:trHeight w:val="23"/>
        </w:trPr>
        <w:tc>
          <w:tcPr>
            <w:tcW w:w="3249" w:type="dxa"/>
          </w:tcPr>
          <w:p w14:paraId="44254124" w14:textId="77777777" w:rsidR="001654B6" w:rsidRPr="00412C5C" w:rsidRDefault="001654B6" w:rsidP="001654B6">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[6.4] - Пищевая промышленность</w:t>
            </w:r>
          </w:p>
        </w:tc>
        <w:tc>
          <w:tcPr>
            <w:tcW w:w="3248" w:type="dxa"/>
            <w:tcBorders>
              <w:left w:val="single" w:sz="4" w:space="0" w:color="000000"/>
            </w:tcBorders>
            <w:shd w:val="clear" w:color="auto" w:fill="auto"/>
          </w:tcPr>
          <w:p w14:paraId="6440E595" w14:textId="77777777" w:rsidR="001654B6" w:rsidRPr="00412C5C" w:rsidRDefault="001654B6" w:rsidP="00226688">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3270" w:type="dxa"/>
            <w:vMerge/>
            <w:tcBorders>
              <w:left w:val="single" w:sz="4" w:space="0" w:color="000000"/>
              <w:right w:val="single" w:sz="4" w:space="0" w:color="000000"/>
            </w:tcBorders>
            <w:shd w:val="clear" w:color="auto" w:fill="auto"/>
          </w:tcPr>
          <w:p w14:paraId="28B4675D" w14:textId="77777777" w:rsidR="001654B6" w:rsidRPr="00412C5C" w:rsidRDefault="001654B6" w:rsidP="00916A0B">
            <w:pPr>
              <w:tabs>
                <w:tab w:val="left" w:pos="2520"/>
              </w:tabs>
              <w:suppressAutoHyphens/>
              <w:ind w:firstLine="34"/>
              <w:jc w:val="left"/>
              <w:rPr>
                <w:rFonts w:eastAsia="SimSun"/>
                <w:b/>
                <w:color w:val="000000" w:themeColor="text1"/>
                <w:sz w:val="24"/>
                <w:szCs w:val="24"/>
                <w:lang w:eastAsia="zh-CN"/>
              </w:rPr>
            </w:pPr>
          </w:p>
        </w:tc>
      </w:tr>
      <w:tr w:rsidR="00412C5C" w:rsidRPr="00412C5C" w14:paraId="3363461F" w14:textId="77777777" w:rsidTr="001654B6">
        <w:trPr>
          <w:trHeight w:val="23"/>
        </w:trPr>
        <w:tc>
          <w:tcPr>
            <w:tcW w:w="3249" w:type="dxa"/>
          </w:tcPr>
          <w:p w14:paraId="67668958" w14:textId="77777777" w:rsidR="001654B6" w:rsidRPr="00412C5C" w:rsidRDefault="001654B6" w:rsidP="001654B6">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[6.5] - Нефтехимическая промышленность</w:t>
            </w:r>
          </w:p>
        </w:tc>
        <w:tc>
          <w:tcPr>
            <w:tcW w:w="3248" w:type="dxa"/>
            <w:tcBorders>
              <w:left w:val="single" w:sz="4" w:space="0" w:color="000000"/>
            </w:tcBorders>
            <w:shd w:val="clear" w:color="auto" w:fill="auto"/>
          </w:tcPr>
          <w:p w14:paraId="63AFED27" w14:textId="77777777" w:rsidR="001654B6" w:rsidRPr="00412C5C" w:rsidRDefault="001654B6" w:rsidP="00226688">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 xml:space="preserve">Размещение объектов капитального строительства, </w:t>
            </w:r>
            <w:r w:rsidRPr="00412C5C">
              <w:rPr>
                <w:rFonts w:eastAsia="Times New Roman"/>
                <w:color w:val="000000" w:themeColor="text1"/>
                <w:sz w:val="24"/>
                <w:szCs w:val="24"/>
                <w:lang w:eastAsia="ru-RU"/>
              </w:rPr>
              <w:lastRenderedPageBreak/>
              <w:t>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c>
          <w:tcPr>
            <w:tcW w:w="3270" w:type="dxa"/>
            <w:vMerge/>
            <w:tcBorders>
              <w:left w:val="single" w:sz="4" w:space="0" w:color="000000"/>
              <w:right w:val="single" w:sz="4" w:space="0" w:color="000000"/>
            </w:tcBorders>
            <w:shd w:val="clear" w:color="auto" w:fill="auto"/>
          </w:tcPr>
          <w:p w14:paraId="6F29D87E" w14:textId="77777777" w:rsidR="001654B6" w:rsidRPr="00412C5C" w:rsidRDefault="001654B6" w:rsidP="00916A0B">
            <w:pPr>
              <w:tabs>
                <w:tab w:val="left" w:pos="2520"/>
              </w:tabs>
              <w:suppressAutoHyphens/>
              <w:ind w:firstLine="34"/>
              <w:jc w:val="left"/>
              <w:rPr>
                <w:rFonts w:eastAsia="SimSun"/>
                <w:b/>
                <w:color w:val="000000" w:themeColor="text1"/>
                <w:sz w:val="24"/>
                <w:szCs w:val="24"/>
                <w:lang w:eastAsia="zh-CN"/>
              </w:rPr>
            </w:pPr>
          </w:p>
        </w:tc>
      </w:tr>
      <w:tr w:rsidR="00412C5C" w:rsidRPr="00412C5C" w14:paraId="63FE206C" w14:textId="77777777" w:rsidTr="001654B6">
        <w:trPr>
          <w:trHeight w:val="23"/>
        </w:trPr>
        <w:tc>
          <w:tcPr>
            <w:tcW w:w="3249" w:type="dxa"/>
          </w:tcPr>
          <w:p w14:paraId="0285DFEB" w14:textId="77777777" w:rsidR="001654B6" w:rsidRPr="00412C5C" w:rsidRDefault="001654B6" w:rsidP="001654B6">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[6.6] - Строительная промышленность</w:t>
            </w:r>
          </w:p>
        </w:tc>
        <w:tc>
          <w:tcPr>
            <w:tcW w:w="3248" w:type="dxa"/>
            <w:tcBorders>
              <w:left w:val="single" w:sz="4" w:space="0" w:color="000000"/>
            </w:tcBorders>
            <w:shd w:val="clear" w:color="auto" w:fill="auto"/>
          </w:tcPr>
          <w:p w14:paraId="64EBE6E0" w14:textId="77777777" w:rsidR="001654B6" w:rsidRPr="00412C5C" w:rsidRDefault="001654B6" w:rsidP="00226688">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3270" w:type="dxa"/>
            <w:vMerge/>
            <w:tcBorders>
              <w:left w:val="single" w:sz="4" w:space="0" w:color="000000"/>
              <w:right w:val="single" w:sz="4" w:space="0" w:color="000000"/>
            </w:tcBorders>
            <w:shd w:val="clear" w:color="auto" w:fill="auto"/>
          </w:tcPr>
          <w:p w14:paraId="49051B89" w14:textId="77777777" w:rsidR="001654B6" w:rsidRPr="00412C5C" w:rsidRDefault="001654B6" w:rsidP="00916A0B">
            <w:pPr>
              <w:tabs>
                <w:tab w:val="left" w:pos="2520"/>
              </w:tabs>
              <w:suppressAutoHyphens/>
              <w:ind w:firstLine="34"/>
              <w:jc w:val="left"/>
              <w:rPr>
                <w:rFonts w:eastAsia="SimSun"/>
                <w:b/>
                <w:color w:val="000000" w:themeColor="text1"/>
                <w:sz w:val="24"/>
                <w:szCs w:val="24"/>
                <w:lang w:eastAsia="zh-CN"/>
              </w:rPr>
            </w:pPr>
          </w:p>
        </w:tc>
      </w:tr>
      <w:tr w:rsidR="00412C5C" w:rsidRPr="00412C5C" w14:paraId="72330A5A" w14:textId="77777777" w:rsidTr="001654B6">
        <w:trPr>
          <w:trHeight w:val="23"/>
        </w:trPr>
        <w:tc>
          <w:tcPr>
            <w:tcW w:w="3249" w:type="dxa"/>
          </w:tcPr>
          <w:p w14:paraId="272EBE48" w14:textId="77777777" w:rsidR="001654B6" w:rsidRPr="00412C5C" w:rsidRDefault="001654B6" w:rsidP="001654B6">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[6.9] - Склады</w:t>
            </w:r>
          </w:p>
        </w:tc>
        <w:tc>
          <w:tcPr>
            <w:tcW w:w="3248" w:type="dxa"/>
            <w:tcBorders>
              <w:left w:val="single" w:sz="4" w:space="0" w:color="000000"/>
            </w:tcBorders>
            <w:shd w:val="clear" w:color="auto" w:fill="auto"/>
          </w:tcPr>
          <w:p w14:paraId="47468AFA" w14:textId="77777777" w:rsidR="001654B6" w:rsidRPr="00412C5C" w:rsidRDefault="001654B6" w:rsidP="00226688">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 xml:space="preserve">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w:t>
            </w:r>
            <w:r w:rsidRPr="00412C5C">
              <w:rPr>
                <w:rFonts w:eastAsia="Times New Roman"/>
                <w:color w:val="000000" w:themeColor="text1"/>
                <w:sz w:val="24"/>
                <w:szCs w:val="24"/>
                <w:lang w:eastAsia="ru-RU"/>
              </w:rPr>
              <w:lastRenderedPageBreak/>
              <w:t>железнодорожных перевалочных складов</w:t>
            </w:r>
          </w:p>
        </w:tc>
        <w:tc>
          <w:tcPr>
            <w:tcW w:w="3270" w:type="dxa"/>
            <w:vMerge/>
            <w:tcBorders>
              <w:left w:val="single" w:sz="4" w:space="0" w:color="000000"/>
              <w:right w:val="single" w:sz="4" w:space="0" w:color="000000"/>
            </w:tcBorders>
            <w:shd w:val="clear" w:color="auto" w:fill="auto"/>
          </w:tcPr>
          <w:p w14:paraId="784E62D9" w14:textId="77777777" w:rsidR="001654B6" w:rsidRPr="00412C5C" w:rsidRDefault="001654B6" w:rsidP="00916A0B">
            <w:pPr>
              <w:tabs>
                <w:tab w:val="left" w:pos="2520"/>
              </w:tabs>
              <w:suppressAutoHyphens/>
              <w:ind w:firstLine="34"/>
              <w:jc w:val="left"/>
              <w:rPr>
                <w:rFonts w:eastAsia="SimSun"/>
                <w:b/>
                <w:color w:val="000000" w:themeColor="text1"/>
                <w:sz w:val="24"/>
                <w:szCs w:val="24"/>
                <w:lang w:eastAsia="zh-CN"/>
              </w:rPr>
            </w:pPr>
          </w:p>
        </w:tc>
      </w:tr>
      <w:tr w:rsidR="00412C5C" w:rsidRPr="00412C5C" w14:paraId="7757CC4B" w14:textId="77777777" w:rsidTr="001654B6">
        <w:trPr>
          <w:trHeight w:val="23"/>
        </w:trPr>
        <w:tc>
          <w:tcPr>
            <w:tcW w:w="3249" w:type="dxa"/>
          </w:tcPr>
          <w:p w14:paraId="2B2111B6" w14:textId="77777777" w:rsidR="001654B6" w:rsidRPr="00412C5C" w:rsidRDefault="001654B6" w:rsidP="001654B6">
            <w:pPr>
              <w:widowControl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[4.9] – Служебные гаражи</w:t>
            </w:r>
          </w:p>
        </w:tc>
        <w:tc>
          <w:tcPr>
            <w:tcW w:w="3248" w:type="dxa"/>
            <w:tcBorders>
              <w:left w:val="single" w:sz="4" w:space="0" w:color="000000"/>
              <w:bottom w:val="single" w:sz="4" w:space="0" w:color="auto"/>
            </w:tcBorders>
            <w:shd w:val="clear" w:color="auto" w:fill="auto"/>
          </w:tcPr>
          <w:p w14:paraId="2EB14610" w14:textId="77777777" w:rsidR="001654B6" w:rsidRPr="00412C5C" w:rsidRDefault="001654B6" w:rsidP="00226688">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3270" w:type="dxa"/>
            <w:vMerge/>
            <w:tcBorders>
              <w:left w:val="single" w:sz="4" w:space="0" w:color="000000"/>
              <w:bottom w:val="single" w:sz="4" w:space="0" w:color="auto"/>
              <w:right w:val="single" w:sz="4" w:space="0" w:color="000000"/>
            </w:tcBorders>
            <w:shd w:val="clear" w:color="auto" w:fill="auto"/>
          </w:tcPr>
          <w:p w14:paraId="61D9B092" w14:textId="77777777" w:rsidR="001654B6" w:rsidRPr="00412C5C" w:rsidRDefault="001654B6" w:rsidP="00916A0B">
            <w:pPr>
              <w:tabs>
                <w:tab w:val="left" w:pos="2520"/>
              </w:tabs>
              <w:suppressAutoHyphens/>
              <w:ind w:firstLine="34"/>
              <w:jc w:val="left"/>
              <w:rPr>
                <w:rFonts w:eastAsia="SimSun"/>
                <w:b/>
                <w:color w:val="000000" w:themeColor="text1"/>
                <w:sz w:val="24"/>
                <w:szCs w:val="24"/>
                <w:lang w:eastAsia="zh-CN"/>
              </w:rPr>
            </w:pPr>
          </w:p>
        </w:tc>
      </w:tr>
      <w:tr w:rsidR="00412C5C" w:rsidRPr="00412C5C" w14:paraId="7B860DF3" w14:textId="77777777" w:rsidTr="00D13DBE">
        <w:trPr>
          <w:trHeight w:val="23"/>
        </w:trPr>
        <w:tc>
          <w:tcPr>
            <w:tcW w:w="3249" w:type="dxa"/>
            <w:shd w:val="clear" w:color="auto" w:fill="auto"/>
          </w:tcPr>
          <w:p w14:paraId="7E4551BA" w14:textId="77777777" w:rsidR="001654B6" w:rsidRPr="00412C5C" w:rsidRDefault="001654B6" w:rsidP="00DB70DB">
            <w:pPr>
              <w:suppressAutoHyphens/>
              <w:ind w:firstLine="0"/>
              <w:jc w:val="left"/>
              <w:rPr>
                <w:rFonts w:eastAsia="SimSun"/>
                <w:color w:val="000000" w:themeColor="text1"/>
                <w:sz w:val="23"/>
                <w:szCs w:val="23"/>
                <w:lang w:eastAsia="zh-CN"/>
              </w:rPr>
            </w:pPr>
            <w:r w:rsidRPr="00412C5C">
              <w:rPr>
                <w:rFonts w:eastAsia="SimSun"/>
                <w:color w:val="000000" w:themeColor="text1"/>
                <w:sz w:val="23"/>
                <w:szCs w:val="23"/>
                <w:lang w:eastAsia="zh-CN"/>
              </w:rPr>
              <w:t>[3.1] - Коммунальное обслуживание</w:t>
            </w:r>
          </w:p>
        </w:tc>
        <w:tc>
          <w:tcPr>
            <w:tcW w:w="3248" w:type="dxa"/>
            <w:shd w:val="clear" w:color="auto" w:fill="auto"/>
          </w:tcPr>
          <w:p w14:paraId="445D4FC5" w14:textId="77777777" w:rsidR="001654B6" w:rsidRPr="00412C5C" w:rsidRDefault="001654B6" w:rsidP="00226688">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3270" w:type="dxa"/>
            <w:vMerge w:val="restart"/>
            <w:shd w:val="clear" w:color="auto" w:fill="auto"/>
          </w:tcPr>
          <w:p w14:paraId="4ACA1481" w14:textId="77777777" w:rsidR="001654B6" w:rsidRPr="00412C5C" w:rsidRDefault="001654B6" w:rsidP="00A4447D">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Минимальная/максимальная площадь земельных участков - 10 кв. м/</w:t>
            </w:r>
            <w:r w:rsidRPr="00412C5C">
              <w:rPr>
                <w:rFonts w:eastAsia="Times New Roman"/>
                <w:bCs/>
                <w:color w:val="000000" w:themeColor="text1"/>
                <w:sz w:val="24"/>
                <w:szCs w:val="24"/>
                <w:lang w:eastAsia="ru-RU"/>
              </w:rPr>
              <w:t>не подлежит ограничению.</w:t>
            </w:r>
          </w:p>
          <w:p w14:paraId="45816DD5" w14:textId="77777777" w:rsidR="001654B6" w:rsidRPr="00412C5C" w:rsidRDefault="001654B6" w:rsidP="00A4447D">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Минимальная ширина земельных участков вдоль фронта улицы (проезда) – 4 м.</w:t>
            </w:r>
          </w:p>
          <w:p w14:paraId="115F5D79" w14:textId="77777777" w:rsidR="001654B6" w:rsidRPr="00412C5C" w:rsidRDefault="001654B6" w:rsidP="00A4447D">
            <w:pPr>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Минимальные отступы от границ земельных участков - 3 м.</w:t>
            </w:r>
          </w:p>
          <w:p w14:paraId="12919D50" w14:textId="77777777" w:rsidR="001654B6" w:rsidRPr="00412C5C" w:rsidRDefault="001654B6" w:rsidP="00A4447D">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Максимальное количество надземных этажей зданий – 3 этажа (включая мансардный этаж)</w:t>
            </w:r>
          </w:p>
          <w:p w14:paraId="774CBBEF" w14:textId="77777777" w:rsidR="001654B6" w:rsidRPr="00412C5C" w:rsidRDefault="001654B6" w:rsidP="00A4447D">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Максимальная высота строений, сооружений от уровня земли - 20 м.</w:t>
            </w:r>
          </w:p>
          <w:p w14:paraId="55D2B0AA" w14:textId="77777777" w:rsidR="001654B6" w:rsidRPr="00412C5C" w:rsidRDefault="001654B6" w:rsidP="00A4447D">
            <w:pPr>
              <w:suppressAutoHyphens/>
              <w:ind w:firstLine="0"/>
              <w:jc w:val="left"/>
              <w:rPr>
                <w:rFonts w:eastAsia="SimSun"/>
                <w:color w:val="000000" w:themeColor="text1"/>
                <w:sz w:val="23"/>
                <w:szCs w:val="23"/>
                <w:lang w:eastAsia="zh-CN"/>
              </w:rPr>
            </w:pPr>
            <w:r w:rsidRPr="00412C5C">
              <w:rPr>
                <w:rFonts w:eastAsia="SimSun"/>
                <w:color w:val="000000" w:themeColor="text1"/>
                <w:sz w:val="24"/>
                <w:szCs w:val="24"/>
                <w:lang w:eastAsia="zh-CN"/>
              </w:rPr>
              <w:t>Максимальный процент застройки в границах земельного участка – 80%</w:t>
            </w:r>
          </w:p>
          <w:p w14:paraId="0ED058E1" w14:textId="77777777" w:rsidR="001654B6" w:rsidRPr="00412C5C" w:rsidRDefault="001654B6" w:rsidP="00DB70DB">
            <w:pPr>
              <w:suppressAutoHyphens/>
              <w:ind w:firstLine="426"/>
              <w:jc w:val="left"/>
              <w:rPr>
                <w:rFonts w:eastAsia="SimSun"/>
                <w:color w:val="000000" w:themeColor="text1"/>
                <w:sz w:val="23"/>
                <w:szCs w:val="23"/>
                <w:lang w:eastAsia="zh-CN"/>
              </w:rPr>
            </w:pPr>
          </w:p>
          <w:p w14:paraId="69EE7186" w14:textId="77777777" w:rsidR="001654B6" w:rsidRPr="00412C5C" w:rsidRDefault="001654B6" w:rsidP="00DB70DB">
            <w:pPr>
              <w:suppressAutoHyphens/>
              <w:ind w:firstLine="426"/>
              <w:jc w:val="left"/>
              <w:rPr>
                <w:rFonts w:eastAsia="SimSun"/>
                <w:color w:val="000000" w:themeColor="text1"/>
                <w:sz w:val="23"/>
                <w:szCs w:val="23"/>
                <w:lang w:eastAsia="zh-CN"/>
              </w:rPr>
            </w:pPr>
          </w:p>
        </w:tc>
      </w:tr>
      <w:tr w:rsidR="00412C5C" w:rsidRPr="00412C5C" w14:paraId="6A981E33" w14:textId="77777777" w:rsidTr="00D13DBE">
        <w:trPr>
          <w:trHeight w:val="23"/>
        </w:trPr>
        <w:tc>
          <w:tcPr>
            <w:tcW w:w="3249" w:type="dxa"/>
            <w:shd w:val="clear" w:color="auto" w:fill="auto"/>
          </w:tcPr>
          <w:p w14:paraId="60D20F2C" w14:textId="77777777" w:rsidR="001654B6" w:rsidRPr="00412C5C" w:rsidRDefault="001654B6" w:rsidP="00DB70DB">
            <w:pPr>
              <w:keepLines/>
              <w:suppressAutoHyphens/>
              <w:overflowPunct w:val="0"/>
              <w:autoSpaceDE w:val="0"/>
              <w:ind w:firstLine="0"/>
              <w:jc w:val="left"/>
              <w:rPr>
                <w:rFonts w:eastAsia="SimSun"/>
                <w:color w:val="000000" w:themeColor="text1"/>
                <w:sz w:val="23"/>
                <w:szCs w:val="23"/>
                <w:lang w:eastAsia="zh-CN"/>
              </w:rPr>
            </w:pPr>
            <w:r w:rsidRPr="00412C5C">
              <w:rPr>
                <w:rFonts w:eastAsia="SimSun"/>
                <w:color w:val="000000" w:themeColor="text1"/>
                <w:sz w:val="23"/>
                <w:szCs w:val="23"/>
                <w:lang w:eastAsia="zh-CN"/>
              </w:rPr>
              <w:t>[</w:t>
            </w:r>
            <w:r w:rsidRPr="00412C5C">
              <w:rPr>
                <w:rFonts w:eastAsia="Times New Roman"/>
                <w:color w:val="000000" w:themeColor="text1"/>
                <w:sz w:val="23"/>
                <w:szCs w:val="23"/>
                <w:lang w:eastAsia="zh-CN"/>
              </w:rPr>
              <w:t>8.3</w:t>
            </w:r>
            <w:r w:rsidRPr="00412C5C">
              <w:rPr>
                <w:rFonts w:eastAsia="SimSun"/>
                <w:color w:val="000000" w:themeColor="text1"/>
                <w:sz w:val="23"/>
                <w:szCs w:val="23"/>
                <w:lang w:eastAsia="zh-CN"/>
              </w:rPr>
              <w:t>] - Обеспечение внутреннего правопорядка</w:t>
            </w:r>
          </w:p>
        </w:tc>
        <w:tc>
          <w:tcPr>
            <w:tcW w:w="3248" w:type="dxa"/>
            <w:shd w:val="clear" w:color="auto" w:fill="auto"/>
          </w:tcPr>
          <w:p w14:paraId="759CFA66" w14:textId="77777777" w:rsidR="001654B6" w:rsidRPr="00412C5C" w:rsidRDefault="001654B6" w:rsidP="00226688">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3270" w:type="dxa"/>
            <w:vMerge/>
            <w:shd w:val="clear" w:color="auto" w:fill="auto"/>
          </w:tcPr>
          <w:p w14:paraId="223F1F15" w14:textId="77777777" w:rsidR="001654B6" w:rsidRPr="00412C5C" w:rsidRDefault="001654B6" w:rsidP="00DB70DB">
            <w:pPr>
              <w:keepLines/>
              <w:tabs>
                <w:tab w:val="left" w:pos="1134"/>
              </w:tabs>
              <w:suppressAutoHyphens/>
              <w:overflowPunct w:val="0"/>
              <w:autoSpaceDE w:val="0"/>
              <w:snapToGrid w:val="0"/>
              <w:ind w:firstLine="426"/>
              <w:jc w:val="left"/>
              <w:rPr>
                <w:rFonts w:eastAsia="SimSun"/>
                <w:color w:val="000000" w:themeColor="text1"/>
                <w:sz w:val="24"/>
                <w:szCs w:val="24"/>
                <w:lang w:eastAsia="zh-CN"/>
              </w:rPr>
            </w:pPr>
          </w:p>
        </w:tc>
      </w:tr>
      <w:tr w:rsidR="00412C5C" w:rsidRPr="00412C5C" w14:paraId="3FCFBB35" w14:textId="77777777" w:rsidTr="00D13DBE">
        <w:trPr>
          <w:trHeight w:val="23"/>
        </w:trPr>
        <w:tc>
          <w:tcPr>
            <w:tcW w:w="3249" w:type="dxa"/>
          </w:tcPr>
          <w:p w14:paraId="68CB85DB" w14:textId="77777777" w:rsidR="007508E0" w:rsidRPr="00412C5C" w:rsidRDefault="007508E0" w:rsidP="00981DB4">
            <w:pPr>
              <w:ind w:firstLine="0"/>
              <w:jc w:val="left"/>
              <w:rPr>
                <w:color w:val="000000" w:themeColor="text1"/>
                <w:sz w:val="24"/>
                <w:szCs w:val="24"/>
              </w:rPr>
            </w:pPr>
            <w:r w:rsidRPr="00412C5C">
              <w:rPr>
                <w:color w:val="000000" w:themeColor="text1"/>
                <w:sz w:val="24"/>
                <w:szCs w:val="24"/>
              </w:rPr>
              <w:t>[12.0] – Земельные участки (территории) общего пользования</w:t>
            </w:r>
          </w:p>
        </w:tc>
        <w:tc>
          <w:tcPr>
            <w:tcW w:w="3248" w:type="dxa"/>
          </w:tcPr>
          <w:p w14:paraId="62DB2203" w14:textId="77777777" w:rsidR="007508E0" w:rsidRPr="00412C5C" w:rsidRDefault="007508E0" w:rsidP="00226688">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Земельные участки общего пользования.</w:t>
            </w:r>
          </w:p>
          <w:p w14:paraId="0BB4A5CF" w14:textId="77777777" w:rsidR="007508E0" w:rsidRPr="00412C5C" w:rsidRDefault="007508E0" w:rsidP="00226688">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 xml:space="preserve">Содержание данного вида </w:t>
            </w:r>
            <w:r w:rsidRPr="00412C5C">
              <w:rPr>
                <w:rFonts w:eastAsia="Times New Roman"/>
                <w:color w:val="000000" w:themeColor="text1"/>
                <w:sz w:val="24"/>
                <w:szCs w:val="24"/>
                <w:lang w:eastAsia="ru-RU"/>
              </w:rPr>
              <w:lastRenderedPageBreak/>
              <w:t>разрешенного использования включает в себя содержание видов разрешенного использования с кодами 12.0.1 - 12.0.2</w:t>
            </w:r>
          </w:p>
        </w:tc>
        <w:tc>
          <w:tcPr>
            <w:tcW w:w="3270" w:type="dxa"/>
            <w:vMerge w:val="restart"/>
          </w:tcPr>
          <w:p w14:paraId="2C49AC13" w14:textId="77777777" w:rsidR="007508E0" w:rsidRPr="00412C5C" w:rsidRDefault="007508E0" w:rsidP="00981DB4">
            <w:pPr>
              <w:ind w:firstLine="0"/>
              <w:jc w:val="left"/>
              <w:rPr>
                <w:color w:val="000000" w:themeColor="text1"/>
                <w:sz w:val="24"/>
                <w:szCs w:val="24"/>
              </w:rPr>
            </w:pPr>
            <w:r w:rsidRPr="00412C5C">
              <w:rPr>
                <w:color w:val="000000" w:themeColor="text1"/>
                <w:sz w:val="24"/>
                <w:szCs w:val="24"/>
              </w:rPr>
              <w:lastRenderedPageBreak/>
              <w:t>Регламенты не устанавливаются.</w:t>
            </w:r>
          </w:p>
          <w:p w14:paraId="215B1F62" w14:textId="77777777" w:rsidR="007508E0" w:rsidRPr="00412C5C" w:rsidRDefault="007508E0" w:rsidP="00981DB4">
            <w:pPr>
              <w:ind w:firstLine="0"/>
              <w:jc w:val="left"/>
              <w:rPr>
                <w:color w:val="000000" w:themeColor="text1"/>
                <w:sz w:val="24"/>
                <w:szCs w:val="24"/>
              </w:rPr>
            </w:pPr>
            <w:r w:rsidRPr="00412C5C">
              <w:rPr>
                <w:color w:val="000000" w:themeColor="text1"/>
                <w:sz w:val="24"/>
                <w:szCs w:val="24"/>
              </w:rPr>
              <w:t xml:space="preserve">Использование земельных </w:t>
            </w:r>
            <w:r w:rsidRPr="00412C5C">
              <w:rPr>
                <w:color w:val="000000" w:themeColor="text1"/>
                <w:sz w:val="24"/>
                <w:szCs w:val="24"/>
              </w:rPr>
              <w:lastRenderedPageBreak/>
              <w:t>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412C5C" w:rsidRPr="00412C5C" w14:paraId="6B4A2BC1" w14:textId="77777777" w:rsidTr="00834130">
        <w:trPr>
          <w:trHeight w:val="23"/>
        </w:trPr>
        <w:tc>
          <w:tcPr>
            <w:tcW w:w="3249" w:type="dxa"/>
            <w:shd w:val="clear" w:color="auto" w:fill="FFFFFF"/>
          </w:tcPr>
          <w:p w14:paraId="1F4DBA78" w14:textId="77777777" w:rsidR="007508E0" w:rsidRPr="00412C5C" w:rsidRDefault="007508E0" w:rsidP="007508E0">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lastRenderedPageBreak/>
              <w:t>[12.0.1] – Улично-</w:t>
            </w:r>
          </w:p>
          <w:p w14:paraId="03F75BBF" w14:textId="77777777" w:rsidR="007508E0" w:rsidRPr="00412C5C" w:rsidRDefault="007508E0" w:rsidP="007508E0">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                 дорожная сеть</w:t>
            </w:r>
          </w:p>
        </w:tc>
        <w:tc>
          <w:tcPr>
            <w:tcW w:w="3248" w:type="dxa"/>
          </w:tcPr>
          <w:p w14:paraId="4387732C" w14:textId="77777777" w:rsidR="007508E0" w:rsidRPr="00412C5C" w:rsidRDefault="007508E0" w:rsidP="007508E0">
            <w:pPr>
              <w:ind w:firstLine="376"/>
              <w:rPr>
                <w:color w:val="000000" w:themeColor="text1"/>
                <w:sz w:val="24"/>
                <w:szCs w:val="24"/>
              </w:rPr>
            </w:pPr>
            <w:r w:rsidRPr="00412C5C">
              <w:rPr>
                <w:color w:val="000000" w:themeColor="text1"/>
                <w:sz w:val="24"/>
                <w:szCs w:val="24"/>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14:paraId="3E5A2F15" w14:textId="77777777" w:rsidR="007508E0" w:rsidRPr="00412C5C" w:rsidRDefault="007508E0" w:rsidP="007508E0">
            <w:pPr>
              <w:ind w:firstLine="376"/>
              <w:rPr>
                <w:color w:val="000000" w:themeColor="text1"/>
                <w:sz w:val="24"/>
                <w:szCs w:val="24"/>
              </w:rPr>
            </w:pPr>
            <w:r w:rsidRPr="00412C5C">
              <w:rPr>
                <w:color w:val="000000" w:themeColor="text1"/>
                <w:sz w:val="24"/>
                <w:szCs w:val="24"/>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3270" w:type="dxa"/>
            <w:vMerge/>
          </w:tcPr>
          <w:p w14:paraId="24CD1923" w14:textId="77777777" w:rsidR="007508E0" w:rsidRPr="00412C5C" w:rsidRDefault="007508E0" w:rsidP="007508E0">
            <w:pPr>
              <w:ind w:firstLine="0"/>
              <w:jc w:val="left"/>
              <w:rPr>
                <w:color w:val="000000" w:themeColor="text1"/>
                <w:sz w:val="24"/>
                <w:szCs w:val="24"/>
              </w:rPr>
            </w:pPr>
          </w:p>
        </w:tc>
      </w:tr>
      <w:tr w:rsidR="00412C5C" w:rsidRPr="00412C5C" w14:paraId="6C02C41D" w14:textId="77777777" w:rsidTr="00834130">
        <w:trPr>
          <w:trHeight w:val="23"/>
        </w:trPr>
        <w:tc>
          <w:tcPr>
            <w:tcW w:w="3249" w:type="dxa"/>
            <w:shd w:val="clear" w:color="auto" w:fill="FFFFFF"/>
          </w:tcPr>
          <w:p w14:paraId="177D755D" w14:textId="77777777" w:rsidR="007508E0" w:rsidRPr="00412C5C" w:rsidRDefault="007508E0" w:rsidP="007508E0">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[12.0.2] - благоустройство</w:t>
            </w:r>
          </w:p>
          <w:p w14:paraId="430C3A24" w14:textId="77777777" w:rsidR="007508E0" w:rsidRPr="00412C5C" w:rsidRDefault="007508E0" w:rsidP="007508E0">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                территории</w:t>
            </w:r>
          </w:p>
        </w:tc>
        <w:tc>
          <w:tcPr>
            <w:tcW w:w="3248" w:type="dxa"/>
          </w:tcPr>
          <w:p w14:paraId="471F4A40" w14:textId="77777777" w:rsidR="007508E0" w:rsidRPr="00412C5C" w:rsidRDefault="007508E0" w:rsidP="007508E0">
            <w:pPr>
              <w:ind w:firstLine="376"/>
              <w:rPr>
                <w:color w:val="000000" w:themeColor="text1"/>
                <w:sz w:val="24"/>
                <w:szCs w:val="24"/>
              </w:rPr>
            </w:pPr>
            <w:r w:rsidRPr="00412C5C">
              <w:rPr>
                <w:color w:val="000000" w:themeColor="text1"/>
                <w:sz w:val="24"/>
                <w:szCs w:val="24"/>
              </w:rPr>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w:t>
            </w:r>
            <w:r w:rsidRPr="00412C5C">
              <w:rPr>
                <w:color w:val="000000" w:themeColor="text1"/>
                <w:sz w:val="24"/>
                <w:szCs w:val="24"/>
              </w:rPr>
              <w:lastRenderedPageBreak/>
              <w:t>как составные части благоустройства территории, общественных туалетов</w:t>
            </w:r>
          </w:p>
        </w:tc>
        <w:tc>
          <w:tcPr>
            <w:tcW w:w="3270" w:type="dxa"/>
            <w:vMerge/>
          </w:tcPr>
          <w:p w14:paraId="1670448E" w14:textId="77777777" w:rsidR="007508E0" w:rsidRPr="00412C5C" w:rsidRDefault="007508E0" w:rsidP="007508E0">
            <w:pPr>
              <w:ind w:firstLine="0"/>
              <w:jc w:val="left"/>
              <w:rPr>
                <w:color w:val="000000" w:themeColor="text1"/>
                <w:sz w:val="24"/>
                <w:szCs w:val="24"/>
              </w:rPr>
            </w:pPr>
          </w:p>
        </w:tc>
      </w:tr>
    </w:tbl>
    <w:p w14:paraId="412A8625" w14:textId="77777777" w:rsidR="00981DB4" w:rsidRPr="00412C5C" w:rsidRDefault="00981DB4" w:rsidP="00DB70DB">
      <w:pPr>
        <w:tabs>
          <w:tab w:val="left" w:pos="2520"/>
        </w:tabs>
        <w:suppressAutoHyphens/>
        <w:ind w:firstLine="0"/>
        <w:jc w:val="center"/>
        <w:rPr>
          <w:rFonts w:eastAsia="SimSun"/>
          <w:b/>
          <w:color w:val="000000" w:themeColor="text1"/>
          <w:sz w:val="27"/>
          <w:szCs w:val="27"/>
          <w:lang w:eastAsia="zh-CN"/>
        </w:rPr>
      </w:pPr>
    </w:p>
    <w:p w14:paraId="17690BCA" w14:textId="77777777" w:rsidR="00DB70DB" w:rsidRPr="00412C5C" w:rsidRDefault="00DB70DB" w:rsidP="00DB70DB">
      <w:pPr>
        <w:tabs>
          <w:tab w:val="left" w:pos="2520"/>
        </w:tabs>
        <w:suppressAutoHyphens/>
        <w:ind w:firstLine="0"/>
        <w:jc w:val="center"/>
        <w:rPr>
          <w:rFonts w:eastAsia="SimSun"/>
          <w:b/>
          <w:color w:val="000000" w:themeColor="text1"/>
          <w:sz w:val="27"/>
          <w:szCs w:val="27"/>
          <w:lang w:eastAsia="zh-CN"/>
        </w:rPr>
      </w:pPr>
      <w:r w:rsidRPr="00412C5C">
        <w:rPr>
          <w:rFonts w:eastAsia="SimSun"/>
          <w:b/>
          <w:color w:val="000000" w:themeColor="text1"/>
          <w:sz w:val="27"/>
          <w:szCs w:val="27"/>
          <w:lang w:eastAsia="zh-CN"/>
        </w:rPr>
        <w:t>Условно разрешенные виды и параметры использования</w:t>
      </w:r>
    </w:p>
    <w:p w14:paraId="33F60FC3" w14:textId="77777777" w:rsidR="00DB70DB" w:rsidRPr="00412C5C" w:rsidRDefault="00981DB4" w:rsidP="00DB70DB">
      <w:pPr>
        <w:tabs>
          <w:tab w:val="left" w:pos="2520"/>
        </w:tabs>
        <w:suppressAutoHyphens/>
        <w:ind w:firstLine="0"/>
        <w:jc w:val="center"/>
        <w:rPr>
          <w:rFonts w:eastAsia="SimSun"/>
          <w:b/>
          <w:color w:val="000000" w:themeColor="text1"/>
          <w:sz w:val="27"/>
          <w:szCs w:val="27"/>
          <w:lang w:eastAsia="zh-CN"/>
        </w:rPr>
      </w:pPr>
      <w:r w:rsidRPr="00412C5C">
        <w:rPr>
          <w:rFonts w:eastAsia="SimSun"/>
          <w:b/>
          <w:color w:val="000000" w:themeColor="text1"/>
          <w:sz w:val="27"/>
          <w:szCs w:val="27"/>
          <w:lang w:eastAsia="zh-CN"/>
        </w:rPr>
        <w:t>з</w:t>
      </w:r>
      <w:r w:rsidR="00DB70DB" w:rsidRPr="00412C5C">
        <w:rPr>
          <w:rFonts w:eastAsia="SimSun"/>
          <w:b/>
          <w:color w:val="000000" w:themeColor="text1"/>
          <w:sz w:val="27"/>
          <w:szCs w:val="27"/>
          <w:lang w:eastAsia="zh-CN"/>
        </w:rPr>
        <w:t>емельных участков и объектов капитального строительства</w:t>
      </w:r>
    </w:p>
    <w:p w14:paraId="01C77B58" w14:textId="77777777" w:rsidR="00DB70DB" w:rsidRPr="00412C5C" w:rsidRDefault="00DB70DB" w:rsidP="00DB70DB">
      <w:pPr>
        <w:tabs>
          <w:tab w:val="left" w:pos="2520"/>
        </w:tabs>
        <w:suppressAutoHyphens/>
        <w:ind w:firstLine="0"/>
        <w:jc w:val="center"/>
        <w:rPr>
          <w:rFonts w:eastAsia="SimSun"/>
          <w:b/>
          <w:color w:val="000000" w:themeColor="text1"/>
          <w:sz w:val="27"/>
          <w:szCs w:val="27"/>
          <w:lang w:eastAsia="zh-CN"/>
        </w:rPr>
      </w:pPr>
    </w:p>
    <w:tbl>
      <w:tblPr>
        <w:tblW w:w="97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9"/>
        <w:gridCol w:w="3238"/>
        <w:gridCol w:w="3300"/>
      </w:tblGrid>
      <w:tr w:rsidR="00412C5C" w:rsidRPr="00412C5C" w14:paraId="287FD321" w14:textId="77777777" w:rsidTr="00C55205">
        <w:trPr>
          <w:trHeight w:val="23"/>
        </w:trPr>
        <w:tc>
          <w:tcPr>
            <w:tcW w:w="3249" w:type="dxa"/>
            <w:tcBorders>
              <w:top w:val="single" w:sz="4" w:space="0" w:color="000000"/>
              <w:left w:val="single" w:sz="4" w:space="0" w:color="000000"/>
              <w:bottom w:val="single" w:sz="4" w:space="0" w:color="auto"/>
            </w:tcBorders>
            <w:shd w:val="clear" w:color="auto" w:fill="auto"/>
          </w:tcPr>
          <w:p w14:paraId="5CD387BA" w14:textId="77777777" w:rsidR="00C55205" w:rsidRPr="00412C5C" w:rsidRDefault="0058477C" w:rsidP="0058477C">
            <w:pPr>
              <w:tabs>
                <w:tab w:val="left" w:pos="2520"/>
              </w:tabs>
              <w:suppressAutoHyphens/>
              <w:ind w:firstLine="0"/>
              <w:jc w:val="left"/>
              <w:rPr>
                <w:rFonts w:eastAsia="SimSun"/>
                <w:b/>
                <w:color w:val="000000" w:themeColor="text1"/>
                <w:sz w:val="24"/>
                <w:szCs w:val="24"/>
                <w:lang w:eastAsia="zh-CN"/>
              </w:rPr>
            </w:pPr>
            <w:r w:rsidRPr="00412C5C">
              <w:rPr>
                <w:rFonts w:eastAsia="SimSun"/>
                <w:b/>
                <w:color w:val="000000" w:themeColor="text1"/>
                <w:sz w:val="24"/>
                <w:szCs w:val="24"/>
                <w:lang w:eastAsia="zh-CN"/>
              </w:rPr>
              <w:t>Наименование в</w:t>
            </w:r>
            <w:r w:rsidR="00C55205" w:rsidRPr="00412C5C">
              <w:rPr>
                <w:rFonts w:eastAsia="SimSun"/>
                <w:b/>
                <w:color w:val="000000" w:themeColor="text1"/>
                <w:sz w:val="24"/>
                <w:szCs w:val="24"/>
                <w:lang w:eastAsia="zh-CN"/>
              </w:rPr>
              <w:t>ид</w:t>
            </w:r>
            <w:r w:rsidRPr="00412C5C">
              <w:rPr>
                <w:rFonts w:eastAsia="SimSun"/>
                <w:b/>
                <w:color w:val="000000" w:themeColor="text1"/>
                <w:sz w:val="24"/>
                <w:szCs w:val="24"/>
                <w:lang w:eastAsia="zh-CN"/>
              </w:rPr>
              <w:t xml:space="preserve">а </w:t>
            </w:r>
            <w:r w:rsidR="00C55205" w:rsidRPr="00412C5C">
              <w:rPr>
                <w:rFonts w:eastAsia="SimSun"/>
                <w:b/>
                <w:color w:val="000000" w:themeColor="text1"/>
                <w:sz w:val="24"/>
                <w:szCs w:val="24"/>
                <w:lang w:eastAsia="zh-CN"/>
              </w:rPr>
              <w:t>разрешенного использования земельн</w:t>
            </w:r>
            <w:r w:rsidRPr="00412C5C">
              <w:rPr>
                <w:rFonts w:eastAsia="SimSun"/>
                <w:b/>
                <w:color w:val="000000" w:themeColor="text1"/>
                <w:sz w:val="24"/>
                <w:szCs w:val="24"/>
                <w:lang w:eastAsia="zh-CN"/>
              </w:rPr>
              <w:t>ого</w:t>
            </w:r>
            <w:r w:rsidR="00C55205" w:rsidRPr="00412C5C">
              <w:rPr>
                <w:rFonts w:eastAsia="SimSun"/>
                <w:b/>
                <w:color w:val="000000" w:themeColor="text1"/>
                <w:sz w:val="24"/>
                <w:szCs w:val="24"/>
                <w:lang w:eastAsia="zh-CN"/>
              </w:rPr>
              <w:t xml:space="preserve"> участк</w:t>
            </w:r>
            <w:r w:rsidRPr="00412C5C">
              <w:rPr>
                <w:rFonts w:eastAsia="SimSun"/>
                <w:b/>
                <w:color w:val="000000" w:themeColor="text1"/>
                <w:sz w:val="24"/>
                <w:szCs w:val="24"/>
                <w:lang w:eastAsia="zh-CN"/>
              </w:rPr>
              <w:t>а</w:t>
            </w:r>
          </w:p>
        </w:tc>
        <w:tc>
          <w:tcPr>
            <w:tcW w:w="3238" w:type="dxa"/>
            <w:tcBorders>
              <w:top w:val="single" w:sz="4" w:space="0" w:color="000000"/>
              <w:left w:val="single" w:sz="4" w:space="0" w:color="000000"/>
              <w:bottom w:val="single" w:sz="4" w:space="0" w:color="auto"/>
            </w:tcBorders>
            <w:shd w:val="clear" w:color="auto" w:fill="auto"/>
          </w:tcPr>
          <w:p w14:paraId="3A0AE395" w14:textId="77777777" w:rsidR="00C55205" w:rsidRPr="00412C5C" w:rsidRDefault="0058477C" w:rsidP="0058477C">
            <w:pPr>
              <w:tabs>
                <w:tab w:val="left" w:pos="2520"/>
              </w:tabs>
              <w:suppressAutoHyphens/>
              <w:ind w:firstLine="0"/>
              <w:jc w:val="left"/>
              <w:rPr>
                <w:rFonts w:eastAsia="SimSun"/>
                <w:b/>
                <w:color w:val="000000" w:themeColor="text1"/>
                <w:sz w:val="24"/>
                <w:szCs w:val="24"/>
                <w:lang w:eastAsia="zh-CN"/>
              </w:rPr>
            </w:pPr>
            <w:r w:rsidRPr="00412C5C">
              <w:rPr>
                <w:rFonts w:eastAsia="SimSun"/>
                <w:b/>
                <w:color w:val="000000" w:themeColor="text1"/>
                <w:sz w:val="24"/>
                <w:szCs w:val="24"/>
                <w:lang w:eastAsia="zh-CN"/>
              </w:rPr>
              <w:t>Описание в</w:t>
            </w:r>
            <w:r w:rsidR="00C55205" w:rsidRPr="00412C5C">
              <w:rPr>
                <w:rFonts w:eastAsia="SimSun"/>
                <w:b/>
                <w:color w:val="000000" w:themeColor="text1"/>
                <w:sz w:val="24"/>
                <w:szCs w:val="24"/>
                <w:lang w:eastAsia="zh-CN"/>
              </w:rPr>
              <w:t>ид</w:t>
            </w:r>
            <w:r w:rsidRPr="00412C5C">
              <w:rPr>
                <w:rFonts w:eastAsia="SimSun"/>
                <w:b/>
                <w:color w:val="000000" w:themeColor="text1"/>
                <w:sz w:val="24"/>
                <w:szCs w:val="24"/>
                <w:lang w:eastAsia="zh-CN"/>
              </w:rPr>
              <w:t>а</w:t>
            </w:r>
            <w:r w:rsidR="00C55205" w:rsidRPr="00412C5C">
              <w:rPr>
                <w:rFonts w:eastAsia="SimSun"/>
                <w:b/>
                <w:color w:val="000000" w:themeColor="text1"/>
                <w:sz w:val="24"/>
                <w:szCs w:val="24"/>
                <w:lang w:eastAsia="zh-CN"/>
              </w:rPr>
              <w:t xml:space="preserve"> разрешенного использования </w:t>
            </w:r>
            <w:r w:rsidRPr="00412C5C">
              <w:rPr>
                <w:rFonts w:eastAsia="SimSun"/>
                <w:b/>
                <w:color w:val="000000" w:themeColor="text1"/>
                <w:sz w:val="24"/>
                <w:szCs w:val="24"/>
                <w:lang w:eastAsia="zh-CN"/>
              </w:rPr>
              <w:t>земельного участка</w:t>
            </w:r>
          </w:p>
        </w:tc>
        <w:tc>
          <w:tcPr>
            <w:tcW w:w="3300" w:type="dxa"/>
            <w:tcBorders>
              <w:top w:val="single" w:sz="4" w:space="0" w:color="000000"/>
              <w:left w:val="single" w:sz="4" w:space="0" w:color="000000"/>
              <w:bottom w:val="single" w:sz="4" w:space="0" w:color="auto"/>
              <w:right w:val="single" w:sz="4" w:space="0" w:color="000000"/>
            </w:tcBorders>
            <w:shd w:val="clear" w:color="auto" w:fill="auto"/>
          </w:tcPr>
          <w:p w14:paraId="4EC9A305" w14:textId="77777777" w:rsidR="00C55205" w:rsidRPr="00412C5C" w:rsidRDefault="00C55205" w:rsidP="00C55205">
            <w:pPr>
              <w:tabs>
                <w:tab w:val="left" w:pos="2520"/>
              </w:tabs>
              <w:suppressAutoHyphens/>
              <w:ind w:firstLine="34"/>
              <w:jc w:val="left"/>
              <w:rPr>
                <w:rFonts w:eastAsia="SimSun"/>
                <w:b/>
                <w:color w:val="000000" w:themeColor="text1"/>
                <w:sz w:val="24"/>
                <w:szCs w:val="24"/>
                <w:lang w:eastAsia="zh-CN"/>
              </w:rPr>
            </w:pPr>
            <w:r w:rsidRPr="00412C5C">
              <w:rPr>
                <w:rFonts w:eastAsia="SimSun"/>
                <w:b/>
                <w:color w:val="000000" w:themeColor="text1"/>
                <w:sz w:val="24"/>
                <w:szCs w:val="24"/>
                <w:lang w:eastAsia="zh-CN"/>
              </w:rPr>
              <w:t>Предельные размеры земельных участков и параметры разрешенного строительства, реконструкции объектов капитального строительства</w:t>
            </w:r>
          </w:p>
        </w:tc>
      </w:tr>
      <w:tr w:rsidR="00412C5C" w:rsidRPr="00412C5C" w14:paraId="557DD0F2" w14:textId="77777777" w:rsidTr="00C55205">
        <w:trPr>
          <w:trHeight w:val="369"/>
        </w:trPr>
        <w:tc>
          <w:tcPr>
            <w:tcW w:w="3249" w:type="dxa"/>
            <w:shd w:val="clear" w:color="auto" w:fill="auto"/>
          </w:tcPr>
          <w:p w14:paraId="4AD36A6F" w14:textId="77777777" w:rsidR="0058477C" w:rsidRPr="00412C5C" w:rsidRDefault="0058477C" w:rsidP="00EF10AC">
            <w:pPr>
              <w:keepLines/>
              <w:tabs>
                <w:tab w:val="left" w:pos="2520"/>
              </w:tabs>
              <w:suppressAutoHyphens/>
              <w:overflowPunct w:val="0"/>
              <w:autoSpaceDE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w:t>
            </w:r>
            <w:r w:rsidRPr="00412C5C">
              <w:rPr>
                <w:rFonts w:eastAsia="Times New Roman"/>
                <w:color w:val="000000" w:themeColor="text1"/>
                <w:sz w:val="24"/>
                <w:szCs w:val="24"/>
                <w:lang w:eastAsia="zh-CN"/>
              </w:rPr>
              <w:t>3.3</w:t>
            </w:r>
            <w:r w:rsidRPr="00412C5C">
              <w:rPr>
                <w:rFonts w:eastAsia="SimSun"/>
                <w:color w:val="000000" w:themeColor="text1"/>
                <w:sz w:val="24"/>
                <w:szCs w:val="24"/>
                <w:lang w:eastAsia="zh-CN"/>
              </w:rPr>
              <w:t xml:space="preserve">]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 xml:space="preserve"> Бытовое обслуживание</w:t>
            </w:r>
          </w:p>
        </w:tc>
        <w:tc>
          <w:tcPr>
            <w:tcW w:w="3238" w:type="dxa"/>
            <w:shd w:val="clear" w:color="auto" w:fill="auto"/>
          </w:tcPr>
          <w:p w14:paraId="2BA70F2C" w14:textId="77777777" w:rsidR="0058477C" w:rsidRPr="00412C5C" w:rsidRDefault="0058477C" w:rsidP="00226688">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3300" w:type="dxa"/>
            <w:vMerge w:val="restart"/>
            <w:shd w:val="clear" w:color="auto" w:fill="auto"/>
          </w:tcPr>
          <w:p w14:paraId="42FDE593" w14:textId="77777777" w:rsidR="0058477C" w:rsidRPr="00412C5C" w:rsidRDefault="0058477C" w:rsidP="00EF10AC">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Минимальная/максимальная площадь земельных участков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 xml:space="preserve"> 1000/5000 кв. м.</w:t>
            </w:r>
          </w:p>
          <w:p w14:paraId="215D0308" w14:textId="77777777" w:rsidR="0058477C" w:rsidRPr="00412C5C" w:rsidRDefault="0058477C" w:rsidP="00EF10AC">
            <w:pPr>
              <w:suppressAutoHyphens/>
              <w:ind w:firstLine="0"/>
              <w:jc w:val="left"/>
              <w:rPr>
                <w:rFonts w:eastAsia="SimSun"/>
                <w:color w:val="000000" w:themeColor="text1"/>
                <w:sz w:val="24"/>
                <w:szCs w:val="24"/>
                <w:lang w:eastAsia="zh-CN"/>
              </w:rPr>
            </w:pPr>
            <w:r w:rsidRPr="00412C5C">
              <w:rPr>
                <w:rFonts w:eastAsia="Times New Roman"/>
                <w:color w:val="000000" w:themeColor="text1"/>
                <w:sz w:val="24"/>
                <w:szCs w:val="24"/>
                <w:lang w:eastAsia="ru-RU"/>
              </w:rPr>
              <w:t>Минимальный отступ от красной линии - 5 м.</w:t>
            </w:r>
          </w:p>
          <w:p w14:paraId="084A2074" w14:textId="77777777" w:rsidR="0058477C" w:rsidRPr="00412C5C" w:rsidRDefault="0058477C" w:rsidP="00EF10AC">
            <w:pPr>
              <w:suppressAutoHyphens/>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Минимальные отступы от границ земельных участков - 3 м.</w:t>
            </w:r>
          </w:p>
          <w:p w14:paraId="1ECBADC0" w14:textId="77777777" w:rsidR="0058477C" w:rsidRPr="00412C5C" w:rsidRDefault="0058477C" w:rsidP="008E5C87">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Максимальное количество надземных этажей зданий – 3 этажа (включая мансардный этаж)</w:t>
            </w:r>
          </w:p>
          <w:p w14:paraId="06D56DA7" w14:textId="77777777" w:rsidR="0058477C" w:rsidRPr="00412C5C" w:rsidRDefault="0058477C" w:rsidP="008E5C87">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Максимальная высота строений, сооружений от уровня земли - 20 м.</w:t>
            </w:r>
          </w:p>
          <w:p w14:paraId="44DC5D69" w14:textId="77777777" w:rsidR="0058477C" w:rsidRPr="00412C5C" w:rsidRDefault="0058477C" w:rsidP="00EF10AC">
            <w:pPr>
              <w:suppressAutoHyphens/>
              <w:ind w:firstLine="0"/>
              <w:jc w:val="left"/>
              <w:textAlignment w:val="baseline"/>
              <w:rPr>
                <w:rFonts w:eastAsia="SimSun"/>
                <w:color w:val="000000" w:themeColor="text1"/>
                <w:sz w:val="24"/>
                <w:szCs w:val="24"/>
                <w:lang w:eastAsia="zh-CN"/>
              </w:rPr>
            </w:pPr>
            <w:r w:rsidRPr="00412C5C">
              <w:rPr>
                <w:rFonts w:eastAsia="SimSun"/>
                <w:color w:val="000000" w:themeColor="text1"/>
                <w:sz w:val="24"/>
                <w:szCs w:val="24"/>
                <w:lang w:eastAsia="zh-CN"/>
              </w:rPr>
              <w:t xml:space="preserve">Максимальный процент застройки в границах земельного участка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 xml:space="preserve"> 50%</w:t>
            </w:r>
          </w:p>
          <w:p w14:paraId="54F85265" w14:textId="77777777" w:rsidR="0058477C" w:rsidRPr="00412C5C" w:rsidRDefault="0058477C" w:rsidP="00EF10AC">
            <w:pPr>
              <w:suppressAutoHyphens/>
              <w:ind w:firstLine="426"/>
              <w:jc w:val="left"/>
              <w:textAlignment w:val="baseline"/>
              <w:rPr>
                <w:rFonts w:eastAsia="SimSun"/>
                <w:color w:val="000000" w:themeColor="text1"/>
                <w:sz w:val="24"/>
                <w:szCs w:val="24"/>
                <w:lang w:eastAsia="zh-CN"/>
              </w:rPr>
            </w:pPr>
          </w:p>
        </w:tc>
      </w:tr>
      <w:tr w:rsidR="00412C5C" w:rsidRPr="00412C5C" w14:paraId="75390C17" w14:textId="77777777" w:rsidTr="00C55205">
        <w:trPr>
          <w:trHeight w:val="369"/>
        </w:trPr>
        <w:tc>
          <w:tcPr>
            <w:tcW w:w="3249" w:type="dxa"/>
            <w:shd w:val="clear" w:color="auto" w:fill="auto"/>
          </w:tcPr>
          <w:p w14:paraId="56C5AF1A" w14:textId="77777777" w:rsidR="0058477C" w:rsidRPr="00412C5C" w:rsidRDefault="0058477C" w:rsidP="00DB70DB">
            <w:pPr>
              <w:keepLines/>
              <w:tabs>
                <w:tab w:val="left" w:pos="2520"/>
              </w:tabs>
              <w:suppressAutoHyphens/>
              <w:overflowPunct w:val="0"/>
              <w:autoSpaceDE w:val="0"/>
              <w:ind w:firstLine="0"/>
              <w:rPr>
                <w:rFonts w:eastAsia="SimSun"/>
                <w:color w:val="000000" w:themeColor="text1"/>
                <w:sz w:val="24"/>
                <w:szCs w:val="24"/>
                <w:lang w:eastAsia="zh-CN"/>
              </w:rPr>
            </w:pPr>
            <w:r w:rsidRPr="00412C5C">
              <w:rPr>
                <w:rFonts w:eastAsia="SimSun"/>
                <w:color w:val="000000" w:themeColor="text1"/>
                <w:sz w:val="24"/>
                <w:szCs w:val="24"/>
                <w:lang w:eastAsia="zh-CN"/>
              </w:rPr>
              <w:t>[</w:t>
            </w:r>
            <w:r w:rsidRPr="00412C5C">
              <w:rPr>
                <w:rFonts w:eastAsia="Times New Roman"/>
                <w:color w:val="000000" w:themeColor="text1"/>
                <w:sz w:val="24"/>
                <w:szCs w:val="24"/>
                <w:lang w:eastAsia="zh-CN"/>
              </w:rPr>
              <w:t>4.5</w:t>
            </w:r>
            <w:r w:rsidRPr="00412C5C">
              <w:rPr>
                <w:rFonts w:eastAsia="SimSun"/>
                <w:color w:val="000000" w:themeColor="text1"/>
                <w:sz w:val="24"/>
                <w:szCs w:val="24"/>
                <w:lang w:eastAsia="zh-CN"/>
              </w:rPr>
              <w:t>] - Банковская и страховая деятельность</w:t>
            </w:r>
          </w:p>
        </w:tc>
        <w:tc>
          <w:tcPr>
            <w:tcW w:w="3238" w:type="dxa"/>
            <w:shd w:val="clear" w:color="auto" w:fill="auto"/>
          </w:tcPr>
          <w:p w14:paraId="78DB5474" w14:textId="77777777" w:rsidR="0058477C" w:rsidRPr="00412C5C" w:rsidRDefault="0058477C" w:rsidP="00226688">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3300" w:type="dxa"/>
            <w:vMerge/>
            <w:shd w:val="clear" w:color="auto" w:fill="auto"/>
          </w:tcPr>
          <w:p w14:paraId="1143E872" w14:textId="77777777" w:rsidR="0058477C" w:rsidRPr="00412C5C" w:rsidRDefault="0058477C" w:rsidP="00DB70DB">
            <w:pPr>
              <w:suppressAutoHyphens/>
              <w:snapToGrid w:val="0"/>
              <w:ind w:firstLine="426"/>
              <w:jc w:val="left"/>
              <w:rPr>
                <w:rFonts w:eastAsia="SimSun"/>
                <w:color w:val="000000" w:themeColor="text1"/>
                <w:sz w:val="24"/>
                <w:szCs w:val="24"/>
                <w:lang w:eastAsia="zh-CN"/>
              </w:rPr>
            </w:pPr>
          </w:p>
        </w:tc>
      </w:tr>
      <w:tr w:rsidR="00412C5C" w:rsidRPr="00412C5C" w14:paraId="6C8DD127" w14:textId="77777777" w:rsidTr="00C55205">
        <w:trPr>
          <w:trHeight w:val="369"/>
        </w:trPr>
        <w:tc>
          <w:tcPr>
            <w:tcW w:w="3249" w:type="dxa"/>
            <w:shd w:val="clear" w:color="auto" w:fill="auto"/>
          </w:tcPr>
          <w:p w14:paraId="2891D4C7" w14:textId="77777777" w:rsidR="0058477C" w:rsidRPr="00412C5C" w:rsidRDefault="0058477C" w:rsidP="00EF10AC">
            <w:pPr>
              <w:keepLines/>
              <w:tabs>
                <w:tab w:val="left" w:pos="2520"/>
              </w:tabs>
              <w:suppressAutoHyphens/>
              <w:overflowPunct w:val="0"/>
              <w:autoSpaceDE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w:t>
            </w:r>
            <w:r w:rsidRPr="00412C5C">
              <w:rPr>
                <w:rFonts w:eastAsia="Times New Roman"/>
                <w:color w:val="000000" w:themeColor="text1"/>
                <w:sz w:val="24"/>
                <w:szCs w:val="24"/>
                <w:lang w:eastAsia="zh-CN"/>
              </w:rPr>
              <w:t>3.2</w:t>
            </w:r>
            <w:r w:rsidRPr="00412C5C">
              <w:rPr>
                <w:rFonts w:eastAsia="SimSun"/>
                <w:color w:val="000000" w:themeColor="text1"/>
                <w:sz w:val="24"/>
                <w:szCs w:val="24"/>
                <w:lang w:eastAsia="zh-CN"/>
              </w:rPr>
              <w:t xml:space="preserve">]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 xml:space="preserve"> Социальное обслуживание</w:t>
            </w:r>
          </w:p>
        </w:tc>
        <w:tc>
          <w:tcPr>
            <w:tcW w:w="3238" w:type="dxa"/>
            <w:shd w:val="clear" w:color="auto" w:fill="auto"/>
          </w:tcPr>
          <w:p w14:paraId="7D9CAB09" w14:textId="77777777" w:rsidR="0058477C" w:rsidRPr="00412C5C" w:rsidRDefault="0058477C" w:rsidP="00226688">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3.2.1 - 3.2.4</w:t>
            </w:r>
          </w:p>
        </w:tc>
        <w:tc>
          <w:tcPr>
            <w:tcW w:w="3300" w:type="dxa"/>
            <w:vMerge/>
            <w:shd w:val="clear" w:color="auto" w:fill="auto"/>
          </w:tcPr>
          <w:p w14:paraId="7E5A62D0" w14:textId="77777777" w:rsidR="0058477C" w:rsidRPr="00412C5C" w:rsidRDefault="0058477C" w:rsidP="00DB70DB">
            <w:pPr>
              <w:suppressAutoHyphens/>
              <w:snapToGrid w:val="0"/>
              <w:ind w:firstLine="426"/>
              <w:jc w:val="left"/>
              <w:rPr>
                <w:rFonts w:eastAsia="SimSun"/>
                <w:color w:val="000000" w:themeColor="text1"/>
                <w:sz w:val="24"/>
                <w:szCs w:val="24"/>
                <w:lang w:eastAsia="zh-CN"/>
              </w:rPr>
            </w:pPr>
          </w:p>
        </w:tc>
      </w:tr>
      <w:tr w:rsidR="00412C5C" w:rsidRPr="00412C5C" w14:paraId="263739E5" w14:textId="77777777" w:rsidTr="00C55205">
        <w:trPr>
          <w:trHeight w:val="369"/>
        </w:trPr>
        <w:tc>
          <w:tcPr>
            <w:tcW w:w="3249" w:type="dxa"/>
            <w:shd w:val="clear" w:color="auto" w:fill="auto"/>
          </w:tcPr>
          <w:p w14:paraId="179DAE4C" w14:textId="77777777" w:rsidR="00DB70DB" w:rsidRPr="00412C5C" w:rsidRDefault="00DB70DB" w:rsidP="00DB70DB">
            <w:pPr>
              <w:keepLines/>
              <w:tabs>
                <w:tab w:val="left" w:pos="2520"/>
              </w:tabs>
              <w:suppressAutoHyphens/>
              <w:overflowPunct w:val="0"/>
              <w:autoSpaceDE w:val="0"/>
              <w:ind w:firstLine="0"/>
              <w:rPr>
                <w:rFonts w:eastAsia="SimSun"/>
                <w:color w:val="000000" w:themeColor="text1"/>
                <w:sz w:val="24"/>
                <w:szCs w:val="24"/>
                <w:lang w:eastAsia="zh-CN"/>
              </w:rPr>
            </w:pPr>
            <w:r w:rsidRPr="00412C5C">
              <w:rPr>
                <w:rFonts w:eastAsia="SimSun"/>
                <w:color w:val="000000" w:themeColor="text1"/>
                <w:sz w:val="24"/>
                <w:szCs w:val="24"/>
                <w:lang w:eastAsia="zh-CN"/>
              </w:rPr>
              <w:t>[4.1] - Деловое управление</w:t>
            </w:r>
          </w:p>
        </w:tc>
        <w:tc>
          <w:tcPr>
            <w:tcW w:w="3238" w:type="dxa"/>
            <w:shd w:val="clear" w:color="auto" w:fill="auto"/>
          </w:tcPr>
          <w:p w14:paraId="17344718" w14:textId="77777777" w:rsidR="00DB70DB" w:rsidRPr="00412C5C" w:rsidRDefault="0058477C" w:rsidP="00EF10AC">
            <w:pPr>
              <w:suppressAutoHyphens/>
              <w:ind w:firstLine="0"/>
              <w:jc w:val="left"/>
              <w:rPr>
                <w:rFonts w:eastAsia="SimSun"/>
                <w:color w:val="000000" w:themeColor="text1"/>
                <w:sz w:val="24"/>
                <w:szCs w:val="24"/>
                <w:lang w:eastAsia="zh-CN"/>
              </w:rPr>
            </w:pPr>
            <w:r w:rsidRPr="00412C5C">
              <w:rPr>
                <w:rFonts w:eastAsia="Times New Roman"/>
                <w:color w:val="000000" w:themeColor="text1"/>
                <w:sz w:val="24"/>
                <w:szCs w:val="24"/>
                <w:lang w:eastAsia="ru-RU"/>
              </w:rPr>
              <w:t xml:space="preserve">Размещение объектов капитального строительства с целью: размещения объектов управленческой </w:t>
            </w:r>
            <w:r w:rsidRPr="00412C5C">
              <w:rPr>
                <w:rFonts w:eastAsia="Times New Roman"/>
                <w:color w:val="000000" w:themeColor="text1"/>
                <w:sz w:val="24"/>
                <w:szCs w:val="24"/>
                <w:lang w:eastAsia="ru-RU"/>
              </w:rPr>
              <w:lastRenderedPageBreak/>
              <w:t>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3300" w:type="dxa"/>
            <w:vMerge/>
            <w:shd w:val="clear" w:color="auto" w:fill="auto"/>
          </w:tcPr>
          <w:p w14:paraId="4B982102" w14:textId="77777777" w:rsidR="00DB70DB" w:rsidRPr="00412C5C" w:rsidRDefault="00DB70DB" w:rsidP="00DB70DB">
            <w:pPr>
              <w:suppressAutoHyphens/>
              <w:snapToGrid w:val="0"/>
              <w:ind w:firstLine="426"/>
              <w:jc w:val="left"/>
              <w:rPr>
                <w:rFonts w:eastAsia="SimSun"/>
                <w:color w:val="000000" w:themeColor="text1"/>
                <w:sz w:val="24"/>
                <w:szCs w:val="24"/>
                <w:lang w:eastAsia="zh-CN"/>
              </w:rPr>
            </w:pPr>
          </w:p>
        </w:tc>
      </w:tr>
      <w:tr w:rsidR="00412C5C" w:rsidRPr="00412C5C" w14:paraId="454705DE" w14:textId="77777777" w:rsidTr="00C55205">
        <w:trPr>
          <w:trHeight w:val="23"/>
        </w:trPr>
        <w:tc>
          <w:tcPr>
            <w:tcW w:w="3249" w:type="dxa"/>
            <w:shd w:val="clear" w:color="auto" w:fill="auto"/>
          </w:tcPr>
          <w:p w14:paraId="2FB4DCCF" w14:textId="77777777" w:rsidR="0058477C" w:rsidRPr="00412C5C" w:rsidRDefault="0058477C" w:rsidP="00EF10AC">
            <w:pPr>
              <w:tabs>
                <w:tab w:val="left" w:pos="2520"/>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[4.9.1] - Объекты дорожного сервиса</w:t>
            </w:r>
          </w:p>
        </w:tc>
        <w:tc>
          <w:tcPr>
            <w:tcW w:w="3238" w:type="dxa"/>
            <w:shd w:val="clear" w:color="auto" w:fill="auto"/>
          </w:tcPr>
          <w:p w14:paraId="4887CA24" w14:textId="77777777" w:rsidR="0058477C" w:rsidRPr="00412C5C" w:rsidRDefault="0058477C" w:rsidP="00226688">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4.9.1.1 - 4.9.1.4</w:t>
            </w:r>
          </w:p>
        </w:tc>
        <w:tc>
          <w:tcPr>
            <w:tcW w:w="3300" w:type="dxa"/>
            <w:shd w:val="clear" w:color="auto" w:fill="auto"/>
          </w:tcPr>
          <w:p w14:paraId="1C6291DC" w14:textId="77777777" w:rsidR="0058477C" w:rsidRPr="00412C5C" w:rsidRDefault="0058477C" w:rsidP="00EF10AC">
            <w:pPr>
              <w:tabs>
                <w:tab w:val="left" w:pos="1134"/>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Минимальная/максимальная площадь земельных участков 100/1000 кв. м.</w:t>
            </w:r>
          </w:p>
          <w:p w14:paraId="0C82630A" w14:textId="77777777" w:rsidR="0058477C" w:rsidRPr="00412C5C" w:rsidRDefault="0058477C" w:rsidP="00EF10AC">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Максимальная высота зданий, строений, сооружений от уровня земли - 5 м.</w:t>
            </w:r>
          </w:p>
          <w:p w14:paraId="011E405E" w14:textId="77777777" w:rsidR="0058477C" w:rsidRPr="00412C5C" w:rsidRDefault="0058477C" w:rsidP="00EF10AC">
            <w:pPr>
              <w:tabs>
                <w:tab w:val="left" w:pos="1134"/>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Расстояние до жилых и общественных зданий от моек автомобилей до двух постов - 50 м.</w:t>
            </w:r>
          </w:p>
          <w:p w14:paraId="0097FF70" w14:textId="77777777" w:rsidR="0058477C" w:rsidRPr="00412C5C" w:rsidRDefault="0058477C" w:rsidP="00EF10AC">
            <w:pPr>
              <w:tabs>
                <w:tab w:val="left" w:pos="1134"/>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Расстояние до жилых и общественных зданий (кроме моек автомобилей до двух постов) - 100 м</w:t>
            </w:r>
          </w:p>
          <w:p w14:paraId="622F2262" w14:textId="77777777" w:rsidR="0058477C" w:rsidRPr="00412C5C" w:rsidRDefault="0058477C" w:rsidP="00EF10AC">
            <w:pPr>
              <w:tabs>
                <w:tab w:val="left" w:pos="1134"/>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Максимальный процент застройки в границах земельного участка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 xml:space="preserve"> 60%</w:t>
            </w:r>
          </w:p>
        </w:tc>
      </w:tr>
      <w:tr w:rsidR="00412C5C" w:rsidRPr="00412C5C" w14:paraId="1B726CE1" w14:textId="77777777" w:rsidTr="00C55205">
        <w:trPr>
          <w:trHeight w:val="23"/>
        </w:trPr>
        <w:tc>
          <w:tcPr>
            <w:tcW w:w="3249" w:type="dxa"/>
            <w:shd w:val="clear" w:color="auto" w:fill="auto"/>
          </w:tcPr>
          <w:p w14:paraId="50B8F555" w14:textId="77777777" w:rsidR="0058477C" w:rsidRPr="00412C5C" w:rsidRDefault="0058477C" w:rsidP="00EF10AC">
            <w:pPr>
              <w:tabs>
                <w:tab w:val="left" w:pos="2520"/>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[4.9.1.1] – Заправка транспортных средств</w:t>
            </w:r>
          </w:p>
          <w:p w14:paraId="62A895FE" w14:textId="77777777" w:rsidR="0058477C" w:rsidRPr="00412C5C" w:rsidRDefault="0058477C" w:rsidP="00DB70DB">
            <w:pPr>
              <w:tabs>
                <w:tab w:val="left" w:pos="2520"/>
              </w:tabs>
              <w:suppressAutoHyphens/>
              <w:ind w:firstLine="0"/>
              <w:rPr>
                <w:rFonts w:eastAsia="SimSun"/>
                <w:color w:val="000000" w:themeColor="text1"/>
                <w:sz w:val="24"/>
                <w:szCs w:val="24"/>
                <w:lang w:eastAsia="zh-CN"/>
              </w:rPr>
            </w:pPr>
          </w:p>
        </w:tc>
        <w:tc>
          <w:tcPr>
            <w:tcW w:w="3238" w:type="dxa"/>
            <w:shd w:val="clear" w:color="auto" w:fill="auto"/>
          </w:tcPr>
          <w:p w14:paraId="788F227D" w14:textId="77777777" w:rsidR="0058477C" w:rsidRPr="00412C5C" w:rsidRDefault="0058477C" w:rsidP="00226688">
            <w:pPr>
              <w:pStyle w:val="s1"/>
              <w:spacing w:before="75" w:beforeAutospacing="0" w:after="75" w:afterAutospacing="0"/>
              <w:ind w:left="75" w:right="75"/>
              <w:rPr>
                <w:color w:val="000000" w:themeColor="text1"/>
              </w:rPr>
            </w:pPr>
            <w:r w:rsidRPr="00412C5C">
              <w:rPr>
                <w:color w:val="000000" w:themeColor="text1"/>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3300" w:type="dxa"/>
            <w:shd w:val="clear" w:color="auto" w:fill="auto"/>
          </w:tcPr>
          <w:p w14:paraId="262B00DC" w14:textId="77777777" w:rsidR="0058477C" w:rsidRPr="00412C5C" w:rsidRDefault="0058477C" w:rsidP="00EF10AC">
            <w:pPr>
              <w:suppressAutoHyphens/>
              <w:ind w:firstLine="0"/>
              <w:jc w:val="left"/>
              <w:textAlignment w:val="baseline"/>
              <w:rPr>
                <w:rFonts w:eastAsia="SimSun"/>
                <w:color w:val="000000" w:themeColor="text1"/>
                <w:sz w:val="24"/>
                <w:szCs w:val="24"/>
                <w:lang w:eastAsia="zh-CN"/>
              </w:rPr>
            </w:pPr>
            <w:r w:rsidRPr="00412C5C">
              <w:rPr>
                <w:rFonts w:eastAsia="SimSun"/>
                <w:color w:val="000000" w:themeColor="text1"/>
                <w:sz w:val="24"/>
                <w:szCs w:val="24"/>
                <w:lang w:eastAsia="zh-CN"/>
              </w:rPr>
              <w:t xml:space="preserve">Минимальная/максимальная площадь земельных участков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 xml:space="preserve"> 500/3500 кв. м.</w:t>
            </w:r>
          </w:p>
          <w:p w14:paraId="5ACCBDAE" w14:textId="77777777" w:rsidR="0058477C" w:rsidRPr="00412C5C" w:rsidRDefault="0058477C" w:rsidP="008E5C87">
            <w:pPr>
              <w:suppressAutoHyphens/>
              <w:ind w:firstLine="0"/>
              <w:jc w:val="left"/>
              <w:rPr>
                <w:rFonts w:eastAsia="SimSun"/>
                <w:color w:val="000000" w:themeColor="text1"/>
                <w:sz w:val="24"/>
                <w:szCs w:val="24"/>
                <w:lang w:eastAsia="zh-CN"/>
              </w:rPr>
            </w:pPr>
            <w:r w:rsidRPr="00412C5C">
              <w:rPr>
                <w:rFonts w:eastAsia="Times New Roman"/>
                <w:color w:val="000000" w:themeColor="text1"/>
                <w:sz w:val="24"/>
                <w:szCs w:val="24"/>
                <w:lang w:eastAsia="ru-RU"/>
              </w:rPr>
              <w:t>Минимальный отступ от красной линии - 5 м.</w:t>
            </w:r>
          </w:p>
          <w:p w14:paraId="7B959A2B" w14:textId="77777777" w:rsidR="0058477C" w:rsidRPr="00412C5C" w:rsidRDefault="0058477C" w:rsidP="008E5C87">
            <w:pPr>
              <w:suppressAutoHyphens/>
              <w:ind w:firstLine="0"/>
              <w:jc w:val="left"/>
              <w:textAlignment w:val="baseline"/>
              <w:rPr>
                <w:rFonts w:eastAsia="SimSun"/>
                <w:color w:val="000000" w:themeColor="text1"/>
                <w:sz w:val="24"/>
                <w:szCs w:val="24"/>
                <w:lang w:eastAsia="zh-CN"/>
              </w:rPr>
            </w:pPr>
            <w:r w:rsidRPr="00412C5C">
              <w:rPr>
                <w:rFonts w:eastAsia="Times New Roman"/>
                <w:color w:val="000000" w:themeColor="text1"/>
                <w:sz w:val="24"/>
                <w:szCs w:val="24"/>
                <w:lang w:eastAsia="ru-RU"/>
              </w:rPr>
              <w:t>Минимальные отступы от границ земельных участков - 3 м.</w:t>
            </w:r>
          </w:p>
          <w:p w14:paraId="35485B48" w14:textId="77777777" w:rsidR="0058477C" w:rsidRPr="00412C5C" w:rsidRDefault="0058477C" w:rsidP="00EF10AC">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Максимальная высота зданий, строений, сооружений от уровня земли - 5 м.</w:t>
            </w:r>
          </w:p>
          <w:p w14:paraId="33E2B625" w14:textId="77777777" w:rsidR="0058477C" w:rsidRPr="00412C5C" w:rsidRDefault="0058477C" w:rsidP="00EF10AC">
            <w:pPr>
              <w:tabs>
                <w:tab w:val="left" w:pos="2520"/>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Максимальный процент застройки в границах земельного участка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 xml:space="preserve"> 60 %</w:t>
            </w:r>
          </w:p>
        </w:tc>
      </w:tr>
      <w:tr w:rsidR="0058477C" w:rsidRPr="00412C5C" w14:paraId="3DFC8686" w14:textId="77777777" w:rsidTr="00C55205">
        <w:trPr>
          <w:trHeight w:val="23"/>
        </w:trPr>
        <w:tc>
          <w:tcPr>
            <w:tcW w:w="3249" w:type="dxa"/>
            <w:shd w:val="clear" w:color="auto" w:fill="auto"/>
          </w:tcPr>
          <w:p w14:paraId="0FC7B980" w14:textId="77777777" w:rsidR="0058477C" w:rsidRPr="00412C5C" w:rsidRDefault="0058477C" w:rsidP="00EF10AC">
            <w:pPr>
              <w:tabs>
                <w:tab w:val="left" w:pos="2520"/>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[4.9] - </w:t>
            </w:r>
            <w:r w:rsidRPr="00412C5C">
              <w:rPr>
                <w:rFonts w:eastAsia="Times New Roman"/>
                <w:color w:val="000000" w:themeColor="text1"/>
                <w:sz w:val="24"/>
                <w:szCs w:val="24"/>
                <w:lang w:eastAsia="ru-RU"/>
              </w:rPr>
              <w:t>Служебные гаражи</w:t>
            </w:r>
          </w:p>
        </w:tc>
        <w:tc>
          <w:tcPr>
            <w:tcW w:w="3238" w:type="dxa"/>
            <w:shd w:val="clear" w:color="auto" w:fill="auto"/>
          </w:tcPr>
          <w:p w14:paraId="7C241B18" w14:textId="77777777" w:rsidR="0058477C" w:rsidRPr="00412C5C" w:rsidRDefault="0058477C" w:rsidP="00226688">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 xml:space="preserve">Размещение постоянных или временных гаражей, стоянок для хранения служебного автотранспорта, используемого в целях осуществления видов </w:t>
            </w:r>
            <w:r w:rsidRPr="00412C5C">
              <w:rPr>
                <w:rFonts w:eastAsia="Times New Roman"/>
                <w:color w:val="000000" w:themeColor="text1"/>
                <w:sz w:val="24"/>
                <w:szCs w:val="24"/>
                <w:lang w:eastAsia="ru-RU"/>
              </w:rPr>
              <w:lastRenderedPageBreak/>
              <w:t>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3300" w:type="dxa"/>
            <w:shd w:val="clear" w:color="auto" w:fill="auto"/>
          </w:tcPr>
          <w:p w14:paraId="10305F62" w14:textId="77777777" w:rsidR="0058477C" w:rsidRPr="00412C5C" w:rsidRDefault="0058477C" w:rsidP="00C55205">
            <w:pPr>
              <w:tabs>
                <w:tab w:val="left" w:pos="1134"/>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lastRenderedPageBreak/>
              <w:t>Минимальная площадь земельных участков - 80 кв. м;</w:t>
            </w:r>
          </w:p>
          <w:p w14:paraId="2AC7E93A" w14:textId="77777777" w:rsidR="0058477C" w:rsidRPr="00412C5C" w:rsidRDefault="0058477C" w:rsidP="008E5C87">
            <w:pPr>
              <w:suppressAutoHyphens/>
              <w:ind w:firstLine="0"/>
              <w:jc w:val="left"/>
              <w:rPr>
                <w:rFonts w:eastAsia="SimSun"/>
                <w:color w:val="000000" w:themeColor="text1"/>
                <w:sz w:val="24"/>
                <w:szCs w:val="24"/>
                <w:lang w:eastAsia="zh-CN"/>
              </w:rPr>
            </w:pPr>
            <w:r w:rsidRPr="00412C5C">
              <w:rPr>
                <w:rFonts w:eastAsia="Times New Roman"/>
                <w:color w:val="000000" w:themeColor="text1"/>
                <w:sz w:val="24"/>
                <w:szCs w:val="24"/>
                <w:lang w:eastAsia="ru-RU"/>
              </w:rPr>
              <w:t>Минимальный отступ от красной линии - 5 м.</w:t>
            </w:r>
          </w:p>
          <w:p w14:paraId="524B1981" w14:textId="77777777" w:rsidR="0058477C" w:rsidRPr="00412C5C" w:rsidRDefault="0058477C" w:rsidP="008E5C87">
            <w:pPr>
              <w:tabs>
                <w:tab w:val="left" w:pos="1134"/>
              </w:tabs>
              <w:suppressAutoHyphens/>
              <w:ind w:firstLine="0"/>
              <w:jc w:val="left"/>
              <w:rPr>
                <w:rFonts w:eastAsia="SimSun"/>
                <w:color w:val="000000" w:themeColor="text1"/>
                <w:sz w:val="24"/>
                <w:szCs w:val="24"/>
                <w:lang w:eastAsia="zh-CN"/>
              </w:rPr>
            </w:pPr>
            <w:r w:rsidRPr="00412C5C">
              <w:rPr>
                <w:rFonts w:eastAsia="Times New Roman"/>
                <w:color w:val="000000" w:themeColor="text1"/>
                <w:sz w:val="24"/>
                <w:szCs w:val="24"/>
                <w:lang w:eastAsia="ru-RU"/>
              </w:rPr>
              <w:t xml:space="preserve">Минимальные отступы от </w:t>
            </w:r>
            <w:r w:rsidRPr="00412C5C">
              <w:rPr>
                <w:rFonts w:eastAsia="Times New Roman"/>
                <w:color w:val="000000" w:themeColor="text1"/>
                <w:sz w:val="24"/>
                <w:szCs w:val="24"/>
                <w:lang w:eastAsia="ru-RU"/>
              </w:rPr>
              <w:lastRenderedPageBreak/>
              <w:t>границ земельных участков - 3 м.</w:t>
            </w:r>
          </w:p>
          <w:p w14:paraId="261E55FD" w14:textId="77777777" w:rsidR="0058477C" w:rsidRPr="00412C5C" w:rsidRDefault="0058477C" w:rsidP="00C55205">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Максимальная высота зданий, строений, сооружений от уровня земли - 12 м.</w:t>
            </w:r>
          </w:p>
          <w:p w14:paraId="74D58281" w14:textId="77777777" w:rsidR="0058477C" w:rsidRPr="00412C5C" w:rsidRDefault="0058477C" w:rsidP="00C55205">
            <w:pPr>
              <w:tabs>
                <w:tab w:val="left" w:pos="2520"/>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Максимальный процент застройки в границах земельного участка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 xml:space="preserve"> 80%</w:t>
            </w:r>
          </w:p>
        </w:tc>
      </w:tr>
    </w:tbl>
    <w:p w14:paraId="1BC19FAB" w14:textId="77777777" w:rsidR="00DB70DB" w:rsidRPr="00412C5C" w:rsidRDefault="00DB70DB" w:rsidP="00DB70DB">
      <w:pPr>
        <w:tabs>
          <w:tab w:val="left" w:pos="2520"/>
        </w:tabs>
        <w:suppressAutoHyphens/>
        <w:ind w:firstLine="426"/>
        <w:jc w:val="left"/>
        <w:rPr>
          <w:rFonts w:eastAsia="SimSun"/>
          <w:color w:val="000000" w:themeColor="text1"/>
          <w:sz w:val="27"/>
          <w:szCs w:val="27"/>
          <w:lang w:eastAsia="zh-CN"/>
        </w:rPr>
      </w:pPr>
    </w:p>
    <w:p w14:paraId="6E17268E" w14:textId="77777777" w:rsidR="00DB70DB" w:rsidRPr="00412C5C" w:rsidRDefault="00DB70DB" w:rsidP="00DB70DB">
      <w:pPr>
        <w:tabs>
          <w:tab w:val="left" w:pos="2520"/>
        </w:tabs>
        <w:suppressAutoHyphens/>
        <w:ind w:firstLine="0"/>
        <w:jc w:val="center"/>
        <w:rPr>
          <w:rFonts w:eastAsia="SimSun"/>
          <w:b/>
          <w:color w:val="000000" w:themeColor="text1"/>
          <w:sz w:val="27"/>
          <w:szCs w:val="27"/>
          <w:lang w:eastAsia="zh-CN"/>
        </w:rPr>
      </w:pPr>
      <w:r w:rsidRPr="00412C5C">
        <w:rPr>
          <w:rFonts w:eastAsia="SimSun"/>
          <w:b/>
          <w:color w:val="000000" w:themeColor="text1"/>
          <w:sz w:val="27"/>
          <w:szCs w:val="27"/>
          <w:lang w:eastAsia="zh-CN"/>
        </w:rPr>
        <w:t>Вспомогательные виды и параметры разрешенного использования земельных участков и объектов капитального строительства</w:t>
      </w:r>
    </w:p>
    <w:p w14:paraId="092F01B6" w14:textId="77777777" w:rsidR="00DB70DB" w:rsidRPr="00412C5C" w:rsidRDefault="00DB70DB" w:rsidP="00DB70DB">
      <w:pPr>
        <w:tabs>
          <w:tab w:val="left" w:pos="2520"/>
        </w:tabs>
        <w:suppressAutoHyphens/>
        <w:ind w:firstLine="0"/>
        <w:jc w:val="center"/>
        <w:rPr>
          <w:rFonts w:eastAsia="SimSun"/>
          <w:color w:val="000000" w:themeColor="text1"/>
          <w:sz w:val="27"/>
          <w:szCs w:val="27"/>
          <w:lang w:eastAsia="zh-CN"/>
        </w:rPr>
      </w:pPr>
    </w:p>
    <w:tbl>
      <w:tblPr>
        <w:tblW w:w="0" w:type="auto"/>
        <w:tblInd w:w="-10" w:type="dxa"/>
        <w:tblLayout w:type="fixed"/>
        <w:tblLook w:val="0000" w:firstRow="0" w:lastRow="0" w:firstColumn="0" w:lastColumn="0" w:noHBand="0" w:noVBand="0"/>
      </w:tblPr>
      <w:tblGrid>
        <w:gridCol w:w="5647"/>
        <w:gridCol w:w="4110"/>
      </w:tblGrid>
      <w:tr w:rsidR="00412C5C" w:rsidRPr="00412C5C" w14:paraId="34FEEC3F" w14:textId="77777777" w:rsidTr="008A4935">
        <w:trPr>
          <w:trHeight w:val="552"/>
          <w:tblHeader/>
        </w:trPr>
        <w:tc>
          <w:tcPr>
            <w:tcW w:w="5647" w:type="dxa"/>
            <w:tcBorders>
              <w:top w:val="single" w:sz="4" w:space="0" w:color="000000"/>
              <w:left w:val="single" w:sz="4" w:space="0" w:color="000000"/>
              <w:bottom w:val="single" w:sz="4" w:space="0" w:color="auto"/>
            </w:tcBorders>
            <w:shd w:val="clear" w:color="auto" w:fill="auto"/>
          </w:tcPr>
          <w:p w14:paraId="6B615AC9" w14:textId="77777777" w:rsidR="00C55205" w:rsidRPr="00412C5C" w:rsidRDefault="00C55205" w:rsidP="00C55205">
            <w:pPr>
              <w:tabs>
                <w:tab w:val="left" w:pos="2520"/>
              </w:tabs>
              <w:suppressAutoHyphens/>
              <w:ind w:firstLine="0"/>
              <w:jc w:val="left"/>
              <w:rPr>
                <w:rFonts w:eastAsia="SimSun"/>
                <w:b/>
                <w:color w:val="000000" w:themeColor="text1"/>
                <w:sz w:val="24"/>
                <w:szCs w:val="24"/>
                <w:lang w:eastAsia="zh-CN"/>
              </w:rPr>
            </w:pPr>
            <w:r w:rsidRPr="00412C5C">
              <w:rPr>
                <w:rFonts w:eastAsia="SimSun"/>
                <w:b/>
                <w:color w:val="000000" w:themeColor="text1"/>
                <w:sz w:val="24"/>
                <w:szCs w:val="24"/>
                <w:lang w:eastAsia="zh-CN"/>
              </w:rPr>
              <w:t>Виды разрешенного использования земельных участков и объектов капитального строительства</w:t>
            </w:r>
          </w:p>
        </w:tc>
        <w:tc>
          <w:tcPr>
            <w:tcW w:w="4110" w:type="dxa"/>
            <w:tcBorders>
              <w:top w:val="single" w:sz="4" w:space="0" w:color="000000"/>
              <w:left w:val="single" w:sz="4" w:space="0" w:color="000000"/>
              <w:bottom w:val="single" w:sz="4" w:space="0" w:color="auto"/>
              <w:right w:val="single" w:sz="4" w:space="0" w:color="000000"/>
            </w:tcBorders>
            <w:shd w:val="clear" w:color="auto" w:fill="auto"/>
          </w:tcPr>
          <w:p w14:paraId="10E4CFA7" w14:textId="77777777" w:rsidR="00C55205" w:rsidRPr="00412C5C" w:rsidRDefault="00C55205" w:rsidP="00C55205">
            <w:pPr>
              <w:tabs>
                <w:tab w:val="left" w:pos="2520"/>
              </w:tabs>
              <w:suppressAutoHyphens/>
              <w:ind w:firstLine="34"/>
              <w:jc w:val="left"/>
              <w:rPr>
                <w:rFonts w:eastAsia="SimSun"/>
                <w:b/>
                <w:color w:val="000000" w:themeColor="text1"/>
                <w:sz w:val="24"/>
                <w:szCs w:val="24"/>
                <w:lang w:eastAsia="zh-CN"/>
              </w:rPr>
            </w:pPr>
            <w:r w:rsidRPr="00412C5C">
              <w:rPr>
                <w:rFonts w:eastAsia="SimSun"/>
                <w:b/>
                <w:color w:val="000000" w:themeColor="text1"/>
                <w:sz w:val="24"/>
                <w:szCs w:val="24"/>
                <w:lang w:eastAsia="zh-CN"/>
              </w:rPr>
              <w:t>Предельные размеры земельных участков и параметры разрешенного строительства, реконструкции объектов капитального строительства</w:t>
            </w:r>
          </w:p>
        </w:tc>
      </w:tr>
      <w:tr w:rsidR="00412C5C" w:rsidRPr="00412C5C" w14:paraId="30F37FF7" w14:textId="77777777" w:rsidTr="008A4935">
        <w:trPr>
          <w:trHeight w:val="552"/>
        </w:trPr>
        <w:tc>
          <w:tcPr>
            <w:tcW w:w="5647" w:type="dxa"/>
            <w:tcBorders>
              <w:top w:val="single" w:sz="4" w:space="0" w:color="auto"/>
              <w:left w:val="single" w:sz="4" w:space="0" w:color="auto"/>
              <w:bottom w:val="single" w:sz="4" w:space="0" w:color="auto"/>
              <w:right w:val="single" w:sz="4" w:space="0" w:color="auto"/>
            </w:tcBorders>
          </w:tcPr>
          <w:p w14:paraId="32B9F7AB" w14:textId="77777777" w:rsidR="00BB6DA3" w:rsidRPr="00412C5C" w:rsidRDefault="00BB6DA3" w:rsidP="00BB6DA3">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Виды разрешенного использования земельных участков - аналогичны</w:t>
            </w:r>
            <w:r w:rsidRPr="00412C5C">
              <w:rPr>
                <w:color w:val="000000" w:themeColor="text1"/>
                <w:sz w:val="24"/>
                <w:szCs w:val="24"/>
              </w:rPr>
              <w:t xml:space="preserve"> видам разрешенного использования земельных участков</w:t>
            </w:r>
            <w:r w:rsidRPr="00412C5C">
              <w:rPr>
                <w:rFonts w:eastAsia="SimSun"/>
                <w:color w:val="000000" w:themeColor="text1"/>
                <w:sz w:val="24"/>
                <w:szCs w:val="24"/>
                <w:lang w:eastAsia="zh-CN"/>
              </w:rPr>
              <w:t xml:space="preserve"> с основными и условно разрешенными видами использования;</w:t>
            </w:r>
          </w:p>
          <w:p w14:paraId="235F193D" w14:textId="77777777" w:rsidR="00BB6DA3" w:rsidRPr="00412C5C" w:rsidRDefault="00BB6DA3" w:rsidP="00BB6DA3">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Возведение вспомогательных объектов осуществляется только при наличии действующего разрешения на строительство основных и условно разрешенных объектов капитального строительства.</w:t>
            </w:r>
          </w:p>
          <w:p w14:paraId="125802E5" w14:textId="77777777" w:rsidR="00BB6DA3" w:rsidRPr="00412C5C" w:rsidRDefault="00BB6DA3" w:rsidP="00BB6DA3">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Для всех видов объектов с основными и условно разрешенными видами использования вспомогательные виды разрешенного использования применяются в отношении объектов, технологически связанных с объектами, имеющими основной и условно разрешенный вид использования или обеспечивающих их безопасность в соответствии с нормативно-техническими документами, в том числе:</w:t>
            </w:r>
          </w:p>
          <w:p w14:paraId="5573B47A" w14:textId="77777777" w:rsidR="00BB6DA3" w:rsidRPr="00412C5C" w:rsidRDefault="00BB6DA3" w:rsidP="00BB6DA3">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 объекты коммунального хозяйства (электро-, тепло-, газо-, водоснабжение, водоотведение, телефонизация и т.д.), необходимые для инженерного обеспечения объектов основных, условно разрешенных, а также иных вспомогательных видов использования; </w:t>
            </w:r>
          </w:p>
          <w:p w14:paraId="52DF8961" w14:textId="77777777" w:rsidR="00BB6DA3" w:rsidRPr="00412C5C" w:rsidRDefault="00BB6DA3" w:rsidP="00BB6DA3">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 проезды общего пользования;</w:t>
            </w:r>
          </w:p>
          <w:p w14:paraId="64A63F01" w14:textId="77777777" w:rsidR="00BB6DA3" w:rsidRPr="00412C5C" w:rsidRDefault="00BB6DA3" w:rsidP="00BB6DA3">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 автостоянки и гаражи (в том числе открытого типа, наземные, подземные и многоэтажные) для обслуживания основных, условно разрешенных, а также иных вспомогательных видов использования;</w:t>
            </w:r>
          </w:p>
          <w:p w14:paraId="58CBF15D" w14:textId="77777777" w:rsidR="00BB6DA3" w:rsidRPr="00412C5C" w:rsidRDefault="00BB6DA3" w:rsidP="00BB6DA3">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 благоустроенные, в том числе озелененные территории, площадки для отдыха, спортивных занятий;</w:t>
            </w:r>
          </w:p>
          <w:p w14:paraId="22F75B1F" w14:textId="77777777" w:rsidR="00BB6DA3" w:rsidRPr="00412C5C" w:rsidRDefault="00BB6DA3" w:rsidP="00BB6DA3">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 постройки хозяйственного назначения; </w:t>
            </w:r>
          </w:p>
          <w:p w14:paraId="066F820B" w14:textId="77777777" w:rsidR="00BB6DA3" w:rsidRPr="00412C5C" w:rsidRDefault="00BB6DA3" w:rsidP="00BB6DA3">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 площадки хозяйственные, в том числе </w:t>
            </w:r>
            <w:r w:rsidRPr="00412C5C">
              <w:rPr>
                <w:rFonts w:eastAsia="SimSun"/>
                <w:color w:val="000000" w:themeColor="text1"/>
                <w:sz w:val="24"/>
                <w:szCs w:val="24"/>
                <w:lang w:eastAsia="zh-CN"/>
              </w:rPr>
              <w:lastRenderedPageBreak/>
              <w:t>площадки для мусоросборников;</w:t>
            </w:r>
          </w:p>
          <w:p w14:paraId="7EDC81EF" w14:textId="77777777" w:rsidR="00BB6DA3" w:rsidRPr="00412C5C" w:rsidRDefault="00BB6DA3" w:rsidP="00BB6DA3">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 общественные туалеты, надворные туалеты, гидронепроницаемые выгребы, септики;</w:t>
            </w:r>
          </w:p>
          <w:p w14:paraId="6C71B8E4" w14:textId="77777777" w:rsidR="00BB6DA3" w:rsidRPr="00412C5C" w:rsidRDefault="00BB6DA3" w:rsidP="00BB6DA3">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 объекты, обеспечивающие общественную безопасность и безопасность объектов основных и условно разрешенных видов использования, включая противопожарную</w:t>
            </w:r>
          </w:p>
        </w:tc>
        <w:tc>
          <w:tcPr>
            <w:tcW w:w="4110" w:type="dxa"/>
            <w:tcBorders>
              <w:top w:val="single" w:sz="4" w:space="0" w:color="auto"/>
              <w:left w:val="single" w:sz="4" w:space="0" w:color="auto"/>
              <w:bottom w:val="single" w:sz="4" w:space="0" w:color="auto"/>
              <w:right w:val="single" w:sz="4" w:space="0" w:color="auto"/>
            </w:tcBorders>
          </w:tcPr>
          <w:p w14:paraId="61CEE176" w14:textId="77777777" w:rsidR="00BB6DA3" w:rsidRPr="00412C5C" w:rsidRDefault="00BB6DA3" w:rsidP="00BB6DA3">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lastRenderedPageBreak/>
              <w:t xml:space="preserve">Минимальная площадь земельных участков - 1 кв. м. </w:t>
            </w:r>
          </w:p>
          <w:p w14:paraId="58AC5597" w14:textId="77777777" w:rsidR="00BB6DA3" w:rsidRPr="00412C5C" w:rsidRDefault="00BB6DA3" w:rsidP="00BB6DA3">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Максимальная площадь  земельного участка, установленная для объектов вспомогательного назначения равнозначна максимальной площади, предназначенной для основных и(или) условно разрешенных видов использования, с обязательным условием применения понижающего коэффициента 0,5. </w:t>
            </w:r>
          </w:p>
          <w:p w14:paraId="665C6702" w14:textId="77777777" w:rsidR="00BB6DA3" w:rsidRPr="00412C5C" w:rsidRDefault="00BB6DA3" w:rsidP="00BB6DA3">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Минимальная ширина земельных участков вдоль фронта улицы (проезда) - 1 м/не подлежит ограничению (но не более максимальной ширины земельного участка, установленного для объектов с основными и(или) условно разрешенными видами использования, к которым вспомогательные виды разрешенного использования являются дополнительными и осуществляются совместно с ними</w:t>
            </w:r>
          </w:p>
          <w:p w14:paraId="01E899D0" w14:textId="77777777" w:rsidR="00BB6DA3" w:rsidRPr="00412C5C" w:rsidRDefault="00BB6DA3" w:rsidP="00BB6DA3">
            <w:pPr>
              <w:jc w:val="left"/>
              <w:rPr>
                <w:color w:val="000000" w:themeColor="text1"/>
                <w:sz w:val="24"/>
                <w:szCs w:val="24"/>
              </w:rPr>
            </w:pPr>
            <w:r w:rsidRPr="00412C5C">
              <w:rPr>
                <w:rFonts w:eastAsia="SimSun"/>
                <w:color w:val="000000" w:themeColor="text1"/>
                <w:sz w:val="24"/>
                <w:szCs w:val="24"/>
                <w:lang w:eastAsia="zh-CN"/>
              </w:rPr>
              <w:t xml:space="preserve">Максимальный процент застройки в границах земельного участка, максимальная высота строений, сооружений от уровня земли - равнозначны, параметрам разрешенного строительства, реконструкции объектов с основными и условно разрешенными видами использования,  с </w:t>
            </w:r>
            <w:r w:rsidRPr="00412C5C">
              <w:rPr>
                <w:rFonts w:eastAsia="SimSun"/>
                <w:color w:val="000000" w:themeColor="text1"/>
                <w:sz w:val="24"/>
                <w:szCs w:val="24"/>
                <w:lang w:eastAsia="zh-CN"/>
              </w:rPr>
              <w:lastRenderedPageBreak/>
              <w:t>обязательным условием применения понижающего коэффициента 0,5.</w:t>
            </w:r>
          </w:p>
          <w:p w14:paraId="53616B1F" w14:textId="77777777" w:rsidR="00BB6DA3" w:rsidRPr="00412C5C" w:rsidRDefault="00BB6DA3" w:rsidP="00BB6DA3">
            <w:pPr>
              <w:jc w:val="left"/>
              <w:rPr>
                <w:color w:val="000000" w:themeColor="text1"/>
                <w:sz w:val="24"/>
                <w:szCs w:val="24"/>
              </w:rPr>
            </w:pPr>
            <w:r w:rsidRPr="00412C5C">
              <w:rPr>
                <w:color w:val="000000" w:themeColor="text1"/>
                <w:sz w:val="24"/>
                <w:szCs w:val="24"/>
              </w:rPr>
              <w:t>Минимальные отступы от границ земельных участков - 1 м.</w:t>
            </w:r>
          </w:p>
          <w:p w14:paraId="5B5764B2" w14:textId="77777777" w:rsidR="00BB6DA3" w:rsidRPr="00412C5C" w:rsidRDefault="00BB6DA3" w:rsidP="00BB6DA3">
            <w:pPr>
              <w:tabs>
                <w:tab w:val="left" w:pos="-6204"/>
              </w:tabs>
              <w:jc w:val="left"/>
              <w:rPr>
                <w:rFonts w:eastAsia="SimSun"/>
                <w:color w:val="000000" w:themeColor="text1"/>
                <w:sz w:val="24"/>
                <w:szCs w:val="24"/>
                <w:lang w:eastAsia="zh-CN"/>
              </w:rPr>
            </w:pPr>
            <w:r w:rsidRPr="00412C5C">
              <w:rPr>
                <w:rFonts w:eastAsia="SimSun"/>
                <w:color w:val="000000" w:themeColor="text1"/>
                <w:sz w:val="24"/>
                <w:szCs w:val="24"/>
                <w:lang w:eastAsia="zh-CN"/>
              </w:rPr>
              <w:t>Требования в части максимальной высоты, установленные настоящими Правилами, не распространяются на антенны, вентиляционные и дымовые трубы</w:t>
            </w:r>
          </w:p>
          <w:p w14:paraId="42BEE8BD" w14:textId="77777777" w:rsidR="00BB6DA3" w:rsidRPr="00412C5C" w:rsidRDefault="00BB6DA3" w:rsidP="00BB6DA3">
            <w:pPr>
              <w:ind w:firstLine="426"/>
              <w:jc w:val="left"/>
              <w:rPr>
                <w:rFonts w:eastAsia="SimSun"/>
                <w:color w:val="000000" w:themeColor="text1"/>
                <w:sz w:val="24"/>
                <w:szCs w:val="24"/>
                <w:lang w:eastAsia="zh-CN"/>
              </w:rPr>
            </w:pPr>
          </w:p>
        </w:tc>
      </w:tr>
    </w:tbl>
    <w:p w14:paraId="0880F064"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lastRenderedPageBreak/>
        <w:t>Примечание (общее):</w:t>
      </w:r>
    </w:p>
    <w:p w14:paraId="5592CEA5"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7C0E711F"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14:paraId="5116A2A7"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В границах зон затопления, подтопления запрещаются:</w:t>
      </w:r>
    </w:p>
    <w:p w14:paraId="6C6ACC30"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1) использование сточных вод в целях регулирования плодородия почв;</w:t>
      </w:r>
    </w:p>
    <w:p w14:paraId="58284060"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1B3A954B"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3) осуществление авиационных мер по борьбе с вредными организмами.</w:t>
      </w:r>
    </w:p>
    <w:p w14:paraId="317E1FBC"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 xml:space="preserve">В случае если земельный участок или объект капитального строительства находится в границах зоны с особыми условиями использования </w:t>
      </w:r>
    </w:p>
    <w:p w14:paraId="4E943FB2" w14:textId="77777777" w:rsidR="00DB70DB" w:rsidRPr="00412C5C" w:rsidRDefault="00DB70DB" w:rsidP="00DB70DB">
      <w:pPr>
        <w:suppressAutoHyphens/>
        <w:ind w:firstLine="0"/>
        <w:rPr>
          <w:rFonts w:eastAsia="SimSun"/>
          <w:color w:val="000000" w:themeColor="text1"/>
          <w:sz w:val="27"/>
          <w:szCs w:val="27"/>
          <w:lang w:eastAsia="zh-CN"/>
        </w:rPr>
      </w:pPr>
      <w:r w:rsidRPr="00412C5C">
        <w:rPr>
          <w:rFonts w:eastAsia="SimSun"/>
          <w:color w:val="000000" w:themeColor="text1"/>
          <w:sz w:val="27"/>
          <w:szCs w:val="27"/>
          <w:lang w:eastAsia="zh-CN"/>
        </w:rPr>
        <w:t>территорий, на них устанавливаются ограничения использования в соответствии с законодательством Российской Федерации.</w:t>
      </w:r>
    </w:p>
    <w:p w14:paraId="285C65AF" w14:textId="77777777" w:rsidR="00DB70DB" w:rsidRPr="00412C5C" w:rsidRDefault="00DB70DB" w:rsidP="00DB70DB">
      <w:pPr>
        <w:suppressAutoHyphens/>
        <w:autoSpaceDE w:val="0"/>
        <w:rPr>
          <w:rFonts w:eastAsia="SimSun"/>
          <w:color w:val="000000" w:themeColor="text1"/>
          <w:sz w:val="27"/>
          <w:szCs w:val="27"/>
          <w:lang w:eastAsia="zh-CN"/>
        </w:rPr>
      </w:pPr>
      <w:r w:rsidRPr="00412C5C">
        <w:rPr>
          <w:rFonts w:eastAsia="SimSun"/>
          <w:color w:val="000000" w:themeColor="text1"/>
          <w:sz w:val="27"/>
          <w:szCs w:val="27"/>
          <w:lang w:eastAsia="zh-CN"/>
        </w:rPr>
        <w:t>Размещение производственной территориальной зоны не допускается:</w:t>
      </w:r>
    </w:p>
    <w:p w14:paraId="7BB5B221" w14:textId="77777777" w:rsidR="00DB70DB" w:rsidRPr="00412C5C" w:rsidRDefault="00DB70DB" w:rsidP="00DB70DB">
      <w:pPr>
        <w:suppressAutoHyphens/>
        <w:autoSpaceDE w:val="0"/>
        <w:rPr>
          <w:rFonts w:eastAsia="SimSun"/>
          <w:color w:val="000000" w:themeColor="text1"/>
          <w:sz w:val="27"/>
          <w:szCs w:val="27"/>
          <w:lang w:eastAsia="zh-CN"/>
        </w:rPr>
      </w:pPr>
      <w:r w:rsidRPr="00412C5C">
        <w:rPr>
          <w:rFonts w:eastAsia="SimSun"/>
          <w:color w:val="000000" w:themeColor="text1"/>
          <w:sz w:val="27"/>
          <w:szCs w:val="27"/>
          <w:lang w:eastAsia="zh-CN"/>
        </w:rPr>
        <w:t>а) в составе рекреационных зон;</w:t>
      </w:r>
    </w:p>
    <w:p w14:paraId="047F87BD" w14:textId="77777777" w:rsidR="00DB70DB" w:rsidRPr="00412C5C" w:rsidRDefault="00DB70DB" w:rsidP="00DB70DB">
      <w:pPr>
        <w:suppressAutoHyphens/>
        <w:autoSpaceDE w:val="0"/>
        <w:rPr>
          <w:rFonts w:eastAsia="SimSun"/>
          <w:color w:val="000000" w:themeColor="text1"/>
          <w:sz w:val="27"/>
          <w:szCs w:val="27"/>
          <w:lang w:eastAsia="zh-CN"/>
        </w:rPr>
      </w:pPr>
      <w:r w:rsidRPr="00412C5C">
        <w:rPr>
          <w:rFonts w:eastAsia="SimSun"/>
          <w:color w:val="000000" w:themeColor="text1"/>
          <w:sz w:val="27"/>
          <w:szCs w:val="27"/>
          <w:lang w:eastAsia="zh-CN"/>
        </w:rPr>
        <w:t>б) на землях особо охраняемых территорий, в том числе:</w:t>
      </w:r>
    </w:p>
    <w:p w14:paraId="2B8718EE" w14:textId="77777777" w:rsidR="00DB70DB" w:rsidRPr="00412C5C" w:rsidRDefault="00DB70DB" w:rsidP="00DB70DB">
      <w:pPr>
        <w:suppressAutoHyphens/>
        <w:autoSpaceDE w:val="0"/>
        <w:rPr>
          <w:rFonts w:eastAsia="SimSun"/>
          <w:color w:val="000000" w:themeColor="text1"/>
          <w:sz w:val="27"/>
          <w:szCs w:val="27"/>
          <w:lang w:eastAsia="zh-CN"/>
        </w:rPr>
      </w:pPr>
      <w:r w:rsidRPr="00412C5C">
        <w:rPr>
          <w:rFonts w:eastAsia="SimSun"/>
          <w:color w:val="000000" w:themeColor="text1"/>
          <w:sz w:val="27"/>
          <w:szCs w:val="27"/>
          <w:lang w:eastAsia="zh-CN"/>
        </w:rPr>
        <w:t>- в первом поясе зоны санитарной охраны источников водоснабжения;</w:t>
      </w:r>
    </w:p>
    <w:p w14:paraId="78D42FEF" w14:textId="77777777" w:rsidR="00DB70DB" w:rsidRPr="00412C5C" w:rsidRDefault="00DB70DB" w:rsidP="00DB70DB">
      <w:pPr>
        <w:suppressAutoHyphens/>
        <w:autoSpaceDE w:val="0"/>
        <w:rPr>
          <w:rFonts w:eastAsia="SimSun"/>
          <w:color w:val="000000" w:themeColor="text1"/>
          <w:sz w:val="27"/>
          <w:szCs w:val="27"/>
          <w:lang w:eastAsia="zh-CN"/>
        </w:rPr>
      </w:pPr>
      <w:r w:rsidRPr="00412C5C">
        <w:rPr>
          <w:rFonts w:eastAsia="SimSun"/>
          <w:color w:val="000000" w:themeColor="text1"/>
          <w:sz w:val="27"/>
          <w:szCs w:val="27"/>
          <w:lang w:eastAsia="zh-CN"/>
        </w:rPr>
        <w:t>- в первой зоне округа санитарной охраны курортов, если проектируемые объекты не связаны непосредственно с эксплуатацией природных лечебных средств курорта;</w:t>
      </w:r>
    </w:p>
    <w:p w14:paraId="7F3FDCFB" w14:textId="77777777" w:rsidR="00DB70DB" w:rsidRPr="00412C5C" w:rsidRDefault="00DB70DB" w:rsidP="00DB70DB">
      <w:pPr>
        <w:suppressAutoHyphens/>
        <w:autoSpaceDE w:val="0"/>
        <w:rPr>
          <w:rFonts w:eastAsia="SimSun"/>
          <w:color w:val="000000" w:themeColor="text1"/>
          <w:sz w:val="27"/>
          <w:szCs w:val="27"/>
          <w:lang w:eastAsia="zh-CN"/>
        </w:rPr>
      </w:pPr>
      <w:r w:rsidRPr="00412C5C">
        <w:rPr>
          <w:rFonts w:eastAsia="SimSun"/>
          <w:color w:val="000000" w:themeColor="text1"/>
          <w:sz w:val="27"/>
          <w:szCs w:val="27"/>
          <w:lang w:eastAsia="zh-CN"/>
        </w:rPr>
        <w:t>- в водоохранных и прибрежных зонах рек, морей;</w:t>
      </w:r>
    </w:p>
    <w:p w14:paraId="500D7E72" w14:textId="77777777" w:rsidR="00DB70DB" w:rsidRPr="00412C5C" w:rsidRDefault="00DB70DB" w:rsidP="00DB70DB">
      <w:pPr>
        <w:suppressAutoHyphens/>
        <w:autoSpaceDE w:val="0"/>
        <w:rPr>
          <w:rFonts w:eastAsia="SimSun"/>
          <w:color w:val="000000" w:themeColor="text1"/>
          <w:sz w:val="27"/>
          <w:szCs w:val="27"/>
          <w:lang w:eastAsia="zh-CN"/>
        </w:rPr>
      </w:pPr>
      <w:r w:rsidRPr="00412C5C">
        <w:rPr>
          <w:rFonts w:eastAsia="SimSun"/>
          <w:color w:val="000000" w:themeColor="text1"/>
          <w:sz w:val="27"/>
          <w:szCs w:val="27"/>
          <w:lang w:eastAsia="zh-CN"/>
        </w:rPr>
        <w:t>- в зонах охраны памятников истории и культуры без согласования с соответствующими органами охраны памятников;</w:t>
      </w:r>
    </w:p>
    <w:p w14:paraId="30B8BF98" w14:textId="77777777" w:rsidR="00DB70DB" w:rsidRPr="00412C5C" w:rsidRDefault="00DB70DB" w:rsidP="00DB70DB">
      <w:pPr>
        <w:suppressAutoHyphens/>
        <w:autoSpaceDE w:val="0"/>
        <w:rPr>
          <w:rFonts w:eastAsia="SimSun"/>
          <w:color w:val="000000" w:themeColor="text1"/>
          <w:sz w:val="27"/>
          <w:szCs w:val="27"/>
          <w:lang w:eastAsia="zh-CN"/>
        </w:rPr>
      </w:pPr>
      <w:r w:rsidRPr="00412C5C">
        <w:rPr>
          <w:rFonts w:eastAsia="SimSun"/>
          <w:color w:val="000000" w:themeColor="text1"/>
          <w:sz w:val="27"/>
          <w:szCs w:val="27"/>
          <w:lang w:eastAsia="zh-CN"/>
        </w:rPr>
        <w:lastRenderedPageBreak/>
        <w:t>- в зонах активного карста, оползней, оседания или обрушения поверхности, которые могут угрожать застройке и эксплуатации предприятий;</w:t>
      </w:r>
    </w:p>
    <w:p w14:paraId="3A9AFE70" w14:textId="77777777" w:rsidR="00DB70DB" w:rsidRPr="00412C5C" w:rsidRDefault="00DB70DB" w:rsidP="00DB70DB">
      <w:pPr>
        <w:suppressAutoHyphens/>
        <w:autoSpaceDE w:val="0"/>
        <w:ind w:firstLine="426"/>
        <w:rPr>
          <w:rFonts w:eastAsia="SimSun"/>
          <w:color w:val="000000" w:themeColor="text1"/>
          <w:sz w:val="27"/>
          <w:szCs w:val="27"/>
          <w:lang w:eastAsia="zh-CN"/>
        </w:rPr>
      </w:pPr>
      <w:r w:rsidRPr="00412C5C">
        <w:rPr>
          <w:rFonts w:eastAsia="SimSun"/>
          <w:color w:val="000000" w:themeColor="text1"/>
          <w:sz w:val="27"/>
          <w:szCs w:val="27"/>
          <w:lang w:eastAsia="zh-CN"/>
        </w:rPr>
        <w:t>- на участках, загрязненных органическими и радиоактивными отбросами, до истечения сроков, установленных органами санитарно-эпидемиологического надзора;</w:t>
      </w:r>
    </w:p>
    <w:p w14:paraId="671FEED2" w14:textId="77777777" w:rsidR="00DB70DB" w:rsidRPr="00412C5C" w:rsidRDefault="00DB70DB" w:rsidP="00DB70DB">
      <w:pPr>
        <w:suppressAutoHyphens/>
        <w:autoSpaceDE w:val="0"/>
        <w:ind w:firstLine="426"/>
        <w:rPr>
          <w:rFonts w:eastAsia="SimSun"/>
          <w:color w:val="000000" w:themeColor="text1"/>
          <w:sz w:val="27"/>
          <w:szCs w:val="27"/>
          <w:lang w:eastAsia="zh-CN"/>
        </w:rPr>
      </w:pPr>
      <w:r w:rsidRPr="00412C5C">
        <w:rPr>
          <w:rFonts w:eastAsia="SimSun"/>
          <w:color w:val="000000" w:themeColor="text1"/>
          <w:sz w:val="27"/>
          <w:szCs w:val="27"/>
          <w:lang w:eastAsia="zh-CN"/>
        </w:rPr>
        <w:t>- в зонах возможного катастрофического затопления в результате разрушения плотин или дамб.</w:t>
      </w:r>
    </w:p>
    <w:p w14:paraId="4F19C9DA" w14:textId="77777777" w:rsidR="00DB70DB" w:rsidRPr="00412C5C" w:rsidRDefault="00DB70DB" w:rsidP="00C55205">
      <w:pPr>
        <w:suppressAutoHyphens/>
        <w:autoSpaceDE w:val="0"/>
        <w:rPr>
          <w:rFonts w:eastAsia="SimSun"/>
          <w:color w:val="000000" w:themeColor="text1"/>
          <w:sz w:val="27"/>
          <w:szCs w:val="27"/>
          <w:lang w:eastAsia="zh-CN"/>
        </w:rPr>
      </w:pPr>
      <w:r w:rsidRPr="00412C5C">
        <w:rPr>
          <w:rFonts w:eastAsia="SimSun"/>
          <w:color w:val="000000" w:themeColor="text1"/>
          <w:sz w:val="27"/>
          <w:szCs w:val="27"/>
          <w:lang w:eastAsia="zh-CN"/>
        </w:rPr>
        <w:t>При размещении производственной зоны на прибрежных участках рек и других водоемов планировочные отметки площадок предприятий должны приниматься не менее чем на 0,5 м выше расчетного наивысшего горизонта вод с учетом подпора и уклона водотока, а также нагона от расчетной высоты волны, определяемой в соответствии с требованиями по нагрузкам и воздействиям на гидротехнические сооружения. За расчетный горизонт следует принимать наивысший уровень воды с вероятностью его превышения для предприятий, имеющих народнохозяйственное и оборонное значение, один раз в 100 лет, для остальных предприятий - один раз в 50 лет, а для предприятий со сроком эксплуатации до 10 лет - один раз в 10 лет.</w:t>
      </w:r>
    </w:p>
    <w:p w14:paraId="2B6188B0" w14:textId="77777777" w:rsidR="00DB70DB" w:rsidRPr="00412C5C" w:rsidRDefault="00DB70DB" w:rsidP="00C55205">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На территориях предприятий I - II классов и в пределах их санитарно-защитных зон не допускается размещать предприятия пищевой, легкой, медицинской, фармацевтической и других отраслей промышленности с санитарно-защитной зоной 50 - 100 м.</w:t>
      </w:r>
    </w:p>
    <w:p w14:paraId="57C58F45" w14:textId="77777777" w:rsidR="00DB70DB" w:rsidRPr="00412C5C" w:rsidRDefault="00DB70DB" w:rsidP="00C55205">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Не допускается расширение производственных предприятий, если при этом требуется увеличение размера санитарно-защитных зон.</w:t>
      </w:r>
    </w:p>
    <w:p w14:paraId="511620E8" w14:textId="77777777" w:rsidR="00DB70DB" w:rsidRPr="00412C5C" w:rsidRDefault="00DB70DB" w:rsidP="00C55205">
      <w:pPr>
        <w:suppressAutoHyphens/>
        <w:autoSpaceDE w:val="0"/>
        <w:rPr>
          <w:rFonts w:eastAsia="SimSun"/>
          <w:color w:val="000000" w:themeColor="text1"/>
          <w:sz w:val="27"/>
          <w:szCs w:val="27"/>
          <w:lang w:eastAsia="zh-CN"/>
        </w:rPr>
      </w:pPr>
      <w:r w:rsidRPr="00412C5C">
        <w:rPr>
          <w:rFonts w:eastAsia="SimSun"/>
          <w:color w:val="000000" w:themeColor="text1"/>
          <w:sz w:val="27"/>
          <w:szCs w:val="27"/>
          <w:lang w:eastAsia="zh-CN"/>
        </w:rPr>
        <w:t>Размер санитарно-защитной зоны предприятий мясной промышленности до границы животноводческих, птицеводческих и звероводческих ферм должен быть 1000 м.</w:t>
      </w:r>
    </w:p>
    <w:p w14:paraId="58F95220" w14:textId="77777777" w:rsidR="00DB70DB" w:rsidRPr="00412C5C" w:rsidRDefault="00DB70DB" w:rsidP="00C55205">
      <w:pPr>
        <w:suppressAutoHyphens/>
        <w:autoSpaceDE w:val="0"/>
        <w:rPr>
          <w:rFonts w:eastAsia="SimSun"/>
          <w:color w:val="000000" w:themeColor="text1"/>
          <w:sz w:val="27"/>
          <w:szCs w:val="27"/>
          <w:lang w:eastAsia="zh-CN"/>
        </w:rPr>
      </w:pPr>
      <w:r w:rsidRPr="00412C5C">
        <w:rPr>
          <w:rFonts w:eastAsia="SimSun"/>
          <w:color w:val="000000" w:themeColor="text1"/>
          <w:sz w:val="27"/>
          <w:szCs w:val="27"/>
          <w:lang w:eastAsia="zh-CN"/>
        </w:rPr>
        <w:t>При проектировании предприятий мясной промышленности на берегах рек и других водоемов общественного пользования их следует размещать ниже по течению от населенных пунктов.</w:t>
      </w:r>
    </w:p>
    <w:p w14:paraId="6FD07A67" w14:textId="77777777" w:rsidR="00DB70DB" w:rsidRPr="00412C5C" w:rsidRDefault="00DB70DB" w:rsidP="00C55205">
      <w:pPr>
        <w:suppressAutoHyphens/>
        <w:autoSpaceDE w:val="0"/>
        <w:rPr>
          <w:rFonts w:eastAsia="SimSun"/>
          <w:color w:val="000000" w:themeColor="text1"/>
          <w:sz w:val="27"/>
          <w:szCs w:val="27"/>
          <w:lang w:eastAsia="zh-CN"/>
        </w:rPr>
      </w:pPr>
      <w:r w:rsidRPr="00412C5C">
        <w:rPr>
          <w:rFonts w:eastAsia="SimSun"/>
          <w:color w:val="000000" w:themeColor="text1"/>
          <w:sz w:val="27"/>
          <w:szCs w:val="27"/>
          <w:lang w:eastAsia="zh-CN"/>
        </w:rPr>
        <w:t>Запрещается проектирование указанных предприятий на территории бывших кладбищ, скотомогильников, свалок.</w:t>
      </w:r>
    </w:p>
    <w:p w14:paraId="2BF4A706" w14:textId="77777777" w:rsidR="00C55205" w:rsidRPr="00412C5C" w:rsidRDefault="00C55205" w:rsidP="00C55205">
      <w:pPr>
        <w:jc w:val="left"/>
        <w:rPr>
          <w:rFonts w:eastAsia="SimSun"/>
          <w:color w:val="000000" w:themeColor="text1"/>
          <w:sz w:val="27"/>
          <w:szCs w:val="27"/>
          <w:lang w:eastAsia="zh-CN"/>
        </w:rPr>
      </w:pPr>
      <w:r w:rsidRPr="00412C5C">
        <w:rPr>
          <w:rFonts w:eastAsia="SimSun"/>
          <w:color w:val="000000" w:themeColor="text1"/>
          <w:sz w:val="27"/>
          <w:szCs w:val="27"/>
          <w:lang w:eastAsia="zh-CN"/>
        </w:rPr>
        <w:t>Примечание общее.</w:t>
      </w:r>
    </w:p>
    <w:p w14:paraId="63B85058" w14:textId="77777777" w:rsidR="00C55205" w:rsidRPr="00412C5C" w:rsidRDefault="00C55205" w:rsidP="00B46ED3">
      <w:pPr>
        <w:rPr>
          <w:rFonts w:eastAsia="SimSun"/>
          <w:color w:val="000000" w:themeColor="text1"/>
          <w:sz w:val="27"/>
          <w:szCs w:val="27"/>
          <w:lang w:eastAsia="zh-CN"/>
        </w:rPr>
      </w:pPr>
      <w:r w:rsidRPr="00412C5C">
        <w:rPr>
          <w:rFonts w:eastAsia="SimSun"/>
          <w:color w:val="000000" w:themeColor="text1"/>
          <w:sz w:val="27"/>
          <w:szCs w:val="27"/>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30EF1E88" w14:textId="77777777" w:rsidR="00C55205" w:rsidRPr="00412C5C" w:rsidRDefault="00C55205" w:rsidP="00B46ED3">
      <w:pPr>
        <w:rPr>
          <w:rFonts w:eastAsia="SimSun"/>
          <w:color w:val="000000" w:themeColor="text1"/>
          <w:sz w:val="27"/>
          <w:szCs w:val="27"/>
          <w:lang w:eastAsia="zh-CN"/>
        </w:rPr>
      </w:pPr>
      <w:r w:rsidRPr="00412C5C">
        <w:rPr>
          <w:rFonts w:eastAsia="SimSun"/>
          <w:color w:val="000000" w:themeColor="text1"/>
          <w:sz w:val="27"/>
          <w:szCs w:val="27"/>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607303B9" w14:textId="77777777" w:rsidR="00C55205" w:rsidRPr="00412C5C" w:rsidRDefault="00C55205" w:rsidP="00B46ED3">
      <w:pPr>
        <w:rPr>
          <w:rFonts w:eastAsia="SimSun"/>
          <w:color w:val="000000" w:themeColor="text1"/>
          <w:sz w:val="27"/>
          <w:szCs w:val="27"/>
          <w:lang w:eastAsia="zh-CN"/>
        </w:rPr>
      </w:pPr>
      <w:r w:rsidRPr="00412C5C">
        <w:rPr>
          <w:rFonts w:eastAsia="SimSun"/>
          <w:color w:val="000000" w:themeColor="text1"/>
          <w:sz w:val="27"/>
          <w:szCs w:val="27"/>
          <w:lang w:eastAsia="zh-CN"/>
        </w:rPr>
        <w:t xml:space="preserve">Размещение новых населенных пунктов и строительство объектов капитального строительства без проведения специальных защитных мероприятий </w:t>
      </w:r>
      <w:r w:rsidRPr="00412C5C">
        <w:rPr>
          <w:rFonts w:eastAsia="SimSun"/>
          <w:color w:val="000000" w:themeColor="text1"/>
          <w:sz w:val="27"/>
          <w:szCs w:val="27"/>
          <w:lang w:eastAsia="zh-CN"/>
        </w:rPr>
        <w:lastRenderedPageBreak/>
        <w:t>по предотвращению негативного воздействия вод в границах зон затопления, подтопления запрещаются.</w:t>
      </w:r>
    </w:p>
    <w:p w14:paraId="3762B284" w14:textId="77777777" w:rsidR="00C55205" w:rsidRPr="00412C5C" w:rsidRDefault="00C55205" w:rsidP="00B46ED3">
      <w:pPr>
        <w:rPr>
          <w:rFonts w:eastAsia="SimSun"/>
          <w:color w:val="000000" w:themeColor="text1"/>
          <w:sz w:val="27"/>
          <w:szCs w:val="27"/>
          <w:lang w:eastAsia="zh-CN"/>
        </w:rPr>
      </w:pPr>
      <w:r w:rsidRPr="00412C5C">
        <w:rPr>
          <w:rFonts w:eastAsia="SimSun"/>
          <w:color w:val="000000" w:themeColor="text1"/>
          <w:sz w:val="27"/>
          <w:szCs w:val="27"/>
          <w:lang w:eastAsia="zh-CN"/>
        </w:rPr>
        <w:t>В границах зон затопления, подтопления запрещаются:</w:t>
      </w:r>
    </w:p>
    <w:p w14:paraId="6067316A" w14:textId="77777777" w:rsidR="00C55205" w:rsidRPr="00412C5C" w:rsidRDefault="00C55205" w:rsidP="00B46ED3">
      <w:pPr>
        <w:rPr>
          <w:rFonts w:eastAsia="SimSun"/>
          <w:color w:val="000000" w:themeColor="text1"/>
          <w:sz w:val="27"/>
          <w:szCs w:val="27"/>
          <w:lang w:eastAsia="zh-CN"/>
        </w:rPr>
      </w:pPr>
      <w:r w:rsidRPr="00412C5C">
        <w:rPr>
          <w:rFonts w:eastAsia="SimSun"/>
          <w:color w:val="000000" w:themeColor="text1"/>
          <w:sz w:val="27"/>
          <w:szCs w:val="27"/>
          <w:lang w:eastAsia="zh-CN"/>
        </w:rPr>
        <w:t>1) использование сточных вод в целях регулирования плодородия почв;</w:t>
      </w:r>
    </w:p>
    <w:p w14:paraId="71DFA9F0" w14:textId="77777777" w:rsidR="00C55205" w:rsidRPr="00412C5C" w:rsidRDefault="00C55205" w:rsidP="00B46ED3">
      <w:pPr>
        <w:rPr>
          <w:rFonts w:eastAsia="SimSun"/>
          <w:color w:val="000000" w:themeColor="text1"/>
          <w:sz w:val="27"/>
          <w:szCs w:val="27"/>
          <w:lang w:eastAsia="zh-CN"/>
        </w:rPr>
      </w:pPr>
      <w:r w:rsidRPr="00412C5C">
        <w:rPr>
          <w:rFonts w:eastAsia="SimSun"/>
          <w:color w:val="000000" w:themeColor="text1"/>
          <w:sz w:val="27"/>
          <w:szCs w:val="27"/>
          <w:lang w:eastAsia="zh-CN"/>
        </w:rPr>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2C8754C0" w14:textId="77777777" w:rsidR="00C55205" w:rsidRPr="00412C5C" w:rsidRDefault="00C55205" w:rsidP="00B46ED3">
      <w:pPr>
        <w:rPr>
          <w:rFonts w:eastAsia="SimSun"/>
          <w:color w:val="000000" w:themeColor="text1"/>
          <w:sz w:val="27"/>
          <w:szCs w:val="27"/>
          <w:lang w:eastAsia="zh-CN"/>
        </w:rPr>
      </w:pPr>
      <w:r w:rsidRPr="00412C5C">
        <w:rPr>
          <w:rFonts w:eastAsia="SimSun"/>
          <w:color w:val="000000" w:themeColor="text1"/>
          <w:sz w:val="27"/>
          <w:szCs w:val="27"/>
          <w:lang w:eastAsia="zh-CN"/>
        </w:rPr>
        <w:t>3) осуществление авиационных мер по борьбе с вредными организмами.</w:t>
      </w:r>
    </w:p>
    <w:p w14:paraId="5ECB0744" w14:textId="77777777" w:rsidR="00C55205" w:rsidRPr="00412C5C" w:rsidRDefault="00C55205" w:rsidP="00B46ED3">
      <w:pPr>
        <w:rPr>
          <w:rFonts w:eastAsia="SimSun"/>
          <w:color w:val="000000" w:themeColor="text1"/>
          <w:sz w:val="27"/>
          <w:szCs w:val="27"/>
          <w:lang w:eastAsia="zh-CN"/>
        </w:rPr>
      </w:pPr>
      <w:r w:rsidRPr="00412C5C">
        <w:rPr>
          <w:rFonts w:eastAsia="SimSun"/>
          <w:color w:val="000000" w:themeColor="text1"/>
          <w:sz w:val="27"/>
          <w:szCs w:val="27"/>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2DE29A6A" w14:textId="77777777" w:rsidR="00C55205" w:rsidRPr="00412C5C" w:rsidRDefault="00C55205" w:rsidP="00B46ED3">
      <w:pPr>
        <w:rPr>
          <w:rFonts w:eastAsia="SimSun"/>
          <w:color w:val="000000" w:themeColor="text1"/>
          <w:sz w:val="27"/>
          <w:szCs w:val="27"/>
          <w:lang w:eastAsia="zh-CN"/>
        </w:rPr>
      </w:pPr>
      <w:r w:rsidRPr="00412C5C">
        <w:rPr>
          <w:rFonts w:eastAsia="SimSun"/>
          <w:color w:val="000000" w:themeColor="text1"/>
          <w:sz w:val="27"/>
          <w:szCs w:val="27"/>
          <w:lang w:eastAsia="zh-CN"/>
        </w:rPr>
        <w:t>- в границах территорий общего пользования;</w:t>
      </w:r>
    </w:p>
    <w:p w14:paraId="694A9EC2" w14:textId="77777777" w:rsidR="00C55205" w:rsidRPr="00412C5C" w:rsidRDefault="00C55205" w:rsidP="00B46ED3">
      <w:pPr>
        <w:rPr>
          <w:rFonts w:eastAsia="SimSun"/>
          <w:color w:val="000000" w:themeColor="text1"/>
          <w:sz w:val="27"/>
          <w:szCs w:val="27"/>
          <w:lang w:eastAsia="zh-CN"/>
        </w:rPr>
      </w:pPr>
      <w:r w:rsidRPr="00412C5C">
        <w:rPr>
          <w:rFonts w:eastAsia="SimSun"/>
          <w:color w:val="000000" w:themeColor="text1"/>
          <w:sz w:val="27"/>
          <w:szCs w:val="27"/>
          <w:lang w:eastAsia="zh-CN"/>
        </w:rPr>
        <w:t>- предназначенные для размещения линейных объектов и (или) занятые линейными объектами.</w:t>
      </w:r>
    </w:p>
    <w:p w14:paraId="6EB978E7" w14:textId="77777777" w:rsidR="0045601A" w:rsidRPr="00412C5C" w:rsidRDefault="0045601A" w:rsidP="0045601A">
      <w:pPr>
        <w:rPr>
          <w:rFonts w:eastAsia="SimSun"/>
          <w:color w:val="000000" w:themeColor="text1"/>
          <w:sz w:val="27"/>
          <w:szCs w:val="27"/>
        </w:rPr>
      </w:pPr>
      <w:r w:rsidRPr="00412C5C">
        <w:rPr>
          <w:rFonts w:eastAsia="SimSun"/>
          <w:color w:val="000000" w:themeColor="text1"/>
          <w:sz w:val="27"/>
          <w:szCs w:val="27"/>
        </w:rPr>
        <w:t>Требования настоящих Правил к предельным минимальным размерам земельных участков не применяются в отношении земельных участков (земель), ранее предоставленных на каком-либо праве (находящихся на ином законном основании) в размерах, менее установленных градостроительными регламентами, в целях их кадастрового учета и государственной регистрации прав на них в указанных размерах.</w:t>
      </w:r>
    </w:p>
    <w:p w14:paraId="5C601C7E" w14:textId="77777777" w:rsidR="00C55205" w:rsidRPr="00412C5C" w:rsidRDefault="00C55205" w:rsidP="00B46ED3">
      <w:pPr>
        <w:rPr>
          <w:rFonts w:eastAsia="SimSun"/>
          <w:color w:val="000000" w:themeColor="text1"/>
          <w:sz w:val="27"/>
          <w:szCs w:val="27"/>
          <w:lang w:eastAsia="zh-CN"/>
        </w:rPr>
      </w:pPr>
      <w:r w:rsidRPr="00412C5C">
        <w:rPr>
          <w:rFonts w:eastAsia="SimSun"/>
          <w:color w:val="000000" w:themeColor="text1"/>
          <w:sz w:val="27"/>
          <w:szCs w:val="27"/>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6E32013C" w14:textId="77777777" w:rsidR="00C55205" w:rsidRPr="00412C5C" w:rsidRDefault="00C55205" w:rsidP="00B46ED3">
      <w:pPr>
        <w:rPr>
          <w:rFonts w:eastAsia="SimSun"/>
          <w:color w:val="000000" w:themeColor="text1"/>
          <w:sz w:val="27"/>
          <w:szCs w:val="27"/>
          <w:lang w:eastAsia="zh-CN"/>
        </w:rPr>
      </w:pPr>
      <w:r w:rsidRPr="00412C5C">
        <w:rPr>
          <w:rFonts w:eastAsia="SimSun"/>
          <w:color w:val="000000" w:themeColor="text1"/>
          <w:sz w:val="27"/>
          <w:szCs w:val="27"/>
          <w:lang w:eastAsia="zh-CN"/>
        </w:rPr>
        <w:t xml:space="preserve">Размещение зданий, строений и сооружений возможно при соблюдении требований статей </w:t>
      </w:r>
      <w:r w:rsidR="00FC1F72" w:rsidRPr="00412C5C">
        <w:rPr>
          <w:color w:val="000000" w:themeColor="text1"/>
          <w:sz w:val="27"/>
          <w:szCs w:val="27"/>
          <w:lang w:eastAsia="zh-CN"/>
        </w:rPr>
        <w:t xml:space="preserve">37, 38, 40, 41 </w:t>
      </w:r>
      <w:r w:rsidRPr="00412C5C">
        <w:rPr>
          <w:color w:val="000000" w:themeColor="text1"/>
          <w:sz w:val="27"/>
          <w:szCs w:val="27"/>
          <w:lang w:eastAsia="zh-CN"/>
        </w:rPr>
        <w:t>настоящих Правил</w:t>
      </w:r>
      <w:r w:rsidRPr="00412C5C">
        <w:rPr>
          <w:rFonts w:eastAsia="SimSun"/>
          <w:color w:val="000000" w:themeColor="text1"/>
          <w:sz w:val="27"/>
          <w:szCs w:val="27"/>
          <w:lang w:eastAsia="zh-CN"/>
        </w:rPr>
        <w:t>.</w:t>
      </w:r>
    </w:p>
    <w:p w14:paraId="0F66577B" w14:textId="77777777" w:rsidR="00C55205" w:rsidRPr="00412C5C" w:rsidRDefault="00C55205" w:rsidP="00C55205">
      <w:pPr>
        <w:keepNext/>
        <w:keepLines/>
        <w:overflowPunct w:val="0"/>
        <w:autoSpaceDE w:val="0"/>
        <w:autoSpaceDN w:val="0"/>
        <w:adjustRightInd w:val="0"/>
        <w:rPr>
          <w:rFonts w:eastAsia="Times New Roman"/>
          <w:bCs/>
          <w:color w:val="000000" w:themeColor="text1"/>
          <w:sz w:val="27"/>
          <w:szCs w:val="27"/>
          <w:lang w:eastAsia="ru-RU"/>
        </w:rPr>
      </w:pPr>
    </w:p>
    <w:p w14:paraId="6436C6C0" w14:textId="77777777" w:rsidR="00DB70DB" w:rsidRPr="00412C5C" w:rsidRDefault="00DB70DB" w:rsidP="00DB70DB">
      <w:pPr>
        <w:suppressAutoHyphens/>
        <w:ind w:firstLine="426"/>
        <w:jc w:val="center"/>
        <w:rPr>
          <w:rFonts w:eastAsia="SimSun"/>
          <w:b/>
          <w:color w:val="000000" w:themeColor="text1"/>
          <w:sz w:val="27"/>
          <w:szCs w:val="27"/>
          <w:lang w:eastAsia="zh-CN"/>
        </w:rPr>
      </w:pPr>
      <w:r w:rsidRPr="00412C5C">
        <w:rPr>
          <w:rFonts w:eastAsia="SimSun"/>
          <w:b/>
          <w:bCs/>
          <w:color w:val="000000" w:themeColor="text1"/>
          <w:sz w:val="27"/>
          <w:szCs w:val="27"/>
          <w:lang w:eastAsia="zh-CN"/>
        </w:rPr>
        <w:t xml:space="preserve">П – 5. Зона предприятий, производств и объектов </w:t>
      </w:r>
      <w:r w:rsidRPr="00412C5C">
        <w:rPr>
          <w:rFonts w:eastAsia="SimSun"/>
          <w:b/>
          <w:bCs/>
          <w:color w:val="000000" w:themeColor="text1"/>
          <w:sz w:val="27"/>
          <w:szCs w:val="27"/>
          <w:lang w:val="en-US" w:eastAsia="zh-CN"/>
        </w:rPr>
        <w:t>v</w:t>
      </w:r>
      <w:r w:rsidRPr="00412C5C">
        <w:rPr>
          <w:rFonts w:eastAsia="SimSun"/>
          <w:b/>
          <w:bCs/>
          <w:color w:val="000000" w:themeColor="text1"/>
          <w:sz w:val="27"/>
          <w:szCs w:val="27"/>
          <w:lang w:eastAsia="zh-CN"/>
        </w:rPr>
        <w:t xml:space="preserve"> класса опасности</w:t>
      </w:r>
      <w:r w:rsidR="00817098" w:rsidRPr="00412C5C">
        <w:rPr>
          <w:rFonts w:eastAsia="SimSun"/>
          <w:b/>
          <w:bCs/>
          <w:color w:val="000000" w:themeColor="text1"/>
          <w:sz w:val="27"/>
          <w:szCs w:val="27"/>
          <w:lang w:eastAsia="zh-CN"/>
        </w:rPr>
        <w:t xml:space="preserve">            </w:t>
      </w:r>
      <w:r w:rsidRPr="00412C5C">
        <w:rPr>
          <w:rFonts w:eastAsia="SimSun"/>
          <w:b/>
          <w:color w:val="000000" w:themeColor="text1"/>
          <w:sz w:val="27"/>
          <w:szCs w:val="27"/>
          <w:lang w:val="en-US" w:eastAsia="zh-CN"/>
        </w:rPr>
        <w:t>C</w:t>
      </w:r>
      <w:r w:rsidRPr="00412C5C">
        <w:rPr>
          <w:rFonts w:eastAsia="SimSun"/>
          <w:b/>
          <w:color w:val="000000" w:themeColor="text1"/>
          <w:sz w:val="27"/>
          <w:szCs w:val="27"/>
          <w:lang w:eastAsia="zh-CN"/>
        </w:rPr>
        <w:t>ЗЗ- 50 м.</w:t>
      </w:r>
    </w:p>
    <w:p w14:paraId="24738F04" w14:textId="77777777" w:rsidR="00DB70DB" w:rsidRPr="00412C5C" w:rsidRDefault="00DB70DB" w:rsidP="00DB70DB">
      <w:pPr>
        <w:suppressAutoHyphens/>
        <w:ind w:firstLine="426"/>
        <w:jc w:val="center"/>
        <w:rPr>
          <w:rFonts w:eastAsia="SimSun"/>
          <w:color w:val="000000" w:themeColor="text1"/>
          <w:sz w:val="27"/>
          <w:szCs w:val="27"/>
          <w:lang w:eastAsia="zh-CN"/>
        </w:rPr>
      </w:pPr>
    </w:p>
    <w:p w14:paraId="00424913" w14:textId="77777777" w:rsidR="00C55205" w:rsidRPr="00412C5C" w:rsidRDefault="00DB70DB" w:rsidP="00BB6DA3">
      <w:pPr>
        <w:widowControl w:val="0"/>
        <w:suppressAutoHyphens/>
        <w:ind w:firstLine="426"/>
        <w:rPr>
          <w:rFonts w:eastAsia="SimSun"/>
          <w:color w:val="000000" w:themeColor="text1"/>
          <w:sz w:val="27"/>
          <w:szCs w:val="27"/>
          <w:lang w:eastAsia="zh-CN"/>
        </w:rPr>
      </w:pPr>
      <w:r w:rsidRPr="00412C5C">
        <w:rPr>
          <w:rFonts w:eastAsia="SimSun"/>
          <w:iCs/>
          <w:color w:val="000000" w:themeColor="text1"/>
          <w:sz w:val="27"/>
          <w:szCs w:val="27"/>
          <w:lang w:eastAsia="zh-CN"/>
        </w:rPr>
        <w:t xml:space="preserve">Зона П-5 выделена для обеспечения правовых условий формирования предприятий, производств и объектов </w:t>
      </w:r>
      <w:r w:rsidRPr="00412C5C">
        <w:rPr>
          <w:rFonts w:eastAsia="SimSun"/>
          <w:iCs/>
          <w:color w:val="000000" w:themeColor="text1"/>
          <w:sz w:val="27"/>
          <w:szCs w:val="27"/>
          <w:lang w:val="en-US" w:eastAsia="zh-CN"/>
        </w:rPr>
        <w:t>V</w:t>
      </w:r>
      <w:r w:rsidRPr="00412C5C">
        <w:rPr>
          <w:rFonts w:eastAsia="SimSun"/>
          <w:iCs/>
          <w:color w:val="000000" w:themeColor="text1"/>
          <w:sz w:val="27"/>
          <w:szCs w:val="27"/>
          <w:lang w:eastAsia="zh-CN"/>
        </w:rPr>
        <w:t xml:space="preserve"> класса </w:t>
      </w:r>
      <w:r w:rsidRPr="00412C5C">
        <w:rPr>
          <w:rFonts w:eastAsia="SimSun"/>
          <w:bCs/>
          <w:color w:val="000000" w:themeColor="text1"/>
          <w:sz w:val="27"/>
          <w:szCs w:val="27"/>
          <w:lang w:eastAsia="zh-CN"/>
        </w:rPr>
        <w:t>опасности</w:t>
      </w:r>
      <w:r w:rsidRPr="00412C5C">
        <w:rPr>
          <w:rFonts w:eastAsia="SimSun"/>
          <w:iCs/>
          <w:color w:val="000000" w:themeColor="text1"/>
          <w:sz w:val="27"/>
          <w:szCs w:val="27"/>
          <w:lang w:eastAsia="zh-CN"/>
        </w:rPr>
        <w:t>, с низкими уровнями шума и загрязнения. Допускается широкий спектр коммерческих услуг, сопровождающих производственную деятельность.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14:paraId="09FA0F5C" w14:textId="77777777" w:rsidR="00C55205" w:rsidRPr="00412C5C" w:rsidRDefault="00C55205" w:rsidP="00BB6DA3">
      <w:pPr>
        <w:tabs>
          <w:tab w:val="left" w:pos="2520"/>
        </w:tabs>
        <w:suppressAutoHyphens/>
        <w:ind w:firstLine="0"/>
        <w:rPr>
          <w:rFonts w:eastAsia="SimSun"/>
          <w:color w:val="000000" w:themeColor="text1"/>
          <w:sz w:val="27"/>
          <w:szCs w:val="27"/>
          <w:lang w:eastAsia="zh-CN"/>
        </w:rPr>
      </w:pPr>
    </w:p>
    <w:p w14:paraId="592BEB67" w14:textId="77777777" w:rsidR="0045601A" w:rsidRPr="00412C5C" w:rsidRDefault="0045601A" w:rsidP="00BB6DA3">
      <w:pPr>
        <w:tabs>
          <w:tab w:val="left" w:pos="2520"/>
        </w:tabs>
        <w:suppressAutoHyphens/>
        <w:ind w:firstLine="0"/>
        <w:rPr>
          <w:rFonts w:eastAsia="SimSun"/>
          <w:color w:val="000000" w:themeColor="text1"/>
          <w:sz w:val="27"/>
          <w:szCs w:val="27"/>
          <w:lang w:eastAsia="zh-CN"/>
        </w:rPr>
      </w:pPr>
    </w:p>
    <w:p w14:paraId="04F2B25E" w14:textId="77777777" w:rsidR="0045601A" w:rsidRPr="00412C5C" w:rsidRDefault="0045601A" w:rsidP="00BB6DA3">
      <w:pPr>
        <w:tabs>
          <w:tab w:val="left" w:pos="2520"/>
        </w:tabs>
        <w:suppressAutoHyphens/>
        <w:ind w:firstLine="0"/>
        <w:rPr>
          <w:rFonts w:eastAsia="SimSun"/>
          <w:color w:val="000000" w:themeColor="text1"/>
          <w:sz w:val="27"/>
          <w:szCs w:val="27"/>
          <w:lang w:eastAsia="zh-CN"/>
        </w:rPr>
      </w:pPr>
    </w:p>
    <w:p w14:paraId="6DB1702D" w14:textId="77777777" w:rsidR="0045601A" w:rsidRPr="00412C5C" w:rsidRDefault="0045601A" w:rsidP="00BB6DA3">
      <w:pPr>
        <w:tabs>
          <w:tab w:val="left" w:pos="2520"/>
        </w:tabs>
        <w:suppressAutoHyphens/>
        <w:ind w:firstLine="0"/>
        <w:rPr>
          <w:rFonts w:eastAsia="SimSun"/>
          <w:color w:val="000000" w:themeColor="text1"/>
          <w:sz w:val="27"/>
          <w:szCs w:val="27"/>
          <w:lang w:eastAsia="zh-CN"/>
        </w:rPr>
      </w:pPr>
    </w:p>
    <w:p w14:paraId="4B2958BF" w14:textId="77777777" w:rsidR="0045601A" w:rsidRPr="00412C5C" w:rsidRDefault="0045601A" w:rsidP="00BB6DA3">
      <w:pPr>
        <w:tabs>
          <w:tab w:val="left" w:pos="2520"/>
        </w:tabs>
        <w:suppressAutoHyphens/>
        <w:ind w:firstLine="0"/>
        <w:rPr>
          <w:rFonts w:eastAsia="SimSun"/>
          <w:color w:val="000000" w:themeColor="text1"/>
          <w:sz w:val="27"/>
          <w:szCs w:val="27"/>
          <w:lang w:eastAsia="zh-CN"/>
        </w:rPr>
      </w:pPr>
    </w:p>
    <w:p w14:paraId="0C3E6E88" w14:textId="77777777" w:rsidR="00DB70DB" w:rsidRPr="00412C5C" w:rsidRDefault="00DB70DB" w:rsidP="00DB70DB">
      <w:pPr>
        <w:tabs>
          <w:tab w:val="left" w:pos="2520"/>
        </w:tabs>
        <w:suppressAutoHyphens/>
        <w:ind w:firstLine="0"/>
        <w:jc w:val="center"/>
        <w:rPr>
          <w:rFonts w:eastAsia="SimSun"/>
          <w:b/>
          <w:color w:val="000000" w:themeColor="text1"/>
          <w:sz w:val="27"/>
          <w:szCs w:val="27"/>
          <w:lang w:eastAsia="zh-CN"/>
        </w:rPr>
      </w:pPr>
      <w:r w:rsidRPr="00412C5C">
        <w:rPr>
          <w:rFonts w:eastAsia="SimSun"/>
          <w:b/>
          <w:color w:val="000000" w:themeColor="text1"/>
          <w:sz w:val="27"/>
          <w:szCs w:val="27"/>
          <w:lang w:eastAsia="zh-CN"/>
        </w:rPr>
        <w:lastRenderedPageBreak/>
        <w:t>Основные виды и параметры разрешенного использования</w:t>
      </w:r>
    </w:p>
    <w:p w14:paraId="52231466" w14:textId="77777777" w:rsidR="00DB70DB" w:rsidRPr="00412C5C" w:rsidRDefault="00C55205" w:rsidP="00DB70DB">
      <w:pPr>
        <w:tabs>
          <w:tab w:val="left" w:pos="2520"/>
        </w:tabs>
        <w:suppressAutoHyphens/>
        <w:ind w:firstLine="0"/>
        <w:jc w:val="center"/>
        <w:rPr>
          <w:rFonts w:eastAsia="SimSun"/>
          <w:b/>
          <w:color w:val="000000" w:themeColor="text1"/>
          <w:sz w:val="27"/>
          <w:szCs w:val="27"/>
          <w:lang w:eastAsia="zh-CN"/>
        </w:rPr>
      </w:pPr>
      <w:r w:rsidRPr="00412C5C">
        <w:rPr>
          <w:rFonts w:eastAsia="SimSun"/>
          <w:b/>
          <w:color w:val="000000" w:themeColor="text1"/>
          <w:sz w:val="27"/>
          <w:szCs w:val="27"/>
          <w:lang w:eastAsia="zh-CN"/>
        </w:rPr>
        <w:t>з</w:t>
      </w:r>
      <w:r w:rsidR="00DB70DB" w:rsidRPr="00412C5C">
        <w:rPr>
          <w:rFonts w:eastAsia="SimSun"/>
          <w:b/>
          <w:color w:val="000000" w:themeColor="text1"/>
          <w:sz w:val="27"/>
          <w:szCs w:val="27"/>
          <w:lang w:eastAsia="zh-CN"/>
        </w:rPr>
        <w:t>емельных участков и объектов капитального строительства</w:t>
      </w:r>
    </w:p>
    <w:p w14:paraId="26D2615A" w14:textId="77777777" w:rsidR="00DB70DB" w:rsidRPr="00412C5C" w:rsidRDefault="00DB70DB" w:rsidP="00DB70DB">
      <w:pPr>
        <w:tabs>
          <w:tab w:val="left" w:pos="2520"/>
        </w:tabs>
        <w:suppressAutoHyphens/>
        <w:ind w:firstLine="0"/>
        <w:jc w:val="center"/>
        <w:rPr>
          <w:rFonts w:eastAsia="SimSun"/>
          <w:b/>
          <w:color w:val="000000" w:themeColor="text1"/>
          <w:sz w:val="27"/>
          <w:szCs w:val="27"/>
          <w:lang w:eastAsia="zh-CN"/>
        </w:rPr>
      </w:pPr>
    </w:p>
    <w:tbl>
      <w:tblPr>
        <w:tblW w:w="9767" w:type="dxa"/>
        <w:tblInd w:w="-10" w:type="dxa"/>
        <w:tblLayout w:type="fixed"/>
        <w:tblLook w:val="0000" w:firstRow="0" w:lastRow="0" w:firstColumn="0" w:lastColumn="0" w:noHBand="0" w:noVBand="0"/>
      </w:tblPr>
      <w:tblGrid>
        <w:gridCol w:w="3249"/>
        <w:gridCol w:w="3249"/>
        <w:gridCol w:w="3269"/>
      </w:tblGrid>
      <w:tr w:rsidR="00412C5C" w:rsidRPr="00412C5C" w14:paraId="56251138" w14:textId="77777777" w:rsidTr="00B46ED3">
        <w:trPr>
          <w:trHeight w:val="23"/>
          <w:tblHeader/>
        </w:trPr>
        <w:tc>
          <w:tcPr>
            <w:tcW w:w="3249" w:type="dxa"/>
            <w:tcBorders>
              <w:top w:val="single" w:sz="4" w:space="0" w:color="000000"/>
              <w:left w:val="single" w:sz="4" w:space="0" w:color="000000"/>
              <w:bottom w:val="single" w:sz="4" w:space="0" w:color="auto"/>
            </w:tcBorders>
            <w:shd w:val="clear" w:color="auto" w:fill="auto"/>
          </w:tcPr>
          <w:p w14:paraId="6FED7A6E" w14:textId="77777777" w:rsidR="00C55205" w:rsidRPr="00412C5C" w:rsidRDefault="0058477C" w:rsidP="0058477C">
            <w:pPr>
              <w:tabs>
                <w:tab w:val="left" w:pos="2520"/>
              </w:tabs>
              <w:suppressAutoHyphens/>
              <w:ind w:firstLine="0"/>
              <w:jc w:val="left"/>
              <w:rPr>
                <w:rFonts w:eastAsia="SimSun"/>
                <w:b/>
                <w:color w:val="000000" w:themeColor="text1"/>
                <w:sz w:val="24"/>
                <w:szCs w:val="24"/>
                <w:lang w:eastAsia="zh-CN"/>
              </w:rPr>
            </w:pPr>
            <w:r w:rsidRPr="00412C5C">
              <w:rPr>
                <w:rFonts w:eastAsia="SimSun"/>
                <w:b/>
                <w:color w:val="000000" w:themeColor="text1"/>
                <w:sz w:val="24"/>
                <w:szCs w:val="24"/>
                <w:lang w:eastAsia="zh-CN"/>
              </w:rPr>
              <w:t>Наименование в</w:t>
            </w:r>
            <w:r w:rsidR="00C55205" w:rsidRPr="00412C5C">
              <w:rPr>
                <w:rFonts w:eastAsia="SimSun"/>
                <w:b/>
                <w:color w:val="000000" w:themeColor="text1"/>
                <w:sz w:val="24"/>
                <w:szCs w:val="24"/>
                <w:lang w:eastAsia="zh-CN"/>
              </w:rPr>
              <w:t>ид</w:t>
            </w:r>
            <w:r w:rsidRPr="00412C5C">
              <w:rPr>
                <w:rFonts w:eastAsia="SimSun"/>
                <w:b/>
                <w:color w:val="000000" w:themeColor="text1"/>
                <w:sz w:val="24"/>
                <w:szCs w:val="24"/>
                <w:lang w:eastAsia="zh-CN"/>
              </w:rPr>
              <w:t xml:space="preserve">а </w:t>
            </w:r>
            <w:r w:rsidR="00C55205" w:rsidRPr="00412C5C">
              <w:rPr>
                <w:rFonts w:eastAsia="SimSun"/>
                <w:b/>
                <w:color w:val="000000" w:themeColor="text1"/>
                <w:sz w:val="24"/>
                <w:szCs w:val="24"/>
                <w:lang w:eastAsia="zh-CN"/>
              </w:rPr>
              <w:t>разрешенного использования земельн</w:t>
            </w:r>
            <w:r w:rsidRPr="00412C5C">
              <w:rPr>
                <w:rFonts w:eastAsia="SimSun"/>
                <w:b/>
                <w:color w:val="000000" w:themeColor="text1"/>
                <w:sz w:val="24"/>
                <w:szCs w:val="24"/>
                <w:lang w:eastAsia="zh-CN"/>
              </w:rPr>
              <w:t>ого</w:t>
            </w:r>
            <w:r w:rsidR="00C55205" w:rsidRPr="00412C5C">
              <w:rPr>
                <w:rFonts w:eastAsia="SimSun"/>
                <w:b/>
                <w:color w:val="000000" w:themeColor="text1"/>
                <w:sz w:val="24"/>
                <w:szCs w:val="24"/>
                <w:lang w:eastAsia="zh-CN"/>
              </w:rPr>
              <w:t xml:space="preserve"> участк</w:t>
            </w:r>
            <w:r w:rsidRPr="00412C5C">
              <w:rPr>
                <w:rFonts w:eastAsia="SimSun"/>
                <w:b/>
                <w:color w:val="000000" w:themeColor="text1"/>
                <w:sz w:val="24"/>
                <w:szCs w:val="24"/>
                <w:lang w:eastAsia="zh-CN"/>
              </w:rPr>
              <w:t>а</w:t>
            </w:r>
          </w:p>
        </w:tc>
        <w:tc>
          <w:tcPr>
            <w:tcW w:w="3249" w:type="dxa"/>
            <w:tcBorders>
              <w:top w:val="single" w:sz="4" w:space="0" w:color="000000"/>
              <w:left w:val="single" w:sz="4" w:space="0" w:color="000000"/>
              <w:bottom w:val="single" w:sz="4" w:space="0" w:color="auto"/>
            </w:tcBorders>
            <w:shd w:val="clear" w:color="auto" w:fill="auto"/>
          </w:tcPr>
          <w:p w14:paraId="047ECBC5" w14:textId="77777777" w:rsidR="00C55205" w:rsidRPr="00412C5C" w:rsidRDefault="0058477C" w:rsidP="0037031C">
            <w:pPr>
              <w:tabs>
                <w:tab w:val="left" w:pos="2520"/>
              </w:tabs>
              <w:suppressAutoHyphens/>
              <w:ind w:firstLine="0"/>
              <w:jc w:val="left"/>
              <w:rPr>
                <w:rFonts w:eastAsia="SimSun"/>
                <w:b/>
                <w:color w:val="000000" w:themeColor="text1"/>
                <w:sz w:val="24"/>
                <w:szCs w:val="24"/>
                <w:lang w:eastAsia="zh-CN"/>
              </w:rPr>
            </w:pPr>
            <w:r w:rsidRPr="00412C5C">
              <w:rPr>
                <w:rFonts w:eastAsia="SimSun"/>
                <w:b/>
                <w:color w:val="000000" w:themeColor="text1"/>
                <w:sz w:val="24"/>
                <w:szCs w:val="24"/>
                <w:lang w:eastAsia="zh-CN"/>
              </w:rPr>
              <w:t>Описание в</w:t>
            </w:r>
            <w:r w:rsidR="00C55205" w:rsidRPr="00412C5C">
              <w:rPr>
                <w:rFonts w:eastAsia="SimSun"/>
                <w:b/>
                <w:color w:val="000000" w:themeColor="text1"/>
                <w:sz w:val="24"/>
                <w:szCs w:val="24"/>
                <w:lang w:eastAsia="zh-CN"/>
              </w:rPr>
              <w:t>ид</w:t>
            </w:r>
            <w:r w:rsidRPr="00412C5C">
              <w:rPr>
                <w:rFonts w:eastAsia="SimSun"/>
                <w:b/>
                <w:color w:val="000000" w:themeColor="text1"/>
                <w:sz w:val="24"/>
                <w:szCs w:val="24"/>
                <w:lang w:eastAsia="zh-CN"/>
              </w:rPr>
              <w:t>а</w:t>
            </w:r>
            <w:r w:rsidR="00C55205" w:rsidRPr="00412C5C">
              <w:rPr>
                <w:rFonts w:eastAsia="SimSun"/>
                <w:b/>
                <w:color w:val="000000" w:themeColor="text1"/>
                <w:sz w:val="24"/>
                <w:szCs w:val="24"/>
                <w:lang w:eastAsia="zh-CN"/>
              </w:rPr>
              <w:t xml:space="preserve"> разрешенного использования </w:t>
            </w:r>
            <w:r w:rsidR="0037031C" w:rsidRPr="00412C5C">
              <w:rPr>
                <w:rFonts w:eastAsia="SimSun"/>
                <w:b/>
                <w:color w:val="000000" w:themeColor="text1"/>
                <w:sz w:val="24"/>
                <w:szCs w:val="24"/>
                <w:lang w:eastAsia="zh-CN"/>
              </w:rPr>
              <w:t>земельного участка</w:t>
            </w:r>
          </w:p>
        </w:tc>
        <w:tc>
          <w:tcPr>
            <w:tcW w:w="3269" w:type="dxa"/>
            <w:tcBorders>
              <w:top w:val="single" w:sz="4" w:space="0" w:color="000000"/>
              <w:left w:val="single" w:sz="4" w:space="0" w:color="000000"/>
              <w:bottom w:val="single" w:sz="4" w:space="0" w:color="auto"/>
              <w:right w:val="single" w:sz="4" w:space="0" w:color="000000"/>
            </w:tcBorders>
            <w:shd w:val="clear" w:color="auto" w:fill="auto"/>
          </w:tcPr>
          <w:p w14:paraId="0F5BF725" w14:textId="77777777" w:rsidR="00C55205" w:rsidRPr="00412C5C" w:rsidRDefault="00C55205" w:rsidP="00C55205">
            <w:pPr>
              <w:tabs>
                <w:tab w:val="left" w:pos="2520"/>
              </w:tabs>
              <w:suppressAutoHyphens/>
              <w:ind w:firstLine="34"/>
              <w:jc w:val="left"/>
              <w:rPr>
                <w:rFonts w:eastAsia="SimSun"/>
                <w:b/>
                <w:color w:val="000000" w:themeColor="text1"/>
                <w:sz w:val="24"/>
                <w:szCs w:val="24"/>
                <w:lang w:eastAsia="zh-CN"/>
              </w:rPr>
            </w:pPr>
            <w:r w:rsidRPr="00412C5C">
              <w:rPr>
                <w:rFonts w:eastAsia="SimSun"/>
                <w:b/>
                <w:color w:val="000000" w:themeColor="text1"/>
                <w:sz w:val="24"/>
                <w:szCs w:val="24"/>
                <w:lang w:eastAsia="zh-CN"/>
              </w:rPr>
              <w:t>Предельные размеры земельных участков и параметры разрешенного строительства, реконструкции объектов капитального строительства</w:t>
            </w:r>
          </w:p>
        </w:tc>
      </w:tr>
      <w:tr w:rsidR="00412C5C" w:rsidRPr="00412C5C" w14:paraId="4AF0FE22" w14:textId="77777777" w:rsidTr="00BB6DA3">
        <w:trPr>
          <w:trHeight w:val="698"/>
        </w:trPr>
        <w:tc>
          <w:tcPr>
            <w:tcW w:w="3249" w:type="dxa"/>
            <w:tcBorders>
              <w:top w:val="single" w:sz="4" w:space="0" w:color="000000"/>
              <w:left w:val="single" w:sz="4" w:space="0" w:color="000000"/>
              <w:bottom w:val="single" w:sz="4" w:space="0" w:color="000000"/>
            </w:tcBorders>
            <w:shd w:val="clear" w:color="auto" w:fill="auto"/>
          </w:tcPr>
          <w:p w14:paraId="671275D2" w14:textId="77777777" w:rsidR="0037031C" w:rsidRPr="00412C5C" w:rsidRDefault="0037031C" w:rsidP="00DB70DB">
            <w:pPr>
              <w:keepLines/>
              <w:suppressAutoHyphens/>
              <w:overflowPunct w:val="0"/>
              <w:autoSpaceDE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[6.0] - Производственная деятельность</w:t>
            </w:r>
          </w:p>
        </w:tc>
        <w:tc>
          <w:tcPr>
            <w:tcW w:w="3249" w:type="dxa"/>
            <w:tcBorders>
              <w:top w:val="single" w:sz="4" w:space="0" w:color="000000"/>
              <w:left w:val="single" w:sz="4" w:space="0" w:color="000000"/>
              <w:bottom w:val="single" w:sz="4" w:space="0" w:color="000000"/>
            </w:tcBorders>
            <w:shd w:val="clear" w:color="auto" w:fill="auto"/>
          </w:tcPr>
          <w:p w14:paraId="4A3EE962" w14:textId="77777777" w:rsidR="0037031C" w:rsidRPr="00412C5C" w:rsidRDefault="0037031C" w:rsidP="00226688">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объектов капитального строительства в целях добычи недр, их переработки, изготовления вещейпромышленным способом.</w:t>
            </w:r>
          </w:p>
        </w:tc>
        <w:tc>
          <w:tcPr>
            <w:tcW w:w="326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A8C2440" w14:textId="77777777" w:rsidR="0037031C" w:rsidRPr="00412C5C" w:rsidRDefault="0037031C" w:rsidP="00BB6DA3">
            <w:pPr>
              <w:keepLines/>
              <w:suppressAutoHyphens/>
              <w:overflowPunct w:val="0"/>
              <w:autoSpaceDE w:val="0"/>
              <w:ind w:firstLine="0"/>
              <w:textAlignment w:val="baseline"/>
              <w:rPr>
                <w:rFonts w:eastAsia="SimSun"/>
                <w:color w:val="000000" w:themeColor="text1"/>
                <w:sz w:val="24"/>
                <w:szCs w:val="24"/>
                <w:lang w:eastAsia="zh-CN"/>
              </w:rPr>
            </w:pPr>
            <w:r w:rsidRPr="00412C5C">
              <w:rPr>
                <w:rFonts w:eastAsia="SimSun"/>
                <w:color w:val="000000" w:themeColor="text1"/>
                <w:sz w:val="24"/>
                <w:szCs w:val="24"/>
                <w:lang w:eastAsia="zh-CN"/>
              </w:rPr>
              <w:t>Минимальная/максимальная площадь земельных участков 1000-20000 кв. м</w:t>
            </w:r>
          </w:p>
          <w:p w14:paraId="1D578850" w14:textId="77777777" w:rsidR="0037031C" w:rsidRPr="00412C5C" w:rsidRDefault="0037031C" w:rsidP="001F2BCE">
            <w:pPr>
              <w:suppressAutoHyphens/>
              <w:ind w:firstLine="0"/>
              <w:jc w:val="left"/>
              <w:rPr>
                <w:rFonts w:eastAsia="SimSun"/>
                <w:color w:val="000000" w:themeColor="text1"/>
                <w:sz w:val="24"/>
                <w:szCs w:val="24"/>
                <w:lang w:eastAsia="zh-CN"/>
              </w:rPr>
            </w:pPr>
            <w:r w:rsidRPr="00412C5C">
              <w:rPr>
                <w:rFonts w:eastAsia="Times New Roman"/>
                <w:color w:val="000000" w:themeColor="text1"/>
                <w:sz w:val="24"/>
                <w:szCs w:val="24"/>
                <w:lang w:eastAsia="ru-RU"/>
              </w:rPr>
              <w:t>Минимальный отступ от красной линии - 5 м.</w:t>
            </w:r>
          </w:p>
          <w:p w14:paraId="42152F77" w14:textId="77777777" w:rsidR="0037031C" w:rsidRPr="00412C5C" w:rsidRDefault="0037031C" w:rsidP="001F2BCE">
            <w:pPr>
              <w:keepLines/>
              <w:suppressAutoHyphens/>
              <w:overflowPunct w:val="0"/>
              <w:autoSpaceDE w:val="0"/>
              <w:ind w:firstLine="0"/>
              <w:textAlignment w:val="baseline"/>
              <w:rPr>
                <w:rFonts w:eastAsia="Times New Roman"/>
                <w:color w:val="000000" w:themeColor="text1"/>
                <w:sz w:val="24"/>
                <w:szCs w:val="24"/>
                <w:lang w:eastAsia="ru-RU"/>
              </w:rPr>
            </w:pPr>
            <w:r w:rsidRPr="00412C5C">
              <w:rPr>
                <w:rFonts w:eastAsia="Times New Roman"/>
                <w:color w:val="000000" w:themeColor="text1"/>
                <w:sz w:val="24"/>
                <w:szCs w:val="24"/>
                <w:lang w:eastAsia="ru-RU"/>
              </w:rPr>
              <w:t>Минимальные отступы от границ земельных участков - 3 м.</w:t>
            </w:r>
          </w:p>
          <w:p w14:paraId="41CAD03B" w14:textId="77777777" w:rsidR="0037031C" w:rsidRPr="00412C5C" w:rsidRDefault="0037031C" w:rsidP="001F2BCE">
            <w:pPr>
              <w:keepLines/>
              <w:suppressAutoHyphens/>
              <w:overflowPunct w:val="0"/>
              <w:autoSpaceDE w:val="0"/>
              <w:ind w:firstLine="0"/>
              <w:textAlignment w:val="baseline"/>
              <w:rPr>
                <w:rFonts w:eastAsia="Times New Roman"/>
                <w:color w:val="000000" w:themeColor="text1"/>
                <w:sz w:val="24"/>
                <w:szCs w:val="24"/>
                <w:lang w:eastAsia="ru-RU"/>
              </w:rPr>
            </w:pPr>
            <w:r w:rsidRPr="00412C5C">
              <w:rPr>
                <w:rFonts w:eastAsia="Times New Roman"/>
                <w:color w:val="000000" w:themeColor="text1"/>
                <w:sz w:val="24"/>
                <w:szCs w:val="24"/>
                <w:lang w:eastAsia="ru-RU"/>
              </w:rPr>
              <w:t>Максимальное количество этажей – 4 этажа</w:t>
            </w:r>
          </w:p>
          <w:p w14:paraId="1CA345C5" w14:textId="77777777" w:rsidR="0037031C" w:rsidRPr="00412C5C" w:rsidRDefault="0037031C" w:rsidP="001F2BCE">
            <w:pPr>
              <w:keepLines/>
              <w:suppressAutoHyphens/>
              <w:overflowPunct w:val="0"/>
              <w:autoSpaceDE w:val="0"/>
              <w:ind w:firstLine="0"/>
              <w:textAlignment w:val="baseline"/>
              <w:rPr>
                <w:rFonts w:eastAsia="SimSun"/>
                <w:color w:val="000000" w:themeColor="text1"/>
                <w:sz w:val="24"/>
                <w:szCs w:val="24"/>
                <w:lang w:eastAsia="zh-CN"/>
              </w:rPr>
            </w:pPr>
            <w:r w:rsidRPr="00412C5C">
              <w:rPr>
                <w:rFonts w:eastAsia="SimSun"/>
                <w:color w:val="000000" w:themeColor="text1"/>
                <w:sz w:val="24"/>
                <w:szCs w:val="24"/>
                <w:lang w:eastAsia="zh-CN"/>
              </w:rPr>
              <w:t>Максимальная высота зданий, строений, сооружений от уровня земли - 15 м</w:t>
            </w:r>
          </w:p>
          <w:p w14:paraId="3EB86458" w14:textId="77777777" w:rsidR="0037031C" w:rsidRPr="00412C5C" w:rsidRDefault="0037031C" w:rsidP="00BB6DA3">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Максимальный процент застройки в границах земельного участка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 xml:space="preserve"> 70 %</w:t>
            </w:r>
          </w:p>
          <w:p w14:paraId="42EE4C46" w14:textId="77777777" w:rsidR="0037031C" w:rsidRPr="00412C5C" w:rsidRDefault="0037031C" w:rsidP="00BB6DA3">
            <w:pPr>
              <w:suppressAutoHyphens/>
              <w:ind w:firstLine="0"/>
              <w:jc w:val="left"/>
              <w:rPr>
                <w:rFonts w:eastAsia="SimSun"/>
                <w:color w:val="000000" w:themeColor="text1"/>
                <w:sz w:val="24"/>
                <w:szCs w:val="24"/>
                <w:lang w:eastAsia="zh-CN"/>
              </w:rPr>
            </w:pPr>
          </w:p>
        </w:tc>
      </w:tr>
      <w:tr w:rsidR="00412C5C" w:rsidRPr="00412C5C" w14:paraId="0525A98A" w14:textId="77777777" w:rsidTr="00D13DBE">
        <w:trPr>
          <w:trHeight w:val="497"/>
        </w:trPr>
        <w:tc>
          <w:tcPr>
            <w:tcW w:w="3249" w:type="dxa"/>
            <w:tcBorders>
              <w:top w:val="single" w:sz="4" w:space="0" w:color="000000"/>
              <w:left w:val="single" w:sz="4" w:space="0" w:color="000000"/>
              <w:bottom w:val="single" w:sz="4" w:space="0" w:color="000000"/>
            </w:tcBorders>
            <w:shd w:val="clear" w:color="auto" w:fill="auto"/>
          </w:tcPr>
          <w:p w14:paraId="1A523CFD" w14:textId="77777777" w:rsidR="0037031C" w:rsidRPr="00412C5C" w:rsidRDefault="0037031C" w:rsidP="00DB70DB">
            <w:pPr>
              <w:keepLines/>
              <w:widowControl w:val="0"/>
              <w:suppressAutoHyphens/>
              <w:overflowPunct w:val="0"/>
              <w:autoSpaceDE w:val="0"/>
              <w:ind w:firstLine="0"/>
              <w:rPr>
                <w:rFonts w:eastAsia="SimSun"/>
                <w:color w:val="000000" w:themeColor="text1"/>
                <w:sz w:val="24"/>
                <w:szCs w:val="24"/>
                <w:lang w:eastAsia="zh-CN"/>
              </w:rPr>
            </w:pPr>
            <w:r w:rsidRPr="00412C5C">
              <w:rPr>
                <w:rFonts w:eastAsia="SimSun"/>
                <w:color w:val="000000" w:themeColor="text1"/>
                <w:sz w:val="24"/>
                <w:szCs w:val="24"/>
                <w:lang w:eastAsia="zh-CN"/>
              </w:rPr>
              <w:t>[4.1] - Деловое управление</w:t>
            </w:r>
          </w:p>
        </w:tc>
        <w:tc>
          <w:tcPr>
            <w:tcW w:w="3249" w:type="dxa"/>
            <w:tcBorders>
              <w:top w:val="single" w:sz="4" w:space="0" w:color="000000"/>
              <w:left w:val="single" w:sz="4" w:space="0" w:color="000000"/>
              <w:bottom w:val="single" w:sz="4" w:space="0" w:color="000000"/>
            </w:tcBorders>
            <w:shd w:val="clear" w:color="auto" w:fill="auto"/>
          </w:tcPr>
          <w:p w14:paraId="5FFA7932" w14:textId="77777777" w:rsidR="0037031C" w:rsidRPr="00412C5C" w:rsidRDefault="0037031C" w:rsidP="00226688">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3269" w:type="dxa"/>
            <w:vMerge/>
            <w:tcBorders>
              <w:top w:val="single" w:sz="4" w:space="0" w:color="000000"/>
              <w:left w:val="single" w:sz="4" w:space="0" w:color="000000"/>
              <w:bottom w:val="single" w:sz="4" w:space="0" w:color="000000"/>
              <w:right w:val="single" w:sz="4" w:space="0" w:color="000000"/>
            </w:tcBorders>
            <w:shd w:val="clear" w:color="auto" w:fill="auto"/>
          </w:tcPr>
          <w:p w14:paraId="2708515A" w14:textId="77777777" w:rsidR="0037031C" w:rsidRPr="00412C5C" w:rsidRDefault="0037031C" w:rsidP="00DB70DB">
            <w:pPr>
              <w:keepLines/>
              <w:suppressAutoHyphens/>
              <w:overflowPunct w:val="0"/>
              <w:autoSpaceDE w:val="0"/>
              <w:snapToGrid w:val="0"/>
              <w:ind w:firstLine="426"/>
              <w:textAlignment w:val="baseline"/>
              <w:rPr>
                <w:rFonts w:eastAsia="SimSun"/>
                <w:color w:val="000000" w:themeColor="text1"/>
                <w:sz w:val="24"/>
                <w:szCs w:val="24"/>
                <w:lang w:eastAsia="zh-CN"/>
              </w:rPr>
            </w:pPr>
          </w:p>
        </w:tc>
      </w:tr>
      <w:tr w:rsidR="00412C5C" w:rsidRPr="00412C5C" w14:paraId="17712382" w14:textId="77777777" w:rsidTr="00D13DBE">
        <w:trPr>
          <w:trHeight w:val="1622"/>
        </w:trPr>
        <w:tc>
          <w:tcPr>
            <w:tcW w:w="3249" w:type="dxa"/>
            <w:tcBorders>
              <w:top w:val="single" w:sz="4" w:space="0" w:color="000000"/>
              <w:left w:val="single" w:sz="4" w:space="0" w:color="000000"/>
              <w:bottom w:val="single" w:sz="4" w:space="0" w:color="000000"/>
            </w:tcBorders>
            <w:shd w:val="clear" w:color="auto" w:fill="auto"/>
          </w:tcPr>
          <w:p w14:paraId="10E5BD52" w14:textId="77777777" w:rsidR="0037031C" w:rsidRPr="00412C5C" w:rsidRDefault="0037031C" w:rsidP="00DB70DB">
            <w:pPr>
              <w:keepLines/>
              <w:widowControl w:val="0"/>
              <w:suppressAutoHyphens/>
              <w:overflowPunct w:val="0"/>
              <w:autoSpaceDE w:val="0"/>
              <w:ind w:firstLine="0"/>
              <w:rPr>
                <w:rFonts w:eastAsia="SimSun"/>
                <w:color w:val="000000" w:themeColor="text1"/>
                <w:sz w:val="24"/>
                <w:szCs w:val="24"/>
                <w:lang w:eastAsia="zh-CN"/>
              </w:rPr>
            </w:pPr>
            <w:r w:rsidRPr="00412C5C">
              <w:rPr>
                <w:rFonts w:eastAsia="SimSun"/>
                <w:color w:val="000000" w:themeColor="text1"/>
                <w:sz w:val="24"/>
                <w:szCs w:val="24"/>
                <w:lang w:eastAsia="zh-CN"/>
              </w:rPr>
              <w:t>[3.9] - Обеспечение научной деятельности</w:t>
            </w:r>
          </w:p>
        </w:tc>
        <w:tc>
          <w:tcPr>
            <w:tcW w:w="3249" w:type="dxa"/>
            <w:tcBorders>
              <w:top w:val="single" w:sz="4" w:space="0" w:color="000000"/>
              <w:left w:val="single" w:sz="4" w:space="0" w:color="000000"/>
              <w:bottom w:val="single" w:sz="4" w:space="0" w:color="000000"/>
            </w:tcBorders>
            <w:shd w:val="clear" w:color="auto" w:fill="auto"/>
          </w:tcPr>
          <w:p w14:paraId="589CB061" w14:textId="77777777" w:rsidR="0037031C" w:rsidRPr="00412C5C" w:rsidRDefault="0037031C" w:rsidP="00226688">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объектов капитального строительства для обеспечения научной деятельности</w:t>
            </w:r>
          </w:p>
        </w:tc>
        <w:tc>
          <w:tcPr>
            <w:tcW w:w="3269" w:type="dxa"/>
            <w:vMerge/>
            <w:tcBorders>
              <w:top w:val="single" w:sz="4" w:space="0" w:color="000000"/>
              <w:left w:val="single" w:sz="4" w:space="0" w:color="000000"/>
              <w:bottom w:val="single" w:sz="4" w:space="0" w:color="000000"/>
              <w:right w:val="single" w:sz="4" w:space="0" w:color="000000"/>
            </w:tcBorders>
            <w:shd w:val="clear" w:color="auto" w:fill="auto"/>
          </w:tcPr>
          <w:p w14:paraId="0E275EEB" w14:textId="77777777" w:rsidR="0037031C" w:rsidRPr="00412C5C" w:rsidRDefault="0037031C" w:rsidP="00DB70DB">
            <w:pPr>
              <w:keepLines/>
              <w:suppressAutoHyphens/>
              <w:overflowPunct w:val="0"/>
              <w:autoSpaceDE w:val="0"/>
              <w:snapToGrid w:val="0"/>
              <w:ind w:firstLine="426"/>
              <w:textAlignment w:val="baseline"/>
              <w:rPr>
                <w:rFonts w:eastAsia="SimSun"/>
                <w:color w:val="000000" w:themeColor="text1"/>
                <w:sz w:val="24"/>
                <w:szCs w:val="24"/>
                <w:lang w:eastAsia="zh-CN"/>
              </w:rPr>
            </w:pPr>
          </w:p>
        </w:tc>
      </w:tr>
      <w:tr w:rsidR="00412C5C" w:rsidRPr="00412C5C" w14:paraId="50314902" w14:textId="77777777" w:rsidTr="008A4935">
        <w:trPr>
          <w:trHeight w:val="313"/>
        </w:trPr>
        <w:tc>
          <w:tcPr>
            <w:tcW w:w="3249" w:type="dxa"/>
            <w:tcBorders>
              <w:top w:val="single" w:sz="4" w:space="0" w:color="000000"/>
              <w:left w:val="single" w:sz="4" w:space="0" w:color="000000"/>
              <w:bottom w:val="single" w:sz="4" w:space="0" w:color="auto"/>
            </w:tcBorders>
            <w:shd w:val="clear" w:color="auto" w:fill="auto"/>
          </w:tcPr>
          <w:p w14:paraId="6A6BE64D" w14:textId="77777777" w:rsidR="0037031C" w:rsidRPr="00412C5C" w:rsidRDefault="0037031C" w:rsidP="00DB70DB">
            <w:pPr>
              <w:keepLines/>
              <w:tabs>
                <w:tab w:val="left" w:pos="2520"/>
              </w:tabs>
              <w:suppressAutoHyphens/>
              <w:overflowPunct w:val="0"/>
              <w:autoSpaceDE w:val="0"/>
              <w:ind w:firstLine="0"/>
              <w:rPr>
                <w:rFonts w:eastAsia="SimSun"/>
                <w:color w:val="000000" w:themeColor="text1"/>
                <w:sz w:val="24"/>
                <w:szCs w:val="24"/>
                <w:lang w:eastAsia="zh-CN"/>
              </w:rPr>
            </w:pPr>
            <w:r w:rsidRPr="00412C5C">
              <w:rPr>
                <w:rFonts w:eastAsia="SimSun"/>
                <w:color w:val="000000" w:themeColor="text1"/>
                <w:sz w:val="24"/>
                <w:szCs w:val="24"/>
                <w:lang w:eastAsia="zh-CN"/>
              </w:rPr>
              <w:t>[</w:t>
            </w:r>
            <w:r w:rsidRPr="00412C5C">
              <w:rPr>
                <w:rFonts w:eastAsia="Times New Roman"/>
                <w:color w:val="000000" w:themeColor="text1"/>
                <w:sz w:val="24"/>
                <w:szCs w:val="24"/>
                <w:lang w:eastAsia="zh-CN"/>
              </w:rPr>
              <w:t>6.6</w:t>
            </w:r>
            <w:r w:rsidRPr="00412C5C">
              <w:rPr>
                <w:rFonts w:eastAsia="SimSun"/>
                <w:color w:val="000000" w:themeColor="text1"/>
                <w:sz w:val="24"/>
                <w:szCs w:val="24"/>
                <w:lang w:eastAsia="zh-CN"/>
              </w:rPr>
              <w:t>] - Строительная промышленность</w:t>
            </w:r>
          </w:p>
        </w:tc>
        <w:tc>
          <w:tcPr>
            <w:tcW w:w="3249" w:type="dxa"/>
            <w:tcBorders>
              <w:top w:val="single" w:sz="4" w:space="0" w:color="000000"/>
              <w:left w:val="single" w:sz="4" w:space="0" w:color="000000"/>
              <w:bottom w:val="single" w:sz="4" w:space="0" w:color="auto"/>
            </w:tcBorders>
            <w:shd w:val="clear" w:color="auto" w:fill="auto"/>
          </w:tcPr>
          <w:p w14:paraId="486EFB07" w14:textId="77777777" w:rsidR="0037031C" w:rsidRPr="00412C5C" w:rsidRDefault="0037031C" w:rsidP="00226688">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 xml:space="preserve">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w:t>
            </w:r>
            <w:r w:rsidRPr="00412C5C">
              <w:rPr>
                <w:rFonts w:eastAsia="Times New Roman"/>
                <w:color w:val="000000" w:themeColor="text1"/>
                <w:sz w:val="24"/>
                <w:szCs w:val="24"/>
                <w:lang w:eastAsia="ru-RU"/>
              </w:rPr>
              <w:lastRenderedPageBreak/>
              <w:t>подобной продукции</w:t>
            </w:r>
          </w:p>
        </w:tc>
        <w:tc>
          <w:tcPr>
            <w:tcW w:w="3269" w:type="dxa"/>
            <w:tcBorders>
              <w:top w:val="single" w:sz="4" w:space="0" w:color="000000"/>
              <w:left w:val="single" w:sz="4" w:space="0" w:color="000000"/>
              <w:bottom w:val="single" w:sz="4" w:space="0" w:color="auto"/>
              <w:right w:val="single" w:sz="4" w:space="0" w:color="000000"/>
            </w:tcBorders>
            <w:shd w:val="clear" w:color="auto" w:fill="auto"/>
          </w:tcPr>
          <w:p w14:paraId="64A11A53" w14:textId="77777777" w:rsidR="0037031C" w:rsidRPr="00412C5C" w:rsidRDefault="0037031C" w:rsidP="00BB6DA3">
            <w:pPr>
              <w:tabs>
                <w:tab w:val="left" w:pos="1134"/>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lastRenderedPageBreak/>
              <w:t>Минимальная/максимальная площадь земельных участков 700/20000 кв. м.</w:t>
            </w:r>
          </w:p>
          <w:p w14:paraId="137BD9BE" w14:textId="77777777" w:rsidR="0037031C" w:rsidRPr="00412C5C" w:rsidRDefault="0037031C" w:rsidP="001F2BCE">
            <w:pPr>
              <w:suppressAutoHyphens/>
              <w:ind w:firstLine="0"/>
              <w:jc w:val="left"/>
              <w:rPr>
                <w:rFonts w:eastAsia="SimSun"/>
                <w:color w:val="000000" w:themeColor="text1"/>
                <w:sz w:val="24"/>
                <w:szCs w:val="24"/>
                <w:lang w:eastAsia="zh-CN"/>
              </w:rPr>
            </w:pPr>
            <w:r w:rsidRPr="00412C5C">
              <w:rPr>
                <w:rFonts w:eastAsia="Times New Roman"/>
                <w:color w:val="000000" w:themeColor="text1"/>
                <w:sz w:val="24"/>
                <w:szCs w:val="24"/>
                <w:lang w:eastAsia="ru-RU"/>
              </w:rPr>
              <w:t>Минимальный отступ от красной линии - 5 м.</w:t>
            </w:r>
          </w:p>
          <w:p w14:paraId="115CFD9B" w14:textId="77777777" w:rsidR="0037031C" w:rsidRPr="00412C5C" w:rsidRDefault="0037031C" w:rsidP="001F2BCE">
            <w:pPr>
              <w:tabs>
                <w:tab w:val="left" w:pos="1134"/>
              </w:tabs>
              <w:suppressAutoHyphens/>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Минимальные отступы от границ земельных участков - 3 м.</w:t>
            </w:r>
          </w:p>
          <w:p w14:paraId="3779E3E6" w14:textId="77777777" w:rsidR="0037031C" w:rsidRPr="00412C5C" w:rsidRDefault="0037031C" w:rsidP="001F2BCE">
            <w:pPr>
              <w:tabs>
                <w:tab w:val="left" w:pos="1134"/>
              </w:tabs>
              <w:suppressAutoHyphens/>
              <w:ind w:firstLine="0"/>
              <w:jc w:val="left"/>
              <w:rPr>
                <w:rFonts w:eastAsia="SimSun"/>
                <w:color w:val="000000" w:themeColor="text1"/>
                <w:sz w:val="24"/>
                <w:szCs w:val="24"/>
                <w:lang w:eastAsia="zh-CN"/>
              </w:rPr>
            </w:pPr>
            <w:r w:rsidRPr="00412C5C">
              <w:rPr>
                <w:rFonts w:eastAsia="Times New Roman"/>
                <w:color w:val="000000" w:themeColor="text1"/>
                <w:sz w:val="24"/>
                <w:szCs w:val="24"/>
                <w:lang w:eastAsia="ru-RU"/>
              </w:rPr>
              <w:t>Максимальное количество этажей – 4 этажа.</w:t>
            </w:r>
          </w:p>
          <w:p w14:paraId="5A28B80F" w14:textId="77777777" w:rsidR="0037031C" w:rsidRPr="00412C5C" w:rsidRDefault="0037031C" w:rsidP="00BB6DA3">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Максимальная высота зданий, строений, сооружений от уровня земли </w:t>
            </w:r>
            <w:r w:rsidRPr="00412C5C">
              <w:rPr>
                <w:rFonts w:eastAsia="SimSun"/>
                <w:color w:val="000000" w:themeColor="text1"/>
                <w:sz w:val="24"/>
                <w:szCs w:val="24"/>
                <w:lang w:eastAsia="zh-CN"/>
              </w:rPr>
              <w:lastRenderedPageBreak/>
              <w:t>- 15 м.</w:t>
            </w:r>
          </w:p>
          <w:p w14:paraId="6729F88E" w14:textId="77777777" w:rsidR="0037031C" w:rsidRPr="00412C5C" w:rsidRDefault="0037031C" w:rsidP="00BB6DA3">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Максимальный процент застройки в границах земельного участка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70%</w:t>
            </w:r>
          </w:p>
        </w:tc>
      </w:tr>
      <w:tr w:rsidR="00412C5C" w:rsidRPr="00412C5C" w14:paraId="7529393F" w14:textId="77777777" w:rsidTr="00C927D0">
        <w:trPr>
          <w:trHeight w:val="1528"/>
        </w:trPr>
        <w:tc>
          <w:tcPr>
            <w:tcW w:w="3249" w:type="dxa"/>
            <w:tcBorders>
              <w:top w:val="single" w:sz="4" w:space="0" w:color="auto"/>
              <w:left w:val="single" w:sz="4" w:space="0" w:color="auto"/>
              <w:bottom w:val="single" w:sz="4" w:space="0" w:color="auto"/>
              <w:right w:val="single" w:sz="4" w:space="0" w:color="auto"/>
            </w:tcBorders>
            <w:shd w:val="clear" w:color="auto" w:fill="auto"/>
          </w:tcPr>
          <w:p w14:paraId="0DCAC160" w14:textId="77777777" w:rsidR="0037031C" w:rsidRPr="00412C5C" w:rsidRDefault="0037031C" w:rsidP="00C927D0">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lastRenderedPageBreak/>
              <w:t>[3.1] - Коммунальное обслуживание</w:t>
            </w:r>
          </w:p>
        </w:tc>
        <w:tc>
          <w:tcPr>
            <w:tcW w:w="3249" w:type="dxa"/>
            <w:tcBorders>
              <w:top w:val="single" w:sz="4" w:space="0" w:color="auto"/>
              <w:left w:val="single" w:sz="4" w:space="0" w:color="auto"/>
              <w:bottom w:val="single" w:sz="4" w:space="0" w:color="auto"/>
              <w:right w:val="single" w:sz="4" w:space="0" w:color="auto"/>
            </w:tcBorders>
            <w:shd w:val="clear" w:color="auto" w:fill="auto"/>
          </w:tcPr>
          <w:p w14:paraId="366925B7" w14:textId="77777777" w:rsidR="0037031C" w:rsidRPr="00412C5C" w:rsidRDefault="0037031C" w:rsidP="00226688">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3269" w:type="dxa"/>
            <w:vMerge w:val="restart"/>
            <w:tcBorders>
              <w:top w:val="single" w:sz="4" w:space="0" w:color="auto"/>
              <w:left w:val="single" w:sz="4" w:space="0" w:color="auto"/>
              <w:bottom w:val="single" w:sz="4" w:space="0" w:color="auto"/>
              <w:right w:val="single" w:sz="4" w:space="0" w:color="auto"/>
            </w:tcBorders>
            <w:shd w:val="clear" w:color="auto" w:fill="auto"/>
          </w:tcPr>
          <w:p w14:paraId="7AD8ACE7" w14:textId="77777777" w:rsidR="0037031C" w:rsidRPr="00412C5C" w:rsidRDefault="0037031C" w:rsidP="00C927D0">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Минимальная/максимальная площадь земельных участков - 10 кв. м/</w:t>
            </w:r>
            <w:r w:rsidRPr="00412C5C">
              <w:rPr>
                <w:rFonts w:eastAsia="Times New Roman"/>
                <w:bCs/>
                <w:color w:val="000000" w:themeColor="text1"/>
                <w:sz w:val="24"/>
                <w:szCs w:val="24"/>
                <w:lang w:eastAsia="ru-RU"/>
              </w:rPr>
              <w:t>не подлежит ограничению.</w:t>
            </w:r>
          </w:p>
          <w:p w14:paraId="656E086F" w14:textId="77777777" w:rsidR="0037031C" w:rsidRPr="00412C5C" w:rsidRDefault="0037031C" w:rsidP="00C927D0">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Минимальная ширина земельных участков вдоль фронта улицы (проезда) – 4 м.</w:t>
            </w:r>
          </w:p>
          <w:p w14:paraId="49468787" w14:textId="77777777" w:rsidR="0037031C" w:rsidRPr="00412C5C" w:rsidRDefault="0037031C" w:rsidP="00C927D0">
            <w:pPr>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Минимальные отступы от границ земельных участков - 3 м.</w:t>
            </w:r>
          </w:p>
          <w:p w14:paraId="31CA33E4" w14:textId="77777777" w:rsidR="0037031C" w:rsidRPr="00412C5C" w:rsidRDefault="0037031C" w:rsidP="00C927D0">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Максимальное количество надземных этажей зданий – 3 этажа (включая мансардный этаж)</w:t>
            </w:r>
          </w:p>
          <w:p w14:paraId="3535703F" w14:textId="77777777" w:rsidR="0037031C" w:rsidRPr="00412C5C" w:rsidRDefault="0037031C" w:rsidP="00C927D0">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Максимальная высота строений, сооружений от уровня земли - 20 м.</w:t>
            </w:r>
          </w:p>
          <w:p w14:paraId="5E1FE020" w14:textId="77777777" w:rsidR="0037031C" w:rsidRPr="00412C5C" w:rsidRDefault="0037031C" w:rsidP="00C927D0">
            <w:pPr>
              <w:suppressAutoHyphens/>
              <w:ind w:firstLine="0"/>
              <w:jc w:val="left"/>
              <w:rPr>
                <w:rFonts w:eastAsia="SimSun"/>
                <w:color w:val="000000" w:themeColor="text1"/>
                <w:sz w:val="23"/>
                <w:szCs w:val="23"/>
                <w:lang w:eastAsia="zh-CN"/>
              </w:rPr>
            </w:pPr>
            <w:r w:rsidRPr="00412C5C">
              <w:rPr>
                <w:rFonts w:eastAsia="SimSun"/>
                <w:color w:val="000000" w:themeColor="text1"/>
                <w:sz w:val="24"/>
                <w:szCs w:val="24"/>
                <w:lang w:eastAsia="zh-CN"/>
              </w:rPr>
              <w:t>Максимальный процент застройки в границах земельного участка – 80%</w:t>
            </w:r>
          </w:p>
          <w:p w14:paraId="07E61128" w14:textId="77777777" w:rsidR="0037031C" w:rsidRPr="00412C5C" w:rsidRDefault="0037031C" w:rsidP="00C927D0">
            <w:pPr>
              <w:suppressAutoHyphens/>
              <w:ind w:firstLine="426"/>
              <w:jc w:val="left"/>
              <w:rPr>
                <w:rFonts w:eastAsia="SimSun"/>
                <w:color w:val="000000" w:themeColor="text1"/>
                <w:sz w:val="23"/>
                <w:szCs w:val="23"/>
                <w:lang w:eastAsia="zh-CN"/>
              </w:rPr>
            </w:pPr>
          </w:p>
          <w:p w14:paraId="202CE3BB" w14:textId="77777777" w:rsidR="0037031C" w:rsidRPr="00412C5C" w:rsidRDefault="0037031C" w:rsidP="00C927D0">
            <w:pPr>
              <w:suppressAutoHyphens/>
              <w:ind w:firstLine="426"/>
              <w:jc w:val="left"/>
              <w:rPr>
                <w:rFonts w:eastAsia="SimSun"/>
                <w:color w:val="000000" w:themeColor="text1"/>
                <w:sz w:val="23"/>
                <w:szCs w:val="23"/>
                <w:lang w:eastAsia="zh-CN"/>
              </w:rPr>
            </w:pPr>
          </w:p>
        </w:tc>
      </w:tr>
      <w:tr w:rsidR="00412C5C" w:rsidRPr="00412C5C" w14:paraId="013258F7" w14:textId="77777777" w:rsidTr="00C927D0">
        <w:trPr>
          <w:trHeight w:val="1622"/>
        </w:trPr>
        <w:tc>
          <w:tcPr>
            <w:tcW w:w="3249" w:type="dxa"/>
            <w:tcBorders>
              <w:top w:val="single" w:sz="4" w:space="0" w:color="auto"/>
              <w:left w:val="single" w:sz="4" w:space="0" w:color="000000"/>
              <w:bottom w:val="single" w:sz="4" w:space="0" w:color="auto"/>
            </w:tcBorders>
            <w:shd w:val="clear" w:color="auto" w:fill="auto"/>
          </w:tcPr>
          <w:p w14:paraId="49862E8E" w14:textId="77777777" w:rsidR="0037031C" w:rsidRPr="00412C5C" w:rsidRDefault="0037031C" w:rsidP="001F2BCE">
            <w:pPr>
              <w:keepLines/>
              <w:suppressAutoHyphens/>
              <w:overflowPunct w:val="0"/>
              <w:autoSpaceDE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w:t>
            </w:r>
            <w:r w:rsidRPr="00412C5C">
              <w:rPr>
                <w:rFonts w:eastAsia="Times New Roman"/>
                <w:color w:val="000000" w:themeColor="text1"/>
                <w:sz w:val="24"/>
                <w:szCs w:val="24"/>
                <w:lang w:eastAsia="zh-CN"/>
              </w:rPr>
              <w:t>8.3</w:t>
            </w:r>
            <w:r w:rsidRPr="00412C5C">
              <w:rPr>
                <w:rFonts w:eastAsia="SimSun"/>
                <w:color w:val="000000" w:themeColor="text1"/>
                <w:sz w:val="24"/>
                <w:szCs w:val="24"/>
                <w:lang w:eastAsia="zh-CN"/>
              </w:rPr>
              <w:t>] - Обеспечение внутреннего правопорядка</w:t>
            </w:r>
          </w:p>
        </w:tc>
        <w:tc>
          <w:tcPr>
            <w:tcW w:w="3249" w:type="dxa"/>
            <w:tcBorders>
              <w:top w:val="single" w:sz="4" w:space="0" w:color="auto"/>
              <w:left w:val="single" w:sz="4" w:space="0" w:color="000000"/>
              <w:bottom w:val="single" w:sz="4" w:space="0" w:color="auto"/>
              <w:right w:val="single" w:sz="4" w:space="0" w:color="auto"/>
            </w:tcBorders>
            <w:shd w:val="clear" w:color="auto" w:fill="auto"/>
          </w:tcPr>
          <w:p w14:paraId="3BB4E36A" w14:textId="77777777" w:rsidR="0037031C" w:rsidRPr="00412C5C" w:rsidRDefault="0037031C" w:rsidP="00226688">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3269" w:type="dxa"/>
            <w:vMerge/>
            <w:tcBorders>
              <w:top w:val="single" w:sz="4" w:space="0" w:color="auto"/>
              <w:left w:val="single" w:sz="4" w:space="0" w:color="auto"/>
              <w:bottom w:val="single" w:sz="4" w:space="0" w:color="auto"/>
              <w:right w:val="single" w:sz="4" w:space="0" w:color="auto"/>
            </w:tcBorders>
            <w:shd w:val="clear" w:color="auto" w:fill="auto"/>
          </w:tcPr>
          <w:p w14:paraId="25852D94" w14:textId="77777777" w:rsidR="0037031C" w:rsidRPr="00412C5C" w:rsidRDefault="0037031C" w:rsidP="001F2BCE">
            <w:pPr>
              <w:keepLines/>
              <w:tabs>
                <w:tab w:val="left" w:pos="1134"/>
              </w:tabs>
              <w:suppressAutoHyphens/>
              <w:overflowPunct w:val="0"/>
              <w:autoSpaceDE w:val="0"/>
              <w:snapToGrid w:val="0"/>
              <w:ind w:firstLine="426"/>
              <w:jc w:val="left"/>
              <w:rPr>
                <w:rFonts w:eastAsia="SimSun"/>
                <w:color w:val="000000" w:themeColor="text1"/>
                <w:sz w:val="24"/>
                <w:szCs w:val="24"/>
                <w:lang w:eastAsia="zh-CN"/>
              </w:rPr>
            </w:pPr>
          </w:p>
        </w:tc>
      </w:tr>
      <w:tr w:rsidR="00412C5C" w:rsidRPr="00412C5C" w14:paraId="2C663AC8" w14:textId="77777777" w:rsidTr="00FD3072">
        <w:trPr>
          <w:trHeight w:val="811"/>
        </w:trPr>
        <w:tc>
          <w:tcPr>
            <w:tcW w:w="3249" w:type="dxa"/>
            <w:tcBorders>
              <w:top w:val="single" w:sz="4" w:space="0" w:color="auto"/>
              <w:left w:val="single" w:sz="4" w:space="0" w:color="auto"/>
              <w:bottom w:val="single" w:sz="4" w:space="0" w:color="auto"/>
              <w:right w:val="single" w:sz="4" w:space="0" w:color="auto"/>
            </w:tcBorders>
            <w:shd w:val="clear" w:color="auto" w:fill="auto"/>
          </w:tcPr>
          <w:p w14:paraId="038BB92D" w14:textId="77777777" w:rsidR="0037031C" w:rsidRPr="00412C5C" w:rsidRDefault="0037031C" w:rsidP="001F2BCE">
            <w:pPr>
              <w:keepLines/>
              <w:widowControl w:val="0"/>
              <w:suppressAutoHyphens/>
              <w:overflowPunct w:val="0"/>
              <w:autoSpaceDE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[1.3] - Овощеводство</w:t>
            </w:r>
          </w:p>
        </w:tc>
        <w:tc>
          <w:tcPr>
            <w:tcW w:w="3249" w:type="dxa"/>
            <w:tcBorders>
              <w:top w:val="single" w:sz="4" w:space="0" w:color="auto"/>
              <w:left w:val="single" w:sz="4" w:space="0" w:color="auto"/>
              <w:bottom w:val="single" w:sz="4" w:space="0" w:color="auto"/>
              <w:right w:val="single" w:sz="4" w:space="0" w:color="auto"/>
            </w:tcBorders>
            <w:shd w:val="clear" w:color="auto" w:fill="auto"/>
          </w:tcPr>
          <w:p w14:paraId="224BA4BB" w14:textId="77777777" w:rsidR="0037031C" w:rsidRPr="00412C5C" w:rsidRDefault="0037031C" w:rsidP="00226688">
            <w:pPr>
              <w:autoSpaceDE w:val="0"/>
              <w:autoSpaceDN w:val="0"/>
              <w:adjustRightInd w:val="0"/>
              <w:ind w:firstLine="0"/>
              <w:rPr>
                <w:rFonts w:eastAsia="Times New Roman"/>
                <w:color w:val="000000" w:themeColor="text1"/>
                <w:sz w:val="24"/>
                <w:szCs w:val="24"/>
                <w:lang w:eastAsia="ru-RU"/>
              </w:rPr>
            </w:pPr>
            <w:r w:rsidRPr="00412C5C">
              <w:rPr>
                <w:rFonts w:eastAsia="Times New Roman"/>
                <w:color w:val="000000" w:themeColor="text1"/>
                <w:sz w:val="24"/>
                <w:szCs w:val="24"/>
                <w:lang w:eastAsia="ru-RU"/>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3269" w:type="dxa"/>
            <w:vMerge w:val="restart"/>
            <w:tcBorders>
              <w:top w:val="single" w:sz="4" w:space="0" w:color="auto"/>
              <w:left w:val="single" w:sz="4" w:space="0" w:color="auto"/>
              <w:bottom w:val="single" w:sz="4" w:space="0" w:color="auto"/>
              <w:right w:val="single" w:sz="4" w:space="0" w:color="auto"/>
            </w:tcBorders>
            <w:shd w:val="clear" w:color="auto" w:fill="auto"/>
          </w:tcPr>
          <w:p w14:paraId="4AFB4D71" w14:textId="77777777" w:rsidR="0037031C" w:rsidRPr="00412C5C" w:rsidRDefault="0037031C" w:rsidP="001F2BCE">
            <w:pPr>
              <w:tabs>
                <w:tab w:val="left" w:pos="1134"/>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Минимальная площадь земельных участков –                    100 кв. м.</w:t>
            </w:r>
          </w:p>
          <w:p w14:paraId="25D6C8BF" w14:textId="77777777" w:rsidR="0037031C" w:rsidRPr="00412C5C" w:rsidRDefault="0037031C" w:rsidP="001F2BCE">
            <w:pPr>
              <w:tabs>
                <w:tab w:val="left" w:pos="1134"/>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Минимальный отступ от границ участка – </w:t>
            </w:r>
          </w:p>
          <w:p w14:paraId="3BE01DB4" w14:textId="77777777" w:rsidR="0037031C" w:rsidRPr="00412C5C" w:rsidRDefault="0037031C" w:rsidP="001F2BCE">
            <w:pPr>
              <w:tabs>
                <w:tab w:val="left" w:pos="1134"/>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3 м.</w:t>
            </w:r>
          </w:p>
          <w:p w14:paraId="1FE065D3" w14:textId="77777777" w:rsidR="0037031C" w:rsidRPr="00412C5C" w:rsidRDefault="0037031C" w:rsidP="001F2BCE">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от красной линии – 5 м.</w:t>
            </w:r>
          </w:p>
          <w:p w14:paraId="7EAF048C" w14:textId="77777777" w:rsidR="0037031C" w:rsidRPr="00412C5C" w:rsidRDefault="0037031C" w:rsidP="001F2BCE">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Максимальная высота зданий, строений, сооружений от уровня земли - 50 м.</w:t>
            </w:r>
          </w:p>
          <w:p w14:paraId="1B4E7835" w14:textId="77777777" w:rsidR="0037031C" w:rsidRPr="00412C5C" w:rsidRDefault="0037031C" w:rsidP="001F2BCE">
            <w:pPr>
              <w:suppressAutoHyphens/>
              <w:ind w:left="33"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Максимальный процент застройки в границах земельного участка – 80%</w:t>
            </w:r>
          </w:p>
        </w:tc>
      </w:tr>
      <w:tr w:rsidR="00412C5C" w:rsidRPr="00412C5C" w14:paraId="52C540EC" w14:textId="77777777" w:rsidTr="007508E0">
        <w:trPr>
          <w:trHeight w:val="811"/>
        </w:trPr>
        <w:tc>
          <w:tcPr>
            <w:tcW w:w="3249" w:type="dxa"/>
            <w:tcBorders>
              <w:top w:val="single" w:sz="4" w:space="0" w:color="auto"/>
              <w:left w:val="single" w:sz="4" w:space="0" w:color="auto"/>
              <w:bottom w:val="single" w:sz="4" w:space="0" w:color="auto"/>
              <w:right w:val="single" w:sz="4" w:space="0" w:color="auto"/>
            </w:tcBorders>
            <w:shd w:val="clear" w:color="auto" w:fill="auto"/>
          </w:tcPr>
          <w:p w14:paraId="68E9E6F7" w14:textId="77777777" w:rsidR="0037031C" w:rsidRPr="00412C5C" w:rsidRDefault="0037031C" w:rsidP="001F2BCE">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[1.4] - Выращивание тонизирующих, лекарственных, цветочных культур</w:t>
            </w:r>
          </w:p>
        </w:tc>
        <w:tc>
          <w:tcPr>
            <w:tcW w:w="3249" w:type="dxa"/>
            <w:tcBorders>
              <w:top w:val="single" w:sz="4" w:space="0" w:color="auto"/>
              <w:left w:val="single" w:sz="4" w:space="0" w:color="auto"/>
              <w:bottom w:val="single" w:sz="4" w:space="0" w:color="auto"/>
              <w:right w:val="single" w:sz="4" w:space="0" w:color="auto"/>
            </w:tcBorders>
            <w:shd w:val="clear" w:color="auto" w:fill="auto"/>
          </w:tcPr>
          <w:p w14:paraId="704E898A" w14:textId="77777777" w:rsidR="0037031C" w:rsidRPr="00412C5C" w:rsidRDefault="0037031C" w:rsidP="00226688">
            <w:pPr>
              <w:autoSpaceDE w:val="0"/>
              <w:autoSpaceDN w:val="0"/>
              <w:adjustRightInd w:val="0"/>
              <w:ind w:firstLine="0"/>
              <w:rPr>
                <w:rFonts w:eastAsia="Times New Roman"/>
                <w:color w:val="000000" w:themeColor="text1"/>
                <w:sz w:val="24"/>
                <w:szCs w:val="24"/>
                <w:lang w:eastAsia="ru-RU"/>
              </w:rPr>
            </w:pPr>
            <w:r w:rsidRPr="00412C5C">
              <w:rPr>
                <w:rFonts w:eastAsia="Times New Roman"/>
                <w:color w:val="000000" w:themeColor="text1"/>
                <w:sz w:val="24"/>
                <w:szCs w:val="24"/>
                <w:lang w:eastAsia="ru-RU"/>
              </w:rPr>
              <w:t xml:space="preserve">Осуществление хозяйственной деятельности, в том числе на сельскохозяйственных угодьях, связанной с </w:t>
            </w:r>
            <w:r w:rsidRPr="00412C5C">
              <w:rPr>
                <w:rFonts w:eastAsia="Times New Roman"/>
                <w:color w:val="000000" w:themeColor="text1"/>
                <w:sz w:val="24"/>
                <w:szCs w:val="24"/>
                <w:lang w:eastAsia="ru-RU"/>
              </w:rPr>
              <w:lastRenderedPageBreak/>
              <w:t>производством чая, лекарственных и цветочных культур</w:t>
            </w:r>
          </w:p>
        </w:tc>
        <w:tc>
          <w:tcPr>
            <w:tcW w:w="3269" w:type="dxa"/>
            <w:vMerge/>
            <w:tcBorders>
              <w:top w:val="single" w:sz="4" w:space="0" w:color="auto"/>
              <w:left w:val="single" w:sz="4" w:space="0" w:color="auto"/>
              <w:bottom w:val="single" w:sz="4" w:space="0" w:color="auto"/>
              <w:right w:val="single" w:sz="4" w:space="0" w:color="auto"/>
            </w:tcBorders>
            <w:shd w:val="clear" w:color="auto" w:fill="auto"/>
          </w:tcPr>
          <w:p w14:paraId="0FFF5DFC" w14:textId="77777777" w:rsidR="0037031C" w:rsidRPr="00412C5C" w:rsidRDefault="0037031C" w:rsidP="001F2BCE">
            <w:pPr>
              <w:tabs>
                <w:tab w:val="left" w:pos="1134"/>
              </w:tabs>
              <w:suppressAutoHyphens/>
              <w:ind w:firstLine="426"/>
              <w:jc w:val="left"/>
              <w:rPr>
                <w:rFonts w:eastAsia="Times New Roman"/>
                <w:color w:val="000000" w:themeColor="text1"/>
                <w:lang w:eastAsia="zh-CN"/>
              </w:rPr>
            </w:pPr>
          </w:p>
        </w:tc>
      </w:tr>
      <w:tr w:rsidR="00412C5C" w:rsidRPr="00412C5C" w14:paraId="5A36471A" w14:textId="77777777" w:rsidTr="007508E0">
        <w:trPr>
          <w:trHeight w:val="811"/>
        </w:trPr>
        <w:tc>
          <w:tcPr>
            <w:tcW w:w="3249" w:type="dxa"/>
            <w:tcBorders>
              <w:top w:val="single" w:sz="4" w:space="0" w:color="auto"/>
              <w:left w:val="single" w:sz="4" w:space="0" w:color="auto"/>
              <w:bottom w:val="single" w:sz="4" w:space="0" w:color="auto"/>
              <w:right w:val="single" w:sz="4" w:space="0" w:color="auto"/>
            </w:tcBorders>
          </w:tcPr>
          <w:p w14:paraId="7458764C" w14:textId="77777777" w:rsidR="007508E0" w:rsidRPr="00412C5C" w:rsidRDefault="007508E0" w:rsidP="00CE3740">
            <w:pPr>
              <w:ind w:firstLine="0"/>
              <w:jc w:val="left"/>
              <w:rPr>
                <w:color w:val="000000" w:themeColor="text1"/>
                <w:sz w:val="24"/>
                <w:szCs w:val="24"/>
              </w:rPr>
            </w:pPr>
            <w:r w:rsidRPr="00412C5C">
              <w:rPr>
                <w:color w:val="000000" w:themeColor="text1"/>
                <w:sz w:val="24"/>
                <w:szCs w:val="24"/>
              </w:rPr>
              <w:t>[12.0] – Земельные участки (территории) общего пользования</w:t>
            </w:r>
          </w:p>
        </w:tc>
        <w:tc>
          <w:tcPr>
            <w:tcW w:w="3249" w:type="dxa"/>
            <w:tcBorders>
              <w:top w:val="single" w:sz="4" w:space="0" w:color="auto"/>
              <w:left w:val="single" w:sz="4" w:space="0" w:color="auto"/>
              <w:bottom w:val="single" w:sz="4" w:space="0" w:color="auto"/>
              <w:right w:val="single" w:sz="4" w:space="0" w:color="auto"/>
            </w:tcBorders>
          </w:tcPr>
          <w:p w14:paraId="00BF3647" w14:textId="77777777" w:rsidR="007508E0" w:rsidRPr="00412C5C" w:rsidRDefault="007508E0" w:rsidP="00226688">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Земельные участки общего пользования.</w:t>
            </w:r>
          </w:p>
          <w:p w14:paraId="4291EE3A" w14:textId="77777777" w:rsidR="007508E0" w:rsidRPr="00412C5C" w:rsidRDefault="007508E0" w:rsidP="00226688">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Содержание данного вида разрешенного использования включает в себя содержание видов разрешенного использования с кодами 12.0.1 - 12.0.2</w:t>
            </w:r>
          </w:p>
        </w:tc>
        <w:tc>
          <w:tcPr>
            <w:tcW w:w="3269" w:type="dxa"/>
            <w:vMerge w:val="restart"/>
            <w:tcBorders>
              <w:top w:val="single" w:sz="4" w:space="0" w:color="auto"/>
              <w:left w:val="single" w:sz="4" w:space="0" w:color="auto"/>
              <w:bottom w:val="single" w:sz="4" w:space="0" w:color="auto"/>
              <w:right w:val="single" w:sz="4" w:space="0" w:color="auto"/>
            </w:tcBorders>
          </w:tcPr>
          <w:p w14:paraId="736CF5E5" w14:textId="77777777" w:rsidR="007508E0" w:rsidRPr="00412C5C" w:rsidRDefault="007508E0" w:rsidP="00CE3740">
            <w:pPr>
              <w:ind w:firstLine="0"/>
              <w:jc w:val="left"/>
              <w:rPr>
                <w:color w:val="000000" w:themeColor="text1"/>
                <w:sz w:val="24"/>
                <w:szCs w:val="24"/>
              </w:rPr>
            </w:pPr>
            <w:r w:rsidRPr="00412C5C">
              <w:rPr>
                <w:color w:val="000000" w:themeColor="text1"/>
                <w:sz w:val="24"/>
                <w:szCs w:val="24"/>
              </w:rPr>
              <w:t>Регламенты не устанавливаются</w:t>
            </w:r>
          </w:p>
          <w:p w14:paraId="36223ACB" w14:textId="77777777" w:rsidR="007508E0" w:rsidRPr="00412C5C" w:rsidRDefault="007508E0" w:rsidP="00CE3740">
            <w:pPr>
              <w:ind w:firstLine="0"/>
              <w:jc w:val="left"/>
              <w:rPr>
                <w:color w:val="000000" w:themeColor="text1"/>
                <w:sz w:val="24"/>
                <w:szCs w:val="24"/>
              </w:rPr>
            </w:pPr>
            <w:r w:rsidRPr="00412C5C">
              <w:rPr>
                <w:color w:val="000000" w:themeColor="text1"/>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412C5C" w:rsidRPr="00412C5C" w14:paraId="68B0A41D" w14:textId="77777777" w:rsidTr="007508E0">
        <w:trPr>
          <w:trHeight w:val="811"/>
        </w:trPr>
        <w:tc>
          <w:tcPr>
            <w:tcW w:w="3249" w:type="dxa"/>
            <w:tcBorders>
              <w:top w:val="single" w:sz="4" w:space="0" w:color="auto"/>
              <w:left w:val="single" w:sz="4" w:space="0" w:color="auto"/>
              <w:bottom w:val="single" w:sz="4" w:space="0" w:color="auto"/>
              <w:right w:val="single" w:sz="4" w:space="0" w:color="auto"/>
            </w:tcBorders>
            <w:shd w:val="clear" w:color="auto" w:fill="FFFFFF"/>
          </w:tcPr>
          <w:p w14:paraId="6F52839D" w14:textId="77777777" w:rsidR="007508E0" w:rsidRPr="00412C5C" w:rsidRDefault="007508E0" w:rsidP="007508E0">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[12.0.1] – Улично-</w:t>
            </w:r>
          </w:p>
          <w:p w14:paraId="4B900FB3" w14:textId="77777777" w:rsidR="007508E0" w:rsidRPr="00412C5C" w:rsidRDefault="007508E0" w:rsidP="007508E0">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                 дорожная сеть</w:t>
            </w:r>
          </w:p>
        </w:tc>
        <w:tc>
          <w:tcPr>
            <w:tcW w:w="3249" w:type="dxa"/>
            <w:tcBorders>
              <w:top w:val="single" w:sz="4" w:space="0" w:color="auto"/>
              <w:left w:val="single" w:sz="4" w:space="0" w:color="auto"/>
              <w:bottom w:val="single" w:sz="4" w:space="0" w:color="auto"/>
            </w:tcBorders>
          </w:tcPr>
          <w:p w14:paraId="70B734FE" w14:textId="77777777" w:rsidR="007508E0" w:rsidRPr="00412C5C" w:rsidRDefault="007508E0" w:rsidP="007508E0">
            <w:pPr>
              <w:ind w:firstLine="376"/>
              <w:rPr>
                <w:color w:val="000000" w:themeColor="text1"/>
                <w:sz w:val="24"/>
                <w:szCs w:val="24"/>
              </w:rPr>
            </w:pPr>
            <w:r w:rsidRPr="00412C5C">
              <w:rPr>
                <w:color w:val="000000" w:themeColor="text1"/>
                <w:sz w:val="24"/>
                <w:szCs w:val="24"/>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14:paraId="3F78F4DA" w14:textId="77777777" w:rsidR="007508E0" w:rsidRPr="00412C5C" w:rsidRDefault="007508E0" w:rsidP="007508E0">
            <w:pPr>
              <w:ind w:firstLine="376"/>
              <w:rPr>
                <w:color w:val="000000" w:themeColor="text1"/>
                <w:sz w:val="24"/>
                <w:szCs w:val="24"/>
              </w:rPr>
            </w:pPr>
            <w:r w:rsidRPr="00412C5C">
              <w:rPr>
                <w:color w:val="000000" w:themeColor="text1"/>
                <w:sz w:val="24"/>
                <w:szCs w:val="24"/>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3269" w:type="dxa"/>
            <w:vMerge/>
            <w:tcBorders>
              <w:top w:val="single" w:sz="4" w:space="0" w:color="auto"/>
              <w:left w:val="single" w:sz="4" w:space="0" w:color="auto"/>
              <w:bottom w:val="single" w:sz="4" w:space="0" w:color="auto"/>
              <w:right w:val="single" w:sz="4" w:space="0" w:color="auto"/>
            </w:tcBorders>
          </w:tcPr>
          <w:p w14:paraId="1E561D59" w14:textId="77777777" w:rsidR="007508E0" w:rsidRPr="00412C5C" w:rsidRDefault="007508E0" w:rsidP="007508E0">
            <w:pPr>
              <w:ind w:firstLine="0"/>
              <w:jc w:val="left"/>
              <w:rPr>
                <w:color w:val="000000" w:themeColor="text1"/>
                <w:sz w:val="24"/>
                <w:szCs w:val="24"/>
              </w:rPr>
            </w:pPr>
          </w:p>
        </w:tc>
      </w:tr>
      <w:tr w:rsidR="00412C5C" w:rsidRPr="00412C5C" w14:paraId="209F21E8" w14:textId="77777777" w:rsidTr="007508E0">
        <w:trPr>
          <w:trHeight w:val="811"/>
        </w:trPr>
        <w:tc>
          <w:tcPr>
            <w:tcW w:w="3249" w:type="dxa"/>
            <w:tcBorders>
              <w:top w:val="single" w:sz="4" w:space="0" w:color="auto"/>
              <w:left w:val="single" w:sz="4" w:space="0" w:color="auto"/>
              <w:bottom w:val="single" w:sz="4" w:space="0" w:color="auto"/>
              <w:right w:val="single" w:sz="4" w:space="0" w:color="auto"/>
            </w:tcBorders>
            <w:shd w:val="clear" w:color="auto" w:fill="FFFFFF"/>
          </w:tcPr>
          <w:p w14:paraId="5B94E2FF" w14:textId="77777777" w:rsidR="007508E0" w:rsidRPr="00412C5C" w:rsidRDefault="007508E0" w:rsidP="007508E0">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[12.0.2] - благоустройство</w:t>
            </w:r>
          </w:p>
          <w:p w14:paraId="79D53124" w14:textId="77777777" w:rsidR="007508E0" w:rsidRPr="00412C5C" w:rsidRDefault="007508E0" w:rsidP="007508E0">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                территории</w:t>
            </w:r>
          </w:p>
        </w:tc>
        <w:tc>
          <w:tcPr>
            <w:tcW w:w="3249" w:type="dxa"/>
            <w:tcBorders>
              <w:top w:val="single" w:sz="4" w:space="0" w:color="auto"/>
              <w:left w:val="single" w:sz="4" w:space="0" w:color="auto"/>
              <w:bottom w:val="single" w:sz="4" w:space="0" w:color="auto"/>
            </w:tcBorders>
          </w:tcPr>
          <w:p w14:paraId="02CB307C" w14:textId="77777777" w:rsidR="007508E0" w:rsidRPr="00412C5C" w:rsidRDefault="007508E0" w:rsidP="007508E0">
            <w:pPr>
              <w:ind w:firstLine="376"/>
              <w:rPr>
                <w:color w:val="000000" w:themeColor="text1"/>
                <w:sz w:val="24"/>
                <w:szCs w:val="24"/>
              </w:rPr>
            </w:pPr>
            <w:r w:rsidRPr="00412C5C">
              <w:rPr>
                <w:color w:val="000000" w:themeColor="text1"/>
                <w:sz w:val="24"/>
                <w:szCs w:val="24"/>
              </w:rPr>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w:t>
            </w:r>
            <w:r w:rsidRPr="00412C5C">
              <w:rPr>
                <w:color w:val="000000" w:themeColor="text1"/>
                <w:sz w:val="24"/>
                <w:szCs w:val="24"/>
              </w:rPr>
              <w:lastRenderedPageBreak/>
              <w:t>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3269" w:type="dxa"/>
            <w:vMerge/>
            <w:tcBorders>
              <w:top w:val="single" w:sz="4" w:space="0" w:color="auto"/>
              <w:left w:val="single" w:sz="4" w:space="0" w:color="auto"/>
              <w:bottom w:val="single" w:sz="4" w:space="0" w:color="auto"/>
              <w:right w:val="single" w:sz="4" w:space="0" w:color="auto"/>
            </w:tcBorders>
          </w:tcPr>
          <w:p w14:paraId="480FC902" w14:textId="77777777" w:rsidR="007508E0" w:rsidRPr="00412C5C" w:rsidRDefault="007508E0" w:rsidP="007508E0">
            <w:pPr>
              <w:ind w:firstLine="0"/>
              <w:jc w:val="left"/>
              <w:rPr>
                <w:color w:val="000000" w:themeColor="text1"/>
                <w:sz w:val="24"/>
                <w:szCs w:val="24"/>
              </w:rPr>
            </w:pPr>
          </w:p>
        </w:tc>
      </w:tr>
    </w:tbl>
    <w:p w14:paraId="13E47309" w14:textId="77777777" w:rsidR="0037031C" w:rsidRPr="00412C5C" w:rsidRDefault="0037031C" w:rsidP="00C55205">
      <w:pPr>
        <w:tabs>
          <w:tab w:val="left" w:pos="2520"/>
        </w:tabs>
        <w:suppressAutoHyphens/>
        <w:ind w:firstLine="0"/>
        <w:rPr>
          <w:rFonts w:eastAsia="SimSun"/>
          <w:color w:val="000000" w:themeColor="text1"/>
          <w:lang w:eastAsia="zh-CN"/>
        </w:rPr>
      </w:pPr>
    </w:p>
    <w:p w14:paraId="3E1DEB20" w14:textId="77777777" w:rsidR="00DB70DB" w:rsidRPr="00412C5C" w:rsidRDefault="00DB70DB" w:rsidP="00DB70DB">
      <w:pPr>
        <w:tabs>
          <w:tab w:val="left" w:pos="2520"/>
        </w:tabs>
        <w:suppressAutoHyphens/>
        <w:ind w:firstLine="0"/>
        <w:jc w:val="center"/>
        <w:rPr>
          <w:rFonts w:eastAsia="SimSun"/>
          <w:b/>
          <w:color w:val="000000" w:themeColor="text1"/>
          <w:sz w:val="27"/>
          <w:szCs w:val="27"/>
          <w:lang w:eastAsia="zh-CN"/>
        </w:rPr>
      </w:pPr>
      <w:r w:rsidRPr="00412C5C">
        <w:rPr>
          <w:rFonts w:eastAsia="SimSun"/>
          <w:b/>
          <w:color w:val="000000" w:themeColor="text1"/>
          <w:sz w:val="27"/>
          <w:szCs w:val="27"/>
          <w:lang w:eastAsia="zh-CN"/>
        </w:rPr>
        <w:t>Условно разрешенные виды и параметры использования</w:t>
      </w:r>
    </w:p>
    <w:p w14:paraId="1CD1EFB6" w14:textId="77777777" w:rsidR="00DB70DB" w:rsidRPr="00412C5C" w:rsidRDefault="00DB70DB" w:rsidP="00DB70DB">
      <w:pPr>
        <w:tabs>
          <w:tab w:val="left" w:pos="2520"/>
        </w:tabs>
        <w:suppressAutoHyphens/>
        <w:ind w:firstLine="0"/>
        <w:jc w:val="center"/>
        <w:rPr>
          <w:rFonts w:eastAsia="SimSun"/>
          <w:b/>
          <w:color w:val="000000" w:themeColor="text1"/>
          <w:lang w:eastAsia="zh-CN"/>
        </w:rPr>
      </w:pPr>
      <w:r w:rsidRPr="00412C5C">
        <w:rPr>
          <w:rFonts w:eastAsia="SimSun"/>
          <w:b/>
          <w:color w:val="000000" w:themeColor="text1"/>
          <w:sz w:val="27"/>
          <w:szCs w:val="27"/>
          <w:lang w:eastAsia="zh-CN"/>
        </w:rPr>
        <w:t>земельных участков и объектов капитального строительства</w:t>
      </w:r>
    </w:p>
    <w:p w14:paraId="3CE5DEBA" w14:textId="77777777" w:rsidR="00DB70DB" w:rsidRPr="00412C5C" w:rsidRDefault="00DB70DB" w:rsidP="00DB70DB">
      <w:pPr>
        <w:tabs>
          <w:tab w:val="left" w:pos="2520"/>
        </w:tabs>
        <w:suppressAutoHyphens/>
        <w:ind w:firstLine="0"/>
        <w:jc w:val="center"/>
        <w:rPr>
          <w:rFonts w:eastAsia="SimSun"/>
          <w:b/>
          <w:color w:val="000000" w:themeColor="text1"/>
          <w:lang w:eastAsia="zh-CN"/>
        </w:rPr>
      </w:pPr>
    </w:p>
    <w:tbl>
      <w:tblPr>
        <w:tblW w:w="9787" w:type="dxa"/>
        <w:tblInd w:w="-15" w:type="dxa"/>
        <w:tblLayout w:type="fixed"/>
        <w:tblLook w:val="0000" w:firstRow="0" w:lastRow="0" w:firstColumn="0" w:lastColumn="0" w:noHBand="0" w:noVBand="0"/>
      </w:tblPr>
      <w:tblGrid>
        <w:gridCol w:w="3249"/>
        <w:gridCol w:w="3238"/>
        <w:gridCol w:w="3300"/>
      </w:tblGrid>
      <w:tr w:rsidR="00412C5C" w:rsidRPr="00412C5C" w14:paraId="304D1617" w14:textId="77777777" w:rsidTr="00B46ED3">
        <w:trPr>
          <w:trHeight w:val="23"/>
          <w:tblHeader/>
        </w:trPr>
        <w:tc>
          <w:tcPr>
            <w:tcW w:w="3249" w:type="dxa"/>
            <w:tcBorders>
              <w:top w:val="single" w:sz="4" w:space="0" w:color="000000"/>
              <w:left w:val="single" w:sz="4" w:space="0" w:color="000000"/>
              <w:bottom w:val="single" w:sz="4" w:space="0" w:color="auto"/>
            </w:tcBorders>
            <w:shd w:val="clear" w:color="auto" w:fill="auto"/>
          </w:tcPr>
          <w:p w14:paraId="599E5598" w14:textId="77777777" w:rsidR="00C55205" w:rsidRPr="00412C5C" w:rsidRDefault="0037031C" w:rsidP="0037031C">
            <w:pPr>
              <w:tabs>
                <w:tab w:val="left" w:pos="2520"/>
              </w:tabs>
              <w:suppressAutoHyphens/>
              <w:ind w:firstLine="0"/>
              <w:jc w:val="left"/>
              <w:rPr>
                <w:rFonts w:eastAsia="SimSun"/>
                <w:b/>
                <w:color w:val="000000" w:themeColor="text1"/>
                <w:sz w:val="24"/>
                <w:szCs w:val="24"/>
                <w:lang w:eastAsia="zh-CN"/>
              </w:rPr>
            </w:pPr>
            <w:r w:rsidRPr="00412C5C">
              <w:rPr>
                <w:rFonts w:eastAsia="SimSun"/>
                <w:b/>
                <w:color w:val="000000" w:themeColor="text1"/>
                <w:sz w:val="24"/>
                <w:szCs w:val="24"/>
                <w:lang w:eastAsia="zh-CN"/>
              </w:rPr>
              <w:t>Наименование в</w:t>
            </w:r>
            <w:r w:rsidR="00C55205" w:rsidRPr="00412C5C">
              <w:rPr>
                <w:rFonts w:eastAsia="SimSun"/>
                <w:b/>
                <w:color w:val="000000" w:themeColor="text1"/>
                <w:sz w:val="24"/>
                <w:szCs w:val="24"/>
                <w:lang w:eastAsia="zh-CN"/>
              </w:rPr>
              <w:t>ид</w:t>
            </w:r>
            <w:r w:rsidRPr="00412C5C">
              <w:rPr>
                <w:rFonts w:eastAsia="SimSun"/>
                <w:b/>
                <w:color w:val="000000" w:themeColor="text1"/>
                <w:sz w:val="24"/>
                <w:szCs w:val="24"/>
                <w:lang w:eastAsia="zh-CN"/>
              </w:rPr>
              <w:t xml:space="preserve">а </w:t>
            </w:r>
            <w:r w:rsidR="00C55205" w:rsidRPr="00412C5C">
              <w:rPr>
                <w:rFonts w:eastAsia="SimSun"/>
                <w:b/>
                <w:color w:val="000000" w:themeColor="text1"/>
                <w:sz w:val="24"/>
                <w:szCs w:val="24"/>
                <w:lang w:eastAsia="zh-CN"/>
              </w:rPr>
              <w:t>разрешенного использования земельн</w:t>
            </w:r>
            <w:r w:rsidRPr="00412C5C">
              <w:rPr>
                <w:rFonts w:eastAsia="SimSun"/>
                <w:b/>
                <w:color w:val="000000" w:themeColor="text1"/>
                <w:sz w:val="24"/>
                <w:szCs w:val="24"/>
                <w:lang w:eastAsia="zh-CN"/>
              </w:rPr>
              <w:t>ого</w:t>
            </w:r>
            <w:r w:rsidR="00C55205" w:rsidRPr="00412C5C">
              <w:rPr>
                <w:rFonts w:eastAsia="SimSun"/>
                <w:b/>
                <w:color w:val="000000" w:themeColor="text1"/>
                <w:sz w:val="24"/>
                <w:szCs w:val="24"/>
                <w:lang w:eastAsia="zh-CN"/>
              </w:rPr>
              <w:t xml:space="preserve"> участк</w:t>
            </w:r>
            <w:r w:rsidRPr="00412C5C">
              <w:rPr>
                <w:rFonts w:eastAsia="SimSun"/>
                <w:b/>
                <w:color w:val="000000" w:themeColor="text1"/>
                <w:sz w:val="24"/>
                <w:szCs w:val="24"/>
                <w:lang w:eastAsia="zh-CN"/>
              </w:rPr>
              <w:t>а</w:t>
            </w:r>
          </w:p>
        </w:tc>
        <w:tc>
          <w:tcPr>
            <w:tcW w:w="3238" w:type="dxa"/>
            <w:tcBorders>
              <w:top w:val="single" w:sz="4" w:space="0" w:color="000000"/>
              <w:left w:val="single" w:sz="4" w:space="0" w:color="000000"/>
              <w:bottom w:val="single" w:sz="4" w:space="0" w:color="auto"/>
            </w:tcBorders>
            <w:shd w:val="clear" w:color="auto" w:fill="auto"/>
          </w:tcPr>
          <w:p w14:paraId="2A4681C2" w14:textId="77777777" w:rsidR="00C55205" w:rsidRPr="00412C5C" w:rsidRDefault="0037031C" w:rsidP="0037031C">
            <w:pPr>
              <w:tabs>
                <w:tab w:val="left" w:pos="2520"/>
              </w:tabs>
              <w:suppressAutoHyphens/>
              <w:ind w:firstLine="0"/>
              <w:jc w:val="left"/>
              <w:rPr>
                <w:rFonts w:eastAsia="SimSun"/>
                <w:b/>
                <w:color w:val="000000" w:themeColor="text1"/>
                <w:sz w:val="24"/>
                <w:szCs w:val="24"/>
                <w:lang w:eastAsia="zh-CN"/>
              </w:rPr>
            </w:pPr>
            <w:r w:rsidRPr="00412C5C">
              <w:rPr>
                <w:rFonts w:eastAsia="SimSun"/>
                <w:b/>
                <w:color w:val="000000" w:themeColor="text1"/>
                <w:sz w:val="24"/>
                <w:szCs w:val="24"/>
                <w:lang w:eastAsia="zh-CN"/>
              </w:rPr>
              <w:t>Описание в</w:t>
            </w:r>
            <w:r w:rsidR="00C55205" w:rsidRPr="00412C5C">
              <w:rPr>
                <w:rFonts w:eastAsia="SimSun"/>
                <w:b/>
                <w:color w:val="000000" w:themeColor="text1"/>
                <w:sz w:val="24"/>
                <w:szCs w:val="24"/>
                <w:lang w:eastAsia="zh-CN"/>
              </w:rPr>
              <w:t>ид</w:t>
            </w:r>
            <w:r w:rsidRPr="00412C5C">
              <w:rPr>
                <w:rFonts w:eastAsia="SimSun"/>
                <w:b/>
                <w:color w:val="000000" w:themeColor="text1"/>
                <w:sz w:val="24"/>
                <w:szCs w:val="24"/>
                <w:lang w:eastAsia="zh-CN"/>
              </w:rPr>
              <w:t>а</w:t>
            </w:r>
            <w:r w:rsidR="00C55205" w:rsidRPr="00412C5C">
              <w:rPr>
                <w:rFonts w:eastAsia="SimSun"/>
                <w:b/>
                <w:color w:val="000000" w:themeColor="text1"/>
                <w:sz w:val="24"/>
                <w:szCs w:val="24"/>
                <w:lang w:eastAsia="zh-CN"/>
              </w:rPr>
              <w:t xml:space="preserve"> разрешенного использования </w:t>
            </w:r>
            <w:r w:rsidRPr="00412C5C">
              <w:rPr>
                <w:rFonts w:eastAsia="SimSun"/>
                <w:b/>
                <w:color w:val="000000" w:themeColor="text1"/>
                <w:sz w:val="24"/>
                <w:szCs w:val="24"/>
                <w:lang w:eastAsia="zh-CN"/>
              </w:rPr>
              <w:t>земельного участка</w:t>
            </w:r>
          </w:p>
        </w:tc>
        <w:tc>
          <w:tcPr>
            <w:tcW w:w="3300" w:type="dxa"/>
            <w:tcBorders>
              <w:top w:val="single" w:sz="4" w:space="0" w:color="000000"/>
              <w:left w:val="single" w:sz="4" w:space="0" w:color="000000"/>
              <w:bottom w:val="single" w:sz="4" w:space="0" w:color="auto"/>
              <w:right w:val="single" w:sz="4" w:space="0" w:color="000000"/>
            </w:tcBorders>
            <w:shd w:val="clear" w:color="auto" w:fill="auto"/>
          </w:tcPr>
          <w:p w14:paraId="6DECCBA3" w14:textId="77777777" w:rsidR="00C55205" w:rsidRPr="00412C5C" w:rsidRDefault="00C55205" w:rsidP="00C55205">
            <w:pPr>
              <w:tabs>
                <w:tab w:val="left" w:pos="2520"/>
              </w:tabs>
              <w:suppressAutoHyphens/>
              <w:ind w:firstLine="34"/>
              <w:jc w:val="left"/>
              <w:rPr>
                <w:rFonts w:eastAsia="SimSun"/>
                <w:b/>
                <w:color w:val="000000" w:themeColor="text1"/>
                <w:sz w:val="24"/>
                <w:szCs w:val="24"/>
                <w:lang w:eastAsia="zh-CN"/>
              </w:rPr>
            </w:pPr>
            <w:r w:rsidRPr="00412C5C">
              <w:rPr>
                <w:rFonts w:eastAsia="SimSun"/>
                <w:b/>
                <w:color w:val="000000" w:themeColor="text1"/>
                <w:sz w:val="24"/>
                <w:szCs w:val="24"/>
                <w:lang w:eastAsia="zh-CN"/>
              </w:rPr>
              <w:t>Предельные размеры земельных участков и параметры разрешенного строительства, реконструкции объектов капитального строительства</w:t>
            </w:r>
          </w:p>
        </w:tc>
      </w:tr>
      <w:tr w:rsidR="00412C5C" w:rsidRPr="00412C5C" w14:paraId="7C894CEA" w14:textId="77777777" w:rsidTr="00BB6DA3">
        <w:trPr>
          <w:trHeight w:val="369"/>
        </w:trPr>
        <w:tc>
          <w:tcPr>
            <w:tcW w:w="3249" w:type="dxa"/>
            <w:tcBorders>
              <w:top w:val="single" w:sz="4" w:space="0" w:color="000000"/>
              <w:left w:val="single" w:sz="8" w:space="0" w:color="000000"/>
              <w:bottom w:val="single" w:sz="8" w:space="0" w:color="000000"/>
            </w:tcBorders>
            <w:shd w:val="clear" w:color="auto" w:fill="auto"/>
          </w:tcPr>
          <w:p w14:paraId="18553D29" w14:textId="77777777" w:rsidR="0037031C" w:rsidRPr="00412C5C" w:rsidRDefault="0037031C" w:rsidP="00BB6DA3">
            <w:pPr>
              <w:keepLines/>
              <w:tabs>
                <w:tab w:val="left" w:pos="2520"/>
              </w:tabs>
              <w:suppressAutoHyphens/>
              <w:overflowPunct w:val="0"/>
              <w:autoSpaceDE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w:t>
            </w:r>
            <w:r w:rsidRPr="00412C5C">
              <w:rPr>
                <w:rFonts w:eastAsia="Times New Roman"/>
                <w:color w:val="000000" w:themeColor="text1"/>
                <w:sz w:val="24"/>
                <w:szCs w:val="24"/>
                <w:lang w:eastAsia="zh-CN"/>
              </w:rPr>
              <w:t>3.3</w:t>
            </w:r>
            <w:r w:rsidRPr="00412C5C">
              <w:rPr>
                <w:rFonts w:eastAsia="SimSun"/>
                <w:color w:val="000000" w:themeColor="text1"/>
                <w:sz w:val="24"/>
                <w:szCs w:val="24"/>
                <w:lang w:eastAsia="zh-CN"/>
              </w:rPr>
              <w:t xml:space="preserve">]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 xml:space="preserve"> Бытовое обслуживание</w:t>
            </w:r>
          </w:p>
        </w:tc>
        <w:tc>
          <w:tcPr>
            <w:tcW w:w="3238" w:type="dxa"/>
            <w:tcBorders>
              <w:top w:val="single" w:sz="8" w:space="0" w:color="000000"/>
              <w:left w:val="single" w:sz="8" w:space="0" w:color="000000"/>
              <w:bottom w:val="single" w:sz="8" w:space="0" w:color="000000"/>
            </w:tcBorders>
            <w:shd w:val="clear" w:color="auto" w:fill="auto"/>
          </w:tcPr>
          <w:p w14:paraId="19180857" w14:textId="77777777" w:rsidR="0037031C" w:rsidRPr="00412C5C" w:rsidRDefault="0037031C" w:rsidP="00226688">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3300" w:type="dxa"/>
            <w:vMerge w:val="restart"/>
            <w:tcBorders>
              <w:top w:val="single" w:sz="8" w:space="0" w:color="000000"/>
              <w:left w:val="single" w:sz="8" w:space="0" w:color="000000"/>
              <w:bottom w:val="single" w:sz="8" w:space="0" w:color="000000"/>
              <w:right w:val="single" w:sz="8" w:space="0" w:color="000000"/>
            </w:tcBorders>
            <w:shd w:val="clear" w:color="auto" w:fill="auto"/>
          </w:tcPr>
          <w:p w14:paraId="4A04BF28" w14:textId="77777777" w:rsidR="0037031C" w:rsidRPr="00412C5C" w:rsidRDefault="0037031C" w:rsidP="00BB6DA3">
            <w:pPr>
              <w:suppressAutoHyphens/>
              <w:ind w:firstLine="0"/>
              <w:rPr>
                <w:rFonts w:eastAsia="SimSun"/>
                <w:color w:val="000000" w:themeColor="text1"/>
                <w:sz w:val="24"/>
                <w:szCs w:val="24"/>
                <w:lang w:eastAsia="zh-CN"/>
              </w:rPr>
            </w:pPr>
            <w:r w:rsidRPr="00412C5C">
              <w:rPr>
                <w:rFonts w:eastAsia="SimSun"/>
                <w:color w:val="000000" w:themeColor="text1"/>
                <w:sz w:val="24"/>
                <w:szCs w:val="24"/>
                <w:lang w:eastAsia="zh-CN"/>
              </w:rPr>
              <w:t xml:space="preserve">Минимальная/максимальная площадь земельных участков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 xml:space="preserve"> 1000/5000 кв. м.</w:t>
            </w:r>
          </w:p>
          <w:p w14:paraId="33263B4C" w14:textId="77777777" w:rsidR="0037031C" w:rsidRPr="00412C5C" w:rsidRDefault="0037031C" w:rsidP="00C06339">
            <w:pPr>
              <w:keepLines/>
              <w:suppressAutoHyphens/>
              <w:overflowPunct w:val="0"/>
              <w:autoSpaceDE w:val="0"/>
              <w:ind w:firstLine="0"/>
              <w:jc w:val="left"/>
              <w:textAlignment w:val="baseline"/>
              <w:rPr>
                <w:rFonts w:eastAsia="SimSun"/>
                <w:color w:val="000000" w:themeColor="text1"/>
                <w:sz w:val="24"/>
                <w:szCs w:val="24"/>
                <w:lang w:eastAsia="zh-CN"/>
              </w:rPr>
            </w:pPr>
            <w:r w:rsidRPr="00412C5C">
              <w:rPr>
                <w:rFonts w:eastAsia="SimSun"/>
                <w:color w:val="000000" w:themeColor="text1"/>
                <w:sz w:val="24"/>
                <w:szCs w:val="24"/>
                <w:lang w:eastAsia="zh-CN"/>
              </w:rPr>
              <w:t xml:space="preserve">Минимальный отступ строений от красной линии (если не установлены красные линии - от фасадной границы участка) - 5 м </w:t>
            </w:r>
          </w:p>
          <w:p w14:paraId="5CBD9D50" w14:textId="77777777" w:rsidR="0037031C" w:rsidRPr="00412C5C" w:rsidRDefault="0037031C" w:rsidP="00C06339">
            <w:pPr>
              <w:suppressAutoHyphens/>
              <w:ind w:firstLine="0"/>
              <w:rPr>
                <w:rFonts w:eastAsia="SimSun"/>
                <w:color w:val="000000" w:themeColor="text1"/>
                <w:sz w:val="24"/>
                <w:szCs w:val="24"/>
                <w:lang w:eastAsia="zh-CN"/>
              </w:rPr>
            </w:pPr>
            <w:r w:rsidRPr="00412C5C">
              <w:rPr>
                <w:rFonts w:eastAsia="Times New Roman"/>
                <w:color w:val="000000" w:themeColor="text1"/>
                <w:sz w:val="24"/>
                <w:szCs w:val="24"/>
                <w:lang w:eastAsia="ru-RU"/>
              </w:rPr>
              <w:t>Минимальные отступы от границ земельных участков - 3 м.</w:t>
            </w:r>
          </w:p>
          <w:p w14:paraId="7148E392" w14:textId="77777777" w:rsidR="0037031C" w:rsidRPr="00412C5C" w:rsidRDefault="0037031C" w:rsidP="00BB6DA3">
            <w:pPr>
              <w:suppressAutoHyphens/>
              <w:ind w:firstLine="0"/>
              <w:rPr>
                <w:rFonts w:eastAsia="SimSun"/>
                <w:color w:val="000000" w:themeColor="text1"/>
                <w:sz w:val="24"/>
                <w:szCs w:val="24"/>
                <w:lang w:eastAsia="zh-CN"/>
              </w:rPr>
            </w:pPr>
            <w:r w:rsidRPr="00412C5C">
              <w:rPr>
                <w:rFonts w:eastAsia="SimSun"/>
                <w:color w:val="000000" w:themeColor="text1"/>
                <w:sz w:val="24"/>
                <w:szCs w:val="24"/>
                <w:lang w:eastAsia="zh-CN"/>
              </w:rPr>
              <w:t xml:space="preserve">Максимальное количество надземных этажей зданий – </w:t>
            </w:r>
            <w:r w:rsidR="00FC1F72" w:rsidRPr="00412C5C">
              <w:rPr>
                <w:rFonts w:eastAsia="SimSun"/>
                <w:color w:val="000000" w:themeColor="text1"/>
                <w:sz w:val="24"/>
                <w:szCs w:val="24"/>
                <w:lang w:eastAsia="zh-CN"/>
              </w:rPr>
              <w:t xml:space="preserve">             </w:t>
            </w:r>
            <w:r w:rsidRPr="00412C5C">
              <w:rPr>
                <w:rFonts w:eastAsia="SimSun"/>
                <w:color w:val="000000" w:themeColor="text1"/>
                <w:sz w:val="24"/>
                <w:szCs w:val="24"/>
                <w:lang w:eastAsia="zh-CN"/>
              </w:rPr>
              <w:t>4 этажа (включая мансардный этаж).</w:t>
            </w:r>
          </w:p>
          <w:p w14:paraId="144F4C41" w14:textId="77777777" w:rsidR="0037031C" w:rsidRPr="00412C5C" w:rsidRDefault="0037031C" w:rsidP="00C06339">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Минимальная ширина земельных участков вдоль фронта улицы (проезда) –</w:t>
            </w:r>
            <w:r w:rsidR="00FC1F72" w:rsidRPr="00412C5C">
              <w:rPr>
                <w:rFonts w:eastAsia="SimSun"/>
                <w:color w:val="000000" w:themeColor="text1"/>
                <w:sz w:val="24"/>
                <w:szCs w:val="24"/>
                <w:lang w:eastAsia="zh-CN"/>
              </w:rPr>
              <w:t xml:space="preserve">                </w:t>
            </w:r>
            <w:r w:rsidRPr="00412C5C">
              <w:rPr>
                <w:rFonts w:eastAsia="SimSun"/>
                <w:color w:val="000000" w:themeColor="text1"/>
                <w:sz w:val="24"/>
                <w:szCs w:val="24"/>
                <w:lang w:eastAsia="zh-CN"/>
              </w:rPr>
              <w:t>18 м.</w:t>
            </w:r>
          </w:p>
          <w:p w14:paraId="412D28F6" w14:textId="77777777" w:rsidR="0037031C" w:rsidRPr="00412C5C" w:rsidRDefault="0037031C" w:rsidP="00C06339">
            <w:pPr>
              <w:suppressAutoHyphens/>
              <w:ind w:firstLine="0"/>
              <w:jc w:val="left"/>
              <w:textAlignment w:val="baseline"/>
              <w:rPr>
                <w:rFonts w:eastAsia="SimSun"/>
                <w:color w:val="000000" w:themeColor="text1"/>
                <w:sz w:val="24"/>
                <w:szCs w:val="24"/>
                <w:lang w:eastAsia="zh-CN"/>
              </w:rPr>
            </w:pPr>
            <w:r w:rsidRPr="00412C5C">
              <w:rPr>
                <w:rFonts w:eastAsia="SimSun"/>
                <w:color w:val="000000" w:themeColor="text1"/>
                <w:sz w:val="24"/>
                <w:szCs w:val="24"/>
                <w:lang w:eastAsia="zh-CN"/>
              </w:rPr>
              <w:t>Максимальный процент застройки в границах земельного участка – 50%</w:t>
            </w:r>
          </w:p>
        </w:tc>
      </w:tr>
      <w:tr w:rsidR="00412C5C" w:rsidRPr="00412C5C" w14:paraId="292F9A63" w14:textId="77777777" w:rsidTr="0037031C">
        <w:trPr>
          <w:trHeight w:val="369"/>
        </w:trPr>
        <w:tc>
          <w:tcPr>
            <w:tcW w:w="3249" w:type="dxa"/>
            <w:tcBorders>
              <w:top w:val="single" w:sz="4" w:space="0" w:color="000000"/>
              <w:left w:val="single" w:sz="8" w:space="0" w:color="000000"/>
              <w:bottom w:val="single" w:sz="8" w:space="0" w:color="000000"/>
            </w:tcBorders>
            <w:shd w:val="clear" w:color="auto" w:fill="auto"/>
          </w:tcPr>
          <w:p w14:paraId="3A58AE43" w14:textId="77777777" w:rsidR="0037031C" w:rsidRPr="00412C5C" w:rsidRDefault="0037031C" w:rsidP="0037031C">
            <w:pPr>
              <w:keepLines/>
              <w:tabs>
                <w:tab w:val="left" w:pos="2520"/>
              </w:tabs>
              <w:suppressAutoHyphens/>
              <w:overflowPunct w:val="0"/>
              <w:autoSpaceDE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w:t>
            </w:r>
            <w:r w:rsidRPr="00412C5C">
              <w:rPr>
                <w:rFonts w:eastAsia="Times New Roman"/>
                <w:color w:val="000000" w:themeColor="text1"/>
                <w:sz w:val="24"/>
                <w:szCs w:val="24"/>
                <w:lang w:eastAsia="zh-CN"/>
              </w:rPr>
              <w:t>4.5</w:t>
            </w:r>
            <w:r w:rsidRPr="00412C5C">
              <w:rPr>
                <w:rFonts w:eastAsia="SimSun"/>
                <w:color w:val="000000" w:themeColor="text1"/>
                <w:sz w:val="24"/>
                <w:szCs w:val="24"/>
                <w:lang w:eastAsia="zh-CN"/>
              </w:rPr>
              <w:t>] - Банковская и страховая деятельность</w:t>
            </w:r>
          </w:p>
        </w:tc>
        <w:tc>
          <w:tcPr>
            <w:tcW w:w="3238" w:type="dxa"/>
            <w:tcBorders>
              <w:top w:val="single" w:sz="8" w:space="0" w:color="000000"/>
              <w:left w:val="single" w:sz="8" w:space="0" w:color="000000"/>
              <w:bottom w:val="single" w:sz="8" w:space="0" w:color="000000"/>
            </w:tcBorders>
            <w:shd w:val="clear" w:color="auto" w:fill="auto"/>
          </w:tcPr>
          <w:p w14:paraId="7722008D" w14:textId="77777777" w:rsidR="0037031C" w:rsidRPr="00412C5C" w:rsidRDefault="0037031C" w:rsidP="00226688">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3300" w:type="dxa"/>
            <w:vMerge/>
            <w:tcBorders>
              <w:top w:val="single" w:sz="8" w:space="0" w:color="000000"/>
              <w:left w:val="single" w:sz="8" w:space="0" w:color="000000"/>
              <w:bottom w:val="single" w:sz="8" w:space="0" w:color="000000"/>
              <w:right w:val="single" w:sz="8" w:space="0" w:color="000000"/>
            </w:tcBorders>
            <w:shd w:val="clear" w:color="auto" w:fill="auto"/>
          </w:tcPr>
          <w:p w14:paraId="6E7C149C" w14:textId="77777777" w:rsidR="0037031C" w:rsidRPr="00412C5C" w:rsidRDefault="0037031C" w:rsidP="00DB70DB">
            <w:pPr>
              <w:suppressAutoHyphens/>
              <w:snapToGrid w:val="0"/>
              <w:ind w:firstLine="426"/>
              <w:jc w:val="left"/>
              <w:rPr>
                <w:rFonts w:eastAsia="SimSun"/>
                <w:color w:val="000000" w:themeColor="text1"/>
                <w:sz w:val="24"/>
                <w:szCs w:val="24"/>
                <w:lang w:eastAsia="zh-CN"/>
              </w:rPr>
            </w:pPr>
          </w:p>
        </w:tc>
      </w:tr>
      <w:tr w:rsidR="00412C5C" w:rsidRPr="00412C5C" w14:paraId="5AE69231" w14:textId="77777777" w:rsidTr="0037031C">
        <w:trPr>
          <w:trHeight w:val="369"/>
        </w:trPr>
        <w:tc>
          <w:tcPr>
            <w:tcW w:w="3249" w:type="dxa"/>
            <w:tcBorders>
              <w:top w:val="single" w:sz="4" w:space="0" w:color="000000"/>
              <w:left w:val="single" w:sz="8" w:space="0" w:color="000000"/>
              <w:bottom w:val="single" w:sz="8" w:space="0" w:color="000000"/>
            </w:tcBorders>
            <w:shd w:val="clear" w:color="auto" w:fill="auto"/>
          </w:tcPr>
          <w:p w14:paraId="2242893B" w14:textId="77777777" w:rsidR="0037031C" w:rsidRPr="00412C5C" w:rsidRDefault="0037031C" w:rsidP="0037031C">
            <w:pPr>
              <w:keepLines/>
              <w:tabs>
                <w:tab w:val="left" w:pos="2520"/>
              </w:tabs>
              <w:suppressAutoHyphens/>
              <w:overflowPunct w:val="0"/>
              <w:autoSpaceDE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w:t>
            </w:r>
            <w:r w:rsidRPr="00412C5C">
              <w:rPr>
                <w:rFonts w:eastAsia="Times New Roman"/>
                <w:color w:val="000000" w:themeColor="text1"/>
                <w:sz w:val="24"/>
                <w:szCs w:val="24"/>
                <w:lang w:eastAsia="zh-CN"/>
              </w:rPr>
              <w:t>3.2</w:t>
            </w:r>
            <w:r w:rsidRPr="00412C5C">
              <w:rPr>
                <w:rFonts w:eastAsia="SimSun"/>
                <w:color w:val="000000" w:themeColor="text1"/>
                <w:sz w:val="24"/>
                <w:szCs w:val="24"/>
                <w:lang w:eastAsia="zh-CN"/>
              </w:rPr>
              <w:t xml:space="preserve">]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 xml:space="preserve"> Социальное обслуживание</w:t>
            </w:r>
          </w:p>
        </w:tc>
        <w:tc>
          <w:tcPr>
            <w:tcW w:w="3238" w:type="dxa"/>
            <w:tcBorders>
              <w:top w:val="single" w:sz="8" w:space="0" w:color="000000"/>
              <w:left w:val="single" w:sz="8" w:space="0" w:color="000000"/>
              <w:bottom w:val="single" w:sz="8" w:space="0" w:color="000000"/>
            </w:tcBorders>
            <w:shd w:val="clear" w:color="auto" w:fill="auto"/>
          </w:tcPr>
          <w:p w14:paraId="6D9757ED" w14:textId="77777777" w:rsidR="0037031C" w:rsidRPr="00412C5C" w:rsidRDefault="0037031C" w:rsidP="00226688">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 xml:space="preserve">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w:t>
            </w:r>
            <w:r w:rsidRPr="00412C5C">
              <w:rPr>
                <w:rFonts w:eastAsia="Times New Roman"/>
                <w:color w:val="000000" w:themeColor="text1"/>
                <w:sz w:val="24"/>
                <w:szCs w:val="24"/>
                <w:lang w:eastAsia="ru-RU"/>
              </w:rPr>
              <w:lastRenderedPageBreak/>
              <w:t>использования с кодами 3.2.1 - 3.2.4</w:t>
            </w:r>
          </w:p>
        </w:tc>
        <w:tc>
          <w:tcPr>
            <w:tcW w:w="3300" w:type="dxa"/>
            <w:vMerge/>
            <w:tcBorders>
              <w:top w:val="single" w:sz="8" w:space="0" w:color="000000"/>
              <w:left w:val="single" w:sz="8" w:space="0" w:color="000000"/>
              <w:bottom w:val="single" w:sz="8" w:space="0" w:color="000000"/>
              <w:right w:val="single" w:sz="8" w:space="0" w:color="000000"/>
            </w:tcBorders>
            <w:shd w:val="clear" w:color="auto" w:fill="auto"/>
          </w:tcPr>
          <w:p w14:paraId="6215017A" w14:textId="77777777" w:rsidR="0037031C" w:rsidRPr="00412C5C" w:rsidRDefault="0037031C" w:rsidP="00DB70DB">
            <w:pPr>
              <w:suppressAutoHyphens/>
              <w:snapToGrid w:val="0"/>
              <w:ind w:firstLine="426"/>
              <w:jc w:val="left"/>
              <w:rPr>
                <w:rFonts w:eastAsia="SimSun"/>
                <w:color w:val="000000" w:themeColor="text1"/>
                <w:sz w:val="24"/>
                <w:szCs w:val="24"/>
                <w:lang w:eastAsia="zh-CN"/>
              </w:rPr>
            </w:pPr>
          </w:p>
        </w:tc>
      </w:tr>
      <w:tr w:rsidR="00412C5C" w:rsidRPr="00412C5C" w14:paraId="78E14E0B" w14:textId="77777777" w:rsidTr="0037031C">
        <w:trPr>
          <w:trHeight w:val="369"/>
        </w:trPr>
        <w:tc>
          <w:tcPr>
            <w:tcW w:w="3249" w:type="dxa"/>
            <w:tcBorders>
              <w:top w:val="single" w:sz="4" w:space="0" w:color="000000"/>
              <w:left w:val="single" w:sz="8" w:space="0" w:color="000000"/>
              <w:bottom w:val="single" w:sz="4" w:space="0" w:color="auto"/>
            </w:tcBorders>
            <w:shd w:val="clear" w:color="auto" w:fill="auto"/>
          </w:tcPr>
          <w:p w14:paraId="5A8338B7" w14:textId="77777777" w:rsidR="0037031C" w:rsidRPr="00412C5C" w:rsidRDefault="0037031C" w:rsidP="0037031C">
            <w:pPr>
              <w:keepLines/>
              <w:tabs>
                <w:tab w:val="left" w:pos="2520"/>
              </w:tabs>
              <w:suppressAutoHyphens/>
              <w:overflowPunct w:val="0"/>
              <w:autoSpaceDE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[4.1] - Деловое управление</w:t>
            </w:r>
          </w:p>
        </w:tc>
        <w:tc>
          <w:tcPr>
            <w:tcW w:w="3238" w:type="dxa"/>
            <w:tcBorders>
              <w:top w:val="single" w:sz="8" w:space="0" w:color="000000"/>
              <w:left w:val="single" w:sz="8" w:space="0" w:color="000000"/>
              <w:bottom w:val="single" w:sz="8" w:space="0" w:color="000000"/>
            </w:tcBorders>
            <w:shd w:val="clear" w:color="auto" w:fill="auto"/>
          </w:tcPr>
          <w:p w14:paraId="7723B94A" w14:textId="77777777" w:rsidR="0037031C" w:rsidRPr="00412C5C" w:rsidRDefault="0037031C" w:rsidP="00226688">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3300" w:type="dxa"/>
            <w:vMerge/>
            <w:tcBorders>
              <w:top w:val="single" w:sz="8" w:space="0" w:color="000000"/>
              <w:left w:val="single" w:sz="8" w:space="0" w:color="000000"/>
              <w:bottom w:val="single" w:sz="8" w:space="0" w:color="000000"/>
              <w:right w:val="single" w:sz="8" w:space="0" w:color="000000"/>
            </w:tcBorders>
            <w:shd w:val="clear" w:color="auto" w:fill="auto"/>
          </w:tcPr>
          <w:p w14:paraId="308852E8" w14:textId="77777777" w:rsidR="0037031C" w:rsidRPr="00412C5C" w:rsidRDefault="0037031C" w:rsidP="00DB70DB">
            <w:pPr>
              <w:suppressAutoHyphens/>
              <w:snapToGrid w:val="0"/>
              <w:ind w:firstLine="426"/>
              <w:jc w:val="left"/>
              <w:rPr>
                <w:rFonts w:eastAsia="SimSun"/>
                <w:color w:val="000000" w:themeColor="text1"/>
                <w:sz w:val="24"/>
                <w:szCs w:val="24"/>
                <w:lang w:eastAsia="zh-CN"/>
              </w:rPr>
            </w:pPr>
          </w:p>
        </w:tc>
      </w:tr>
      <w:tr w:rsidR="00412C5C" w:rsidRPr="00412C5C" w14:paraId="1450E6F0" w14:textId="77777777" w:rsidTr="00883108">
        <w:trPr>
          <w:trHeight w:val="23"/>
        </w:trPr>
        <w:tc>
          <w:tcPr>
            <w:tcW w:w="3249" w:type="dxa"/>
            <w:tcBorders>
              <w:top w:val="single" w:sz="4" w:space="0" w:color="auto"/>
              <w:left w:val="single" w:sz="4" w:space="0" w:color="auto"/>
              <w:bottom w:val="single" w:sz="4" w:space="0" w:color="auto"/>
              <w:right w:val="single" w:sz="4" w:space="0" w:color="auto"/>
            </w:tcBorders>
            <w:shd w:val="clear" w:color="auto" w:fill="auto"/>
          </w:tcPr>
          <w:p w14:paraId="767BEBF0" w14:textId="77777777" w:rsidR="0037031C" w:rsidRPr="00412C5C" w:rsidRDefault="0037031C" w:rsidP="00BB6DA3">
            <w:pPr>
              <w:tabs>
                <w:tab w:val="left" w:pos="2520"/>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[4.9.1] – Объекты дорожного сервиса</w:t>
            </w:r>
          </w:p>
          <w:p w14:paraId="0B173E6B" w14:textId="77777777" w:rsidR="0037031C" w:rsidRPr="00412C5C" w:rsidRDefault="0037031C" w:rsidP="0018359F">
            <w:pPr>
              <w:tabs>
                <w:tab w:val="left" w:pos="2520"/>
              </w:tabs>
              <w:suppressAutoHyphens/>
              <w:ind w:firstLine="0"/>
              <w:jc w:val="left"/>
              <w:rPr>
                <w:rFonts w:eastAsia="SimSun"/>
                <w:color w:val="000000" w:themeColor="text1"/>
                <w:sz w:val="24"/>
                <w:szCs w:val="24"/>
                <w:lang w:eastAsia="zh-CN"/>
              </w:rPr>
            </w:pPr>
          </w:p>
          <w:p w14:paraId="15C23576" w14:textId="77777777" w:rsidR="0037031C" w:rsidRPr="00412C5C" w:rsidRDefault="0037031C" w:rsidP="00DB70DB">
            <w:pPr>
              <w:tabs>
                <w:tab w:val="left" w:pos="2520"/>
              </w:tabs>
              <w:suppressAutoHyphens/>
              <w:rPr>
                <w:rFonts w:eastAsia="SimSun"/>
                <w:color w:val="000000" w:themeColor="text1"/>
                <w:sz w:val="24"/>
                <w:szCs w:val="24"/>
                <w:lang w:eastAsia="zh-CN"/>
              </w:rPr>
            </w:pPr>
          </w:p>
        </w:tc>
        <w:tc>
          <w:tcPr>
            <w:tcW w:w="3238" w:type="dxa"/>
            <w:tcBorders>
              <w:top w:val="single" w:sz="8" w:space="0" w:color="000000"/>
              <w:left w:val="single" w:sz="4" w:space="0" w:color="auto"/>
              <w:bottom w:val="single" w:sz="8" w:space="0" w:color="000000"/>
            </w:tcBorders>
            <w:shd w:val="clear" w:color="auto" w:fill="auto"/>
          </w:tcPr>
          <w:p w14:paraId="5689B83F" w14:textId="77777777" w:rsidR="0037031C" w:rsidRPr="00412C5C" w:rsidRDefault="0037031C" w:rsidP="00226688">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4.9.1.1 - 4.9.1.4</w:t>
            </w:r>
          </w:p>
        </w:tc>
        <w:tc>
          <w:tcPr>
            <w:tcW w:w="3300" w:type="dxa"/>
            <w:tcBorders>
              <w:top w:val="single" w:sz="8" w:space="0" w:color="000000"/>
              <w:left w:val="single" w:sz="8" w:space="0" w:color="000000"/>
              <w:bottom w:val="single" w:sz="8" w:space="0" w:color="000000"/>
              <w:right w:val="single" w:sz="8" w:space="0" w:color="000000"/>
            </w:tcBorders>
            <w:shd w:val="clear" w:color="auto" w:fill="auto"/>
          </w:tcPr>
          <w:p w14:paraId="7C6E348E" w14:textId="77777777" w:rsidR="0037031C" w:rsidRPr="00412C5C" w:rsidRDefault="0037031C" w:rsidP="0018359F">
            <w:pPr>
              <w:tabs>
                <w:tab w:val="left" w:pos="1134"/>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Минимальная/максимальная площадь земельных участков 100/1000 кв. м.</w:t>
            </w:r>
          </w:p>
          <w:p w14:paraId="2AE32C77" w14:textId="77777777" w:rsidR="0037031C" w:rsidRPr="00412C5C" w:rsidRDefault="0037031C" w:rsidP="0018359F">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Максимальная высота зданий, строений, сооружений от уровня земли - 5 м.</w:t>
            </w:r>
          </w:p>
          <w:p w14:paraId="682D94E3" w14:textId="77777777" w:rsidR="0037031C" w:rsidRPr="00412C5C" w:rsidRDefault="0037031C" w:rsidP="0018359F">
            <w:pPr>
              <w:tabs>
                <w:tab w:val="left" w:pos="1134"/>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Расстояние до жилых и общественных зданий от моек автомобилей до двух постов - 50 м.</w:t>
            </w:r>
          </w:p>
          <w:p w14:paraId="37B5C97E" w14:textId="77777777" w:rsidR="0037031C" w:rsidRPr="00412C5C" w:rsidRDefault="0037031C" w:rsidP="0018359F">
            <w:pPr>
              <w:tabs>
                <w:tab w:val="left" w:pos="1134"/>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Расстояние до жилых и общественных зданий (кроме моек автомобилей до двух постов) - 100 м.</w:t>
            </w:r>
          </w:p>
          <w:p w14:paraId="53FFB85F" w14:textId="77777777" w:rsidR="0037031C" w:rsidRPr="00412C5C" w:rsidRDefault="0037031C" w:rsidP="0018359F">
            <w:pPr>
              <w:tabs>
                <w:tab w:val="left" w:pos="1134"/>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Максимальный процент застройки в границах земельного участка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 xml:space="preserve"> 60%</w:t>
            </w:r>
          </w:p>
        </w:tc>
      </w:tr>
      <w:tr w:rsidR="00412C5C" w:rsidRPr="00412C5C" w14:paraId="1E9FA058" w14:textId="77777777" w:rsidTr="00883108">
        <w:trPr>
          <w:trHeight w:val="23"/>
        </w:trPr>
        <w:tc>
          <w:tcPr>
            <w:tcW w:w="3249" w:type="dxa"/>
            <w:tcBorders>
              <w:top w:val="single" w:sz="4" w:space="0" w:color="auto"/>
              <w:left w:val="single" w:sz="4" w:space="0" w:color="auto"/>
              <w:bottom w:val="single" w:sz="4" w:space="0" w:color="auto"/>
              <w:right w:val="single" w:sz="4" w:space="0" w:color="auto"/>
            </w:tcBorders>
            <w:shd w:val="clear" w:color="auto" w:fill="auto"/>
          </w:tcPr>
          <w:p w14:paraId="7EB8312B" w14:textId="77777777" w:rsidR="0037031C" w:rsidRPr="00412C5C" w:rsidRDefault="0037031C" w:rsidP="0037031C">
            <w:pPr>
              <w:tabs>
                <w:tab w:val="left" w:pos="2520"/>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[4.9.1.1] – Заправка транспортных средств</w:t>
            </w:r>
          </w:p>
          <w:p w14:paraId="7B43305C" w14:textId="77777777" w:rsidR="0037031C" w:rsidRPr="00412C5C" w:rsidRDefault="0037031C" w:rsidP="0037031C">
            <w:pPr>
              <w:tabs>
                <w:tab w:val="left" w:pos="2520"/>
              </w:tabs>
              <w:suppressAutoHyphens/>
              <w:ind w:firstLine="0"/>
              <w:rPr>
                <w:rFonts w:eastAsia="SimSun"/>
                <w:color w:val="000000" w:themeColor="text1"/>
                <w:sz w:val="24"/>
                <w:szCs w:val="24"/>
                <w:lang w:eastAsia="zh-CN"/>
              </w:rPr>
            </w:pPr>
          </w:p>
        </w:tc>
        <w:tc>
          <w:tcPr>
            <w:tcW w:w="3238" w:type="dxa"/>
            <w:tcBorders>
              <w:top w:val="single" w:sz="8" w:space="0" w:color="000000"/>
              <w:left w:val="single" w:sz="4" w:space="0" w:color="auto"/>
              <w:bottom w:val="single" w:sz="8" w:space="0" w:color="000000"/>
            </w:tcBorders>
            <w:shd w:val="clear" w:color="auto" w:fill="auto"/>
          </w:tcPr>
          <w:p w14:paraId="5BA32F6F" w14:textId="77777777" w:rsidR="0037031C" w:rsidRPr="00412C5C" w:rsidRDefault="0037031C" w:rsidP="00226688">
            <w:pPr>
              <w:pStyle w:val="s1"/>
              <w:spacing w:before="75" w:beforeAutospacing="0" w:after="75" w:afterAutospacing="0"/>
              <w:ind w:left="75" w:right="75"/>
              <w:rPr>
                <w:color w:val="000000" w:themeColor="text1"/>
              </w:rPr>
            </w:pPr>
            <w:r w:rsidRPr="00412C5C">
              <w:rPr>
                <w:color w:val="000000" w:themeColor="text1"/>
              </w:rPr>
              <w:t xml:space="preserve">Размещение автозаправочных станций; размещение магазинов сопутствующей торговли, зданий для организации общественного питания в </w:t>
            </w:r>
            <w:r w:rsidRPr="00412C5C">
              <w:rPr>
                <w:color w:val="000000" w:themeColor="text1"/>
              </w:rPr>
              <w:lastRenderedPageBreak/>
              <w:t>качестве объектов дорожного сервиса</w:t>
            </w:r>
          </w:p>
        </w:tc>
        <w:tc>
          <w:tcPr>
            <w:tcW w:w="330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E5F9276" w14:textId="77777777" w:rsidR="0037031C" w:rsidRPr="00412C5C" w:rsidRDefault="0037031C" w:rsidP="0018359F">
            <w:pPr>
              <w:suppressAutoHyphens/>
              <w:ind w:firstLine="0"/>
              <w:jc w:val="left"/>
              <w:textAlignment w:val="baseline"/>
              <w:rPr>
                <w:rFonts w:eastAsia="SimSun"/>
                <w:color w:val="000000" w:themeColor="text1"/>
                <w:sz w:val="24"/>
                <w:szCs w:val="24"/>
                <w:lang w:eastAsia="zh-CN"/>
              </w:rPr>
            </w:pPr>
            <w:r w:rsidRPr="00412C5C">
              <w:rPr>
                <w:rFonts w:eastAsia="SimSun"/>
                <w:color w:val="000000" w:themeColor="text1"/>
                <w:sz w:val="24"/>
                <w:szCs w:val="24"/>
                <w:lang w:eastAsia="zh-CN"/>
              </w:rPr>
              <w:lastRenderedPageBreak/>
              <w:t xml:space="preserve">Минимальная/максимальная площадь земельных участков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 xml:space="preserve"> 500/3500 кв. м</w:t>
            </w:r>
          </w:p>
          <w:p w14:paraId="53828A3D" w14:textId="77777777" w:rsidR="0037031C" w:rsidRPr="00412C5C" w:rsidRDefault="0037031C" w:rsidP="0018359F">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Максимальная высота зданий, строений, сооружений от уровня земли - 5 м</w:t>
            </w:r>
          </w:p>
          <w:p w14:paraId="51FE2A0A" w14:textId="77777777" w:rsidR="0037031C" w:rsidRPr="00412C5C" w:rsidRDefault="0037031C" w:rsidP="0018359F">
            <w:pPr>
              <w:tabs>
                <w:tab w:val="left" w:pos="2520"/>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Максимальный процент </w:t>
            </w:r>
            <w:r w:rsidRPr="00412C5C">
              <w:rPr>
                <w:rFonts w:eastAsia="SimSun"/>
                <w:color w:val="000000" w:themeColor="text1"/>
                <w:sz w:val="24"/>
                <w:szCs w:val="24"/>
                <w:lang w:eastAsia="zh-CN"/>
              </w:rPr>
              <w:lastRenderedPageBreak/>
              <w:t xml:space="preserve">застройки в границах земельного участка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 xml:space="preserve"> 60%</w:t>
            </w:r>
          </w:p>
        </w:tc>
      </w:tr>
      <w:tr w:rsidR="00412C5C" w:rsidRPr="00412C5C" w14:paraId="5075F182" w14:textId="77777777" w:rsidTr="00883108">
        <w:trPr>
          <w:trHeight w:val="23"/>
        </w:trPr>
        <w:tc>
          <w:tcPr>
            <w:tcW w:w="3249" w:type="dxa"/>
            <w:tcBorders>
              <w:top w:val="single" w:sz="4" w:space="0" w:color="auto"/>
              <w:left w:val="single" w:sz="8" w:space="0" w:color="000000"/>
              <w:bottom w:val="single" w:sz="8" w:space="0" w:color="000000"/>
            </w:tcBorders>
            <w:shd w:val="clear" w:color="auto" w:fill="auto"/>
          </w:tcPr>
          <w:p w14:paraId="6CD71A38" w14:textId="77777777" w:rsidR="0037031C" w:rsidRPr="00412C5C" w:rsidRDefault="0037031C" w:rsidP="0018359F">
            <w:pPr>
              <w:tabs>
                <w:tab w:val="left" w:pos="2520"/>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lastRenderedPageBreak/>
              <w:t xml:space="preserve">[4.9] - </w:t>
            </w:r>
            <w:r w:rsidRPr="00412C5C">
              <w:rPr>
                <w:rFonts w:eastAsia="Times New Roman"/>
                <w:color w:val="000000" w:themeColor="text1"/>
                <w:sz w:val="24"/>
                <w:szCs w:val="24"/>
                <w:lang w:eastAsia="ru-RU"/>
              </w:rPr>
              <w:t>Служебные гаражи</w:t>
            </w:r>
          </w:p>
        </w:tc>
        <w:tc>
          <w:tcPr>
            <w:tcW w:w="3238" w:type="dxa"/>
            <w:tcBorders>
              <w:top w:val="single" w:sz="8" w:space="0" w:color="000000"/>
              <w:left w:val="single" w:sz="8" w:space="0" w:color="000000"/>
              <w:bottom w:val="single" w:sz="8" w:space="0" w:color="000000"/>
            </w:tcBorders>
            <w:shd w:val="clear" w:color="auto" w:fill="auto"/>
          </w:tcPr>
          <w:p w14:paraId="1315D6C6" w14:textId="77777777" w:rsidR="0037031C" w:rsidRPr="00412C5C" w:rsidRDefault="0037031C" w:rsidP="00226688">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3300" w:type="dxa"/>
            <w:tcBorders>
              <w:top w:val="single" w:sz="8" w:space="0" w:color="000000"/>
              <w:left w:val="single" w:sz="8" w:space="0" w:color="000000"/>
              <w:bottom w:val="single" w:sz="8" w:space="0" w:color="000000"/>
              <w:right w:val="single" w:sz="8" w:space="0" w:color="000000"/>
            </w:tcBorders>
            <w:shd w:val="clear" w:color="auto" w:fill="auto"/>
          </w:tcPr>
          <w:p w14:paraId="47DD2A4B" w14:textId="77777777" w:rsidR="0037031C" w:rsidRPr="00412C5C" w:rsidRDefault="0037031C" w:rsidP="0018359F">
            <w:pPr>
              <w:tabs>
                <w:tab w:val="left" w:pos="1134"/>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Минимальная площадь земельных участков - 80 кв. м</w:t>
            </w:r>
          </w:p>
          <w:p w14:paraId="0AAC5A36" w14:textId="77777777" w:rsidR="0037031C" w:rsidRPr="00412C5C" w:rsidRDefault="0037031C" w:rsidP="0018359F">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Максимальная высота зданий, строений, сооружений от уровня земли - 12 м.</w:t>
            </w:r>
          </w:p>
          <w:p w14:paraId="110D90BA" w14:textId="77777777" w:rsidR="0037031C" w:rsidRPr="00412C5C" w:rsidRDefault="0037031C" w:rsidP="0018359F">
            <w:pPr>
              <w:tabs>
                <w:tab w:val="left" w:pos="2520"/>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Максимальный процент застройки в границах земельного участка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 xml:space="preserve"> 80%</w:t>
            </w:r>
          </w:p>
        </w:tc>
      </w:tr>
    </w:tbl>
    <w:p w14:paraId="57BEDC12" w14:textId="57FBB956" w:rsidR="008A4935" w:rsidRPr="00412C5C" w:rsidRDefault="008A4935" w:rsidP="00DB70DB">
      <w:pPr>
        <w:tabs>
          <w:tab w:val="left" w:pos="2520"/>
        </w:tabs>
        <w:suppressAutoHyphens/>
        <w:ind w:firstLine="0"/>
        <w:jc w:val="center"/>
        <w:rPr>
          <w:rFonts w:eastAsia="SimSun"/>
          <w:b/>
          <w:color w:val="000000" w:themeColor="text1"/>
          <w:sz w:val="27"/>
          <w:szCs w:val="27"/>
          <w:lang w:eastAsia="zh-CN"/>
        </w:rPr>
      </w:pPr>
    </w:p>
    <w:p w14:paraId="40F5EDF4" w14:textId="77777777" w:rsidR="00DB70DB" w:rsidRPr="00412C5C" w:rsidRDefault="00DB70DB" w:rsidP="00DB70DB">
      <w:pPr>
        <w:tabs>
          <w:tab w:val="left" w:pos="2520"/>
        </w:tabs>
        <w:suppressAutoHyphens/>
        <w:ind w:firstLine="0"/>
        <w:jc w:val="center"/>
        <w:rPr>
          <w:rFonts w:eastAsia="SimSun"/>
          <w:b/>
          <w:color w:val="000000" w:themeColor="text1"/>
          <w:sz w:val="27"/>
          <w:szCs w:val="27"/>
          <w:lang w:eastAsia="zh-CN"/>
        </w:rPr>
      </w:pPr>
      <w:r w:rsidRPr="00412C5C">
        <w:rPr>
          <w:rFonts w:eastAsia="SimSun"/>
          <w:b/>
          <w:color w:val="000000" w:themeColor="text1"/>
          <w:sz w:val="27"/>
          <w:szCs w:val="27"/>
          <w:lang w:eastAsia="zh-CN"/>
        </w:rPr>
        <w:t>Вспомогательные виды и параметры разрешенного использования земельных участков и объектов капитального строительства</w:t>
      </w:r>
    </w:p>
    <w:p w14:paraId="35B6794A" w14:textId="77777777" w:rsidR="00DB70DB" w:rsidRPr="00412C5C" w:rsidRDefault="00DB70DB" w:rsidP="00DB70DB">
      <w:pPr>
        <w:tabs>
          <w:tab w:val="left" w:pos="2520"/>
        </w:tabs>
        <w:suppressAutoHyphens/>
        <w:ind w:firstLine="0"/>
        <w:jc w:val="center"/>
        <w:rPr>
          <w:rFonts w:eastAsia="SimSun"/>
          <w:b/>
          <w:color w:val="000000" w:themeColor="text1"/>
          <w:sz w:val="27"/>
          <w:szCs w:val="27"/>
          <w:lang w:eastAsia="zh-CN"/>
        </w:rPr>
      </w:pPr>
    </w:p>
    <w:tbl>
      <w:tblPr>
        <w:tblW w:w="9757" w:type="dxa"/>
        <w:tblInd w:w="-10" w:type="dxa"/>
        <w:tblLayout w:type="fixed"/>
        <w:tblLook w:val="0000" w:firstRow="0" w:lastRow="0" w:firstColumn="0" w:lastColumn="0" w:noHBand="0" w:noVBand="0"/>
      </w:tblPr>
      <w:tblGrid>
        <w:gridCol w:w="5505"/>
        <w:gridCol w:w="4252"/>
      </w:tblGrid>
      <w:tr w:rsidR="00412C5C" w:rsidRPr="00412C5C" w14:paraId="5B4C496D" w14:textId="77777777" w:rsidTr="008A4935">
        <w:trPr>
          <w:trHeight w:val="552"/>
          <w:tblHeader/>
        </w:trPr>
        <w:tc>
          <w:tcPr>
            <w:tcW w:w="5505" w:type="dxa"/>
            <w:tcBorders>
              <w:top w:val="single" w:sz="4" w:space="0" w:color="000000"/>
              <w:left w:val="single" w:sz="4" w:space="0" w:color="000000"/>
              <w:bottom w:val="single" w:sz="4" w:space="0" w:color="auto"/>
            </w:tcBorders>
            <w:shd w:val="clear" w:color="auto" w:fill="auto"/>
          </w:tcPr>
          <w:p w14:paraId="3457E8F2" w14:textId="77777777" w:rsidR="00C55205" w:rsidRPr="00412C5C" w:rsidRDefault="00C55205" w:rsidP="00C55205">
            <w:pPr>
              <w:tabs>
                <w:tab w:val="left" w:pos="2520"/>
              </w:tabs>
              <w:suppressAutoHyphens/>
              <w:ind w:firstLine="0"/>
              <w:jc w:val="left"/>
              <w:rPr>
                <w:rFonts w:eastAsia="SimSun"/>
                <w:b/>
                <w:color w:val="000000" w:themeColor="text1"/>
                <w:sz w:val="24"/>
                <w:szCs w:val="24"/>
                <w:lang w:eastAsia="zh-CN"/>
              </w:rPr>
            </w:pPr>
            <w:r w:rsidRPr="00412C5C">
              <w:rPr>
                <w:rFonts w:eastAsia="SimSun"/>
                <w:b/>
                <w:color w:val="000000" w:themeColor="text1"/>
                <w:sz w:val="24"/>
                <w:szCs w:val="24"/>
                <w:lang w:eastAsia="zh-CN"/>
              </w:rPr>
              <w:t xml:space="preserve">Виды разрешенного использования </w:t>
            </w:r>
            <w:r w:rsidR="00FD3072" w:rsidRPr="00412C5C">
              <w:rPr>
                <w:rFonts w:eastAsia="SimSun"/>
                <w:b/>
                <w:color w:val="000000" w:themeColor="text1"/>
                <w:sz w:val="24"/>
                <w:szCs w:val="24"/>
                <w:lang w:eastAsia="zh-CN"/>
              </w:rPr>
              <w:t xml:space="preserve">земельных участков и </w:t>
            </w:r>
            <w:r w:rsidRPr="00412C5C">
              <w:rPr>
                <w:rFonts w:eastAsia="SimSun"/>
                <w:b/>
                <w:color w:val="000000" w:themeColor="text1"/>
                <w:sz w:val="24"/>
                <w:szCs w:val="24"/>
                <w:lang w:eastAsia="zh-CN"/>
              </w:rPr>
              <w:t>объектов капитального строительства</w:t>
            </w:r>
          </w:p>
        </w:tc>
        <w:tc>
          <w:tcPr>
            <w:tcW w:w="4252" w:type="dxa"/>
            <w:tcBorders>
              <w:top w:val="single" w:sz="4" w:space="0" w:color="000000"/>
              <w:left w:val="single" w:sz="4" w:space="0" w:color="000000"/>
              <w:bottom w:val="single" w:sz="4" w:space="0" w:color="auto"/>
              <w:right w:val="single" w:sz="4" w:space="0" w:color="000000"/>
            </w:tcBorders>
            <w:shd w:val="clear" w:color="auto" w:fill="auto"/>
          </w:tcPr>
          <w:p w14:paraId="2B905652" w14:textId="77777777" w:rsidR="00C55205" w:rsidRPr="00412C5C" w:rsidRDefault="00C55205" w:rsidP="00C55205">
            <w:pPr>
              <w:tabs>
                <w:tab w:val="left" w:pos="2520"/>
              </w:tabs>
              <w:suppressAutoHyphens/>
              <w:ind w:firstLine="34"/>
              <w:jc w:val="left"/>
              <w:rPr>
                <w:rFonts w:eastAsia="SimSun"/>
                <w:b/>
                <w:color w:val="000000" w:themeColor="text1"/>
                <w:sz w:val="24"/>
                <w:szCs w:val="24"/>
                <w:lang w:eastAsia="zh-CN"/>
              </w:rPr>
            </w:pPr>
            <w:r w:rsidRPr="00412C5C">
              <w:rPr>
                <w:rFonts w:eastAsia="SimSun"/>
                <w:b/>
                <w:color w:val="000000" w:themeColor="text1"/>
                <w:sz w:val="24"/>
                <w:szCs w:val="24"/>
                <w:lang w:eastAsia="zh-CN"/>
              </w:rPr>
              <w:t>Предельные размеры земельных участков и параметры разрешенного строительства, реконструкции объектов капитального строительства</w:t>
            </w:r>
          </w:p>
        </w:tc>
      </w:tr>
      <w:tr w:rsidR="00412C5C" w:rsidRPr="00412C5C" w14:paraId="381AB32B" w14:textId="77777777" w:rsidTr="00CE3740">
        <w:trPr>
          <w:trHeight w:val="552"/>
        </w:trPr>
        <w:tc>
          <w:tcPr>
            <w:tcW w:w="5505" w:type="dxa"/>
            <w:tcBorders>
              <w:top w:val="single" w:sz="4" w:space="0" w:color="auto"/>
              <w:left w:val="single" w:sz="4" w:space="0" w:color="auto"/>
              <w:bottom w:val="single" w:sz="4" w:space="0" w:color="auto"/>
              <w:right w:val="single" w:sz="4" w:space="0" w:color="auto"/>
            </w:tcBorders>
            <w:vAlign w:val="center"/>
          </w:tcPr>
          <w:p w14:paraId="18A9B8EF" w14:textId="77777777" w:rsidR="0018359F" w:rsidRPr="00412C5C" w:rsidRDefault="0018359F" w:rsidP="0018359F">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Виды разрешенного использования земельных участков - аналогичны</w:t>
            </w:r>
            <w:r w:rsidRPr="00412C5C">
              <w:rPr>
                <w:color w:val="000000" w:themeColor="text1"/>
                <w:sz w:val="24"/>
                <w:szCs w:val="24"/>
              </w:rPr>
              <w:t xml:space="preserve"> видам разрешенного использования земельных участков</w:t>
            </w:r>
            <w:r w:rsidRPr="00412C5C">
              <w:rPr>
                <w:rFonts w:eastAsia="SimSun"/>
                <w:color w:val="000000" w:themeColor="text1"/>
                <w:sz w:val="24"/>
                <w:szCs w:val="24"/>
                <w:lang w:eastAsia="zh-CN"/>
              </w:rPr>
              <w:t xml:space="preserve"> с основными и условно разрешенными видами использования;</w:t>
            </w:r>
          </w:p>
          <w:p w14:paraId="4228769A" w14:textId="77777777" w:rsidR="0018359F" w:rsidRPr="00412C5C" w:rsidRDefault="0018359F" w:rsidP="0018359F">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Возведение вспомогательных объектов осуществляется только при наличии действующего разрешения на строительство основных и условно разрешенных объектов капитального строительства.</w:t>
            </w:r>
          </w:p>
          <w:p w14:paraId="255ABA41" w14:textId="77777777" w:rsidR="0018359F" w:rsidRPr="00412C5C" w:rsidRDefault="0018359F" w:rsidP="0018359F">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Для всех видов объектов с основными и условно разрешенными видами использования вспомогательные виды разрешенного использования применяются в отношении объектов, технологически связанных с объектами, имеющими основной и условно разрешенный вид использования или обеспечивающих их безопасность в соответствии с нормативно-техническими документами, в том числе:</w:t>
            </w:r>
          </w:p>
          <w:p w14:paraId="24A80DF5" w14:textId="77777777" w:rsidR="0018359F" w:rsidRPr="00412C5C" w:rsidRDefault="0018359F" w:rsidP="0018359F">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 объекты коммунального хозяйства (электро-, </w:t>
            </w:r>
            <w:r w:rsidRPr="00412C5C">
              <w:rPr>
                <w:rFonts w:eastAsia="SimSun"/>
                <w:color w:val="000000" w:themeColor="text1"/>
                <w:sz w:val="24"/>
                <w:szCs w:val="24"/>
                <w:lang w:eastAsia="zh-CN"/>
              </w:rPr>
              <w:lastRenderedPageBreak/>
              <w:t xml:space="preserve">тепло-, газо-, водоснабжение, водоотведение, телефонизация и т.д.), необходимые для инженерного обеспечения объектов основных, условно разрешенных, а также иных вспомогательных видов использования; </w:t>
            </w:r>
          </w:p>
          <w:p w14:paraId="5E2C2846" w14:textId="77777777" w:rsidR="0018359F" w:rsidRPr="00412C5C" w:rsidRDefault="0018359F" w:rsidP="0018359F">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 проезды общего пользования;</w:t>
            </w:r>
          </w:p>
          <w:p w14:paraId="5F11EF14" w14:textId="77777777" w:rsidR="0018359F" w:rsidRPr="00412C5C" w:rsidRDefault="0018359F" w:rsidP="0018359F">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 автостоянки и гаражи (в том числе открытого типа, наземные, подземные и многоэтажные) для обслуживания основных, условно разрешенных, а также иных вспомогательных видов использования;</w:t>
            </w:r>
          </w:p>
          <w:p w14:paraId="4E0DB073" w14:textId="77777777" w:rsidR="0018359F" w:rsidRPr="00412C5C" w:rsidRDefault="0018359F" w:rsidP="0018359F">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 благоустроенные, в том числе озелененные территории, площадки для отдыха, спортивных занятий;</w:t>
            </w:r>
          </w:p>
          <w:p w14:paraId="7E3711FA" w14:textId="77777777" w:rsidR="0018359F" w:rsidRPr="00412C5C" w:rsidRDefault="0018359F" w:rsidP="0018359F">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 постройки хозяйственного назначения; </w:t>
            </w:r>
          </w:p>
          <w:p w14:paraId="21B99ABC" w14:textId="77777777" w:rsidR="0018359F" w:rsidRPr="00412C5C" w:rsidRDefault="0018359F" w:rsidP="0018359F">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 площадки хозяйственные, в том числе площадки для мусоросборников;</w:t>
            </w:r>
          </w:p>
          <w:p w14:paraId="6871DBF6" w14:textId="77777777" w:rsidR="0018359F" w:rsidRPr="00412C5C" w:rsidRDefault="0018359F" w:rsidP="0018359F">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 общественные туалеты, надворные туалеты, гидронепроницаемые выгребы, септики;</w:t>
            </w:r>
          </w:p>
          <w:p w14:paraId="73105903" w14:textId="77777777" w:rsidR="0018359F" w:rsidRPr="00412C5C" w:rsidRDefault="0018359F" w:rsidP="0018359F">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 объекты, обеспечивающие общественную безопасность и безопасность объектов основных и условно разрешенных видов использования, включая противопожарную</w:t>
            </w:r>
          </w:p>
        </w:tc>
        <w:tc>
          <w:tcPr>
            <w:tcW w:w="4252" w:type="dxa"/>
            <w:tcBorders>
              <w:top w:val="single" w:sz="4" w:space="0" w:color="auto"/>
              <w:left w:val="single" w:sz="4" w:space="0" w:color="auto"/>
              <w:bottom w:val="single" w:sz="4" w:space="0" w:color="auto"/>
              <w:right w:val="single" w:sz="4" w:space="0" w:color="auto"/>
            </w:tcBorders>
          </w:tcPr>
          <w:p w14:paraId="5533B077" w14:textId="77777777" w:rsidR="0018359F" w:rsidRPr="00412C5C" w:rsidRDefault="0018359F" w:rsidP="0018359F">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lastRenderedPageBreak/>
              <w:t xml:space="preserve">Минимальная площадь земельных участков - 1 кв. м. </w:t>
            </w:r>
          </w:p>
          <w:p w14:paraId="3B05A01E" w14:textId="77777777" w:rsidR="0018359F" w:rsidRPr="00412C5C" w:rsidRDefault="0018359F" w:rsidP="0018359F">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Максимальная площадь  земельного участка, установленная для объектов вспомогательного назначения равнозначна максимальной площади, предназначенной для основных и(или) условно разрешенных видов использования, с обязательным условием применения понижающего коэффициента 0,5. </w:t>
            </w:r>
          </w:p>
          <w:p w14:paraId="61DC8566" w14:textId="77777777" w:rsidR="0018359F" w:rsidRPr="00412C5C" w:rsidRDefault="0018359F" w:rsidP="0018359F">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Минимальная ширина земельных участков вдоль фронта улицы (проезда) - 1 м/не подлежит ограничению (но не более максимальной ширины земельного участка, установленного для объектов с основными и(или) условно разрешенными видами использования, </w:t>
            </w:r>
            <w:r w:rsidRPr="00412C5C">
              <w:rPr>
                <w:rFonts w:eastAsia="SimSun"/>
                <w:color w:val="000000" w:themeColor="text1"/>
                <w:sz w:val="24"/>
                <w:szCs w:val="24"/>
                <w:lang w:eastAsia="zh-CN"/>
              </w:rPr>
              <w:lastRenderedPageBreak/>
              <w:t>к которым вспомогательные виды разрешенного использования являются дополнительными и осуществляются совместно с ними.</w:t>
            </w:r>
          </w:p>
          <w:p w14:paraId="63F68679" w14:textId="77777777" w:rsidR="0018359F" w:rsidRPr="00412C5C" w:rsidRDefault="0018359F" w:rsidP="0018359F">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Максимальный процент застройки в границах земельного участка, максимальная высота строений, сооружений от уровня земли - равнозначны, параметрам разрешенного строительства, реконструкции объектов с основными и условно разрешенными видами использования,  с обязательным условием применения понижающего коэффициента 0,5.</w:t>
            </w:r>
          </w:p>
          <w:p w14:paraId="0391C9CB" w14:textId="77777777" w:rsidR="0018359F" w:rsidRPr="00412C5C" w:rsidRDefault="0018359F" w:rsidP="0018359F">
            <w:pPr>
              <w:ind w:firstLine="0"/>
              <w:jc w:val="left"/>
              <w:rPr>
                <w:color w:val="000000" w:themeColor="text1"/>
                <w:sz w:val="24"/>
                <w:szCs w:val="24"/>
              </w:rPr>
            </w:pPr>
            <w:r w:rsidRPr="00412C5C">
              <w:rPr>
                <w:color w:val="000000" w:themeColor="text1"/>
                <w:sz w:val="24"/>
                <w:szCs w:val="24"/>
              </w:rPr>
              <w:t>Минимальные отступы от границ земельных участков - 1 м.</w:t>
            </w:r>
          </w:p>
          <w:p w14:paraId="0AF73190" w14:textId="77777777" w:rsidR="0018359F" w:rsidRPr="00412C5C" w:rsidRDefault="0018359F" w:rsidP="0018359F">
            <w:pPr>
              <w:tabs>
                <w:tab w:val="left" w:pos="-6204"/>
              </w:tab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Требования в части максимальной высоты, установленные настоящими Правилами, не распространяются на антенны, вентиляционные и дымовые трубы</w:t>
            </w:r>
          </w:p>
          <w:p w14:paraId="4835195C" w14:textId="77777777" w:rsidR="0018359F" w:rsidRPr="00412C5C" w:rsidRDefault="0018359F" w:rsidP="0018359F">
            <w:pPr>
              <w:ind w:firstLine="426"/>
              <w:jc w:val="left"/>
              <w:rPr>
                <w:rFonts w:eastAsia="SimSun"/>
                <w:color w:val="000000" w:themeColor="text1"/>
                <w:sz w:val="24"/>
                <w:szCs w:val="24"/>
                <w:lang w:eastAsia="zh-CN"/>
              </w:rPr>
            </w:pPr>
          </w:p>
        </w:tc>
      </w:tr>
    </w:tbl>
    <w:p w14:paraId="73583CCE" w14:textId="77777777" w:rsidR="00DB70DB" w:rsidRPr="00412C5C" w:rsidRDefault="00DB70DB" w:rsidP="00DB70DB">
      <w:pPr>
        <w:suppressAutoHyphens/>
        <w:autoSpaceDE w:val="0"/>
        <w:rPr>
          <w:rFonts w:eastAsia="SimSun"/>
          <w:color w:val="000000" w:themeColor="text1"/>
          <w:lang w:eastAsia="zh-CN"/>
        </w:rPr>
      </w:pPr>
    </w:p>
    <w:p w14:paraId="1B218FEB" w14:textId="77777777" w:rsidR="00FD3072" w:rsidRPr="00412C5C" w:rsidRDefault="00FD3072" w:rsidP="00FD3072">
      <w:pPr>
        <w:outlineLvl w:val="0"/>
        <w:rPr>
          <w:rFonts w:eastAsia="SimSun"/>
          <w:color w:val="000000" w:themeColor="text1"/>
          <w:sz w:val="27"/>
          <w:szCs w:val="27"/>
          <w:lang w:eastAsia="zh-CN"/>
        </w:rPr>
      </w:pPr>
      <w:r w:rsidRPr="00412C5C">
        <w:rPr>
          <w:rFonts w:eastAsia="SimSun"/>
          <w:color w:val="000000" w:themeColor="text1"/>
          <w:sz w:val="27"/>
          <w:szCs w:val="27"/>
          <w:lang w:eastAsia="zh-CN"/>
        </w:rPr>
        <w:t>Минимальные отступы от границ земельных участков для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719ADF31" w14:textId="77777777" w:rsidR="00FD3072" w:rsidRPr="00412C5C" w:rsidRDefault="00FD3072" w:rsidP="00FD3072">
      <w:pPr>
        <w:outlineLvl w:val="0"/>
        <w:rPr>
          <w:rFonts w:eastAsia="SimSun"/>
          <w:color w:val="000000" w:themeColor="text1"/>
          <w:sz w:val="27"/>
          <w:szCs w:val="27"/>
          <w:lang w:eastAsia="zh-CN"/>
        </w:rPr>
      </w:pPr>
      <w:r w:rsidRPr="00412C5C">
        <w:rPr>
          <w:rFonts w:eastAsia="SimSun"/>
          <w:color w:val="000000" w:themeColor="text1"/>
          <w:sz w:val="27"/>
          <w:szCs w:val="27"/>
          <w:lang w:eastAsia="zh-CN"/>
        </w:rPr>
        <w:t xml:space="preserve">- для общественных зданий 3 м; </w:t>
      </w:r>
    </w:p>
    <w:p w14:paraId="5D715D2D" w14:textId="77777777" w:rsidR="00FD3072" w:rsidRPr="00412C5C" w:rsidRDefault="00FD3072" w:rsidP="00FD3072">
      <w:pPr>
        <w:outlineLvl w:val="0"/>
        <w:rPr>
          <w:rFonts w:eastAsia="SimSun"/>
          <w:color w:val="000000" w:themeColor="text1"/>
          <w:sz w:val="27"/>
          <w:szCs w:val="27"/>
          <w:lang w:eastAsia="zh-CN"/>
        </w:rPr>
      </w:pPr>
      <w:r w:rsidRPr="00412C5C">
        <w:rPr>
          <w:rFonts w:eastAsia="SimSun"/>
          <w:color w:val="000000" w:themeColor="text1"/>
          <w:sz w:val="27"/>
          <w:szCs w:val="27"/>
          <w:lang w:eastAsia="zh-CN"/>
        </w:rPr>
        <w:t>- для зданий производственного назначения - 5 м.</w:t>
      </w:r>
    </w:p>
    <w:p w14:paraId="61106348" w14:textId="77777777" w:rsidR="00FD3072" w:rsidRPr="00412C5C" w:rsidRDefault="00FD3072" w:rsidP="00FD3072">
      <w:pPr>
        <w:outlineLvl w:val="0"/>
        <w:rPr>
          <w:rFonts w:eastAsia="SimSun"/>
          <w:color w:val="000000" w:themeColor="text1"/>
          <w:sz w:val="27"/>
          <w:szCs w:val="27"/>
          <w:lang w:eastAsia="zh-CN"/>
        </w:rPr>
      </w:pPr>
      <w:r w:rsidRPr="00412C5C">
        <w:rPr>
          <w:rFonts w:eastAsia="SimSun"/>
          <w:color w:val="000000" w:themeColor="text1"/>
          <w:sz w:val="27"/>
          <w:szCs w:val="27"/>
          <w:lang w:eastAsia="zh-CN"/>
        </w:rPr>
        <w:t>- для остальных зданий и сооружений - 1 м.</w:t>
      </w:r>
    </w:p>
    <w:p w14:paraId="4CBDBC7D" w14:textId="77777777" w:rsidR="00FD3072" w:rsidRPr="00412C5C" w:rsidRDefault="00FD3072" w:rsidP="00FD3072">
      <w:pPr>
        <w:outlineLvl w:val="0"/>
        <w:rPr>
          <w:rFonts w:eastAsia="SimSun"/>
          <w:color w:val="000000" w:themeColor="text1"/>
          <w:sz w:val="27"/>
          <w:szCs w:val="27"/>
          <w:lang w:eastAsia="zh-CN"/>
        </w:rPr>
      </w:pPr>
      <w:r w:rsidRPr="00412C5C">
        <w:rPr>
          <w:rFonts w:eastAsia="SimSun"/>
          <w:color w:val="000000" w:themeColor="text1"/>
          <w:sz w:val="27"/>
          <w:szCs w:val="27"/>
          <w:lang w:eastAsia="zh-CN"/>
        </w:rPr>
        <w:t>Расстояния между крайними строениями и группами строений следует принимать на основе расчетов инсоляции и освещенности, учета противопожарных, зооветеринарных требований.</w:t>
      </w:r>
    </w:p>
    <w:p w14:paraId="25F4E080" w14:textId="77777777" w:rsidR="00FD3072" w:rsidRPr="00412C5C" w:rsidRDefault="00FD3072" w:rsidP="00FD3072">
      <w:pPr>
        <w:outlineLvl w:val="0"/>
        <w:rPr>
          <w:rFonts w:eastAsia="SimSun"/>
          <w:color w:val="000000" w:themeColor="text1"/>
          <w:sz w:val="27"/>
          <w:szCs w:val="27"/>
          <w:lang w:eastAsia="zh-CN"/>
        </w:rPr>
      </w:pPr>
      <w:r w:rsidRPr="00412C5C">
        <w:rPr>
          <w:rFonts w:eastAsia="SimSun"/>
          <w:color w:val="000000" w:themeColor="text1"/>
          <w:sz w:val="27"/>
          <w:szCs w:val="27"/>
          <w:lang w:eastAsia="zh-CN"/>
        </w:rPr>
        <w:t>Расстояние до красной линии:</w:t>
      </w:r>
    </w:p>
    <w:p w14:paraId="3E556737" w14:textId="77777777" w:rsidR="00FD3072" w:rsidRPr="00412C5C" w:rsidRDefault="00FD3072" w:rsidP="00FD3072">
      <w:pPr>
        <w:outlineLvl w:val="0"/>
        <w:rPr>
          <w:rFonts w:eastAsia="SimSun"/>
          <w:color w:val="000000" w:themeColor="text1"/>
          <w:sz w:val="27"/>
          <w:szCs w:val="27"/>
          <w:lang w:eastAsia="zh-CN"/>
        </w:rPr>
      </w:pPr>
      <w:r w:rsidRPr="00412C5C">
        <w:rPr>
          <w:rFonts w:eastAsia="SimSun"/>
          <w:color w:val="000000" w:themeColor="text1"/>
          <w:sz w:val="27"/>
          <w:szCs w:val="27"/>
          <w:lang w:eastAsia="zh-CN"/>
        </w:rPr>
        <w:t>1) от Пожарных депо - 10 м (15 м - для депо I типа);</w:t>
      </w:r>
    </w:p>
    <w:p w14:paraId="6D658537" w14:textId="77777777" w:rsidR="00FD3072" w:rsidRPr="00412C5C" w:rsidRDefault="00FD3072" w:rsidP="00FD3072">
      <w:pPr>
        <w:outlineLvl w:val="0"/>
        <w:rPr>
          <w:rFonts w:eastAsia="SimSun"/>
          <w:color w:val="000000" w:themeColor="text1"/>
          <w:sz w:val="27"/>
          <w:szCs w:val="27"/>
          <w:lang w:eastAsia="zh-CN"/>
        </w:rPr>
      </w:pPr>
      <w:r w:rsidRPr="00412C5C">
        <w:rPr>
          <w:rFonts w:eastAsia="SimSun"/>
          <w:color w:val="000000" w:themeColor="text1"/>
          <w:sz w:val="27"/>
          <w:szCs w:val="27"/>
          <w:lang w:eastAsia="zh-CN"/>
        </w:rPr>
        <w:t>3) улиц, от общественных зданий  – 5 м;</w:t>
      </w:r>
    </w:p>
    <w:p w14:paraId="6AB47FD2" w14:textId="77777777" w:rsidR="00FD3072" w:rsidRPr="00412C5C" w:rsidRDefault="00FD3072" w:rsidP="00FD3072">
      <w:pPr>
        <w:outlineLvl w:val="0"/>
        <w:rPr>
          <w:rFonts w:eastAsia="SimSun"/>
          <w:color w:val="000000" w:themeColor="text1"/>
          <w:sz w:val="27"/>
          <w:szCs w:val="27"/>
          <w:lang w:eastAsia="zh-CN"/>
        </w:rPr>
      </w:pPr>
      <w:r w:rsidRPr="00412C5C">
        <w:rPr>
          <w:rFonts w:eastAsia="SimSun"/>
          <w:color w:val="000000" w:themeColor="text1"/>
          <w:sz w:val="27"/>
          <w:szCs w:val="27"/>
          <w:lang w:eastAsia="zh-CN"/>
        </w:rPr>
        <w:t>4) проездов, от общественных зданий – 3 м;</w:t>
      </w:r>
    </w:p>
    <w:p w14:paraId="29988A69" w14:textId="77777777" w:rsidR="00FD3072" w:rsidRPr="00412C5C" w:rsidRDefault="00FD3072" w:rsidP="00FD3072">
      <w:pPr>
        <w:outlineLvl w:val="0"/>
        <w:rPr>
          <w:rFonts w:eastAsia="SimSun"/>
          <w:color w:val="000000" w:themeColor="text1"/>
          <w:sz w:val="27"/>
          <w:szCs w:val="27"/>
          <w:lang w:eastAsia="zh-CN"/>
        </w:rPr>
      </w:pPr>
      <w:r w:rsidRPr="00412C5C">
        <w:rPr>
          <w:rFonts w:eastAsia="SimSun"/>
          <w:color w:val="000000" w:themeColor="text1"/>
          <w:sz w:val="27"/>
          <w:szCs w:val="27"/>
          <w:lang w:eastAsia="zh-CN"/>
        </w:rPr>
        <w:t>5) от контрольно-пропускных пунктов, пунктов охраны, проходных –                  1 м.</w:t>
      </w:r>
    </w:p>
    <w:p w14:paraId="5C029FEE" w14:textId="77777777" w:rsidR="00FD3072" w:rsidRPr="00412C5C" w:rsidRDefault="00FD3072" w:rsidP="00FD3072">
      <w:pPr>
        <w:outlineLvl w:val="0"/>
        <w:rPr>
          <w:rFonts w:eastAsia="SimSun"/>
          <w:color w:val="000000" w:themeColor="text1"/>
          <w:sz w:val="27"/>
          <w:szCs w:val="27"/>
          <w:lang w:eastAsia="zh-CN"/>
        </w:rPr>
      </w:pPr>
      <w:r w:rsidRPr="00412C5C">
        <w:rPr>
          <w:rFonts w:eastAsia="SimSun"/>
          <w:color w:val="000000" w:themeColor="text1"/>
          <w:sz w:val="27"/>
          <w:szCs w:val="27"/>
          <w:lang w:eastAsia="zh-CN"/>
        </w:rPr>
        <w:t>6) от остальных зданий - 5 м.</w:t>
      </w:r>
    </w:p>
    <w:p w14:paraId="6BBE59BB" w14:textId="77777777" w:rsidR="00FD3072" w:rsidRPr="00412C5C" w:rsidRDefault="00FD3072" w:rsidP="00FD3072">
      <w:pPr>
        <w:outlineLvl w:val="0"/>
        <w:rPr>
          <w:rFonts w:eastAsia="SimSun"/>
          <w:color w:val="000000" w:themeColor="text1"/>
          <w:sz w:val="27"/>
          <w:szCs w:val="27"/>
          <w:lang w:eastAsia="zh-CN"/>
        </w:rPr>
      </w:pPr>
      <w:r w:rsidRPr="00412C5C">
        <w:rPr>
          <w:rFonts w:eastAsia="SimSun"/>
          <w:color w:val="000000" w:themeColor="text1"/>
          <w:sz w:val="27"/>
          <w:szCs w:val="27"/>
          <w:lang w:eastAsia="zh-CN"/>
        </w:rPr>
        <w:t>Допускается блокировка зданий и сооружений, а также хозяйственных построек на смежных земельных участках по взаимному (удостоверенному) согласию владельцев при новом строительстве с соблюдением технических регламентов.</w:t>
      </w:r>
    </w:p>
    <w:p w14:paraId="008546D6" w14:textId="77777777" w:rsidR="00FD3072" w:rsidRPr="00412C5C" w:rsidRDefault="00FD3072" w:rsidP="00FD3072">
      <w:pPr>
        <w:outlineLvl w:val="0"/>
        <w:rPr>
          <w:rFonts w:eastAsia="SimSun"/>
          <w:color w:val="000000" w:themeColor="text1"/>
          <w:sz w:val="27"/>
          <w:szCs w:val="27"/>
          <w:lang w:eastAsia="zh-CN"/>
        </w:rPr>
      </w:pPr>
      <w:r w:rsidRPr="00412C5C">
        <w:rPr>
          <w:rFonts w:eastAsia="SimSun"/>
          <w:color w:val="000000" w:themeColor="text1"/>
          <w:sz w:val="27"/>
          <w:szCs w:val="27"/>
          <w:lang w:eastAsia="zh-CN"/>
        </w:rPr>
        <w:lastRenderedPageBreak/>
        <w:t>Примечание (общее):</w:t>
      </w:r>
    </w:p>
    <w:p w14:paraId="13FB2270" w14:textId="77777777" w:rsidR="00FD3072" w:rsidRPr="00412C5C" w:rsidRDefault="00FD3072" w:rsidP="00FD3072">
      <w:pPr>
        <w:outlineLvl w:val="0"/>
        <w:rPr>
          <w:rFonts w:eastAsia="SimSun"/>
          <w:color w:val="000000" w:themeColor="text1"/>
          <w:sz w:val="27"/>
          <w:szCs w:val="27"/>
          <w:lang w:eastAsia="zh-CN"/>
        </w:rPr>
      </w:pPr>
      <w:r w:rsidRPr="00412C5C">
        <w:rPr>
          <w:rFonts w:eastAsia="SimSun"/>
          <w:color w:val="000000" w:themeColor="text1"/>
          <w:sz w:val="27"/>
          <w:szCs w:val="27"/>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2464D9FD" w14:textId="77777777" w:rsidR="00FD3072" w:rsidRPr="00412C5C" w:rsidRDefault="00FD3072" w:rsidP="00FD3072">
      <w:pPr>
        <w:outlineLvl w:val="0"/>
        <w:rPr>
          <w:rFonts w:eastAsia="SimSun"/>
          <w:color w:val="000000" w:themeColor="text1"/>
          <w:sz w:val="27"/>
          <w:szCs w:val="27"/>
          <w:lang w:eastAsia="zh-CN"/>
        </w:rPr>
      </w:pPr>
      <w:r w:rsidRPr="00412C5C">
        <w:rPr>
          <w:rFonts w:eastAsia="SimSun"/>
          <w:color w:val="000000" w:themeColor="text1"/>
          <w:sz w:val="27"/>
          <w:szCs w:val="27"/>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14:paraId="4C0B7FD6" w14:textId="77777777" w:rsidR="00FD3072" w:rsidRPr="00412C5C" w:rsidRDefault="00FD3072" w:rsidP="00FD3072">
      <w:pPr>
        <w:outlineLvl w:val="0"/>
        <w:rPr>
          <w:rFonts w:eastAsia="SimSun"/>
          <w:color w:val="000000" w:themeColor="text1"/>
          <w:sz w:val="27"/>
          <w:szCs w:val="27"/>
          <w:lang w:eastAsia="zh-CN"/>
        </w:rPr>
      </w:pPr>
      <w:r w:rsidRPr="00412C5C">
        <w:rPr>
          <w:rFonts w:eastAsia="SimSun"/>
          <w:color w:val="000000" w:themeColor="text1"/>
          <w:sz w:val="27"/>
          <w:szCs w:val="27"/>
          <w:lang w:eastAsia="zh-CN"/>
        </w:rPr>
        <w:t>В границах зон затопления, подтопления запрещаются:</w:t>
      </w:r>
    </w:p>
    <w:p w14:paraId="70340A6C" w14:textId="77777777" w:rsidR="00FD3072" w:rsidRPr="00412C5C" w:rsidRDefault="00FD3072" w:rsidP="00FD3072">
      <w:pPr>
        <w:outlineLvl w:val="0"/>
        <w:rPr>
          <w:rFonts w:eastAsia="SimSun"/>
          <w:color w:val="000000" w:themeColor="text1"/>
          <w:sz w:val="27"/>
          <w:szCs w:val="27"/>
          <w:lang w:eastAsia="zh-CN"/>
        </w:rPr>
      </w:pPr>
      <w:r w:rsidRPr="00412C5C">
        <w:rPr>
          <w:rFonts w:eastAsia="SimSun"/>
          <w:color w:val="000000" w:themeColor="text1"/>
          <w:sz w:val="27"/>
          <w:szCs w:val="27"/>
          <w:lang w:eastAsia="zh-CN"/>
        </w:rPr>
        <w:t>1) использование сточных вод в целях регулирования плодородия почв;</w:t>
      </w:r>
    </w:p>
    <w:p w14:paraId="1780B2F2" w14:textId="77777777" w:rsidR="00FD3072" w:rsidRPr="00412C5C" w:rsidRDefault="00FD3072" w:rsidP="00FD3072">
      <w:pPr>
        <w:outlineLvl w:val="0"/>
        <w:rPr>
          <w:rFonts w:eastAsia="SimSun"/>
          <w:color w:val="000000" w:themeColor="text1"/>
          <w:sz w:val="27"/>
          <w:szCs w:val="27"/>
          <w:lang w:eastAsia="zh-CN"/>
        </w:rPr>
      </w:pPr>
      <w:r w:rsidRPr="00412C5C">
        <w:rPr>
          <w:rFonts w:eastAsia="SimSun"/>
          <w:color w:val="000000" w:themeColor="text1"/>
          <w:sz w:val="27"/>
          <w:szCs w:val="27"/>
          <w:lang w:eastAsia="zh-CN"/>
        </w:rPr>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3F5D9BFF" w14:textId="77777777" w:rsidR="00FD3072" w:rsidRPr="00412C5C" w:rsidRDefault="00FD3072" w:rsidP="00FD3072">
      <w:pPr>
        <w:outlineLvl w:val="0"/>
        <w:rPr>
          <w:rFonts w:eastAsia="SimSun"/>
          <w:color w:val="000000" w:themeColor="text1"/>
          <w:sz w:val="27"/>
          <w:szCs w:val="27"/>
          <w:lang w:eastAsia="zh-CN"/>
        </w:rPr>
      </w:pPr>
      <w:r w:rsidRPr="00412C5C">
        <w:rPr>
          <w:rFonts w:eastAsia="SimSun"/>
          <w:color w:val="000000" w:themeColor="text1"/>
          <w:sz w:val="27"/>
          <w:szCs w:val="27"/>
          <w:lang w:eastAsia="zh-CN"/>
        </w:rPr>
        <w:t>3) осуществление авиационных мер по борьбе с вредными организмами.</w:t>
      </w:r>
    </w:p>
    <w:p w14:paraId="05365451" w14:textId="77777777" w:rsidR="00FD3072" w:rsidRPr="00412C5C" w:rsidRDefault="00FD3072" w:rsidP="00FD3072">
      <w:pPr>
        <w:outlineLvl w:val="0"/>
        <w:rPr>
          <w:rFonts w:eastAsia="SimSun"/>
          <w:color w:val="000000" w:themeColor="text1"/>
          <w:sz w:val="27"/>
          <w:szCs w:val="27"/>
          <w:lang w:eastAsia="zh-CN"/>
        </w:rPr>
      </w:pPr>
      <w:r w:rsidRPr="00412C5C">
        <w:rPr>
          <w:rFonts w:eastAsia="SimSun"/>
          <w:color w:val="000000" w:themeColor="text1"/>
          <w:sz w:val="27"/>
          <w:szCs w:val="27"/>
          <w:lang w:eastAsia="zh-CN"/>
        </w:rPr>
        <w:t xml:space="preserve">В случае если земельный участок или объект капитального строительства находится в границах зоны с особыми условиями использования </w:t>
      </w:r>
    </w:p>
    <w:p w14:paraId="104D5044" w14:textId="77777777" w:rsidR="00FD3072" w:rsidRPr="00412C5C" w:rsidRDefault="00FD3072" w:rsidP="00FD3072">
      <w:pPr>
        <w:outlineLvl w:val="0"/>
        <w:rPr>
          <w:rFonts w:eastAsia="SimSun"/>
          <w:color w:val="000000" w:themeColor="text1"/>
          <w:sz w:val="27"/>
          <w:szCs w:val="27"/>
          <w:lang w:eastAsia="zh-CN"/>
        </w:rPr>
      </w:pPr>
      <w:r w:rsidRPr="00412C5C">
        <w:rPr>
          <w:rFonts w:eastAsia="SimSun"/>
          <w:color w:val="000000" w:themeColor="text1"/>
          <w:sz w:val="27"/>
          <w:szCs w:val="27"/>
          <w:lang w:eastAsia="zh-CN"/>
        </w:rPr>
        <w:t>территорий, на них устанавливаются ограничения использования в соответствии с законодательством Российской Федерации.</w:t>
      </w:r>
    </w:p>
    <w:p w14:paraId="010CF3F5" w14:textId="77777777" w:rsidR="00FD3072" w:rsidRPr="00412C5C" w:rsidRDefault="00FD3072" w:rsidP="00FD3072">
      <w:pPr>
        <w:outlineLvl w:val="0"/>
        <w:rPr>
          <w:rFonts w:eastAsia="SimSun"/>
          <w:color w:val="000000" w:themeColor="text1"/>
          <w:sz w:val="27"/>
          <w:szCs w:val="27"/>
          <w:lang w:eastAsia="zh-CN"/>
        </w:rPr>
      </w:pPr>
      <w:r w:rsidRPr="00412C5C">
        <w:rPr>
          <w:rFonts w:eastAsia="SimSun"/>
          <w:color w:val="000000" w:themeColor="text1"/>
          <w:sz w:val="27"/>
          <w:szCs w:val="27"/>
          <w:lang w:eastAsia="zh-CN"/>
        </w:rPr>
        <w:t>Размещение производственной территориальной зоны не допускается:</w:t>
      </w:r>
    </w:p>
    <w:p w14:paraId="68F7BAC5" w14:textId="77777777" w:rsidR="00FD3072" w:rsidRPr="00412C5C" w:rsidRDefault="00FD3072" w:rsidP="00FD3072">
      <w:pPr>
        <w:outlineLvl w:val="0"/>
        <w:rPr>
          <w:rFonts w:eastAsia="SimSun"/>
          <w:color w:val="000000" w:themeColor="text1"/>
          <w:sz w:val="27"/>
          <w:szCs w:val="27"/>
          <w:lang w:eastAsia="zh-CN"/>
        </w:rPr>
      </w:pPr>
      <w:r w:rsidRPr="00412C5C">
        <w:rPr>
          <w:rFonts w:eastAsia="SimSun"/>
          <w:color w:val="000000" w:themeColor="text1"/>
          <w:sz w:val="27"/>
          <w:szCs w:val="27"/>
          <w:lang w:eastAsia="zh-CN"/>
        </w:rPr>
        <w:t>а) в составе рекреационных зон;</w:t>
      </w:r>
    </w:p>
    <w:p w14:paraId="02C4FD53" w14:textId="77777777" w:rsidR="00FD3072" w:rsidRPr="00412C5C" w:rsidRDefault="00FD3072" w:rsidP="00FD3072">
      <w:pPr>
        <w:outlineLvl w:val="0"/>
        <w:rPr>
          <w:rFonts w:eastAsia="SimSun"/>
          <w:color w:val="000000" w:themeColor="text1"/>
          <w:sz w:val="27"/>
          <w:szCs w:val="27"/>
          <w:lang w:eastAsia="zh-CN"/>
        </w:rPr>
      </w:pPr>
      <w:r w:rsidRPr="00412C5C">
        <w:rPr>
          <w:rFonts w:eastAsia="SimSun"/>
          <w:color w:val="000000" w:themeColor="text1"/>
          <w:sz w:val="27"/>
          <w:szCs w:val="27"/>
          <w:lang w:eastAsia="zh-CN"/>
        </w:rPr>
        <w:t>б) на землях особо охраняемых территорий, в том числе:</w:t>
      </w:r>
    </w:p>
    <w:p w14:paraId="5A370B5A" w14:textId="77777777" w:rsidR="00FD3072" w:rsidRPr="00412C5C" w:rsidRDefault="00FD3072" w:rsidP="00FD3072">
      <w:pPr>
        <w:outlineLvl w:val="0"/>
        <w:rPr>
          <w:rFonts w:eastAsia="SimSun"/>
          <w:color w:val="000000" w:themeColor="text1"/>
          <w:sz w:val="27"/>
          <w:szCs w:val="27"/>
          <w:lang w:eastAsia="zh-CN"/>
        </w:rPr>
      </w:pPr>
      <w:r w:rsidRPr="00412C5C">
        <w:rPr>
          <w:rFonts w:eastAsia="SimSun"/>
          <w:color w:val="000000" w:themeColor="text1"/>
          <w:sz w:val="27"/>
          <w:szCs w:val="27"/>
          <w:lang w:eastAsia="zh-CN"/>
        </w:rPr>
        <w:t>- в первом поясе зоны санитарной охраны источников водоснабжения;</w:t>
      </w:r>
    </w:p>
    <w:p w14:paraId="0CBB705D" w14:textId="77777777" w:rsidR="00FD3072" w:rsidRPr="00412C5C" w:rsidRDefault="00FD3072" w:rsidP="00FD3072">
      <w:pPr>
        <w:outlineLvl w:val="0"/>
        <w:rPr>
          <w:rFonts w:eastAsia="SimSun"/>
          <w:color w:val="000000" w:themeColor="text1"/>
          <w:sz w:val="27"/>
          <w:szCs w:val="27"/>
          <w:lang w:eastAsia="zh-CN"/>
        </w:rPr>
      </w:pPr>
      <w:r w:rsidRPr="00412C5C">
        <w:rPr>
          <w:rFonts w:eastAsia="SimSun"/>
          <w:color w:val="000000" w:themeColor="text1"/>
          <w:sz w:val="27"/>
          <w:szCs w:val="27"/>
          <w:lang w:eastAsia="zh-CN"/>
        </w:rPr>
        <w:t>- в первой зоне округа санитарной охраны курортов, если проектируемые объекты не связаны непосредственно с эксплуатацией природных лечебных средств курорта;</w:t>
      </w:r>
    </w:p>
    <w:p w14:paraId="0DD26326" w14:textId="77777777" w:rsidR="00FD3072" w:rsidRPr="00412C5C" w:rsidRDefault="00FD3072" w:rsidP="00FD3072">
      <w:pPr>
        <w:outlineLvl w:val="0"/>
        <w:rPr>
          <w:rFonts w:eastAsia="SimSun"/>
          <w:color w:val="000000" w:themeColor="text1"/>
          <w:sz w:val="27"/>
          <w:szCs w:val="27"/>
          <w:lang w:eastAsia="zh-CN"/>
        </w:rPr>
      </w:pPr>
      <w:r w:rsidRPr="00412C5C">
        <w:rPr>
          <w:rFonts w:eastAsia="SimSun"/>
          <w:color w:val="000000" w:themeColor="text1"/>
          <w:sz w:val="27"/>
          <w:szCs w:val="27"/>
          <w:lang w:eastAsia="zh-CN"/>
        </w:rPr>
        <w:t>- в водоохранных и прибрежных зонах рек, морей;</w:t>
      </w:r>
    </w:p>
    <w:p w14:paraId="5B326798" w14:textId="77777777" w:rsidR="00FD3072" w:rsidRPr="00412C5C" w:rsidRDefault="00FD3072" w:rsidP="00FD3072">
      <w:pPr>
        <w:outlineLvl w:val="0"/>
        <w:rPr>
          <w:rFonts w:eastAsia="SimSun"/>
          <w:color w:val="000000" w:themeColor="text1"/>
          <w:sz w:val="27"/>
          <w:szCs w:val="27"/>
          <w:lang w:eastAsia="zh-CN"/>
        </w:rPr>
      </w:pPr>
      <w:r w:rsidRPr="00412C5C">
        <w:rPr>
          <w:rFonts w:eastAsia="SimSun"/>
          <w:color w:val="000000" w:themeColor="text1"/>
          <w:sz w:val="27"/>
          <w:szCs w:val="27"/>
          <w:lang w:eastAsia="zh-CN"/>
        </w:rPr>
        <w:t>- в зонах охраны памятников истории и культуры без согласования с соответствующими органами охраны памятников;</w:t>
      </w:r>
    </w:p>
    <w:p w14:paraId="37BD144D" w14:textId="77777777" w:rsidR="00FD3072" w:rsidRPr="00412C5C" w:rsidRDefault="00FD3072" w:rsidP="00FD3072">
      <w:pPr>
        <w:outlineLvl w:val="0"/>
        <w:rPr>
          <w:rFonts w:eastAsia="SimSun"/>
          <w:color w:val="000000" w:themeColor="text1"/>
          <w:sz w:val="27"/>
          <w:szCs w:val="27"/>
          <w:lang w:eastAsia="zh-CN"/>
        </w:rPr>
      </w:pPr>
      <w:r w:rsidRPr="00412C5C">
        <w:rPr>
          <w:rFonts w:eastAsia="SimSun"/>
          <w:color w:val="000000" w:themeColor="text1"/>
          <w:sz w:val="27"/>
          <w:szCs w:val="27"/>
          <w:lang w:eastAsia="zh-CN"/>
        </w:rPr>
        <w:t>- в зонах активного карста, оползней, оседания или обрушения поверхности, которые могут угрожать застройке и эксплуатации предприятий;</w:t>
      </w:r>
    </w:p>
    <w:p w14:paraId="6BC09EE5" w14:textId="77777777" w:rsidR="00FD3072" w:rsidRPr="00412C5C" w:rsidRDefault="00FD3072" w:rsidP="00FD3072">
      <w:pPr>
        <w:outlineLvl w:val="0"/>
        <w:rPr>
          <w:rFonts w:eastAsia="SimSun"/>
          <w:color w:val="000000" w:themeColor="text1"/>
          <w:sz w:val="27"/>
          <w:szCs w:val="27"/>
          <w:lang w:eastAsia="zh-CN"/>
        </w:rPr>
      </w:pPr>
      <w:r w:rsidRPr="00412C5C">
        <w:rPr>
          <w:rFonts w:eastAsia="SimSun"/>
          <w:color w:val="000000" w:themeColor="text1"/>
          <w:sz w:val="27"/>
          <w:szCs w:val="27"/>
          <w:lang w:eastAsia="zh-CN"/>
        </w:rPr>
        <w:t>- на участках, загрязненных органическими и радиоактивными отбросами, до истечения сроков, установленных органами санитарно-эпидемиологического надзора;</w:t>
      </w:r>
    </w:p>
    <w:p w14:paraId="579C979F" w14:textId="77777777" w:rsidR="00FD3072" w:rsidRPr="00412C5C" w:rsidRDefault="00FD3072" w:rsidP="00FD3072">
      <w:pPr>
        <w:outlineLvl w:val="0"/>
        <w:rPr>
          <w:rFonts w:eastAsia="SimSun"/>
          <w:color w:val="000000" w:themeColor="text1"/>
          <w:sz w:val="27"/>
          <w:szCs w:val="27"/>
          <w:lang w:eastAsia="zh-CN"/>
        </w:rPr>
      </w:pPr>
      <w:r w:rsidRPr="00412C5C">
        <w:rPr>
          <w:rFonts w:eastAsia="SimSun"/>
          <w:color w:val="000000" w:themeColor="text1"/>
          <w:sz w:val="27"/>
          <w:szCs w:val="27"/>
          <w:lang w:eastAsia="zh-CN"/>
        </w:rPr>
        <w:t>- в зонах возможного катастрофического затопления в результате разрушения плотин или дамб.</w:t>
      </w:r>
    </w:p>
    <w:p w14:paraId="2D71A646" w14:textId="77777777" w:rsidR="00FD3072" w:rsidRPr="00412C5C" w:rsidRDefault="00FD3072" w:rsidP="00FD3072">
      <w:pPr>
        <w:outlineLvl w:val="0"/>
        <w:rPr>
          <w:rFonts w:eastAsia="SimSun"/>
          <w:color w:val="000000" w:themeColor="text1"/>
          <w:sz w:val="27"/>
          <w:szCs w:val="27"/>
          <w:lang w:eastAsia="zh-CN"/>
        </w:rPr>
      </w:pPr>
      <w:r w:rsidRPr="00412C5C">
        <w:rPr>
          <w:rFonts w:eastAsia="SimSun"/>
          <w:color w:val="000000" w:themeColor="text1"/>
          <w:sz w:val="27"/>
          <w:szCs w:val="27"/>
          <w:lang w:eastAsia="zh-CN"/>
        </w:rPr>
        <w:t xml:space="preserve">При размещении производственной зоны на прибрежных участках рек и других водоемов планировочные отметки площадок предприятий должны приниматься не менее чем на 0,5 м выше расчетного наивысшего горизонта вод с учетом подпора и уклона водотока, а также нагона от расчетной высоты волны, определяемой в соответствии с требованиями по нагрузкам и воздействиям на гидротехнические сооружения. За расчетный горизонт следует принимать наивысший уровень воды с вероятностью его превышения для предприятий, </w:t>
      </w:r>
      <w:r w:rsidRPr="00412C5C">
        <w:rPr>
          <w:rFonts w:eastAsia="SimSun"/>
          <w:color w:val="000000" w:themeColor="text1"/>
          <w:sz w:val="27"/>
          <w:szCs w:val="27"/>
          <w:lang w:eastAsia="zh-CN"/>
        </w:rPr>
        <w:lastRenderedPageBreak/>
        <w:t>имеющих народнохозяйственное и оборонное значение, один раз в 100 лет, для остальных предприятий - один раз в 50 лет, а для предприятий со сроком эксплуатации до 10 лет - один раз в 10 лет.</w:t>
      </w:r>
    </w:p>
    <w:p w14:paraId="7C049A67" w14:textId="77777777" w:rsidR="00FD3072" w:rsidRPr="00412C5C" w:rsidRDefault="00FD3072" w:rsidP="00FD3072">
      <w:pPr>
        <w:outlineLvl w:val="0"/>
        <w:rPr>
          <w:rFonts w:eastAsia="SimSun"/>
          <w:color w:val="000000" w:themeColor="text1"/>
          <w:sz w:val="27"/>
          <w:szCs w:val="27"/>
          <w:lang w:eastAsia="zh-CN"/>
        </w:rPr>
      </w:pPr>
      <w:r w:rsidRPr="00412C5C">
        <w:rPr>
          <w:rFonts w:eastAsia="SimSun"/>
          <w:color w:val="000000" w:themeColor="text1"/>
          <w:sz w:val="27"/>
          <w:szCs w:val="27"/>
          <w:lang w:eastAsia="zh-CN"/>
        </w:rPr>
        <w:t>На территориях предприятий I - II классов и в пределах их санитарно-защитных зон не допускается размещать предприятия пищевой, легкой, медицинской, фармацевтической и других отраслей промышленности с санитарно-защитной зоной 50 - 100 м.</w:t>
      </w:r>
    </w:p>
    <w:p w14:paraId="57A44C7D" w14:textId="77777777" w:rsidR="00FD3072" w:rsidRPr="00412C5C" w:rsidRDefault="00FD3072" w:rsidP="00FD3072">
      <w:pPr>
        <w:outlineLvl w:val="0"/>
        <w:rPr>
          <w:rFonts w:eastAsia="SimSun"/>
          <w:color w:val="000000" w:themeColor="text1"/>
          <w:sz w:val="27"/>
          <w:szCs w:val="27"/>
          <w:lang w:eastAsia="zh-CN"/>
        </w:rPr>
      </w:pPr>
      <w:r w:rsidRPr="00412C5C">
        <w:rPr>
          <w:rFonts w:eastAsia="SimSun"/>
          <w:color w:val="000000" w:themeColor="text1"/>
          <w:sz w:val="27"/>
          <w:szCs w:val="27"/>
          <w:lang w:eastAsia="zh-CN"/>
        </w:rPr>
        <w:t>Не допускается расширение производственных предприятий, если при этом требуется увеличение размера санитарно-защитных зон.</w:t>
      </w:r>
    </w:p>
    <w:p w14:paraId="551746FA" w14:textId="77777777" w:rsidR="00FD3072" w:rsidRPr="00412C5C" w:rsidRDefault="00FD3072" w:rsidP="00FD3072">
      <w:pPr>
        <w:outlineLvl w:val="0"/>
        <w:rPr>
          <w:rFonts w:eastAsia="SimSun"/>
          <w:color w:val="000000" w:themeColor="text1"/>
          <w:sz w:val="27"/>
          <w:szCs w:val="27"/>
          <w:lang w:eastAsia="zh-CN"/>
        </w:rPr>
      </w:pPr>
      <w:r w:rsidRPr="00412C5C">
        <w:rPr>
          <w:rFonts w:eastAsia="SimSun"/>
          <w:color w:val="000000" w:themeColor="text1"/>
          <w:sz w:val="27"/>
          <w:szCs w:val="27"/>
          <w:lang w:eastAsia="zh-CN"/>
        </w:rPr>
        <w:t>Размер санитарно-защитной зоны предприятий мясной промышленности до границы животноводческих, птицеводческих и звероводческих ферм должен быть 1000 м.</w:t>
      </w:r>
    </w:p>
    <w:p w14:paraId="790AD06A" w14:textId="77777777" w:rsidR="00FD3072" w:rsidRPr="00412C5C" w:rsidRDefault="00FD3072" w:rsidP="00FD3072">
      <w:pPr>
        <w:outlineLvl w:val="0"/>
        <w:rPr>
          <w:rFonts w:eastAsia="SimSun"/>
          <w:color w:val="000000" w:themeColor="text1"/>
          <w:sz w:val="27"/>
          <w:szCs w:val="27"/>
          <w:lang w:eastAsia="zh-CN"/>
        </w:rPr>
      </w:pPr>
      <w:r w:rsidRPr="00412C5C">
        <w:rPr>
          <w:rFonts w:eastAsia="SimSun"/>
          <w:color w:val="000000" w:themeColor="text1"/>
          <w:sz w:val="27"/>
          <w:szCs w:val="27"/>
          <w:lang w:eastAsia="zh-CN"/>
        </w:rPr>
        <w:t>При проектировании предприятий мясной промышленности на берегах рек и других водоемов общественного пользования их следует размещать ниже по течению от населенных пунктов.</w:t>
      </w:r>
    </w:p>
    <w:p w14:paraId="2EEA6C6B" w14:textId="77777777" w:rsidR="00FD3072" w:rsidRPr="00412C5C" w:rsidRDefault="00FD3072" w:rsidP="00FD3072">
      <w:pPr>
        <w:outlineLvl w:val="0"/>
        <w:rPr>
          <w:rFonts w:eastAsia="SimSun"/>
          <w:color w:val="000000" w:themeColor="text1"/>
          <w:sz w:val="27"/>
          <w:szCs w:val="27"/>
          <w:lang w:eastAsia="zh-CN"/>
        </w:rPr>
      </w:pPr>
      <w:r w:rsidRPr="00412C5C">
        <w:rPr>
          <w:rFonts w:eastAsia="SimSun"/>
          <w:color w:val="000000" w:themeColor="text1"/>
          <w:sz w:val="27"/>
          <w:szCs w:val="27"/>
          <w:lang w:eastAsia="zh-CN"/>
        </w:rPr>
        <w:t>Запрещается проектирование указанных предприятий на территории бывших кладбищ, скотомогильников, свалок.</w:t>
      </w:r>
    </w:p>
    <w:p w14:paraId="724E0CB9" w14:textId="77777777" w:rsidR="00FD3072" w:rsidRPr="00412C5C" w:rsidRDefault="00FD3072" w:rsidP="00FD3072">
      <w:pPr>
        <w:outlineLvl w:val="0"/>
        <w:rPr>
          <w:rFonts w:eastAsia="SimSun"/>
          <w:color w:val="000000" w:themeColor="text1"/>
          <w:sz w:val="27"/>
          <w:szCs w:val="27"/>
          <w:lang w:eastAsia="zh-CN"/>
        </w:rPr>
      </w:pPr>
      <w:r w:rsidRPr="00412C5C">
        <w:rPr>
          <w:rFonts w:eastAsia="SimSun"/>
          <w:color w:val="000000" w:themeColor="text1"/>
          <w:sz w:val="27"/>
          <w:szCs w:val="27"/>
          <w:lang w:eastAsia="zh-CN"/>
        </w:rPr>
        <w:t>Примечание общее.</w:t>
      </w:r>
    </w:p>
    <w:p w14:paraId="374B1CD4" w14:textId="77777777" w:rsidR="00FD3072" w:rsidRPr="00412C5C" w:rsidRDefault="00FD3072" w:rsidP="00FD3072">
      <w:pPr>
        <w:outlineLvl w:val="0"/>
        <w:rPr>
          <w:rFonts w:eastAsia="SimSun"/>
          <w:color w:val="000000" w:themeColor="text1"/>
          <w:sz w:val="27"/>
          <w:szCs w:val="27"/>
          <w:lang w:eastAsia="zh-CN"/>
        </w:rPr>
      </w:pPr>
      <w:r w:rsidRPr="00412C5C">
        <w:rPr>
          <w:rFonts w:eastAsia="SimSun"/>
          <w:color w:val="000000" w:themeColor="text1"/>
          <w:sz w:val="27"/>
          <w:szCs w:val="27"/>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579DC229" w14:textId="77777777" w:rsidR="00FD3072" w:rsidRPr="00412C5C" w:rsidRDefault="00FD3072" w:rsidP="00FD3072">
      <w:pPr>
        <w:outlineLvl w:val="0"/>
        <w:rPr>
          <w:rFonts w:eastAsia="SimSun"/>
          <w:color w:val="000000" w:themeColor="text1"/>
          <w:sz w:val="27"/>
          <w:szCs w:val="27"/>
          <w:lang w:eastAsia="zh-CN"/>
        </w:rPr>
      </w:pPr>
      <w:r w:rsidRPr="00412C5C">
        <w:rPr>
          <w:rFonts w:eastAsia="SimSun"/>
          <w:color w:val="000000" w:themeColor="text1"/>
          <w:sz w:val="27"/>
          <w:szCs w:val="27"/>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5A2E943B" w14:textId="77777777" w:rsidR="00FD3072" w:rsidRPr="00412C5C" w:rsidRDefault="00FD3072" w:rsidP="00FD3072">
      <w:pPr>
        <w:outlineLvl w:val="0"/>
        <w:rPr>
          <w:rFonts w:eastAsia="SimSun"/>
          <w:color w:val="000000" w:themeColor="text1"/>
          <w:sz w:val="27"/>
          <w:szCs w:val="27"/>
          <w:lang w:eastAsia="zh-CN"/>
        </w:rPr>
      </w:pPr>
      <w:r w:rsidRPr="00412C5C">
        <w:rPr>
          <w:rFonts w:eastAsia="SimSun"/>
          <w:color w:val="000000" w:themeColor="text1"/>
          <w:sz w:val="27"/>
          <w:szCs w:val="27"/>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14:paraId="47F98682" w14:textId="77777777" w:rsidR="00FD3072" w:rsidRPr="00412C5C" w:rsidRDefault="00FD3072" w:rsidP="00FD3072">
      <w:pPr>
        <w:outlineLvl w:val="0"/>
        <w:rPr>
          <w:rFonts w:eastAsia="SimSun"/>
          <w:color w:val="000000" w:themeColor="text1"/>
          <w:sz w:val="27"/>
          <w:szCs w:val="27"/>
          <w:lang w:eastAsia="zh-CN"/>
        </w:rPr>
      </w:pPr>
      <w:r w:rsidRPr="00412C5C">
        <w:rPr>
          <w:rFonts w:eastAsia="SimSun"/>
          <w:color w:val="000000" w:themeColor="text1"/>
          <w:sz w:val="27"/>
          <w:szCs w:val="27"/>
          <w:lang w:eastAsia="zh-CN"/>
        </w:rPr>
        <w:t>В границах зон затопления, подтопления запрещаются:</w:t>
      </w:r>
    </w:p>
    <w:p w14:paraId="4AA9F25B" w14:textId="77777777" w:rsidR="00FD3072" w:rsidRPr="00412C5C" w:rsidRDefault="00FD3072" w:rsidP="00FD3072">
      <w:pPr>
        <w:outlineLvl w:val="0"/>
        <w:rPr>
          <w:rFonts w:eastAsia="SimSun"/>
          <w:color w:val="000000" w:themeColor="text1"/>
          <w:sz w:val="27"/>
          <w:szCs w:val="27"/>
          <w:lang w:eastAsia="zh-CN"/>
        </w:rPr>
      </w:pPr>
      <w:r w:rsidRPr="00412C5C">
        <w:rPr>
          <w:rFonts w:eastAsia="SimSun"/>
          <w:color w:val="000000" w:themeColor="text1"/>
          <w:sz w:val="27"/>
          <w:szCs w:val="27"/>
          <w:lang w:eastAsia="zh-CN"/>
        </w:rPr>
        <w:t>1) использование сточных вод в целях регулирования плодородия почв;</w:t>
      </w:r>
    </w:p>
    <w:p w14:paraId="74C371AF" w14:textId="77777777" w:rsidR="00FD3072" w:rsidRPr="00412C5C" w:rsidRDefault="00FD3072" w:rsidP="00FD3072">
      <w:pPr>
        <w:outlineLvl w:val="0"/>
        <w:rPr>
          <w:rFonts w:eastAsia="SimSun"/>
          <w:color w:val="000000" w:themeColor="text1"/>
          <w:sz w:val="27"/>
          <w:szCs w:val="27"/>
          <w:lang w:eastAsia="zh-CN"/>
        </w:rPr>
      </w:pPr>
      <w:r w:rsidRPr="00412C5C">
        <w:rPr>
          <w:rFonts w:eastAsia="SimSun"/>
          <w:color w:val="000000" w:themeColor="text1"/>
          <w:sz w:val="27"/>
          <w:szCs w:val="27"/>
          <w:lang w:eastAsia="zh-CN"/>
        </w:rPr>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08ED449B" w14:textId="77777777" w:rsidR="00FD3072" w:rsidRPr="00412C5C" w:rsidRDefault="00FD3072" w:rsidP="00FD3072">
      <w:pPr>
        <w:outlineLvl w:val="0"/>
        <w:rPr>
          <w:rFonts w:eastAsia="SimSun"/>
          <w:color w:val="000000" w:themeColor="text1"/>
          <w:sz w:val="27"/>
          <w:szCs w:val="27"/>
          <w:lang w:eastAsia="zh-CN"/>
        </w:rPr>
      </w:pPr>
      <w:r w:rsidRPr="00412C5C">
        <w:rPr>
          <w:rFonts w:eastAsia="SimSun"/>
          <w:color w:val="000000" w:themeColor="text1"/>
          <w:sz w:val="27"/>
          <w:szCs w:val="27"/>
          <w:lang w:eastAsia="zh-CN"/>
        </w:rPr>
        <w:t>3) осуществление авиационных мер по борьбе с вредными организмами.</w:t>
      </w:r>
    </w:p>
    <w:p w14:paraId="116DB5DE" w14:textId="77777777" w:rsidR="00FD3072" w:rsidRPr="00412C5C" w:rsidRDefault="00FD3072" w:rsidP="00FD3072">
      <w:pPr>
        <w:outlineLvl w:val="0"/>
        <w:rPr>
          <w:rFonts w:eastAsia="SimSun"/>
          <w:color w:val="000000" w:themeColor="text1"/>
          <w:sz w:val="27"/>
          <w:szCs w:val="27"/>
          <w:lang w:eastAsia="zh-CN"/>
        </w:rPr>
      </w:pPr>
      <w:r w:rsidRPr="00412C5C">
        <w:rPr>
          <w:rFonts w:eastAsia="SimSun"/>
          <w:color w:val="000000" w:themeColor="text1"/>
          <w:sz w:val="27"/>
          <w:szCs w:val="27"/>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38E6CB08" w14:textId="77777777" w:rsidR="00FD3072" w:rsidRPr="00412C5C" w:rsidRDefault="00FD3072" w:rsidP="00FD3072">
      <w:pPr>
        <w:outlineLvl w:val="0"/>
        <w:rPr>
          <w:rFonts w:eastAsia="SimSun"/>
          <w:color w:val="000000" w:themeColor="text1"/>
          <w:sz w:val="27"/>
          <w:szCs w:val="27"/>
          <w:lang w:eastAsia="zh-CN"/>
        </w:rPr>
      </w:pPr>
      <w:r w:rsidRPr="00412C5C">
        <w:rPr>
          <w:rFonts w:eastAsia="SimSun"/>
          <w:color w:val="000000" w:themeColor="text1"/>
          <w:sz w:val="27"/>
          <w:szCs w:val="27"/>
          <w:lang w:eastAsia="zh-CN"/>
        </w:rPr>
        <w:t>- в границах территорий общего пользования;</w:t>
      </w:r>
    </w:p>
    <w:p w14:paraId="0907D364" w14:textId="77777777" w:rsidR="00FD3072" w:rsidRPr="00412C5C" w:rsidRDefault="00FD3072" w:rsidP="00FD3072">
      <w:pPr>
        <w:outlineLvl w:val="0"/>
        <w:rPr>
          <w:rFonts w:eastAsia="SimSun"/>
          <w:color w:val="000000" w:themeColor="text1"/>
          <w:sz w:val="27"/>
          <w:szCs w:val="27"/>
          <w:lang w:eastAsia="zh-CN"/>
        </w:rPr>
      </w:pPr>
      <w:r w:rsidRPr="00412C5C">
        <w:rPr>
          <w:rFonts w:eastAsia="SimSun"/>
          <w:color w:val="000000" w:themeColor="text1"/>
          <w:sz w:val="27"/>
          <w:szCs w:val="27"/>
          <w:lang w:eastAsia="zh-CN"/>
        </w:rPr>
        <w:t>- предназначенные для размещения линейных объектов и (или) занятые линейными объектами.</w:t>
      </w:r>
    </w:p>
    <w:p w14:paraId="0C4562DF" w14:textId="77777777" w:rsidR="0045601A" w:rsidRPr="00412C5C" w:rsidRDefault="0045601A" w:rsidP="0045601A">
      <w:pPr>
        <w:rPr>
          <w:rFonts w:eastAsia="SimSun"/>
          <w:color w:val="000000" w:themeColor="text1"/>
          <w:sz w:val="27"/>
          <w:szCs w:val="27"/>
        </w:rPr>
      </w:pPr>
      <w:r w:rsidRPr="00412C5C">
        <w:rPr>
          <w:rFonts w:eastAsia="SimSun"/>
          <w:color w:val="000000" w:themeColor="text1"/>
          <w:sz w:val="27"/>
          <w:szCs w:val="27"/>
        </w:rPr>
        <w:lastRenderedPageBreak/>
        <w:t>Требования настоящих Правил к предельным минимальным размерам земельных участков не применяются в отношении земельных участков (земель), ранее предоставленных на каком-либо праве (находящихся на ином законном основании) в размерах, менее установленных градостроительными регламентами, в целях их кадастрового учета и государственной регистрации прав на них в указанных размерах.</w:t>
      </w:r>
    </w:p>
    <w:p w14:paraId="5CEEB9AF" w14:textId="77777777" w:rsidR="00FD3072" w:rsidRPr="00412C5C" w:rsidRDefault="00FD3072" w:rsidP="00FD3072">
      <w:pPr>
        <w:outlineLvl w:val="0"/>
        <w:rPr>
          <w:rFonts w:eastAsia="SimSun"/>
          <w:color w:val="000000" w:themeColor="text1"/>
          <w:sz w:val="27"/>
          <w:szCs w:val="27"/>
          <w:lang w:eastAsia="zh-CN"/>
        </w:rPr>
      </w:pPr>
      <w:r w:rsidRPr="00412C5C">
        <w:rPr>
          <w:rFonts w:eastAsia="SimSun"/>
          <w:color w:val="000000" w:themeColor="text1"/>
          <w:sz w:val="27"/>
          <w:szCs w:val="27"/>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4D566303" w14:textId="77777777" w:rsidR="00FD3072" w:rsidRPr="00412C5C" w:rsidRDefault="00FD3072" w:rsidP="00FD3072">
      <w:pPr>
        <w:outlineLvl w:val="0"/>
        <w:rPr>
          <w:rFonts w:eastAsia="SimSun"/>
          <w:color w:val="000000" w:themeColor="text1"/>
          <w:sz w:val="27"/>
          <w:szCs w:val="27"/>
          <w:lang w:eastAsia="zh-CN"/>
        </w:rPr>
      </w:pPr>
      <w:r w:rsidRPr="00412C5C">
        <w:rPr>
          <w:rFonts w:eastAsia="SimSun"/>
          <w:color w:val="000000" w:themeColor="text1"/>
          <w:sz w:val="27"/>
          <w:szCs w:val="27"/>
          <w:lang w:eastAsia="zh-CN"/>
        </w:rPr>
        <w:t>Размещение зданий, строений и сооружений возможно при соблюдении требований статей</w:t>
      </w:r>
      <w:r w:rsidR="002E024B" w:rsidRPr="00412C5C">
        <w:rPr>
          <w:rFonts w:eastAsia="SimSun"/>
          <w:color w:val="000000" w:themeColor="text1"/>
          <w:sz w:val="27"/>
          <w:szCs w:val="27"/>
          <w:lang w:eastAsia="zh-CN"/>
        </w:rPr>
        <w:t xml:space="preserve"> 37, 38, 40, 41</w:t>
      </w:r>
      <w:r w:rsidR="00817098" w:rsidRPr="00412C5C">
        <w:rPr>
          <w:rFonts w:eastAsia="SimSun"/>
          <w:color w:val="000000" w:themeColor="text1"/>
          <w:sz w:val="27"/>
          <w:szCs w:val="27"/>
          <w:lang w:eastAsia="zh-CN"/>
        </w:rPr>
        <w:t>, 44</w:t>
      </w:r>
      <w:r w:rsidR="002E024B" w:rsidRPr="00412C5C">
        <w:rPr>
          <w:rFonts w:eastAsia="SimSun"/>
          <w:color w:val="000000" w:themeColor="text1"/>
          <w:sz w:val="27"/>
          <w:szCs w:val="27"/>
          <w:lang w:eastAsia="zh-CN"/>
        </w:rPr>
        <w:t xml:space="preserve"> </w:t>
      </w:r>
      <w:r w:rsidR="008A4935" w:rsidRPr="00412C5C">
        <w:rPr>
          <w:rFonts w:eastAsia="SimSun"/>
          <w:color w:val="000000" w:themeColor="text1"/>
          <w:sz w:val="27"/>
          <w:szCs w:val="27"/>
          <w:lang w:eastAsia="zh-CN"/>
        </w:rPr>
        <w:t xml:space="preserve"> </w:t>
      </w:r>
      <w:r w:rsidRPr="00412C5C">
        <w:rPr>
          <w:rFonts w:eastAsia="SimSun"/>
          <w:color w:val="000000" w:themeColor="text1"/>
          <w:sz w:val="27"/>
          <w:szCs w:val="27"/>
          <w:lang w:eastAsia="zh-CN"/>
        </w:rPr>
        <w:t>настоящих Правил.</w:t>
      </w:r>
    </w:p>
    <w:p w14:paraId="06214E46" w14:textId="77777777" w:rsidR="00FD3072" w:rsidRPr="00412C5C" w:rsidRDefault="00FD3072" w:rsidP="0018359F">
      <w:pPr>
        <w:keepLines/>
        <w:suppressAutoHyphens/>
        <w:overflowPunct w:val="0"/>
        <w:autoSpaceDE w:val="0"/>
        <w:spacing w:after="120" w:line="320" w:lineRule="exact"/>
        <w:ind w:firstLine="0"/>
        <w:rPr>
          <w:rFonts w:eastAsia="Times New Roman"/>
          <w:color w:val="000000" w:themeColor="text1"/>
          <w:lang w:eastAsia="zh-CN"/>
        </w:rPr>
      </w:pPr>
    </w:p>
    <w:p w14:paraId="46C48149" w14:textId="77777777" w:rsidR="00DB70DB" w:rsidRPr="00412C5C" w:rsidRDefault="00DB70DB" w:rsidP="00E3300D">
      <w:pPr>
        <w:keepLines/>
        <w:suppressAutoHyphens/>
        <w:overflowPunct w:val="0"/>
        <w:autoSpaceDE w:val="0"/>
        <w:spacing w:line="320" w:lineRule="exact"/>
        <w:ind w:firstLine="0"/>
        <w:jc w:val="center"/>
        <w:rPr>
          <w:rFonts w:eastAsia="Times New Roman"/>
          <w:b/>
          <w:color w:val="000000" w:themeColor="text1"/>
          <w:sz w:val="27"/>
          <w:szCs w:val="27"/>
          <w:lang w:eastAsia="zh-CN"/>
        </w:rPr>
      </w:pPr>
      <w:r w:rsidRPr="00412C5C">
        <w:rPr>
          <w:rFonts w:eastAsia="Times New Roman"/>
          <w:b/>
          <w:color w:val="000000" w:themeColor="text1"/>
          <w:sz w:val="27"/>
          <w:szCs w:val="27"/>
          <w:lang w:eastAsia="zh-CN"/>
        </w:rPr>
        <w:t xml:space="preserve">Зона развития предприятий, производств и объектов (П – </w:t>
      </w:r>
      <w:r w:rsidRPr="00412C5C">
        <w:rPr>
          <w:rFonts w:eastAsia="Times New Roman"/>
          <w:b/>
          <w:color w:val="000000" w:themeColor="text1"/>
          <w:sz w:val="27"/>
          <w:szCs w:val="27"/>
          <w:lang w:val="en-US" w:eastAsia="zh-CN"/>
        </w:rPr>
        <w:t>P</w:t>
      </w:r>
      <w:r w:rsidRPr="00412C5C">
        <w:rPr>
          <w:rFonts w:eastAsia="Times New Roman"/>
          <w:b/>
          <w:color w:val="000000" w:themeColor="text1"/>
          <w:sz w:val="27"/>
          <w:szCs w:val="27"/>
          <w:lang w:eastAsia="zh-CN"/>
        </w:rPr>
        <w:t>)</w:t>
      </w:r>
    </w:p>
    <w:p w14:paraId="7BA0ADA6" w14:textId="77777777" w:rsidR="00E3300D" w:rsidRPr="00412C5C" w:rsidRDefault="00E3300D" w:rsidP="00E3300D">
      <w:pPr>
        <w:keepLines/>
        <w:suppressAutoHyphens/>
        <w:overflowPunct w:val="0"/>
        <w:autoSpaceDE w:val="0"/>
        <w:spacing w:line="320" w:lineRule="exact"/>
        <w:rPr>
          <w:rFonts w:eastAsia="Times New Roman"/>
          <w:color w:val="000000" w:themeColor="text1"/>
          <w:sz w:val="27"/>
          <w:szCs w:val="27"/>
          <w:lang w:eastAsia="zh-CN"/>
        </w:rPr>
      </w:pPr>
    </w:p>
    <w:p w14:paraId="5E32BB3B" w14:textId="77777777" w:rsidR="007F6952" w:rsidRPr="00412C5C" w:rsidRDefault="00DB70DB" w:rsidP="0045601A">
      <w:pPr>
        <w:keepLines/>
        <w:suppressAutoHyphens/>
        <w:overflowPunct w:val="0"/>
        <w:autoSpaceDE w:val="0"/>
        <w:spacing w:line="320" w:lineRule="exact"/>
        <w:rPr>
          <w:rFonts w:eastAsia="SimSun"/>
          <w:color w:val="000000" w:themeColor="text1"/>
          <w:sz w:val="27"/>
          <w:szCs w:val="27"/>
          <w:lang w:eastAsia="zh-CN"/>
        </w:rPr>
      </w:pPr>
      <w:r w:rsidRPr="00412C5C">
        <w:rPr>
          <w:rFonts w:eastAsia="Times New Roman"/>
          <w:color w:val="000000" w:themeColor="text1"/>
          <w:sz w:val="27"/>
          <w:szCs w:val="27"/>
          <w:lang w:eastAsia="zh-CN"/>
        </w:rPr>
        <w:t xml:space="preserve">Зона </w:t>
      </w:r>
      <w:r w:rsidRPr="00412C5C">
        <w:rPr>
          <w:rFonts w:eastAsia="Times New Roman"/>
          <w:iCs/>
          <w:color w:val="000000" w:themeColor="text1"/>
          <w:sz w:val="27"/>
          <w:szCs w:val="27"/>
          <w:lang w:eastAsia="zh-CN"/>
        </w:rPr>
        <w:t xml:space="preserve">П-Р </w:t>
      </w:r>
      <w:r w:rsidRPr="00412C5C">
        <w:rPr>
          <w:rFonts w:eastAsia="Times New Roman"/>
          <w:color w:val="000000" w:themeColor="text1"/>
          <w:sz w:val="27"/>
          <w:szCs w:val="27"/>
          <w:lang w:eastAsia="zh-CN"/>
        </w:rPr>
        <w:t>предназначена для обеспечения правовых условий формирования производственных территорий при перспективном градостроительном развитии. При необходимости осуществляется разработка проектов планировки территорий и генеральные планы предприятий и вносятся изменения с учетом особе</w:t>
      </w:r>
      <w:r w:rsidR="002E024B" w:rsidRPr="00412C5C">
        <w:rPr>
          <w:rFonts w:eastAsia="Times New Roman"/>
          <w:color w:val="000000" w:themeColor="text1"/>
          <w:sz w:val="27"/>
          <w:szCs w:val="27"/>
          <w:lang w:eastAsia="zh-CN"/>
        </w:rPr>
        <w:t>нностей, предусмотренных статьями</w:t>
      </w:r>
      <w:r w:rsidRPr="00412C5C">
        <w:rPr>
          <w:rFonts w:eastAsia="Times New Roman"/>
          <w:color w:val="000000" w:themeColor="text1"/>
          <w:sz w:val="27"/>
          <w:szCs w:val="27"/>
          <w:lang w:eastAsia="zh-CN"/>
        </w:rPr>
        <w:t xml:space="preserve"> </w:t>
      </w:r>
      <w:r w:rsidR="002E024B" w:rsidRPr="00412C5C">
        <w:rPr>
          <w:rFonts w:eastAsia="SimSun"/>
          <w:color w:val="000000" w:themeColor="text1"/>
          <w:sz w:val="27"/>
          <w:szCs w:val="27"/>
          <w:lang w:eastAsia="zh-CN"/>
        </w:rPr>
        <w:t>25,26</w:t>
      </w:r>
      <w:r w:rsidRPr="00412C5C">
        <w:rPr>
          <w:rFonts w:eastAsia="SimSun"/>
          <w:color w:val="000000" w:themeColor="text1"/>
          <w:sz w:val="27"/>
          <w:szCs w:val="27"/>
          <w:lang w:eastAsia="zh-CN"/>
        </w:rPr>
        <w:t xml:space="preserve"> настоящих Правил.</w:t>
      </w:r>
    </w:p>
    <w:p w14:paraId="5B459F13" w14:textId="77777777" w:rsidR="007F6952" w:rsidRPr="00412C5C" w:rsidRDefault="007F6952" w:rsidP="0045601A">
      <w:pPr>
        <w:keepLines/>
        <w:suppressAutoHyphens/>
        <w:overflowPunct w:val="0"/>
        <w:autoSpaceDE w:val="0"/>
        <w:spacing w:line="320" w:lineRule="exact"/>
        <w:ind w:firstLine="0"/>
        <w:rPr>
          <w:rFonts w:eastAsia="SimSun"/>
          <w:color w:val="000000" w:themeColor="text1"/>
          <w:sz w:val="27"/>
          <w:szCs w:val="27"/>
          <w:lang w:eastAsia="zh-CN"/>
        </w:rPr>
      </w:pPr>
    </w:p>
    <w:p w14:paraId="18F4712C" w14:textId="77777777" w:rsidR="00DB70DB" w:rsidRPr="00412C5C" w:rsidRDefault="00DB70DB" w:rsidP="00DB70DB">
      <w:pPr>
        <w:suppressAutoHyphens/>
        <w:autoSpaceDE w:val="0"/>
        <w:ind w:firstLine="0"/>
        <w:jc w:val="center"/>
        <w:rPr>
          <w:rFonts w:eastAsia="SimSun"/>
          <w:b/>
          <w:color w:val="000000" w:themeColor="text1"/>
          <w:sz w:val="27"/>
          <w:szCs w:val="27"/>
          <w:lang w:eastAsia="zh-CN"/>
        </w:rPr>
      </w:pPr>
      <w:r w:rsidRPr="00412C5C">
        <w:rPr>
          <w:rFonts w:eastAsia="SimSun"/>
          <w:b/>
          <w:color w:val="000000" w:themeColor="text1"/>
          <w:sz w:val="27"/>
          <w:szCs w:val="27"/>
          <w:lang w:eastAsia="zh-CN"/>
        </w:rPr>
        <w:t>Основные виды и параметры разрешенного использования</w:t>
      </w:r>
    </w:p>
    <w:p w14:paraId="74A67395" w14:textId="77777777" w:rsidR="00DB70DB" w:rsidRPr="00412C5C" w:rsidRDefault="00DB70DB" w:rsidP="00DB70DB">
      <w:pPr>
        <w:suppressAutoHyphens/>
        <w:autoSpaceDE w:val="0"/>
        <w:ind w:firstLine="0"/>
        <w:jc w:val="center"/>
        <w:rPr>
          <w:rFonts w:eastAsia="SimSun"/>
          <w:b/>
          <w:color w:val="000000" w:themeColor="text1"/>
          <w:sz w:val="27"/>
          <w:szCs w:val="27"/>
          <w:lang w:eastAsia="zh-CN"/>
        </w:rPr>
      </w:pPr>
      <w:r w:rsidRPr="00412C5C">
        <w:rPr>
          <w:rFonts w:eastAsia="SimSun"/>
          <w:b/>
          <w:color w:val="000000" w:themeColor="text1"/>
          <w:sz w:val="27"/>
          <w:szCs w:val="27"/>
          <w:lang w:eastAsia="zh-CN"/>
        </w:rPr>
        <w:t>земельных участков и объектов капитального строительства</w:t>
      </w:r>
    </w:p>
    <w:p w14:paraId="30AD09B9" w14:textId="77777777" w:rsidR="00DB70DB" w:rsidRPr="00412C5C" w:rsidRDefault="00DB70DB" w:rsidP="00DB70DB">
      <w:pPr>
        <w:suppressAutoHyphens/>
        <w:autoSpaceDE w:val="0"/>
        <w:ind w:firstLine="720"/>
        <w:jc w:val="center"/>
        <w:rPr>
          <w:rFonts w:eastAsia="SimSun"/>
          <w:b/>
          <w:color w:val="000000" w:themeColor="text1"/>
          <w:sz w:val="27"/>
          <w:szCs w:val="27"/>
          <w:lang w:eastAsia="zh-CN"/>
        </w:rPr>
      </w:pPr>
    </w:p>
    <w:tbl>
      <w:tblPr>
        <w:tblW w:w="9767" w:type="dxa"/>
        <w:tblInd w:w="-10" w:type="dxa"/>
        <w:tblLayout w:type="fixed"/>
        <w:tblLook w:val="0000" w:firstRow="0" w:lastRow="0" w:firstColumn="0" w:lastColumn="0" w:noHBand="0" w:noVBand="0"/>
      </w:tblPr>
      <w:tblGrid>
        <w:gridCol w:w="2670"/>
        <w:gridCol w:w="3828"/>
        <w:gridCol w:w="3269"/>
      </w:tblGrid>
      <w:tr w:rsidR="00412C5C" w:rsidRPr="00412C5C" w14:paraId="7B26DE1E" w14:textId="77777777" w:rsidTr="0018359F">
        <w:trPr>
          <w:trHeight w:val="23"/>
          <w:tblHeader/>
        </w:trPr>
        <w:tc>
          <w:tcPr>
            <w:tcW w:w="2670" w:type="dxa"/>
            <w:tcBorders>
              <w:top w:val="single" w:sz="4" w:space="0" w:color="000000"/>
              <w:left w:val="single" w:sz="4" w:space="0" w:color="000000"/>
              <w:bottom w:val="single" w:sz="4" w:space="0" w:color="auto"/>
            </w:tcBorders>
            <w:shd w:val="clear" w:color="auto" w:fill="auto"/>
          </w:tcPr>
          <w:p w14:paraId="795ADBF0" w14:textId="77777777" w:rsidR="00FD3072" w:rsidRPr="00412C5C" w:rsidRDefault="007F6952" w:rsidP="007F6952">
            <w:pPr>
              <w:tabs>
                <w:tab w:val="left" w:pos="2520"/>
              </w:tabs>
              <w:suppressAutoHyphens/>
              <w:ind w:firstLine="0"/>
              <w:jc w:val="left"/>
              <w:rPr>
                <w:rFonts w:eastAsia="SimSun"/>
                <w:b/>
                <w:color w:val="000000" w:themeColor="text1"/>
                <w:sz w:val="24"/>
                <w:szCs w:val="24"/>
                <w:lang w:eastAsia="zh-CN"/>
              </w:rPr>
            </w:pPr>
            <w:r w:rsidRPr="00412C5C">
              <w:rPr>
                <w:rFonts w:eastAsia="SimSun"/>
                <w:b/>
                <w:color w:val="000000" w:themeColor="text1"/>
                <w:sz w:val="24"/>
                <w:szCs w:val="24"/>
                <w:lang w:eastAsia="zh-CN"/>
              </w:rPr>
              <w:t>Наименование в</w:t>
            </w:r>
            <w:r w:rsidR="00FD3072" w:rsidRPr="00412C5C">
              <w:rPr>
                <w:rFonts w:eastAsia="SimSun"/>
                <w:b/>
                <w:color w:val="000000" w:themeColor="text1"/>
                <w:sz w:val="24"/>
                <w:szCs w:val="24"/>
                <w:lang w:eastAsia="zh-CN"/>
              </w:rPr>
              <w:t>ид</w:t>
            </w:r>
            <w:r w:rsidRPr="00412C5C">
              <w:rPr>
                <w:rFonts w:eastAsia="SimSun"/>
                <w:b/>
                <w:color w:val="000000" w:themeColor="text1"/>
                <w:sz w:val="24"/>
                <w:szCs w:val="24"/>
                <w:lang w:eastAsia="zh-CN"/>
              </w:rPr>
              <w:t xml:space="preserve">а </w:t>
            </w:r>
            <w:r w:rsidR="00FD3072" w:rsidRPr="00412C5C">
              <w:rPr>
                <w:rFonts w:eastAsia="SimSun"/>
                <w:b/>
                <w:color w:val="000000" w:themeColor="text1"/>
                <w:sz w:val="24"/>
                <w:szCs w:val="24"/>
                <w:lang w:eastAsia="zh-CN"/>
              </w:rPr>
              <w:t>разрешенного использования земельн</w:t>
            </w:r>
            <w:r w:rsidRPr="00412C5C">
              <w:rPr>
                <w:rFonts w:eastAsia="SimSun"/>
                <w:b/>
                <w:color w:val="000000" w:themeColor="text1"/>
                <w:sz w:val="24"/>
                <w:szCs w:val="24"/>
                <w:lang w:eastAsia="zh-CN"/>
              </w:rPr>
              <w:t>ого</w:t>
            </w:r>
            <w:r w:rsidR="00FD3072" w:rsidRPr="00412C5C">
              <w:rPr>
                <w:rFonts w:eastAsia="SimSun"/>
                <w:b/>
                <w:color w:val="000000" w:themeColor="text1"/>
                <w:sz w:val="24"/>
                <w:szCs w:val="24"/>
                <w:lang w:eastAsia="zh-CN"/>
              </w:rPr>
              <w:t xml:space="preserve"> участк</w:t>
            </w:r>
            <w:r w:rsidRPr="00412C5C">
              <w:rPr>
                <w:rFonts w:eastAsia="SimSun"/>
                <w:b/>
                <w:color w:val="000000" w:themeColor="text1"/>
                <w:sz w:val="24"/>
                <w:szCs w:val="24"/>
                <w:lang w:eastAsia="zh-CN"/>
              </w:rPr>
              <w:t>а</w:t>
            </w:r>
          </w:p>
        </w:tc>
        <w:tc>
          <w:tcPr>
            <w:tcW w:w="3828" w:type="dxa"/>
            <w:tcBorders>
              <w:top w:val="single" w:sz="4" w:space="0" w:color="000000"/>
              <w:left w:val="single" w:sz="4" w:space="0" w:color="000000"/>
              <w:bottom w:val="single" w:sz="4" w:space="0" w:color="auto"/>
            </w:tcBorders>
            <w:shd w:val="clear" w:color="auto" w:fill="auto"/>
          </w:tcPr>
          <w:p w14:paraId="2DB48F4F" w14:textId="77777777" w:rsidR="00FD3072" w:rsidRPr="00412C5C" w:rsidRDefault="007F6952" w:rsidP="007F6952">
            <w:pPr>
              <w:tabs>
                <w:tab w:val="left" w:pos="2520"/>
              </w:tabs>
              <w:suppressAutoHyphens/>
              <w:ind w:firstLine="0"/>
              <w:jc w:val="left"/>
              <w:rPr>
                <w:rFonts w:eastAsia="SimSun"/>
                <w:b/>
                <w:color w:val="000000" w:themeColor="text1"/>
                <w:sz w:val="24"/>
                <w:szCs w:val="24"/>
                <w:lang w:eastAsia="zh-CN"/>
              </w:rPr>
            </w:pPr>
            <w:r w:rsidRPr="00412C5C">
              <w:rPr>
                <w:rFonts w:eastAsia="SimSun"/>
                <w:b/>
                <w:color w:val="000000" w:themeColor="text1"/>
                <w:sz w:val="24"/>
                <w:szCs w:val="24"/>
                <w:lang w:eastAsia="zh-CN"/>
              </w:rPr>
              <w:t>Описание в</w:t>
            </w:r>
            <w:r w:rsidR="00FD3072" w:rsidRPr="00412C5C">
              <w:rPr>
                <w:rFonts w:eastAsia="SimSun"/>
                <w:b/>
                <w:color w:val="000000" w:themeColor="text1"/>
                <w:sz w:val="24"/>
                <w:szCs w:val="24"/>
                <w:lang w:eastAsia="zh-CN"/>
              </w:rPr>
              <w:t>ид</w:t>
            </w:r>
            <w:r w:rsidRPr="00412C5C">
              <w:rPr>
                <w:rFonts w:eastAsia="SimSun"/>
                <w:b/>
                <w:color w:val="000000" w:themeColor="text1"/>
                <w:sz w:val="24"/>
                <w:szCs w:val="24"/>
                <w:lang w:eastAsia="zh-CN"/>
              </w:rPr>
              <w:t>а</w:t>
            </w:r>
            <w:r w:rsidR="00FD3072" w:rsidRPr="00412C5C">
              <w:rPr>
                <w:rFonts w:eastAsia="SimSun"/>
                <w:b/>
                <w:color w:val="000000" w:themeColor="text1"/>
                <w:sz w:val="24"/>
                <w:szCs w:val="24"/>
                <w:lang w:eastAsia="zh-CN"/>
              </w:rPr>
              <w:t xml:space="preserve"> разрешенного использования </w:t>
            </w:r>
            <w:r w:rsidRPr="00412C5C">
              <w:rPr>
                <w:rFonts w:eastAsia="SimSun"/>
                <w:b/>
                <w:color w:val="000000" w:themeColor="text1"/>
                <w:sz w:val="24"/>
                <w:szCs w:val="24"/>
                <w:lang w:eastAsia="zh-CN"/>
              </w:rPr>
              <w:t>земельного участка</w:t>
            </w:r>
          </w:p>
        </w:tc>
        <w:tc>
          <w:tcPr>
            <w:tcW w:w="3269" w:type="dxa"/>
            <w:tcBorders>
              <w:top w:val="single" w:sz="4" w:space="0" w:color="000000"/>
              <w:left w:val="single" w:sz="4" w:space="0" w:color="000000"/>
              <w:bottom w:val="single" w:sz="4" w:space="0" w:color="auto"/>
              <w:right w:val="single" w:sz="4" w:space="0" w:color="000000"/>
            </w:tcBorders>
            <w:shd w:val="clear" w:color="auto" w:fill="auto"/>
          </w:tcPr>
          <w:p w14:paraId="02EA8CC4" w14:textId="77777777" w:rsidR="00FD3072" w:rsidRPr="00412C5C" w:rsidRDefault="00FD3072" w:rsidP="00FD3072">
            <w:pPr>
              <w:tabs>
                <w:tab w:val="left" w:pos="2520"/>
              </w:tabs>
              <w:suppressAutoHyphens/>
              <w:ind w:firstLine="34"/>
              <w:jc w:val="left"/>
              <w:rPr>
                <w:rFonts w:eastAsia="SimSun"/>
                <w:b/>
                <w:color w:val="000000" w:themeColor="text1"/>
                <w:sz w:val="24"/>
                <w:szCs w:val="24"/>
                <w:lang w:eastAsia="zh-CN"/>
              </w:rPr>
            </w:pPr>
            <w:r w:rsidRPr="00412C5C">
              <w:rPr>
                <w:rFonts w:eastAsia="SimSun"/>
                <w:b/>
                <w:color w:val="000000" w:themeColor="text1"/>
                <w:sz w:val="24"/>
                <w:szCs w:val="24"/>
                <w:lang w:eastAsia="zh-CN"/>
              </w:rPr>
              <w:t>Предельные размеры земельных участков и параметры разрешенного строительства, реконструкции объектов капитального строительства</w:t>
            </w:r>
          </w:p>
        </w:tc>
      </w:tr>
      <w:tr w:rsidR="00412C5C" w:rsidRPr="00412C5C" w14:paraId="5F331F68" w14:textId="77777777" w:rsidTr="007508E0">
        <w:trPr>
          <w:trHeight w:val="23"/>
        </w:trPr>
        <w:tc>
          <w:tcPr>
            <w:tcW w:w="2670" w:type="dxa"/>
            <w:tcBorders>
              <w:top w:val="single" w:sz="4" w:space="0" w:color="auto"/>
              <w:left w:val="single" w:sz="4" w:space="0" w:color="auto"/>
              <w:bottom w:val="single" w:sz="4" w:space="0" w:color="auto"/>
              <w:right w:val="single" w:sz="4" w:space="0" w:color="auto"/>
            </w:tcBorders>
            <w:shd w:val="clear" w:color="auto" w:fill="auto"/>
          </w:tcPr>
          <w:p w14:paraId="1D241778" w14:textId="77777777" w:rsidR="007F6952" w:rsidRPr="00412C5C" w:rsidRDefault="007F6952" w:rsidP="0018359F">
            <w:pPr>
              <w:suppressAutoHyphens/>
              <w:autoSpaceDE w:val="0"/>
              <w:ind w:firstLine="0"/>
              <w:rPr>
                <w:rFonts w:eastAsia="SimSun"/>
                <w:color w:val="000000" w:themeColor="text1"/>
                <w:sz w:val="24"/>
                <w:szCs w:val="24"/>
                <w:lang w:eastAsia="zh-CN"/>
              </w:rPr>
            </w:pPr>
            <w:r w:rsidRPr="00412C5C">
              <w:rPr>
                <w:rFonts w:eastAsia="SimSun"/>
                <w:color w:val="000000" w:themeColor="text1"/>
                <w:sz w:val="24"/>
                <w:szCs w:val="24"/>
                <w:lang w:eastAsia="zh-CN"/>
              </w:rPr>
              <w:t>[3.1] - Коммунальное обслуживание</w:t>
            </w:r>
          </w:p>
          <w:p w14:paraId="0CA516A9" w14:textId="77777777" w:rsidR="007F6952" w:rsidRPr="00412C5C" w:rsidRDefault="007F6952" w:rsidP="0018359F">
            <w:pPr>
              <w:suppressAutoHyphens/>
              <w:autoSpaceDE w:val="0"/>
              <w:ind w:firstLine="720"/>
              <w:rPr>
                <w:rFonts w:eastAsia="SimSun"/>
                <w:color w:val="000000" w:themeColor="text1"/>
                <w:sz w:val="24"/>
                <w:szCs w:val="24"/>
                <w:lang w:eastAsia="zh-CN"/>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3463107C" w14:textId="77777777" w:rsidR="007F6952" w:rsidRPr="00412C5C" w:rsidRDefault="007F6952" w:rsidP="00226688">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3269" w:type="dxa"/>
            <w:tcBorders>
              <w:top w:val="single" w:sz="4" w:space="0" w:color="auto"/>
              <w:left w:val="single" w:sz="4" w:space="0" w:color="auto"/>
              <w:bottom w:val="single" w:sz="4" w:space="0" w:color="auto"/>
              <w:right w:val="single" w:sz="4" w:space="0" w:color="auto"/>
            </w:tcBorders>
            <w:shd w:val="clear" w:color="auto" w:fill="auto"/>
          </w:tcPr>
          <w:p w14:paraId="577C3CA3" w14:textId="77777777" w:rsidR="007F6952" w:rsidRPr="00412C5C" w:rsidRDefault="007F6952" w:rsidP="0018359F">
            <w:pPr>
              <w:suppressAutoHyphens/>
              <w:autoSpaceDE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Минимальная/ максимальная площадь земельного участка: для объектов коммунального обслуживания – 10/10000 кв. м.</w:t>
            </w:r>
          </w:p>
          <w:p w14:paraId="542F2004" w14:textId="77777777" w:rsidR="007F6952" w:rsidRPr="00412C5C" w:rsidRDefault="007F6952" w:rsidP="0018359F">
            <w:pPr>
              <w:suppressAutoHyphens/>
              <w:autoSpaceDE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Минимальная ширина земельных участков вдоль фронта улицы (проезда) –</w:t>
            </w:r>
            <w:r w:rsidR="002E024B" w:rsidRPr="00412C5C">
              <w:rPr>
                <w:rFonts w:eastAsia="SimSun"/>
                <w:color w:val="000000" w:themeColor="text1"/>
                <w:sz w:val="24"/>
                <w:szCs w:val="24"/>
                <w:lang w:eastAsia="zh-CN"/>
              </w:rPr>
              <w:t xml:space="preserve">               </w:t>
            </w:r>
            <w:r w:rsidRPr="00412C5C">
              <w:rPr>
                <w:rFonts w:eastAsia="SimSun"/>
                <w:color w:val="000000" w:themeColor="text1"/>
                <w:sz w:val="24"/>
                <w:szCs w:val="24"/>
                <w:lang w:eastAsia="zh-CN"/>
              </w:rPr>
              <w:t xml:space="preserve"> 4 м;</w:t>
            </w:r>
          </w:p>
          <w:p w14:paraId="2EEC1B63" w14:textId="77777777" w:rsidR="007F6952" w:rsidRPr="00412C5C" w:rsidRDefault="007F6952" w:rsidP="0018359F">
            <w:pPr>
              <w:suppressAutoHyphens/>
              <w:autoSpaceDE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Минимальный отступ строений от красной линии участка или границ участка                       </w:t>
            </w:r>
            <w:r w:rsidRPr="00412C5C">
              <w:rPr>
                <w:rFonts w:eastAsia="SimSun"/>
                <w:color w:val="000000" w:themeColor="text1"/>
                <w:sz w:val="24"/>
                <w:szCs w:val="24"/>
                <w:lang w:eastAsia="zh-CN"/>
              </w:rPr>
              <w:lastRenderedPageBreak/>
              <w:t>5 м.</w:t>
            </w:r>
          </w:p>
          <w:p w14:paraId="32E367F4" w14:textId="77777777" w:rsidR="007F6952" w:rsidRPr="00412C5C" w:rsidRDefault="007F6952" w:rsidP="00116BCF">
            <w:pPr>
              <w:tabs>
                <w:tab w:val="left" w:pos="1134"/>
              </w:tab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Минимальные отступы от границ земельных участков - 3 м.</w:t>
            </w:r>
          </w:p>
          <w:p w14:paraId="5917BDF3" w14:textId="77777777" w:rsidR="007F6952" w:rsidRPr="00412C5C" w:rsidRDefault="007F6952" w:rsidP="0018359F">
            <w:pPr>
              <w:suppressAutoHyphens/>
              <w:autoSpaceDE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Максимальное количество надземных этажей зданий –</w:t>
            </w:r>
            <w:r w:rsidR="002E024B" w:rsidRPr="00412C5C">
              <w:rPr>
                <w:rFonts w:eastAsia="SimSun"/>
                <w:color w:val="000000" w:themeColor="text1"/>
                <w:sz w:val="24"/>
                <w:szCs w:val="24"/>
                <w:lang w:eastAsia="zh-CN"/>
              </w:rPr>
              <w:t xml:space="preserve">    </w:t>
            </w:r>
            <w:r w:rsidRPr="00412C5C">
              <w:rPr>
                <w:rFonts w:eastAsia="SimSun"/>
                <w:color w:val="000000" w:themeColor="text1"/>
                <w:sz w:val="24"/>
                <w:szCs w:val="24"/>
                <w:lang w:eastAsia="zh-CN"/>
              </w:rPr>
              <w:t xml:space="preserve"> 3 этажа.</w:t>
            </w:r>
          </w:p>
          <w:p w14:paraId="7EDF09F6" w14:textId="77777777" w:rsidR="007F6952" w:rsidRPr="00412C5C" w:rsidRDefault="007F6952" w:rsidP="0018359F">
            <w:pPr>
              <w:suppressAutoHyphens/>
              <w:autoSpaceDE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Максимальная высота зданий – 20 м.</w:t>
            </w:r>
          </w:p>
          <w:p w14:paraId="4D8E17C8" w14:textId="77777777" w:rsidR="007F6952" w:rsidRPr="00412C5C" w:rsidRDefault="007F6952" w:rsidP="00C927D0">
            <w:pPr>
              <w:suppressAutoHyphens/>
              <w:autoSpaceDE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Максимальный процент застройки участка – 80%</w:t>
            </w:r>
          </w:p>
        </w:tc>
      </w:tr>
      <w:tr w:rsidR="00412C5C" w:rsidRPr="00412C5C" w14:paraId="00878C9D" w14:textId="77777777" w:rsidTr="007508E0">
        <w:trPr>
          <w:trHeight w:val="23"/>
        </w:trPr>
        <w:tc>
          <w:tcPr>
            <w:tcW w:w="2670" w:type="dxa"/>
            <w:tcBorders>
              <w:top w:val="single" w:sz="4" w:space="0" w:color="auto"/>
              <w:left w:val="single" w:sz="4" w:space="0" w:color="auto"/>
              <w:bottom w:val="single" w:sz="4" w:space="0" w:color="auto"/>
              <w:right w:val="single" w:sz="4" w:space="0" w:color="auto"/>
            </w:tcBorders>
          </w:tcPr>
          <w:p w14:paraId="4748CB1F" w14:textId="77777777" w:rsidR="007508E0" w:rsidRPr="00412C5C" w:rsidRDefault="007508E0" w:rsidP="00C927D0">
            <w:pPr>
              <w:ind w:firstLine="0"/>
              <w:rPr>
                <w:color w:val="000000" w:themeColor="text1"/>
                <w:sz w:val="24"/>
                <w:szCs w:val="24"/>
              </w:rPr>
            </w:pPr>
            <w:r w:rsidRPr="00412C5C">
              <w:rPr>
                <w:color w:val="000000" w:themeColor="text1"/>
                <w:sz w:val="24"/>
                <w:szCs w:val="24"/>
              </w:rPr>
              <w:lastRenderedPageBreak/>
              <w:t>[12.0] – Земельные участки (территории) общего пользования</w:t>
            </w:r>
          </w:p>
        </w:tc>
        <w:tc>
          <w:tcPr>
            <w:tcW w:w="3828" w:type="dxa"/>
            <w:tcBorders>
              <w:top w:val="single" w:sz="4" w:space="0" w:color="auto"/>
              <w:left w:val="single" w:sz="4" w:space="0" w:color="auto"/>
              <w:bottom w:val="single" w:sz="4" w:space="0" w:color="auto"/>
              <w:right w:val="single" w:sz="4" w:space="0" w:color="auto"/>
            </w:tcBorders>
          </w:tcPr>
          <w:p w14:paraId="4EA54525" w14:textId="77777777" w:rsidR="007508E0" w:rsidRPr="00412C5C" w:rsidRDefault="007508E0" w:rsidP="00226688">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Земельные участки общего пользования.</w:t>
            </w:r>
          </w:p>
          <w:p w14:paraId="355A70F6" w14:textId="77777777" w:rsidR="007508E0" w:rsidRPr="00412C5C" w:rsidRDefault="007508E0" w:rsidP="00226688">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Содержание данного вида разрешенного использования включает в себя содержание видов разрешенного использования с кодами 12.0.1 - 12.0.2</w:t>
            </w:r>
          </w:p>
        </w:tc>
        <w:tc>
          <w:tcPr>
            <w:tcW w:w="3269" w:type="dxa"/>
            <w:vMerge w:val="restart"/>
            <w:tcBorders>
              <w:top w:val="single" w:sz="4" w:space="0" w:color="auto"/>
              <w:left w:val="single" w:sz="4" w:space="0" w:color="auto"/>
              <w:bottom w:val="single" w:sz="4" w:space="0" w:color="auto"/>
              <w:right w:val="single" w:sz="4" w:space="0" w:color="auto"/>
            </w:tcBorders>
          </w:tcPr>
          <w:p w14:paraId="69AC6302" w14:textId="77777777" w:rsidR="007508E0" w:rsidRPr="00412C5C" w:rsidRDefault="007508E0" w:rsidP="00C927D0">
            <w:pPr>
              <w:ind w:firstLine="0"/>
              <w:jc w:val="left"/>
              <w:rPr>
                <w:color w:val="000000" w:themeColor="text1"/>
                <w:sz w:val="24"/>
                <w:szCs w:val="24"/>
              </w:rPr>
            </w:pPr>
            <w:r w:rsidRPr="00412C5C">
              <w:rPr>
                <w:color w:val="000000" w:themeColor="text1"/>
                <w:sz w:val="24"/>
                <w:szCs w:val="24"/>
              </w:rPr>
              <w:t>Регламенты не устанавливаются.</w:t>
            </w:r>
          </w:p>
          <w:p w14:paraId="155F352C" w14:textId="77777777" w:rsidR="007508E0" w:rsidRPr="00412C5C" w:rsidRDefault="007508E0" w:rsidP="00C927D0">
            <w:pPr>
              <w:ind w:firstLine="0"/>
              <w:jc w:val="left"/>
              <w:rPr>
                <w:color w:val="000000" w:themeColor="text1"/>
                <w:sz w:val="24"/>
                <w:szCs w:val="24"/>
              </w:rPr>
            </w:pPr>
            <w:r w:rsidRPr="00412C5C">
              <w:rPr>
                <w:color w:val="000000" w:themeColor="text1"/>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412C5C" w:rsidRPr="00412C5C" w14:paraId="73E8E8A0" w14:textId="77777777" w:rsidTr="007508E0">
        <w:trPr>
          <w:trHeight w:val="23"/>
        </w:trPr>
        <w:tc>
          <w:tcPr>
            <w:tcW w:w="2670" w:type="dxa"/>
            <w:tcBorders>
              <w:top w:val="single" w:sz="4" w:space="0" w:color="auto"/>
              <w:left w:val="single" w:sz="4" w:space="0" w:color="auto"/>
              <w:bottom w:val="single" w:sz="4" w:space="0" w:color="auto"/>
              <w:right w:val="single" w:sz="4" w:space="0" w:color="auto"/>
            </w:tcBorders>
            <w:shd w:val="clear" w:color="auto" w:fill="FFFFFF"/>
          </w:tcPr>
          <w:p w14:paraId="6B2A1C47" w14:textId="77777777" w:rsidR="007508E0" w:rsidRPr="00412C5C" w:rsidRDefault="007508E0" w:rsidP="007508E0">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[12.0.1] – Улично-</w:t>
            </w:r>
          </w:p>
          <w:p w14:paraId="498BC74E" w14:textId="77777777" w:rsidR="007508E0" w:rsidRPr="00412C5C" w:rsidRDefault="007508E0" w:rsidP="007508E0">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                 дорожная</w:t>
            </w:r>
          </w:p>
          <w:p w14:paraId="1269D5ED" w14:textId="77777777" w:rsidR="007508E0" w:rsidRPr="00412C5C" w:rsidRDefault="007508E0" w:rsidP="007508E0">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                 сеть</w:t>
            </w:r>
          </w:p>
        </w:tc>
        <w:tc>
          <w:tcPr>
            <w:tcW w:w="3828" w:type="dxa"/>
            <w:tcBorders>
              <w:top w:val="single" w:sz="4" w:space="0" w:color="auto"/>
              <w:left w:val="single" w:sz="4" w:space="0" w:color="auto"/>
              <w:bottom w:val="single" w:sz="4" w:space="0" w:color="auto"/>
            </w:tcBorders>
          </w:tcPr>
          <w:p w14:paraId="0140AFBB" w14:textId="77777777" w:rsidR="007508E0" w:rsidRPr="00412C5C" w:rsidRDefault="007508E0" w:rsidP="007508E0">
            <w:pPr>
              <w:ind w:firstLine="376"/>
              <w:rPr>
                <w:color w:val="000000" w:themeColor="text1"/>
                <w:sz w:val="24"/>
                <w:szCs w:val="24"/>
              </w:rPr>
            </w:pPr>
            <w:r w:rsidRPr="00412C5C">
              <w:rPr>
                <w:color w:val="000000" w:themeColor="text1"/>
                <w:sz w:val="24"/>
                <w:szCs w:val="24"/>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14:paraId="29A2491D" w14:textId="77777777" w:rsidR="007508E0" w:rsidRPr="00412C5C" w:rsidRDefault="007508E0" w:rsidP="007508E0">
            <w:pPr>
              <w:ind w:firstLine="376"/>
              <w:rPr>
                <w:color w:val="000000" w:themeColor="text1"/>
                <w:sz w:val="24"/>
                <w:szCs w:val="24"/>
              </w:rPr>
            </w:pPr>
            <w:r w:rsidRPr="00412C5C">
              <w:rPr>
                <w:color w:val="000000" w:themeColor="text1"/>
                <w:sz w:val="24"/>
                <w:szCs w:val="24"/>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3269" w:type="dxa"/>
            <w:vMerge/>
            <w:tcBorders>
              <w:top w:val="single" w:sz="4" w:space="0" w:color="auto"/>
              <w:left w:val="single" w:sz="4" w:space="0" w:color="auto"/>
              <w:bottom w:val="single" w:sz="4" w:space="0" w:color="auto"/>
              <w:right w:val="single" w:sz="4" w:space="0" w:color="auto"/>
            </w:tcBorders>
          </w:tcPr>
          <w:p w14:paraId="51DBAF82" w14:textId="77777777" w:rsidR="007508E0" w:rsidRPr="00412C5C" w:rsidRDefault="007508E0" w:rsidP="007508E0">
            <w:pPr>
              <w:ind w:firstLine="0"/>
              <w:jc w:val="left"/>
              <w:rPr>
                <w:color w:val="000000" w:themeColor="text1"/>
                <w:sz w:val="24"/>
                <w:szCs w:val="24"/>
              </w:rPr>
            </w:pPr>
          </w:p>
        </w:tc>
      </w:tr>
      <w:tr w:rsidR="00412C5C" w:rsidRPr="00412C5C" w14:paraId="654A69F7" w14:textId="77777777" w:rsidTr="007508E0">
        <w:trPr>
          <w:trHeight w:val="23"/>
        </w:trPr>
        <w:tc>
          <w:tcPr>
            <w:tcW w:w="2670" w:type="dxa"/>
            <w:tcBorders>
              <w:top w:val="single" w:sz="4" w:space="0" w:color="auto"/>
              <w:left w:val="single" w:sz="4" w:space="0" w:color="auto"/>
              <w:bottom w:val="single" w:sz="4" w:space="0" w:color="auto"/>
              <w:right w:val="single" w:sz="4" w:space="0" w:color="auto"/>
            </w:tcBorders>
            <w:shd w:val="clear" w:color="auto" w:fill="FFFFFF"/>
          </w:tcPr>
          <w:p w14:paraId="493134EA" w14:textId="77777777" w:rsidR="007508E0" w:rsidRPr="00412C5C" w:rsidRDefault="007508E0" w:rsidP="007508E0">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[12.0.2] - благоустройство</w:t>
            </w:r>
          </w:p>
          <w:p w14:paraId="7FC7D955" w14:textId="77777777" w:rsidR="007508E0" w:rsidRPr="00412C5C" w:rsidRDefault="007508E0" w:rsidP="007508E0">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                территории</w:t>
            </w:r>
          </w:p>
        </w:tc>
        <w:tc>
          <w:tcPr>
            <w:tcW w:w="3828" w:type="dxa"/>
            <w:tcBorders>
              <w:top w:val="single" w:sz="4" w:space="0" w:color="auto"/>
              <w:left w:val="single" w:sz="4" w:space="0" w:color="auto"/>
              <w:bottom w:val="single" w:sz="4" w:space="0" w:color="auto"/>
            </w:tcBorders>
          </w:tcPr>
          <w:p w14:paraId="30E99A66" w14:textId="77777777" w:rsidR="007508E0" w:rsidRPr="00412C5C" w:rsidRDefault="007508E0" w:rsidP="007508E0">
            <w:pPr>
              <w:ind w:firstLine="376"/>
              <w:rPr>
                <w:color w:val="000000" w:themeColor="text1"/>
                <w:sz w:val="24"/>
                <w:szCs w:val="24"/>
              </w:rPr>
            </w:pPr>
            <w:r w:rsidRPr="00412C5C">
              <w:rPr>
                <w:color w:val="000000" w:themeColor="text1"/>
                <w:sz w:val="24"/>
                <w:szCs w:val="24"/>
              </w:rPr>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w:t>
            </w:r>
            <w:r w:rsidRPr="00412C5C">
              <w:rPr>
                <w:color w:val="000000" w:themeColor="text1"/>
                <w:sz w:val="24"/>
                <w:szCs w:val="24"/>
              </w:rPr>
              <w:lastRenderedPageBreak/>
              <w:t>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3269" w:type="dxa"/>
            <w:vMerge/>
            <w:tcBorders>
              <w:top w:val="single" w:sz="4" w:space="0" w:color="auto"/>
              <w:left w:val="single" w:sz="4" w:space="0" w:color="auto"/>
              <w:bottom w:val="single" w:sz="4" w:space="0" w:color="auto"/>
              <w:right w:val="single" w:sz="4" w:space="0" w:color="auto"/>
            </w:tcBorders>
          </w:tcPr>
          <w:p w14:paraId="0CD51319" w14:textId="77777777" w:rsidR="007508E0" w:rsidRPr="00412C5C" w:rsidRDefault="007508E0" w:rsidP="007508E0">
            <w:pPr>
              <w:ind w:firstLine="0"/>
              <w:jc w:val="left"/>
              <w:rPr>
                <w:color w:val="000000" w:themeColor="text1"/>
                <w:sz w:val="24"/>
                <w:szCs w:val="24"/>
              </w:rPr>
            </w:pPr>
          </w:p>
        </w:tc>
      </w:tr>
    </w:tbl>
    <w:p w14:paraId="72D0184C" w14:textId="77777777" w:rsidR="000D70EB" w:rsidRPr="00412C5C" w:rsidRDefault="000D70EB" w:rsidP="008D49EB">
      <w:pPr>
        <w:suppressAutoHyphens/>
        <w:autoSpaceDE w:val="0"/>
        <w:ind w:firstLine="0"/>
        <w:rPr>
          <w:rFonts w:eastAsia="SimSun"/>
          <w:b/>
          <w:color w:val="000000" w:themeColor="text1"/>
          <w:sz w:val="27"/>
          <w:szCs w:val="27"/>
          <w:lang w:eastAsia="zh-CN"/>
        </w:rPr>
      </w:pPr>
    </w:p>
    <w:p w14:paraId="34410735" w14:textId="77777777" w:rsidR="00DB70DB" w:rsidRPr="00412C5C" w:rsidRDefault="00DB70DB" w:rsidP="00DB70DB">
      <w:pPr>
        <w:suppressAutoHyphens/>
        <w:autoSpaceDE w:val="0"/>
        <w:ind w:hanging="142"/>
        <w:jc w:val="center"/>
        <w:rPr>
          <w:rFonts w:eastAsia="SimSun"/>
          <w:b/>
          <w:color w:val="000000" w:themeColor="text1"/>
          <w:sz w:val="27"/>
          <w:szCs w:val="27"/>
          <w:lang w:eastAsia="zh-CN"/>
        </w:rPr>
      </w:pPr>
      <w:r w:rsidRPr="00412C5C">
        <w:rPr>
          <w:rFonts w:eastAsia="SimSun"/>
          <w:b/>
          <w:color w:val="000000" w:themeColor="text1"/>
          <w:sz w:val="27"/>
          <w:szCs w:val="27"/>
          <w:lang w:eastAsia="zh-CN"/>
        </w:rPr>
        <w:t>Условно разрешенные виды и параметры использования</w:t>
      </w:r>
    </w:p>
    <w:p w14:paraId="3DBE4FCD" w14:textId="77777777" w:rsidR="00DB70DB" w:rsidRPr="00412C5C" w:rsidRDefault="00DB70DB" w:rsidP="00DB70DB">
      <w:pPr>
        <w:suppressAutoHyphens/>
        <w:autoSpaceDE w:val="0"/>
        <w:ind w:hanging="142"/>
        <w:jc w:val="center"/>
        <w:rPr>
          <w:rFonts w:eastAsia="SimSun"/>
          <w:b/>
          <w:color w:val="000000" w:themeColor="text1"/>
          <w:sz w:val="27"/>
          <w:szCs w:val="27"/>
          <w:lang w:eastAsia="zh-CN"/>
        </w:rPr>
      </w:pPr>
      <w:r w:rsidRPr="00412C5C">
        <w:rPr>
          <w:rFonts w:eastAsia="SimSun"/>
          <w:b/>
          <w:color w:val="000000" w:themeColor="text1"/>
          <w:sz w:val="27"/>
          <w:szCs w:val="27"/>
          <w:lang w:eastAsia="zh-CN"/>
        </w:rPr>
        <w:t>земельных участков и объектов капитального строительства</w:t>
      </w:r>
    </w:p>
    <w:p w14:paraId="49083341" w14:textId="77777777" w:rsidR="00DB70DB" w:rsidRPr="00412C5C" w:rsidRDefault="00DB70DB" w:rsidP="00DB70DB">
      <w:pPr>
        <w:suppressAutoHyphens/>
        <w:autoSpaceDE w:val="0"/>
        <w:ind w:hanging="142"/>
        <w:jc w:val="center"/>
        <w:rPr>
          <w:rFonts w:eastAsia="SimSun"/>
          <w:b/>
          <w:color w:val="000000" w:themeColor="text1"/>
          <w:sz w:val="27"/>
          <w:szCs w:val="27"/>
          <w:lang w:eastAsia="zh-CN"/>
        </w:rPr>
      </w:pPr>
    </w:p>
    <w:tbl>
      <w:tblPr>
        <w:tblW w:w="9787" w:type="dxa"/>
        <w:tblInd w:w="-15" w:type="dxa"/>
        <w:tblLayout w:type="fixed"/>
        <w:tblLook w:val="0000" w:firstRow="0" w:lastRow="0" w:firstColumn="0" w:lastColumn="0" w:noHBand="0" w:noVBand="0"/>
      </w:tblPr>
      <w:tblGrid>
        <w:gridCol w:w="3249"/>
        <w:gridCol w:w="3238"/>
        <w:gridCol w:w="3300"/>
      </w:tblGrid>
      <w:tr w:rsidR="00412C5C" w:rsidRPr="00412C5C" w14:paraId="288D5516" w14:textId="77777777" w:rsidTr="00FD3072">
        <w:trPr>
          <w:trHeight w:val="23"/>
        </w:trPr>
        <w:tc>
          <w:tcPr>
            <w:tcW w:w="3249" w:type="dxa"/>
            <w:tcBorders>
              <w:top w:val="single" w:sz="4" w:space="0" w:color="000000"/>
              <w:left w:val="single" w:sz="4" w:space="0" w:color="000000"/>
              <w:bottom w:val="single" w:sz="4" w:space="0" w:color="auto"/>
            </w:tcBorders>
            <w:shd w:val="clear" w:color="auto" w:fill="auto"/>
          </w:tcPr>
          <w:p w14:paraId="5AA31EE7" w14:textId="77777777" w:rsidR="00FD3072" w:rsidRPr="00412C5C" w:rsidRDefault="007F6952" w:rsidP="007F6952">
            <w:pPr>
              <w:tabs>
                <w:tab w:val="left" w:pos="2520"/>
              </w:tabs>
              <w:suppressAutoHyphens/>
              <w:ind w:firstLine="0"/>
              <w:jc w:val="left"/>
              <w:rPr>
                <w:rFonts w:eastAsia="SimSun"/>
                <w:b/>
                <w:color w:val="000000" w:themeColor="text1"/>
                <w:sz w:val="24"/>
                <w:szCs w:val="24"/>
                <w:lang w:eastAsia="zh-CN"/>
              </w:rPr>
            </w:pPr>
            <w:r w:rsidRPr="00412C5C">
              <w:rPr>
                <w:rFonts w:eastAsia="SimSun"/>
                <w:b/>
                <w:color w:val="000000" w:themeColor="text1"/>
                <w:sz w:val="24"/>
                <w:szCs w:val="24"/>
                <w:lang w:eastAsia="zh-CN"/>
              </w:rPr>
              <w:t>Наименование в</w:t>
            </w:r>
            <w:r w:rsidR="00FD3072" w:rsidRPr="00412C5C">
              <w:rPr>
                <w:rFonts w:eastAsia="SimSun"/>
                <w:b/>
                <w:color w:val="000000" w:themeColor="text1"/>
                <w:sz w:val="24"/>
                <w:szCs w:val="24"/>
                <w:lang w:eastAsia="zh-CN"/>
              </w:rPr>
              <w:t>ид</w:t>
            </w:r>
            <w:r w:rsidRPr="00412C5C">
              <w:rPr>
                <w:rFonts w:eastAsia="SimSun"/>
                <w:b/>
                <w:color w:val="000000" w:themeColor="text1"/>
                <w:sz w:val="24"/>
                <w:szCs w:val="24"/>
                <w:lang w:eastAsia="zh-CN"/>
              </w:rPr>
              <w:t xml:space="preserve">а </w:t>
            </w:r>
            <w:r w:rsidR="00FD3072" w:rsidRPr="00412C5C">
              <w:rPr>
                <w:rFonts w:eastAsia="SimSun"/>
                <w:b/>
                <w:color w:val="000000" w:themeColor="text1"/>
                <w:sz w:val="24"/>
                <w:szCs w:val="24"/>
                <w:lang w:eastAsia="zh-CN"/>
              </w:rPr>
              <w:t>разрешенного использования земельн</w:t>
            </w:r>
            <w:r w:rsidRPr="00412C5C">
              <w:rPr>
                <w:rFonts w:eastAsia="SimSun"/>
                <w:b/>
                <w:color w:val="000000" w:themeColor="text1"/>
                <w:sz w:val="24"/>
                <w:szCs w:val="24"/>
                <w:lang w:eastAsia="zh-CN"/>
              </w:rPr>
              <w:t>ого</w:t>
            </w:r>
            <w:r w:rsidR="00FD3072" w:rsidRPr="00412C5C">
              <w:rPr>
                <w:rFonts w:eastAsia="SimSun"/>
                <w:b/>
                <w:color w:val="000000" w:themeColor="text1"/>
                <w:sz w:val="24"/>
                <w:szCs w:val="24"/>
                <w:lang w:eastAsia="zh-CN"/>
              </w:rPr>
              <w:t xml:space="preserve"> участк</w:t>
            </w:r>
            <w:r w:rsidRPr="00412C5C">
              <w:rPr>
                <w:rFonts w:eastAsia="SimSun"/>
                <w:b/>
                <w:color w:val="000000" w:themeColor="text1"/>
                <w:sz w:val="24"/>
                <w:szCs w:val="24"/>
                <w:lang w:eastAsia="zh-CN"/>
              </w:rPr>
              <w:t>а</w:t>
            </w:r>
          </w:p>
        </w:tc>
        <w:tc>
          <w:tcPr>
            <w:tcW w:w="3238" w:type="dxa"/>
            <w:tcBorders>
              <w:top w:val="single" w:sz="4" w:space="0" w:color="000000"/>
              <w:left w:val="single" w:sz="4" w:space="0" w:color="000000"/>
              <w:bottom w:val="single" w:sz="4" w:space="0" w:color="auto"/>
            </w:tcBorders>
            <w:shd w:val="clear" w:color="auto" w:fill="auto"/>
          </w:tcPr>
          <w:p w14:paraId="3EE55909" w14:textId="77777777" w:rsidR="00FD3072" w:rsidRPr="00412C5C" w:rsidRDefault="007F6952" w:rsidP="007F6952">
            <w:pPr>
              <w:tabs>
                <w:tab w:val="left" w:pos="2520"/>
              </w:tabs>
              <w:suppressAutoHyphens/>
              <w:ind w:firstLine="0"/>
              <w:jc w:val="left"/>
              <w:rPr>
                <w:rFonts w:eastAsia="SimSun"/>
                <w:b/>
                <w:color w:val="000000" w:themeColor="text1"/>
                <w:sz w:val="24"/>
                <w:szCs w:val="24"/>
                <w:lang w:eastAsia="zh-CN"/>
              </w:rPr>
            </w:pPr>
            <w:r w:rsidRPr="00412C5C">
              <w:rPr>
                <w:rFonts w:eastAsia="SimSun"/>
                <w:b/>
                <w:color w:val="000000" w:themeColor="text1"/>
                <w:sz w:val="24"/>
                <w:szCs w:val="24"/>
                <w:lang w:eastAsia="zh-CN"/>
              </w:rPr>
              <w:t>Описание в</w:t>
            </w:r>
            <w:r w:rsidR="00FD3072" w:rsidRPr="00412C5C">
              <w:rPr>
                <w:rFonts w:eastAsia="SimSun"/>
                <w:b/>
                <w:color w:val="000000" w:themeColor="text1"/>
                <w:sz w:val="24"/>
                <w:szCs w:val="24"/>
                <w:lang w:eastAsia="zh-CN"/>
              </w:rPr>
              <w:t>ид</w:t>
            </w:r>
            <w:r w:rsidRPr="00412C5C">
              <w:rPr>
                <w:rFonts w:eastAsia="SimSun"/>
                <w:b/>
                <w:color w:val="000000" w:themeColor="text1"/>
                <w:sz w:val="24"/>
                <w:szCs w:val="24"/>
                <w:lang w:eastAsia="zh-CN"/>
              </w:rPr>
              <w:t>а</w:t>
            </w:r>
            <w:r w:rsidR="00FD3072" w:rsidRPr="00412C5C">
              <w:rPr>
                <w:rFonts w:eastAsia="SimSun"/>
                <w:b/>
                <w:color w:val="000000" w:themeColor="text1"/>
                <w:sz w:val="24"/>
                <w:szCs w:val="24"/>
                <w:lang w:eastAsia="zh-CN"/>
              </w:rPr>
              <w:t xml:space="preserve"> разрешенного использования </w:t>
            </w:r>
            <w:r w:rsidRPr="00412C5C">
              <w:rPr>
                <w:rFonts w:eastAsia="SimSun"/>
                <w:b/>
                <w:color w:val="000000" w:themeColor="text1"/>
                <w:sz w:val="24"/>
                <w:szCs w:val="24"/>
                <w:lang w:eastAsia="zh-CN"/>
              </w:rPr>
              <w:t>земельного участка</w:t>
            </w:r>
          </w:p>
        </w:tc>
        <w:tc>
          <w:tcPr>
            <w:tcW w:w="3300" w:type="dxa"/>
            <w:tcBorders>
              <w:top w:val="single" w:sz="4" w:space="0" w:color="000000"/>
              <w:left w:val="single" w:sz="4" w:space="0" w:color="000000"/>
              <w:bottom w:val="single" w:sz="4" w:space="0" w:color="auto"/>
              <w:right w:val="single" w:sz="4" w:space="0" w:color="000000"/>
            </w:tcBorders>
            <w:shd w:val="clear" w:color="auto" w:fill="auto"/>
          </w:tcPr>
          <w:p w14:paraId="7F95954B" w14:textId="77777777" w:rsidR="00FD3072" w:rsidRPr="00412C5C" w:rsidRDefault="00FD3072" w:rsidP="00FD3072">
            <w:pPr>
              <w:tabs>
                <w:tab w:val="left" w:pos="2520"/>
              </w:tabs>
              <w:suppressAutoHyphens/>
              <w:ind w:firstLine="34"/>
              <w:jc w:val="left"/>
              <w:rPr>
                <w:rFonts w:eastAsia="SimSun"/>
                <w:b/>
                <w:color w:val="000000" w:themeColor="text1"/>
                <w:sz w:val="24"/>
                <w:szCs w:val="24"/>
                <w:lang w:eastAsia="zh-CN"/>
              </w:rPr>
            </w:pPr>
            <w:r w:rsidRPr="00412C5C">
              <w:rPr>
                <w:rFonts w:eastAsia="SimSun"/>
                <w:b/>
                <w:color w:val="000000" w:themeColor="text1"/>
                <w:sz w:val="24"/>
                <w:szCs w:val="24"/>
                <w:lang w:eastAsia="zh-CN"/>
              </w:rPr>
              <w:t>Предельные размеры земельных участков и параметры разрешенного строительства, реконструкции объектов капитального строительства</w:t>
            </w:r>
          </w:p>
        </w:tc>
      </w:tr>
      <w:tr w:rsidR="00412C5C" w:rsidRPr="00412C5C" w14:paraId="1C335431" w14:textId="77777777" w:rsidTr="00FD3072">
        <w:trPr>
          <w:trHeight w:val="369"/>
        </w:trPr>
        <w:tc>
          <w:tcPr>
            <w:tcW w:w="3249" w:type="dxa"/>
            <w:tcBorders>
              <w:top w:val="single" w:sz="4" w:space="0" w:color="000000"/>
              <w:left w:val="single" w:sz="8" w:space="0" w:color="000000"/>
              <w:bottom w:val="single" w:sz="8" w:space="0" w:color="000000"/>
            </w:tcBorders>
            <w:shd w:val="clear" w:color="auto" w:fill="auto"/>
          </w:tcPr>
          <w:p w14:paraId="5105E3C4" w14:textId="77777777" w:rsidR="007F6952" w:rsidRPr="00412C5C" w:rsidRDefault="007F6952" w:rsidP="0018359F">
            <w:pPr>
              <w:suppressAutoHyphens/>
              <w:autoSpaceDE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[3.3] - Бытовое обслуживание</w:t>
            </w:r>
          </w:p>
        </w:tc>
        <w:tc>
          <w:tcPr>
            <w:tcW w:w="3238" w:type="dxa"/>
            <w:tcBorders>
              <w:top w:val="single" w:sz="8" w:space="0" w:color="000000"/>
              <w:left w:val="single" w:sz="8" w:space="0" w:color="000000"/>
              <w:bottom w:val="single" w:sz="8" w:space="0" w:color="000000"/>
            </w:tcBorders>
            <w:shd w:val="clear" w:color="auto" w:fill="auto"/>
          </w:tcPr>
          <w:p w14:paraId="69FFA793" w14:textId="77777777" w:rsidR="007F6952" w:rsidRPr="00412C5C" w:rsidRDefault="007F6952" w:rsidP="00226688">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3300" w:type="dxa"/>
            <w:tcBorders>
              <w:top w:val="single" w:sz="8" w:space="0" w:color="000000"/>
              <w:left w:val="single" w:sz="8" w:space="0" w:color="000000"/>
              <w:bottom w:val="single" w:sz="8" w:space="0" w:color="000000"/>
              <w:right w:val="single" w:sz="8" w:space="0" w:color="000000"/>
            </w:tcBorders>
            <w:shd w:val="clear" w:color="auto" w:fill="auto"/>
          </w:tcPr>
          <w:p w14:paraId="0FCC9649" w14:textId="77777777" w:rsidR="007F6952" w:rsidRPr="00412C5C" w:rsidRDefault="007F6952" w:rsidP="0018359F">
            <w:pPr>
              <w:suppressAutoHyphens/>
              <w:autoSpaceDE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Минимальная/максимальная площадь земельного участка, 10/10000 кв. м.</w:t>
            </w:r>
          </w:p>
          <w:p w14:paraId="36AE26DE" w14:textId="77777777" w:rsidR="007F6952" w:rsidRPr="00412C5C" w:rsidRDefault="007F6952" w:rsidP="0018359F">
            <w:pPr>
              <w:suppressAutoHyphens/>
              <w:autoSpaceDE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строений от красной линии участка - 5 метров.</w:t>
            </w:r>
          </w:p>
          <w:p w14:paraId="5215DCE7" w14:textId="77777777" w:rsidR="007F6952" w:rsidRPr="00412C5C" w:rsidRDefault="007F6952" w:rsidP="0018359F">
            <w:pPr>
              <w:suppressAutoHyphens/>
              <w:autoSpaceDE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строений от границ участка  -3 метра.</w:t>
            </w:r>
          </w:p>
          <w:p w14:paraId="2BC863FC" w14:textId="77777777" w:rsidR="007F6952" w:rsidRPr="00412C5C" w:rsidRDefault="007F6952" w:rsidP="0018359F">
            <w:pPr>
              <w:suppressAutoHyphens/>
              <w:autoSpaceDE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Максимальное количество надземных этажей зданий – 5, максимальная высота зданий – 18 м.</w:t>
            </w:r>
          </w:p>
          <w:p w14:paraId="41B07AC3" w14:textId="77777777" w:rsidR="007F6952" w:rsidRPr="00412C5C" w:rsidRDefault="007F6952" w:rsidP="0018359F">
            <w:pPr>
              <w:suppressAutoHyphens/>
              <w:autoSpaceDE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Максимальный процент застройки участка – 40% </w:t>
            </w:r>
          </w:p>
          <w:p w14:paraId="2A6257DE" w14:textId="77777777" w:rsidR="007F6952" w:rsidRPr="00412C5C" w:rsidRDefault="007F6952" w:rsidP="0018359F">
            <w:pPr>
              <w:suppressAutoHyphens/>
              <w:autoSpaceDE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или определяется по заданию на проектирование</w:t>
            </w:r>
          </w:p>
          <w:p w14:paraId="19D1AF00" w14:textId="77777777" w:rsidR="007F6952" w:rsidRPr="00412C5C" w:rsidRDefault="007F6952" w:rsidP="00883108">
            <w:pPr>
              <w:suppressAutoHyphens/>
              <w:autoSpaceDE w:val="0"/>
              <w:ind w:firstLine="0"/>
              <w:jc w:val="left"/>
              <w:rPr>
                <w:rFonts w:eastAsia="SimSun"/>
                <w:color w:val="000000" w:themeColor="text1"/>
                <w:sz w:val="24"/>
                <w:szCs w:val="24"/>
                <w:lang w:eastAsia="zh-CN"/>
              </w:rPr>
            </w:pPr>
          </w:p>
        </w:tc>
      </w:tr>
    </w:tbl>
    <w:p w14:paraId="78319053" w14:textId="77777777" w:rsidR="001C794B" w:rsidRPr="00412C5C" w:rsidRDefault="001C794B" w:rsidP="001C794B">
      <w:pPr>
        <w:suppressAutoHyphens/>
        <w:autoSpaceDE w:val="0"/>
        <w:ind w:firstLine="0"/>
        <w:jc w:val="center"/>
        <w:rPr>
          <w:rFonts w:eastAsia="SimSun"/>
          <w:color w:val="000000" w:themeColor="text1"/>
          <w:lang w:eastAsia="zh-CN"/>
        </w:rPr>
      </w:pPr>
    </w:p>
    <w:p w14:paraId="207AA6A8" w14:textId="77777777" w:rsidR="00DB70DB" w:rsidRPr="00412C5C" w:rsidRDefault="00DB70DB" w:rsidP="001C794B">
      <w:pPr>
        <w:suppressAutoHyphens/>
        <w:autoSpaceDE w:val="0"/>
        <w:ind w:firstLine="0"/>
        <w:jc w:val="center"/>
        <w:rPr>
          <w:rFonts w:eastAsia="SimSun"/>
          <w:b/>
          <w:color w:val="000000" w:themeColor="text1"/>
          <w:sz w:val="27"/>
          <w:szCs w:val="27"/>
          <w:lang w:eastAsia="zh-CN"/>
        </w:rPr>
      </w:pPr>
      <w:r w:rsidRPr="00412C5C">
        <w:rPr>
          <w:rFonts w:eastAsia="SimSun"/>
          <w:b/>
          <w:color w:val="000000" w:themeColor="text1"/>
          <w:sz w:val="27"/>
          <w:szCs w:val="27"/>
          <w:lang w:eastAsia="zh-CN"/>
        </w:rPr>
        <w:t>Вспомогательные виды и параметры разрешенного использования земельных участков и объектов капитального строительства</w:t>
      </w:r>
    </w:p>
    <w:p w14:paraId="1C584117" w14:textId="77777777" w:rsidR="00DB70DB" w:rsidRPr="00412C5C" w:rsidRDefault="00DB70DB" w:rsidP="00DB70DB">
      <w:pPr>
        <w:suppressAutoHyphens/>
        <w:autoSpaceDE w:val="0"/>
        <w:ind w:firstLine="720"/>
        <w:rPr>
          <w:rFonts w:eastAsia="SimSun"/>
          <w:color w:val="000000" w:themeColor="text1"/>
          <w:lang w:eastAsia="zh-CN"/>
        </w:rPr>
      </w:pPr>
    </w:p>
    <w:tbl>
      <w:tblPr>
        <w:tblW w:w="9757" w:type="dxa"/>
        <w:tblInd w:w="-10" w:type="dxa"/>
        <w:tblLayout w:type="fixed"/>
        <w:tblLook w:val="0000" w:firstRow="0" w:lastRow="0" w:firstColumn="0" w:lastColumn="0" w:noHBand="0" w:noVBand="0"/>
      </w:tblPr>
      <w:tblGrid>
        <w:gridCol w:w="4077"/>
        <w:gridCol w:w="5680"/>
      </w:tblGrid>
      <w:tr w:rsidR="00412C5C" w:rsidRPr="00412C5C" w14:paraId="674F666D" w14:textId="77777777" w:rsidTr="0018359F">
        <w:trPr>
          <w:trHeight w:val="552"/>
        </w:trPr>
        <w:tc>
          <w:tcPr>
            <w:tcW w:w="4077" w:type="dxa"/>
            <w:tcBorders>
              <w:top w:val="single" w:sz="4" w:space="0" w:color="000000"/>
              <w:left w:val="single" w:sz="4" w:space="0" w:color="000000"/>
              <w:bottom w:val="single" w:sz="4" w:space="0" w:color="auto"/>
            </w:tcBorders>
            <w:shd w:val="clear" w:color="auto" w:fill="auto"/>
          </w:tcPr>
          <w:p w14:paraId="00C5E2D4" w14:textId="77777777" w:rsidR="00FD3072" w:rsidRPr="00412C5C" w:rsidRDefault="00FD3072" w:rsidP="00FD3072">
            <w:pPr>
              <w:tabs>
                <w:tab w:val="left" w:pos="2520"/>
              </w:tabs>
              <w:suppressAutoHyphens/>
              <w:ind w:firstLine="0"/>
              <w:jc w:val="left"/>
              <w:rPr>
                <w:rFonts w:eastAsia="SimSun"/>
                <w:b/>
                <w:color w:val="000000" w:themeColor="text1"/>
                <w:sz w:val="24"/>
                <w:szCs w:val="24"/>
                <w:lang w:eastAsia="zh-CN"/>
              </w:rPr>
            </w:pPr>
            <w:r w:rsidRPr="00412C5C">
              <w:rPr>
                <w:rFonts w:eastAsia="SimSun"/>
                <w:b/>
                <w:color w:val="000000" w:themeColor="text1"/>
                <w:sz w:val="24"/>
                <w:szCs w:val="24"/>
                <w:lang w:eastAsia="zh-CN"/>
              </w:rPr>
              <w:t>Виды разрешенного использования земельных участков и объектов капитального строительства</w:t>
            </w:r>
          </w:p>
        </w:tc>
        <w:tc>
          <w:tcPr>
            <w:tcW w:w="5680" w:type="dxa"/>
            <w:tcBorders>
              <w:top w:val="single" w:sz="4" w:space="0" w:color="000000"/>
              <w:left w:val="single" w:sz="4" w:space="0" w:color="000000"/>
              <w:bottom w:val="single" w:sz="4" w:space="0" w:color="auto"/>
              <w:right w:val="single" w:sz="4" w:space="0" w:color="000000"/>
            </w:tcBorders>
            <w:shd w:val="clear" w:color="auto" w:fill="auto"/>
          </w:tcPr>
          <w:p w14:paraId="429B9FD4" w14:textId="77777777" w:rsidR="00FD3072" w:rsidRPr="00412C5C" w:rsidRDefault="00FD3072" w:rsidP="00FD3072">
            <w:pPr>
              <w:tabs>
                <w:tab w:val="left" w:pos="2520"/>
              </w:tabs>
              <w:suppressAutoHyphens/>
              <w:ind w:firstLine="34"/>
              <w:jc w:val="left"/>
              <w:rPr>
                <w:rFonts w:eastAsia="SimSun"/>
                <w:b/>
                <w:color w:val="000000" w:themeColor="text1"/>
                <w:sz w:val="24"/>
                <w:szCs w:val="24"/>
                <w:lang w:eastAsia="zh-CN"/>
              </w:rPr>
            </w:pPr>
            <w:r w:rsidRPr="00412C5C">
              <w:rPr>
                <w:rFonts w:eastAsia="SimSun"/>
                <w:b/>
                <w:color w:val="000000" w:themeColor="text1"/>
                <w:sz w:val="24"/>
                <w:szCs w:val="24"/>
                <w:lang w:eastAsia="zh-CN"/>
              </w:rPr>
              <w:t>Предельные размеры земельных участков и параметры разрешенного строительства, реконструкции объектов капитального строительства</w:t>
            </w:r>
          </w:p>
        </w:tc>
      </w:tr>
      <w:tr w:rsidR="00412C5C" w:rsidRPr="00412C5C" w14:paraId="7BF2A297" w14:textId="77777777" w:rsidTr="0018359F">
        <w:trPr>
          <w:trHeight w:val="477"/>
        </w:trPr>
        <w:tc>
          <w:tcPr>
            <w:tcW w:w="4077" w:type="dxa"/>
            <w:tcBorders>
              <w:top w:val="single" w:sz="4" w:space="0" w:color="auto"/>
              <w:left w:val="single" w:sz="4" w:space="0" w:color="auto"/>
              <w:bottom w:val="single" w:sz="4" w:space="0" w:color="auto"/>
              <w:right w:val="single" w:sz="4" w:space="0" w:color="auto"/>
            </w:tcBorders>
            <w:shd w:val="clear" w:color="auto" w:fill="auto"/>
          </w:tcPr>
          <w:p w14:paraId="6C1943CE" w14:textId="77777777" w:rsidR="00DB70DB" w:rsidRPr="00412C5C" w:rsidRDefault="00FD3072" w:rsidP="00FD3072">
            <w:pPr>
              <w:suppressAutoHyphens/>
              <w:autoSpaceDE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lastRenderedPageBreak/>
              <w:t>Н</w:t>
            </w:r>
            <w:r w:rsidR="00DB70DB" w:rsidRPr="00412C5C">
              <w:rPr>
                <w:rFonts w:eastAsia="SimSun"/>
                <w:color w:val="000000" w:themeColor="text1"/>
                <w:sz w:val="24"/>
                <w:szCs w:val="24"/>
                <w:lang w:eastAsia="zh-CN"/>
              </w:rPr>
              <w:t>е установлены</w:t>
            </w:r>
          </w:p>
        </w:tc>
        <w:tc>
          <w:tcPr>
            <w:tcW w:w="5680" w:type="dxa"/>
            <w:tcBorders>
              <w:top w:val="single" w:sz="4" w:space="0" w:color="auto"/>
              <w:left w:val="single" w:sz="4" w:space="0" w:color="auto"/>
              <w:bottom w:val="single" w:sz="4" w:space="0" w:color="auto"/>
              <w:right w:val="single" w:sz="4" w:space="0" w:color="auto"/>
            </w:tcBorders>
            <w:shd w:val="clear" w:color="auto" w:fill="auto"/>
          </w:tcPr>
          <w:p w14:paraId="204B185E" w14:textId="77777777" w:rsidR="00DB70DB" w:rsidRPr="00412C5C" w:rsidRDefault="00FD3072" w:rsidP="00FD3072">
            <w:pPr>
              <w:suppressAutoHyphens/>
              <w:autoSpaceDE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Н</w:t>
            </w:r>
            <w:r w:rsidR="00DB70DB" w:rsidRPr="00412C5C">
              <w:rPr>
                <w:rFonts w:eastAsia="SimSun"/>
                <w:color w:val="000000" w:themeColor="text1"/>
                <w:sz w:val="24"/>
                <w:szCs w:val="24"/>
                <w:lang w:eastAsia="zh-CN"/>
              </w:rPr>
              <w:t>е установлены</w:t>
            </w:r>
          </w:p>
        </w:tc>
      </w:tr>
    </w:tbl>
    <w:p w14:paraId="26546FE5" w14:textId="77777777" w:rsidR="00063CEC" w:rsidRPr="00412C5C" w:rsidRDefault="00063CEC" w:rsidP="00DB70DB">
      <w:pPr>
        <w:suppressAutoHyphens/>
        <w:autoSpaceDE w:val="0"/>
        <w:ind w:firstLine="720"/>
        <w:rPr>
          <w:rFonts w:eastAsia="SimSun"/>
          <w:color w:val="000000" w:themeColor="text1"/>
          <w:lang w:eastAsia="zh-CN"/>
        </w:rPr>
      </w:pPr>
    </w:p>
    <w:p w14:paraId="1055738B" w14:textId="77777777" w:rsidR="00DB70DB" w:rsidRPr="00412C5C" w:rsidRDefault="00DB70DB" w:rsidP="008A4935">
      <w:pPr>
        <w:suppressAutoHyphens/>
        <w:autoSpaceDE w:val="0"/>
        <w:rPr>
          <w:rFonts w:eastAsia="SimSun"/>
          <w:color w:val="000000" w:themeColor="text1"/>
          <w:sz w:val="27"/>
          <w:szCs w:val="27"/>
          <w:lang w:eastAsia="zh-CN"/>
        </w:rPr>
      </w:pPr>
      <w:r w:rsidRPr="00412C5C">
        <w:rPr>
          <w:rFonts w:eastAsia="SimSun"/>
          <w:color w:val="000000" w:themeColor="text1"/>
          <w:sz w:val="27"/>
          <w:szCs w:val="27"/>
          <w:lang w:eastAsia="zh-CN"/>
        </w:rPr>
        <w:t>Минимальные отступы от границ земельных участков для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393E5CAF" w14:textId="77777777" w:rsidR="00DB70DB" w:rsidRPr="00412C5C" w:rsidRDefault="00DB70DB" w:rsidP="008A4935">
      <w:pPr>
        <w:suppressAutoHyphens/>
        <w:autoSpaceDE w:val="0"/>
        <w:rPr>
          <w:rFonts w:eastAsia="SimSun"/>
          <w:color w:val="000000" w:themeColor="text1"/>
          <w:sz w:val="27"/>
          <w:szCs w:val="27"/>
          <w:lang w:eastAsia="zh-CN"/>
        </w:rPr>
      </w:pPr>
      <w:r w:rsidRPr="00412C5C">
        <w:rPr>
          <w:rFonts w:eastAsia="SimSun"/>
          <w:color w:val="000000" w:themeColor="text1"/>
          <w:sz w:val="27"/>
          <w:szCs w:val="27"/>
          <w:lang w:eastAsia="zh-CN"/>
        </w:rPr>
        <w:t xml:space="preserve">- для общественных зданий 3 м; </w:t>
      </w:r>
    </w:p>
    <w:p w14:paraId="28768077" w14:textId="77777777" w:rsidR="00DB70DB" w:rsidRPr="00412C5C" w:rsidRDefault="00DB70DB" w:rsidP="008A4935">
      <w:pPr>
        <w:suppressAutoHyphens/>
        <w:autoSpaceDE w:val="0"/>
        <w:rPr>
          <w:rFonts w:eastAsia="SimSun"/>
          <w:color w:val="000000" w:themeColor="text1"/>
          <w:sz w:val="27"/>
          <w:szCs w:val="27"/>
          <w:lang w:eastAsia="zh-CN"/>
        </w:rPr>
      </w:pPr>
      <w:r w:rsidRPr="00412C5C">
        <w:rPr>
          <w:rFonts w:eastAsia="SimSun"/>
          <w:color w:val="000000" w:themeColor="text1"/>
          <w:sz w:val="27"/>
          <w:szCs w:val="27"/>
          <w:lang w:eastAsia="zh-CN"/>
        </w:rPr>
        <w:t>- для зданий производственного назначения - 5 м.</w:t>
      </w:r>
    </w:p>
    <w:p w14:paraId="652B155E" w14:textId="77777777" w:rsidR="00DB70DB" w:rsidRPr="00412C5C" w:rsidRDefault="00DB70DB" w:rsidP="008A4935">
      <w:pPr>
        <w:suppressAutoHyphens/>
        <w:autoSpaceDE w:val="0"/>
        <w:rPr>
          <w:rFonts w:eastAsia="SimSun"/>
          <w:color w:val="000000" w:themeColor="text1"/>
          <w:sz w:val="27"/>
          <w:szCs w:val="27"/>
          <w:lang w:eastAsia="zh-CN"/>
        </w:rPr>
      </w:pPr>
      <w:r w:rsidRPr="00412C5C">
        <w:rPr>
          <w:rFonts w:eastAsia="SimSun"/>
          <w:color w:val="000000" w:themeColor="text1"/>
          <w:sz w:val="27"/>
          <w:szCs w:val="27"/>
          <w:lang w:eastAsia="zh-CN"/>
        </w:rPr>
        <w:t>- для остальных зданий и сооружений - 1 м.</w:t>
      </w:r>
    </w:p>
    <w:p w14:paraId="40DFA392" w14:textId="77777777" w:rsidR="00DB70DB" w:rsidRPr="00412C5C" w:rsidRDefault="00DB70DB" w:rsidP="008A4935">
      <w:pPr>
        <w:suppressAutoHyphens/>
        <w:autoSpaceDE w:val="0"/>
        <w:rPr>
          <w:rFonts w:eastAsia="SimSun"/>
          <w:color w:val="000000" w:themeColor="text1"/>
          <w:sz w:val="27"/>
          <w:szCs w:val="27"/>
          <w:lang w:eastAsia="zh-CN"/>
        </w:rPr>
      </w:pPr>
      <w:r w:rsidRPr="00412C5C">
        <w:rPr>
          <w:rFonts w:eastAsia="SimSun"/>
          <w:color w:val="000000" w:themeColor="text1"/>
          <w:sz w:val="27"/>
          <w:szCs w:val="27"/>
          <w:lang w:eastAsia="zh-CN"/>
        </w:rPr>
        <w:t>Расстояния между крайними строениями и группами строений следует принимать на основе расчетов инсоляции и освещенности, учета противопожарных, зооветеринарных требований.</w:t>
      </w:r>
    </w:p>
    <w:p w14:paraId="5E92EB82" w14:textId="77777777" w:rsidR="00DB70DB" w:rsidRPr="00412C5C" w:rsidRDefault="00DB70DB" w:rsidP="008A4935">
      <w:pPr>
        <w:suppressAutoHyphens/>
        <w:autoSpaceDE w:val="0"/>
        <w:rPr>
          <w:rFonts w:eastAsia="SimSun"/>
          <w:color w:val="000000" w:themeColor="text1"/>
          <w:sz w:val="27"/>
          <w:szCs w:val="27"/>
          <w:lang w:eastAsia="zh-CN"/>
        </w:rPr>
      </w:pPr>
      <w:r w:rsidRPr="00412C5C">
        <w:rPr>
          <w:rFonts w:eastAsia="SimSun"/>
          <w:color w:val="000000" w:themeColor="text1"/>
          <w:sz w:val="27"/>
          <w:szCs w:val="27"/>
          <w:lang w:eastAsia="zh-CN"/>
        </w:rPr>
        <w:t>Расстояние до красной линии:</w:t>
      </w:r>
    </w:p>
    <w:p w14:paraId="4561C167" w14:textId="77777777" w:rsidR="00DB70DB" w:rsidRPr="00412C5C" w:rsidRDefault="00DB70DB" w:rsidP="008A4935">
      <w:pPr>
        <w:suppressAutoHyphens/>
        <w:autoSpaceDE w:val="0"/>
        <w:rPr>
          <w:rFonts w:eastAsia="SimSun"/>
          <w:color w:val="000000" w:themeColor="text1"/>
          <w:sz w:val="27"/>
          <w:szCs w:val="27"/>
          <w:lang w:eastAsia="zh-CN"/>
        </w:rPr>
      </w:pPr>
      <w:r w:rsidRPr="00412C5C">
        <w:rPr>
          <w:rFonts w:eastAsia="SimSun"/>
          <w:color w:val="000000" w:themeColor="text1"/>
          <w:sz w:val="27"/>
          <w:szCs w:val="27"/>
          <w:lang w:eastAsia="zh-CN"/>
        </w:rPr>
        <w:t xml:space="preserve">1) от Пожарных депо - 10 м (15 м - для депо </w:t>
      </w:r>
      <w:r w:rsidRPr="00412C5C">
        <w:rPr>
          <w:rFonts w:eastAsia="SimSun"/>
          <w:color w:val="000000" w:themeColor="text1"/>
          <w:sz w:val="27"/>
          <w:szCs w:val="27"/>
          <w:lang w:val="en-US" w:eastAsia="zh-CN"/>
        </w:rPr>
        <w:t>I</w:t>
      </w:r>
      <w:r w:rsidRPr="00412C5C">
        <w:rPr>
          <w:rFonts w:eastAsia="SimSun"/>
          <w:color w:val="000000" w:themeColor="text1"/>
          <w:sz w:val="27"/>
          <w:szCs w:val="27"/>
          <w:lang w:eastAsia="zh-CN"/>
        </w:rPr>
        <w:t xml:space="preserve"> типа);</w:t>
      </w:r>
    </w:p>
    <w:p w14:paraId="52456AD4" w14:textId="77777777" w:rsidR="00DB70DB" w:rsidRPr="00412C5C" w:rsidRDefault="00DB70DB" w:rsidP="008A4935">
      <w:pPr>
        <w:suppressAutoHyphens/>
        <w:autoSpaceDE w:val="0"/>
        <w:rPr>
          <w:rFonts w:eastAsia="SimSun"/>
          <w:color w:val="000000" w:themeColor="text1"/>
          <w:sz w:val="27"/>
          <w:szCs w:val="27"/>
          <w:lang w:eastAsia="zh-CN"/>
        </w:rPr>
      </w:pPr>
      <w:r w:rsidRPr="00412C5C">
        <w:rPr>
          <w:rFonts w:eastAsia="SimSun"/>
          <w:color w:val="000000" w:themeColor="text1"/>
          <w:sz w:val="27"/>
          <w:szCs w:val="27"/>
          <w:lang w:eastAsia="zh-CN"/>
        </w:rPr>
        <w:t>3) улиц, от общественных зданий  – 5 м;</w:t>
      </w:r>
    </w:p>
    <w:p w14:paraId="4C201BC2" w14:textId="77777777" w:rsidR="00DB70DB" w:rsidRPr="00412C5C" w:rsidRDefault="00DB70DB" w:rsidP="008A4935">
      <w:pPr>
        <w:suppressAutoHyphens/>
        <w:autoSpaceDE w:val="0"/>
        <w:rPr>
          <w:rFonts w:eastAsia="SimSun"/>
          <w:color w:val="000000" w:themeColor="text1"/>
          <w:sz w:val="27"/>
          <w:szCs w:val="27"/>
          <w:lang w:eastAsia="zh-CN"/>
        </w:rPr>
      </w:pPr>
      <w:r w:rsidRPr="00412C5C">
        <w:rPr>
          <w:rFonts w:eastAsia="SimSun"/>
          <w:color w:val="000000" w:themeColor="text1"/>
          <w:sz w:val="27"/>
          <w:szCs w:val="27"/>
          <w:lang w:eastAsia="zh-CN"/>
        </w:rPr>
        <w:t>4) проездов, от общественных зданий – 3 м;</w:t>
      </w:r>
    </w:p>
    <w:p w14:paraId="06D5CC07" w14:textId="77777777" w:rsidR="00DB70DB" w:rsidRPr="00412C5C" w:rsidRDefault="00DB70DB" w:rsidP="008A4935">
      <w:pPr>
        <w:suppressAutoHyphens/>
        <w:autoSpaceDE w:val="0"/>
        <w:rPr>
          <w:rFonts w:eastAsia="SimSun"/>
          <w:color w:val="000000" w:themeColor="text1"/>
          <w:sz w:val="27"/>
          <w:szCs w:val="27"/>
          <w:lang w:eastAsia="zh-CN"/>
        </w:rPr>
      </w:pPr>
      <w:r w:rsidRPr="00412C5C">
        <w:rPr>
          <w:rFonts w:eastAsia="SimSun"/>
          <w:color w:val="000000" w:themeColor="text1"/>
          <w:sz w:val="27"/>
          <w:szCs w:val="27"/>
          <w:lang w:eastAsia="zh-CN"/>
        </w:rPr>
        <w:t>5) от контрольно-пропускных пунктов, пунктов охраны, проходных –                 1 м.</w:t>
      </w:r>
    </w:p>
    <w:p w14:paraId="5300E742" w14:textId="77777777" w:rsidR="00DB70DB" w:rsidRPr="00412C5C" w:rsidRDefault="00DB70DB" w:rsidP="008A4935">
      <w:pPr>
        <w:suppressAutoHyphens/>
        <w:autoSpaceDE w:val="0"/>
        <w:rPr>
          <w:rFonts w:eastAsia="SimSun"/>
          <w:color w:val="000000" w:themeColor="text1"/>
          <w:sz w:val="27"/>
          <w:szCs w:val="27"/>
          <w:lang w:eastAsia="zh-CN"/>
        </w:rPr>
      </w:pPr>
      <w:r w:rsidRPr="00412C5C">
        <w:rPr>
          <w:rFonts w:eastAsia="SimSun"/>
          <w:color w:val="000000" w:themeColor="text1"/>
          <w:sz w:val="27"/>
          <w:szCs w:val="27"/>
          <w:lang w:eastAsia="zh-CN"/>
        </w:rPr>
        <w:t>6) от остальных зданий - 5 м.</w:t>
      </w:r>
    </w:p>
    <w:p w14:paraId="64B4AA16" w14:textId="77777777" w:rsidR="00DB70DB" w:rsidRPr="00412C5C" w:rsidRDefault="00DB70DB" w:rsidP="008A4935">
      <w:pPr>
        <w:suppressAutoHyphens/>
        <w:autoSpaceDE w:val="0"/>
        <w:rPr>
          <w:rFonts w:eastAsia="SimSun"/>
          <w:color w:val="000000" w:themeColor="text1"/>
          <w:sz w:val="27"/>
          <w:szCs w:val="27"/>
          <w:lang w:eastAsia="zh-CN"/>
        </w:rPr>
      </w:pPr>
      <w:r w:rsidRPr="00412C5C">
        <w:rPr>
          <w:rFonts w:eastAsia="SimSun"/>
          <w:color w:val="000000" w:themeColor="text1"/>
          <w:sz w:val="27"/>
          <w:szCs w:val="27"/>
          <w:lang w:eastAsia="zh-CN"/>
        </w:rPr>
        <w:t>Допускается блокировка зданий и сооружений, а также хозяйственных построек на смежных земельных участках по взаимному (удостоверенному) согласию владельцев при новом строительстве с соблюдением технических регламентов.</w:t>
      </w:r>
    </w:p>
    <w:p w14:paraId="01EE0967" w14:textId="77777777" w:rsidR="00DB70DB" w:rsidRPr="00412C5C" w:rsidRDefault="00DB70DB" w:rsidP="008A4935">
      <w:pPr>
        <w:suppressAutoHyphens/>
        <w:autoSpaceDE w:val="0"/>
        <w:rPr>
          <w:rFonts w:eastAsia="SimSun"/>
          <w:color w:val="000000" w:themeColor="text1"/>
          <w:sz w:val="27"/>
          <w:szCs w:val="27"/>
          <w:lang w:eastAsia="zh-CN"/>
        </w:rPr>
      </w:pPr>
      <w:r w:rsidRPr="00412C5C">
        <w:rPr>
          <w:rFonts w:eastAsia="SimSun"/>
          <w:color w:val="000000" w:themeColor="text1"/>
          <w:sz w:val="27"/>
          <w:szCs w:val="27"/>
          <w:lang w:eastAsia="zh-CN"/>
        </w:rPr>
        <w:t>Примечание (общее):</w:t>
      </w:r>
    </w:p>
    <w:p w14:paraId="23EB6E1D" w14:textId="77777777" w:rsidR="00DB70DB" w:rsidRPr="00412C5C" w:rsidRDefault="00DB70DB" w:rsidP="008A4935">
      <w:pPr>
        <w:suppressAutoHyphens/>
        <w:autoSpaceDE w:val="0"/>
        <w:rPr>
          <w:rFonts w:eastAsia="SimSun"/>
          <w:color w:val="000000" w:themeColor="text1"/>
          <w:sz w:val="27"/>
          <w:szCs w:val="27"/>
          <w:lang w:eastAsia="zh-CN"/>
        </w:rPr>
      </w:pPr>
      <w:r w:rsidRPr="00412C5C">
        <w:rPr>
          <w:rFonts w:eastAsia="SimSun"/>
          <w:color w:val="000000" w:themeColor="text1"/>
          <w:sz w:val="27"/>
          <w:szCs w:val="27"/>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19EC2322" w14:textId="77777777" w:rsidR="00DB70DB" w:rsidRPr="00412C5C" w:rsidRDefault="00DB70DB" w:rsidP="008A4935">
      <w:pPr>
        <w:suppressAutoHyphens/>
        <w:autoSpaceDE w:val="0"/>
        <w:rPr>
          <w:rFonts w:eastAsia="SimSun"/>
          <w:color w:val="000000" w:themeColor="text1"/>
          <w:sz w:val="27"/>
          <w:szCs w:val="27"/>
          <w:lang w:eastAsia="zh-CN"/>
        </w:rPr>
      </w:pPr>
      <w:r w:rsidRPr="00412C5C">
        <w:rPr>
          <w:rFonts w:eastAsia="SimSun"/>
          <w:color w:val="000000" w:themeColor="text1"/>
          <w:sz w:val="27"/>
          <w:szCs w:val="27"/>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14:paraId="130C9C9B" w14:textId="77777777" w:rsidR="00DB70DB" w:rsidRPr="00412C5C" w:rsidRDefault="00DB70DB" w:rsidP="008A4935">
      <w:pPr>
        <w:suppressAutoHyphens/>
        <w:autoSpaceDE w:val="0"/>
        <w:rPr>
          <w:rFonts w:eastAsia="SimSun"/>
          <w:color w:val="000000" w:themeColor="text1"/>
          <w:sz w:val="27"/>
          <w:szCs w:val="27"/>
          <w:lang w:eastAsia="zh-CN"/>
        </w:rPr>
      </w:pPr>
      <w:r w:rsidRPr="00412C5C">
        <w:rPr>
          <w:rFonts w:eastAsia="SimSun"/>
          <w:color w:val="000000" w:themeColor="text1"/>
          <w:sz w:val="27"/>
          <w:szCs w:val="27"/>
          <w:lang w:eastAsia="zh-CN"/>
        </w:rPr>
        <w:t>В границах зон затопления, подтопления запрещаются:</w:t>
      </w:r>
    </w:p>
    <w:p w14:paraId="65E0A433" w14:textId="77777777" w:rsidR="00DB70DB" w:rsidRPr="00412C5C" w:rsidRDefault="00DB70DB" w:rsidP="008A4935">
      <w:pPr>
        <w:suppressAutoHyphens/>
        <w:autoSpaceDE w:val="0"/>
        <w:rPr>
          <w:rFonts w:eastAsia="SimSun"/>
          <w:color w:val="000000" w:themeColor="text1"/>
          <w:sz w:val="27"/>
          <w:szCs w:val="27"/>
          <w:lang w:eastAsia="zh-CN"/>
        </w:rPr>
      </w:pPr>
      <w:r w:rsidRPr="00412C5C">
        <w:rPr>
          <w:rFonts w:eastAsia="SimSun"/>
          <w:color w:val="000000" w:themeColor="text1"/>
          <w:sz w:val="27"/>
          <w:szCs w:val="27"/>
          <w:lang w:eastAsia="zh-CN"/>
        </w:rPr>
        <w:t>1) использование сточных вод в целях регулирования плодородия почв;</w:t>
      </w:r>
    </w:p>
    <w:p w14:paraId="760813B6" w14:textId="77777777" w:rsidR="00DB70DB" w:rsidRPr="00412C5C" w:rsidRDefault="00DB70DB" w:rsidP="008A4935">
      <w:pPr>
        <w:suppressAutoHyphens/>
        <w:autoSpaceDE w:val="0"/>
        <w:rPr>
          <w:rFonts w:eastAsia="SimSun"/>
          <w:color w:val="000000" w:themeColor="text1"/>
          <w:sz w:val="27"/>
          <w:szCs w:val="27"/>
          <w:lang w:eastAsia="zh-CN"/>
        </w:rPr>
      </w:pPr>
      <w:r w:rsidRPr="00412C5C">
        <w:rPr>
          <w:rFonts w:eastAsia="SimSun"/>
          <w:color w:val="000000" w:themeColor="text1"/>
          <w:sz w:val="27"/>
          <w:szCs w:val="27"/>
          <w:lang w:eastAsia="zh-CN"/>
        </w:rPr>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2EE92F7E" w14:textId="77777777" w:rsidR="00DB70DB" w:rsidRPr="00412C5C" w:rsidRDefault="00DB70DB" w:rsidP="008A4935">
      <w:pPr>
        <w:suppressAutoHyphens/>
        <w:autoSpaceDE w:val="0"/>
        <w:rPr>
          <w:rFonts w:eastAsia="SimSun"/>
          <w:color w:val="000000" w:themeColor="text1"/>
          <w:sz w:val="27"/>
          <w:szCs w:val="27"/>
          <w:lang w:eastAsia="zh-CN"/>
        </w:rPr>
      </w:pPr>
      <w:r w:rsidRPr="00412C5C">
        <w:rPr>
          <w:rFonts w:eastAsia="SimSun"/>
          <w:color w:val="000000" w:themeColor="text1"/>
          <w:sz w:val="27"/>
          <w:szCs w:val="27"/>
          <w:lang w:eastAsia="zh-CN"/>
        </w:rPr>
        <w:t>3) осуществление авиационных мер по борьбе с вредными организмами.</w:t>
      </w:r>
    </w:p>
    <w:p w14:paraId="42CFD0B6" w14:textId="77777777" w:rsidR="00DB70DB" w:rsidRPr="00412C5C" w:rsidRDefault="00DB70DB" w:rsidP="008A4935">
      <w:pPr>
        <w:suppressAutoHyphens/>
        <w:autoSpaceDE w:val="0"/>
        <w:rPr>
          <w:rFonts w:eastAsia="SimSun"/>
          <w:color w:val="000000" w:themeColor="text1"/>
          <w:sz w:val="27"/>
          <w:szCs w:val="27"/>
          <w:lang w:eastAsia="zh-CN"/>
        </w:rPr>
      </w:pPr>
      <w:r w:rsidRPr="00412C5C">
        <w:rPr>
          <w:rFonts w:eastAsia="SimSun"/>
          <w:color w:val="000000" w:themeColor="text1"/>
          <w:sz w:val="27"/>
          <w:szCs w:val="27"/>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3986AB16" w14:textId="77777777" w:rsidR="00DB70DB" w:rsidRPr="00412C5C" w:rsidRDefault="00DB70DB" w:rsidP="008A4935">
      <w:pPr>
        <w:suppressAutoHyphens/>
        <w:autoSpaceDE w:val="0"/>
        <w:rPr>
          <w:rFonts w:eastAsia="SimSun"/>
          <w:color w:val="000000" w:themeColor="text1"/>
          <w:sz w:val="27"/>
          <w:szCs w:val="27"/>
          <w:lang w:eastAsia="zh-CN"/>
        </w:rPr>
      </w:pPr>
      <w:r w:rsidRPr="00412C5C">
        <w:rPr>
          <w:rFonts w:eastAsia="SimSun"/>
          <w:color w:val="000000" w:themeColor="text1"/>
          <w:sz w:val="27"/>
          <w:szCs w:val="27"/>
          <w:lang w:eastAsia="zh-CN"/>
        </w:rPr>
        <w:t>Размещение производственной территориальной зоны не допускается:</w:t>
      </w:r>
    </w:p>
    <w:p w14:paraId="7E5E4414" w14:textId="77777777" w:rsidR="00DB70DB" w:rsidRPr="00412C5C" w:rsidRDefault="00DB70DB" w:rsidP="008A4935">
      <w:pPr>
        <w:suppressAutoHyphens/>
        <w:autoSpaceDE w:val="0"/>
        <w:rPr>
          <w:rFonts w:eastAsia="SimSun"/>
          <w:color w:val="000000" w:themeColor="text1"/>
          <w:sz w:val="27"/>
          <w:szCs w:val="27"/>
          <w:lang w:eastAsia="zh-CN"/>
        </w:rPr>
      </w:pPr>
      <w:r w:rsidRPr="00412C5C">
        <w:rPr>
          <w:rFonts w:eastAsia="SimSun"/>
          <w:color w:val="000000" w:themeColor="text1"/>
          <w:sz w:val="27"/>
          <w:szCs w:val="27"/>
          <w:lang w:eastAsia="zh-CN"/>
        </w:rPr>
        <w:t>а) в составе рекреационных зон;</w:t>
      </w:r>
    </w:p>
    <w:p w14:paraId="0166B259" w14:textId="77777777" w:rsidR="00DB70DB" w:rsidRPr="00412C5C" w:rsidRDefault="00DB70DB" w:rsidP="008A4935">
      <w:pPr>
        <w:suppressAutoHyphens/>
        <w:autoSpaceDE w:val="0"/>
        <w:rPr>
          <w:rFonts w:eastAsia="SimSun"/>
          <w:color w:val="000000" w:themeColor="text1"/>
          <w:sz w:val="27"/>
          <w:szCs w:val="27"/>
          <w:lang w:eastAsia="zh-CN"/>
        </w:rPr>
      </w:pPr>
      <w:r w:rsidRPr="00412C5C">
        <w:rPr>
          <w:rFonts w:eastAsia="SimSun"/>
          <w:color w:val="000000" w:themeColor="text1"/>
          <w:sz w:val="27"/>
          <w:szCs w:val="27"/>
          <w:lang w:eastAsia="zh-CN"/>
        </w:rPr>
        <w:lastRenderedPageBreak/>
        <w:t>б) на землях особо охраняемых территорий, в том числе:</w:t>
      </w:r>
    </w:p>
    <w:p w14:paraId="5BD4B634" w14:textId="77777777" w:rsidR="00DB70DB" w:rsidRPr="00412C5C" w:rsidRDefault="00DB70DB" w:rsidP="008A4935">
      <w:pPr>
        <w:suppressAutoHyphens/>
        <w:autoSpaceDE w:val="0"/>
        <w:rPr>
          <w:rFonts w:eastAsia="SimSun"/>
          <w:color w:val="000000" w:themeColor="text1"/>
          <w:sz w:val="27"/>
          <w:szCs w:val="27"/>
          <w:lang w:eastAsia="zh-CN"/>
        </w:rPr>
      </w:pPr>
      <w:r w:rsidRPr="00412C5C">
        <w:rPr>
          <w:rFonts w:eastAsia="SimSun"/>
          <w:color w:val="000000" w:themeColor="text1"/>
          <w:sz w:val="27"/>
          <w:szCs w:val="27"/>
          <w:lang w:eastAsia="zh-CN"/>
        </w:rPr>
        <w:t>- в первом поясе зоны санитарной охраны источников водоснабжения;</w:t>
      </w:r>
    </w:p>
    <w:p w14:paraId="0A5ED9BD" w14:textId="77777777" w:rsidR="00DB70DB" w:rsidRPr="00412C5C" w:rsidRDefault="00DB70DB" w:rsidP="008A4935">
      <w:pPr>
        <w:suppressAutoHyphens/>
        <w:autoSpaceDE w:val="0"/>
        <w:rPr>
          <w:rFonts w:eastAsia="SimSun"/>
          <w:color w:val="000000" w:themeColor="text1"/>
          <w:sz w:val="27"/>
          <w:szCs w:val="27"/>
          <w:lang w:eastAsia="zh-CN"/>
        </w:rPr>
      </w:pPr>
      <w:r w:rsidRPr="00412C5C">
        <w:rPr>
          <w:rFonts w:eastAsia="SimSun"/>
          <w:color w:val="000000" w:themeColor="text1"/>
          <w:sz w:val="27"/>
          <w:szCs w:val="27"/>
          <w:lang w:eastAsia="zh-CN"/>
        </w:rPr>
        <w:t>- в первой зоне округа санитарной охраны курортов, если проектируемые объекты не связаны непосредственно с эксплуатацией природных лечебных средств курорта;</w:t>
      </w:r>
    </w:p>
    <w:p w14:paraId="73D3D55D" w14:textId="77777777" w:rsidR="00DB70DB" w:rsidRPr="00412C5C" w:rsidRDefault="00DB70DB" w:rsidP="008A4935">
      <w:pPr>
        <w:suppressAutoHyphens/>
        <w:autoSpaceDE w:val="0"/>
        <w:rPr>
          <w:rFonts w:eastAsia="SimSun"/>
          <w:color w:val="000000" w:themeColor="text1"/>
          <w:sz w:val="27"/>
          <w:szCs w:val="27"/>
          <w:lang w:eastAsia="zh-CN"/>
        </w:rPr>
      </w:pPr>
      <w:r w:rsidRPr="00412C5C">
        <w:rPr>
          <w:rFonts w:eastAsia="SimSun"/>
          <w:color w:val="000000" w:themeColor="text1"/>
          <w:sz w:val="27"/>
          <w:szCs w:val="27"/>
          <w:lang w:eastAsia="zh-CN"/>
        </w:rPr>
        <w:t>- в водоохранных и прибрежных зонах рек, морей;</w:t>
      </w:r>
    </w:p>
    <w:p w14:paraId="20AD4959" w14:textId="77777777" w:rsidR="00DB70DB" w:rsidRPr="00412C5C" w:rsidRDefault="00DB70DB" w:rsidP="008A4935">
      <w:pPr>
        <w:suppressAutoHyphens/>
        <w:autoSpaceDE w:val="0"/>
        <w:rPr>
          <w:rFonts w:eastAsia="SimSun"/>
          <w:color w:val="000000" w:themeColor="text1"/>
          <w:sz w:val="27"/>
          <w:szCs w:val="27"/>
          <w:lang w:eastAsia="zh-CN"/>
        </w:rPr>
      </w:pPr>
      <w:r w:rsidRPr="00412C5C">
        <w:rPr>
          <w:rFonts w:eastAsia="SimSun"/>
          <w:color w:val="000000" w:themeColor="text1"/>
          <w:sz w:val="27"/>
          <w:szCs w:val="27"/>
          <w:lang w:eastAsia="zh-CN"/>
        </w:rPr>
        <w:t>- в зонах охраны памятников истории и культуры без согласования с соответствующими органами охраны памятников;</w:t>
      </w:r>
    </w:p>
    <w:p w14:paraId="32E398D9" w14:textId="77777777" w:rsidR="00DB70DB" w:rsidRPr="00412C5C" w:rsidRDefault="00DB70DB" w:rsidP="008A4935">
      <w:pPr>
        <w:suppressAutoHyphens/>
        <w:autoSpaceDE w:val="0"/>
        <w:rPr>
          <w:rFonts w:eastAsia="SimSun"/>
          <w:color w:val="000000" w:themeColor="text1"/>
          <w:sz w:val="27"/>
          <w:szCs w:val="27"/>
          <w:lang w:eastAsia="zh-CN"/>
        </w:rPr>
      </w:pPr>
      <w:r w:rsidRPr="00412C5C">
        <w:rPr>
          <w:rFonts w:eastAsia="SimSun"/>
          <w:color w:val="000000" w:themeColor="text1"/>
          <w:sz w:val="27"/>
          <w:szCs w:val="27"/>
          <w:lang w:eastAsia="zh-CN"/>
        </w:rPr>
        <w:t>в зонах активного карста, оползней, оседания или обрушения поверхности, которые могут угрожать застройке и эксплуатации предприятий;</w:t>
      </w:r>
    </w:p>
    <w:p w14:paraId="606B9B8A" w14:textId="77777777" w:rsidR="00DB70DB" w:rsidRPr="00412C5C" w:rsidRDefault="00DB70DB" w:rsidP="008A4935">
      <w:pPr>
        <w:suppressAutoHyphens/>
        <w:autoSpaceDE w:val="0"/>
        <w:rPr>
          <w:rFonts w:eastAsia="SimSun"/>
          <w:color w:val="000000" w:themeColor="text1"/>
          <w:sz w:val="27"/>
          <w:szCs w:val="27"/>
          <w:lang w:eastAsia="zh-CN"/>
        </w:rPr>
      </w:pPr>
      <w:r w:rsidRPr="00412C5C">
        <w:rPr>
          <w:rFonts w:eastAsia="SimSun"/>
          <w:color w:val="000000" w:themeColor="text1"/>
          <w:sz w:val="27"/>
          <w:szCs w:val="27"/>
          <w:lang w:eastAsia="zh-CN"/>
        </w:rPr>
        <w:t>на участках, загрязненных органическими и радиоактивными отбросами, до истечения сроков, установленных органами санитарно-эпидемиологического надзора;</w:t>
      </w:r>
    </w:p>
    <w:p w14:paraId="1B3AEDC1" w14:textId="77777777" w:rsidR="00DB70DB" w:rsidRPr="00412C5C" w:rsidRDefault="00DB70DB" w:rsidP="008A4935">
      <w:pPr>
        <w:suppressAutoHyphens/>
        <w:autoSpaceDE w:val="0"/>
        <w:rPr>
          <w:rFonts w:eastAsia="SimSun"/>
          <w:color w:val="000000" w:themeColor="text1"/>
          <w:sz w:val="27"/>
          <w:szCs w:val="27"/>
          <w:lang w:eastAsia="zh-CN"/>
        </w:rPr>
      </w:pPr>
      <w:r w:rsidRPr="00412C5C">
        <w:rPr>
          <w:rFonts w:eastAsia="SimSun"/>
          <w:color w:val="000000" w:themeColor="text1"/>
          <w:sz w:val="27"/>
          <w:szCs w:val="27"/>
          <w:lang w:eastAsia="zh-CN"/>
        </w:rPr>
        <w:t>в зонах возможного катастрофического затопления в результате разрушения плотин или дамб.</w:t>
      </w:r>
    </w:p>
    <w:p w14:paraId="3EBFB8D0" w14:textId="77777777" w:rsidR="00DB70DB" w:rsidRPr="00412C5C" w:rsidRDefault="00DB70DB" w:rsidP="008A4935">
      <w:pPr>
        <w:suppressAutoHyphens/>
        <w:autoSpaceDE w:val="0"/>
        <w:rPr>
          <w:rFonts w:eastAsia="SimSun"/>
          <w:color w:val="000000" w:themeColor="text1"/>
          <w:sz w:val="27"/>
          <w:szCs w:val="27"/>
          <w:lang w:eastAsia="zh-CN"/>
        </w:rPr>
      </w:pPr>
      <w:r w:rsidRPr="00412C5C">
        <w:rPr>
          <w:rFonts w:eastAsia="SimSun"/>
          <w:color w:val="000000" w:themeColor="text1"/>
          <w:sz w:val="27"/>
          <w:szCs w:val="27"/>
          <w:lang w:eastAsia="zh-CN"/>
        </w:rPr>
        <w:t>При размещении производственной зоны на прибрежных участках рек и других водоемов планировочные отметки площадок предприятий должны приниматься не менее чем на 0,5 м выше расчетного наивысшего горизонта вод с учетом подпора и уклона водотока, а также нагона от расчетной высоты волны, определяемой в соответствии с требованиями по нагрузкам и воздействиям на гидротехнические сооружения. За расчетный горизонт следует принимать наивысший уровень воды с вероятностью его превышения для предприятий, имеющих народнохозяйственное и оборонное значение, один раз в 100 лет, для остальных предприятий - один раз в 50 лет, а для предприятий со сроком эксплуатации до 10 лет - один раз в 10 лет.</w:t>
      </w:r>
    </w:p>
    <w:p w14:paraId="5C21EA23" w14:textId="77777777" w:rsidR="00DB70DB" w:rsidRPr="00412C5C" w:rsidRDefault="00DB70DB" w:rsidP="008A4935">
      <w:pPr>
        <w:suppressAutoHyphens/>
        <w:autoSpaceDE w:val="0"/>
        <w:rPr>
          <w:rFonts w:eastAsia="SimSun"/>
          <w:color w:val="000000" w:themeColor="text1"/>
          <w:sz w:val="27"/>
          <w:szCs w:val="27"/>
          <w:lang w:eastAsia="zh-CN"/>
        </w:rPr>
      </w:pPr>
      <w:r w:rsidRPr="00412C5C">
        <w:rPr>
          <w:rFonts w:eastAsia="SimSun"/>
          <w:color w:val="000000" w:themeColor="text1"/>
          <w:sz w:val="27"/>
          <w:szCs w:val="27"/>
          <w:lang w:eastAsia="zh-CN"/>
        </w:rPr>
        <w:t>На территориях предприятий I - II классов и в пределах их санитарно-защитных зон не допускается размещать предприятия пищевой, легкой, медицинской, фармацевтической и других отраслей промышленности с санитарно-защитной зоной 50 - 100 м.</w:t>
      </w:r>
    </w:p>
    <w:p w14:paraId="1C20341B" w14:textId="77777777" w:rsidR="00DB70DB" w:rsidRPr="00412C5C" w:rsidRDefault="00DB70DB" w:rsidP="008A4935">
      <w:pPr>
        <w:suppressAutoHyphens/>
        <w:autoSpaceDE w:val="0"/>
        <w:rPr>
          <w:rFonts w:eastAsia="SimSun"/>
          <w:color w:val="000000" w:themeColor="text1"/>
          <w:sz w:val="27"/>
          <w:szCs w:val="27"/>
          <w:lang w:eastAsia="zh-CN"/>
        </w:rPr>
      </w:pPr>
      <w:r w:rsidRPr="00412C5C">
        <w:rPr>
          <w:rFonts w:eastAsia="SimSun"/>
          <w:color w:val="000000" w:themeColor="text1"/>
          <w:sz w:val="27"/>
          <w:szCs w:val="27"/>
          <w:lang w:eastAsia="zh-CN"/>
        </w:rPr>
        <w:t>Не допускается расширение производственных предприятий, если при этом требуется увеличение размера санитарно-защитных зон.</w:t>
      </w:r>
    </w:p>
    <w:p w14:paraId="1A7BBF29" w14:textId="77777777" w:rsidR="00DB70DB" w:rsidRPr="00412C5C" w:rsidRDefault="00DB70DB" w:rsidP="008A4935">
      <w:pPr>
        <w:suppressAutoHyphens/>
        <w:autoSpaceDE w:val="0"/>
        <w:rPr>
          <w:rFonts w:eastAsia="SimSun"/>
          <w:color w:val="000000" w:themeColor="text1"/>
          <w:sz w:val="27"/>
          <w:szCs w:val="27"/>
          <w:lang w:eastAsia="zh-CN"/>
        </w:rPr>
      </w:pPr>
      <w:r w:rsidRPr="00412C5C">
        <w:rPr>
          <w:rFonts w:eastAsia="SimSun"/>
          <w:color w:val="000000" w:themeColor="text1"/>
          <w:sz w:val="27"/>
          <w:szCs w:val="27"/>
          <w:lang w:eastAsia="zh-CN"/>
        </w:rPr>
        <w:t>Размер санитарно-защитной зоны предприятий мясной промышленности до границы животноводческих, птицеводческих и звероводческих ферм должен быть 1000 м.</w:t>
      </w:r>
    </w:p>
    <w:p w14:paraId="18614916" w14:textId="77777777" w:rsidR="00DB70DB" w:rsidRPr="00412C5C" w:rsidRDefault="00DB70DB" w:rsidP="008A4935">
      <w:pPr>
        <w:suppressAutoHyphens/>
        <w:autoSpaceDE w:val="0"/>
        <w:rPr>
          <w:rFonts w:eastAsia="SimSun"/>
          <w:color w:val="000000" w:themeColor="text1"/>
          <w:sz w:val="27"/>
          <w:szCs w:val="27"/>
          <w:lang w:eastAsia="zh-CN"/>
        </w:rPr>
      </w:pPr>
      <w:r w:rsidRPr="00412C5C">
        <w:rPr>
          <w:rFonts w:eastAsia="SimSun"/>
          <w:color w:val="000000" w:themeColor="text1"/>
          <w:sz w:val="27"/>
          <w:szCs w:val="27"/>
          <w:lang w:eastAsia="zh-CN"/>
        </w:rPr>
        <w:t>При проектировании предприятий мясной промышленности на берегах рек и других водоемов общественного пользования их следует размещать ниже по течению от населенных пунктов.</w:t>
      </w:r>
    </w:p>
    <w:p w14:paraId="673D8584" w14:textId="77777777" w:rsidR="00DB70DB" w:rsidRPr="00412C5C" w:rsidRDefault="00DB70DB" w:rsidP="008A4935">
      <w:pPr>
        <w:suppressAutoHyphens/>
        <w:autoSpaceDE w:val="0"/>
        <w:rPr>
          <w:rFonts w:eastAsia="SimSun"/>
          <w:color w:val="000000" w:themeColor="text1"/>
          <w:sz w:val="27"/>
          <w:szCs w:val="27"/>
          <w:lang w:eastAsia="zh-CN"/>
        </w:rPr>
      </w:pPr>
      <w:r w:rsidRPr="00412C5C">
        <w:rPr>
          <w:rFonts w:eastAsia="SimSun"/>
          <w:color w:val="000000" w:themeColor="text1"/>
          <w:sz w:val="27"/>
          <w:szCs w:val="27"/>
          <w:lang w:eastAsia="zh-CN"/>
        </w:rPr>
        <w:t>Запрещается проектирование указанных предприятий на территории бывших кладбищ, скотомогильников, свалок.</w:t>
      </w:r>
    </w:p>
    <w:p w14:paraId="3E37FF75" w14:textId="77777777" w:rsidR="00063CEC" w:rsidRPr="00412C5C" w:rsidRDefault="00063CEC" w:rsidP="008A4935">
      <w:pPr>
        <w:rPr>
          <w:rFonts w:eastAsia="SimSun"/>
          <w:color w:val="000000" w:themeColor="text1"/>
          <w:sz w:val="27"/>
          <w:szCs w:val="27"/>
          <w:lang w:eastAsia="zh-CN"/>
        </w:rPr>
      </w:pPr>
      <w:r w:rsidRPr="00412C5C">
        <w:rPr>
          <w:rFonts w:eastAsia="SimSun"/>
          <w:color w:val="000000" w:themeColor="text1"/>
          <w:sz w:val="27"/>
          <w:szCs w:val="27"/>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054FF191" w14:textId="77777777" w:rsidR="00063CEC" w:rsidRPr="00412C5C" w:rsidRDefault="00063CEC" w:rsidP="008A4935">
      <w:pPr>
        <w:rPr>
          <w:rFonts w:eastAsia="SimSun"/>
          <w:color w:val="000000" w:themeColor="text1"/>
          <w:sz w:val="27"/>
          <w:szCs w:val="27"/>
          <w:lang w:eastAsia="zh-CN"/>
        </w:rPr>
      </w:pPr>
      <w:r w:rsidRPr="00412C5C">
        <w:rPr>
          <w:rFonts w:eastAsia="SimSun"/>
          <w:color w:val="000000" w:themeColor="text1"/>
          <w:sz w:val="27"/>
          <w:szCs w:val="27"/>
          <w:lang w:eastAsia="zh-CN"/>
        </w:rPr>
        <w:t>- в границах территорий общего пользования;</w:t>
      </w:r>
    </w:p>
    <w:p w14:paraId="66F2F4C8" w14:textId="77777777" w:rsidR="00063CEC" w:rsidRPr="00412C5C" w:rsidRDefault="00063CEC" w:rsidP="008A4935">
      <w:pPr>
        <w:rPr>
          <w:rFonts w:eastAsia="SimSun"/>
          <w:color w:val="000000" w:themeColor="text1"/>
          <w:sz w:val="27"/>
          <w:szCs w:val="27"/>
          <w:lang w:eastAsia="zh-CN"/>
        </w:rPr>
      </w:pPr>
      <w:r w:rsidRPr="00412C5C">
        <w:rPr>
          <w:rFonts w:eastAsia="SimSun"/>
          <w:color w:val="000000" w:themeColor="text1"/>
          <w:sz w:val="27"/>
          <w:szCs w:val="27"/>
          <w:lang w:eastAsia="zh-CN"/>
        </w:rPr>
        <w:t>- предназначенные для размещения линейных объектов и (или) занятые линейными объектами.</w:t>
      </w:r>
    </w:p>
    <w:p w14:paraId="11A583D6" w14:textId="77777777" w:rsidR="0045601A" w:rsidRPr="00412C5C" w:rsidRDefault="0045601A" w:rsidP="0045601A">
      <w:pPr>
        <w:rPr>
          <w:rFonts w:eastAsia="SimSun"/>
          <w:color w:val="000000" w:themeColor="text1"/>
          <w:sz w:val="27"/>
          <w:szCs w:val="27"/>
        </w:rPr>
      </w:pPr>
      <w:r w:rsidRPr="00412C5C">
        <w:rPr>
          <w:rFonts w:eastAsia="SimSun"/>
          <w:color w:val="000000" w:themeColor="text1"/>
          <w:sz w:val="27"/>
          <w:szCs w:val="27"/>
        </w:rPr>
        <w:lastRenderedPageBreak/>
        <w:t>Требования настоящих Правил к предельным минимальным размерам земельных участков не применяются в отношении земельных участков (земель), ранее предоставленных на каком-либо праве (находящихся на ином законном основании) в размерах, менее установленных градостроительными регламентами, в целях их кадастрового учета и государственной регистрации прав на них в указанных размерах.</w:t>
      </w:r>
    </w:p>
    <w:p w14:paraId="15BF60CB" w14:textId="77777777" w:rsidR="00063CEC" w:rsidRPr="00412C5C" w:rsidRDefault="00063CEC" w:rsidP="008A4935">
      <w:pPr>
        <w:rPr>
          <w:rFonts w:eastAsia="SimSun"/>
          <w:color w:val="000000" w:themeColor="text1"/>
          <w:sz w:val="27"/>
          <w:szCs w:val="27"/>
          <w:lang w:eastAsia="zh-CN"/>
        </w:rPr>
      </w:pPr>
      <w:r w:rsidRPr="00412C5C">
        <w:rPr>
          <w:rFonts w:eastAsia="SimSun"/>
          <w:color w:val="000000" w:themeColor="text1"/>
          <w:sz w:val="27"/>
          <w:szCs w:val="27"/>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69F0FA20" w14:textId="77777777" w:rsidR="000D70EB" w:rsidRPr="00412C5C" w:rsidRDefault="0018359F" w:rsidP="008D49EB">
      <w:pPr>
        <w:outlineLvl w:val="0"/>
        <w:rPr>
          <w:rFonts w:eastAsia="SimSun"/>
          <w:color w:val="000000" w:themeColor="text1"/>
          <w:sz w:val="27"/>
          <w:szCs w:val="27"/>
          <w:lang w:eastAsia="zh-CN"/>
        </w:rPr>
      </w:pPr>
      <w:r w:rsidRPr="00412C5C">
        <w:rPr>
          <w:rFonts w:eastAsia="SimSun"/>
          <w:color w:val="000000" w:themeColor="text1"/>
          <w:sz w:val="27"/>
          <w:szCs w:val="27"/>
          <w:lang w:eastAsia="zh-CN"/>
        </w:rPr>
        <w:t xml:space="preserve">Размещение зданий, строений и сооружений возможно при соблюдении требований статей </w:t>
      </w:r>
      <w:r w:rsidR="002E024B" w:rsidRPr="00412C5C">
        <w:rPr>
          <w:rFonts w:eastAsia="SimSun"/>
          <w:color w:val="000000" w:themeColor="text1"/>
          <w:sz w:val="27"/>
          <w:szCs w:val="27"/>
          <w:lang w:eastAsia="zh-CN"/>
        </w:rPr>
        <w:t xml:space="preserve">37, 38, 40, 41 </w:t>
      </w:r>
      <w:r w:rsidRPr="00412C5C">
        <w:rPr>
          <w:rFonts w:eastAsia="SimSun"/>
          <w:color w:val="000000" w:themeColor="text1"/>
          <w:sz w:val="27"/>
          <w:szCs w:val="27"/>
          <w:lang w:eastAsia="zh-CN"/>
        </w:rPr>
        <w:t>настоящих Правил.</w:t>
      </w:r>
    </w:p>
    <w:p w14:paraId="5CB8882C" w14:textId="77777777" w:rsidR="000D70EB" w:rsidRPr="00412C5C" w:rsidRDefault="000D70EB" w:rsidP="0018359F">
      <w:pPr>
        <w:suppressAutoHyphens/>
        <w:autoSpaceDE w:val="0"/>
        <w:ind w:firstLine="0"/>
        <w:rPr>
          <w:rFonts w:eastAsia="SimSun"/>
          <w:color w:val="000000" w:themeColor="text1"/>
          <w:sz w:val="27"/>
          <w:szCs w:val="27"/>
          <w:lang w:eastAsia="zh-CN"/>
        </w:rPr>
      </w:pPr>
    </w:p>
    <w:p w14:paraId="2E4CE510" w14:textId="77777777" w:rsidR="00DB70DB" w:rsidRPr="00412C5C" w:rsidRDefault="00DB70DB" w:rsidP="00DB70DB">
      <w:pPr>
        <w:suppressAutoHyphens/>
        <w:ind w:firstLine="0"/>
        <w:jc w:val="center"/>
        <w:rPr>
          <w:rFonts w:eastAsia="SimSun"/>
          <w:b/>
          <w:bCs/>
          <w:color w:val="000000" w:themeColor="text1"/>
          <w:sz w:val="27"/>
          <w:szCs w:val="27"/>
          <w:lang w:eastAsia="zh-CN"/>
        </w:rPr>
      </w:pPr>
      <w:r w:rsidRPr="00412C5C">
        <w:rPr>
          <w:rFonts w:eastAsia="SimSun"/>
          <w:b/>
          <w:bCs/>
          <w:color w:val="000000" w:themeColor="text1"/>
          <w:sz w:val="27"/>
          <w:szCs w:val="27"/>
          <w:lang w:eastAsia="zh-CN"/>
        </w:rPr>
        <w:t>Зоны инженерной и транспортной инфраструктур</w:t>
      </w:r>
    </w:p>
    <w:p w14:paraId="56FC71ED" w14:textId="77777777" w:rsidR="00DB70DB" w:rsidRPr="00412C5C" w:rsidRDefault="00DB70DB" w:rsidP="00DB70DB">
      <w:pPr>
        <w:suppressAutoHyphens/>
        <w:ind w:firstLine="0"/>
        <w:jc w:val="center"/>
        <w:rPr>
          <w:rFonts w:eastAsia="SimSun"/>
          <w:bCs/>
          <w:color w:val="000000" w:themeColor="text1"/>
          <w:sz w:val="27"/>
          <w:szCs w:val="27"/>
          <w:lang w:eastAsia="zh-CN"/>
        </w:rPr>
      </w:pPr>
    </w:p>
    <w:p w14:paraId="2DAB6625" w14:textId="77777777" w:rsidR="00DB70DB" w:rsidRPr="00412C5C" w:rsidRDefault="00DB70DB" w:rsidP="00DB70DB">
      <w:pPr>
        <w:suppressAutoHyphens/>
        <w:rPr>
          <w:rFonts w:eastAsia="SimSun"/>
          <w:bCs/>
          <w:caps/>
          <w:color w:val="000000" w:themeColor="text1"/>
          <w:sz w:val="27"/>
          <w:szCs w:val="27"/>
          <w:lang w:eastAsia="zh-CN"/>
        </w:rPr>
      </w:pPr>
      <w:r w:rsidRPr="00412C5C">
        <w:rPr>
          <w:rFonts w:eastAsia="SimSun"/>
          <w:bCs/>
          <w:color w:val="000000" w:themeColor="text1"/>
          <w:sz w:val="27"/>
          <w:szCs w:val="27"/>
          <w:lang w:eastAsia="zh-CN"/>
        </w:rPr>
        <w:t>Земельные участки в составе зон инженерной и транспортной инфраструктур предназначены для застройки объектами железнодорожного, автомобильного, речного, морского, воздушного и трубопроводного транспорта, связи, инженерной инфраструктуры, а также объектами иного назначения согласно градостроительным регламентам.</w:t>
      </w:r>
    </w:p>
    <w:p w14:paraId="237A5323" w14:textId="77777777" w:rsidR="00DB70DB" w:rsidRPr="00412C5C" w:rsidRDefault="00DB70DB" w:rsidP="00DB70DB">
      <w:pPr>
        <w:suppressAutoHyphens/>
        <w:ind w:firstLine="426"/>
        <w:jc w:val="center"/>
        <w:rPr>
          <w:rFonts w:eastAsia="SimSun"/>
          <w:bCs/>
          <w:caps/>
          <w:color w:val="000000" w:themeColor="text1"/>
          <w:sz w:val="27"/>
          <w:szCs w:val="27"/>
          <w:lang w:eastAsia="zh-CN"/>
        </w:rPr>
      </w:pPr>
    </w:p>
    <w:p w14:paraId="26D43A50" w14:textId="77777777" w:rsidR="00DB70DB" w:rsidRPr="00412C5C" w:rsidRDefault="001C794B" w:rsidP="00DB70DB">
      <w:pPr>
        <w:suppressAutoHyphens/>
        <w:ind w:firstLine="426"/>
        <w:jc w:val="center"/>
        <w:rPr>
          <w:rFonts w:eastAsia="SimSun"/>
          <w:b/>
          <w:bCs/>
          <w:color w:val="000000" w:themeColor="text1"/>
          <w:lang w:eastAsia="zh-CN"/>
        </w:rPr>
      </w:pPr>
      <w:r w:rsidRPr="00412C5C">
        <w:rPr>
          <w:rFonts w:eastAsia="SimSun"/>
          <w:b/>
          <w:bCs/>
          <w:color w:val="000000" w:themeColor="text1"/>
          <w:lang w:eastAsia="zh-CN"/>
        </w:rPr>
        <w:t>ИТ</w:t>
      </w:r>
      <w:r w:rsidR="00DB70DB" w:rsidRPr="00412C5C">
        <w:rPr>
          <w:rFonts w:eastAsia="SimSun"/>
          <w:b/>
          <w:bCs/>
          <w:color w:val="000000" w:themeColor="text1"/>
          <w:lang w:eastAsia="zh-CN"/>
        </w:rPr>
        <w:t>-1. Зона инженерной инфраструктуры</w:t>
      </w:r>
    </w:p>
    <w:p w14:paraId="36CDC550" w14:textId="77777777" w:rsidR="00DB70DB" w:rsidRPr="00412C5C" w:rsidRDefault="00DB70DB" w:rsidP="00DB70DB">
      <w:pPr>
        <w:suppressAutoHyphens/>
        <w:ind w:firstLine="426"/>
        <w:jc w:val="center"/>
        <w:rPr>
          <w:rFonts w:eastAsia="SimSun"/>
          <w:bCs/>
          <w:color w:val="000000" w:themeColor="text1"/>
          <w:lang w:eastAsia="zh-CN"/>
        </w:rPr>
      </w:pPr>
    </w:p>
    <w:p w14:paraId="0F175506" w14:textId="77777777" w:rsidR="00DB70DB" w:rsidRPr="00412C5C" w:rsidRDefault="00DB70DB" w:rsidP="00DB70DB">
      <w:pPr>
        <w:tabs>
          <w:tab w:val="left" w:pos="2520"/>
        </w:tabs>
        <w:suppressAutoHyphens/>
        <w:ind w:firstLine="0"/>
        <w:jc w:val="center"/>
        <w:rPr>
          <w:rFonts w:eastAsia="SimSun"/>
          <w:b/>
          <w:color w:val="000000" w:themeColor="text1"/>
          <w:sz w:val="27"/>
          <w:szCs w:val="27"/>
          <w:lang w:eastAsia="zh-CN"/>
        </w:rPr>
      </w:pPr>
      <w:r w:rsidRPr="00412C5C">
        <w:rPr>
          <w:rFonts w:eastAsia="SimSun"/>
          <w:b/>
          <w:color w:val="000000" w:themeColor="text1"/>
          <w:sz w:val="27"/>
          <w:szCs w:val="27"/>
          <w:lang w:eastAsia="zh-CN"/>
        </w:rPr>
        <w:t>Основные виды и параметры разрешенного использования</w:t>
      </w:r>
    </w:p>
    <w:p w14:paraId="0D257B2F" w14:textId="77777777" w:rsidR="00DB70DB" w:rsidRPr="00412C5C" w:rsidRDefault="0018359F" w:rsidP="00DB70DB">
      <w:pPr>
        <w:tabs>
          <w:tab w:val="left" w:pos="2520"/>
        </w:tabs>
        <w:suppressAutoHyphens/>
        <w:ind w:firstLine="0"/>
        <w:jc w:val="center"/>
        <w:rPr>
          <w:rFonts w:eastAsia="SimSun"/>
          <w:b/>
          <w:color w:val="000000" w:themeColor="text1"/>
          <w:sz w:val="27"/>
          <w:szCs w:val="27"/>
          <w:lang w:eastAsia="zh-CN"/>
        </w:rPr>
      </w:pPr>
      <w:r w:rsidRPr="00412C5C">
        <w:rPr>
          <w:rFonts w:eastAsia="SimSun"/>
          <w:b/>
          <w:color w:val="000000" w:themeColor="text1"/>
          <w:sz w:val="27"/>
          <w:szCs w:val="27"/>
          <w:lang w:eastAsia="zh-CN"/>
        </w:rPr>
        <w:t>з</w:t>
      </w:r>
      <w:r w:rsidR="00DB70DB" w:rsidRPr="00412C5C">
        <w:rPr>
          <w:rFonts w:eastAsia="SimSun"/>
          <w:b/>
          <w:color w:val="000000" w:themeColor="text1"/>
          <w:sz w:val="27"/>
          <w:szCs w:val="27"/>
          <w:lang w:eastAsia="zh-CN"/>
        </w:rPr>
        <w:t>емельных участков и объектов капитального строительства</w:t>
      </w:r>
    </w:p>
    <w:p w14:paraId="71F36FCC" w14:textId="77777777" w:rsidR="00DB70DB" w:rsidRPr="00412C5C" w:rsidRDefault="00DB70DB" w:rsidP="00DB70DB">
      <w:pPr>
        <w:tabs>
          <w:tab w:val="left" w:pos="2520"/>
        </w:tabs>
        <w:suppressAutoHyphens/>
        <w:ind w:firstLine="0"/>
        <w:jc w:val="center"/>
        <w:rPr>
          <w:rFonts w:eastAsia="SimSun"/>
          <w:color w:val="000000" w:themeColor="text1"/>
          <w:sz w:val="27"/>
          <w:szCs w:val="27"/>
          <w:lang w:eastAsia="zh-CN"/>
        </w:rPr>
      </w:pPr>
    </w:p>
    <w:tbl>
      <w:tblPr>
        <w:tblW w:w="9767" w:type="dxa"/>
        <w:tblInd w:w="-10" w:type="dxa"/>
        <w:tblLayout w:type="fixed"/>
        <w:tblLook w:val="0000" w:firstRow="0" w:lastRow="0" w:firstColumn="0" w:lastColumn="0" w:noHBand="0" w:noVBand="0"/>
      </w:tblPr>
      <w:tblGrid>
        <w:gridCol w:w="3249"/>
        <w:gridCol w:w="3249"/>
        <w:gridCol w:w="3269"/>
      </w:tblGrid>
      <w:tr w:rsidR="00412C5C" w:rsidRPr="00412C5C" w14:paraId="101DB709" w14:textId="77777777" w:rsidTr="00F123AB">
        <w:trPr>
          <w:trHeight w:val="23"/>
          <w:tblHeader/>
        </w:trPr>
        <w:tc>
          <w:tcPr>
            <w:tcW w:w="3249" w:type="dxa"/>
            <w:tcBorders>
              <w:top w:val="single" w:sz="4" w:space="0" w:color="000000"/>
              <w:left w:val="single" w:sz="4" w:space="0" w:color="000000"/>
              <w:bottom w:val="single" w:sz="4" w:space="0" w:color="auto"/>
            </w:tcBorders>
            <w:shd w:val="clear" w:color="auto" w:fill="auto"/>
          </w:tcPr>
          <w:p w14:paraId="2314C804" w14:textId="77777777" w:rsidR="00FD3072" w:rsidRPr="00412C5C" w:rsidRDefault="007F6952" w:rsidP="007F6952">
            <w:pPr>
              <w:tabs>
                <w:tab w:val="left" w:pos="2520"/>
              </w:tabs>
              <w:suppressAutoHyphens/>
              <w:ind w:firstLine="0"/>
              <w:jc w:val="left"/>
              <w:rPr>
                <w:rFonts w:eastAsia="SimSun"/>
                <w:b/>
                <w:color w:val="000000" w:themeColor="text1"/>
                <w:sz w:val="24"/>
                <w:szCs w:val="24"/>
                <w:lang w:eastAsia="zh-CN"/>
              </w:rPr>
            </w:pPr>
            <w:r w:rsidRPr="00412C5C">
              <w:rPr>
                <w:rFonts w:eastAsia="SimSun"/>
                <w:b/>
                <w:color w:val="000000" w:themeColor="text1"/>
                <w:sz w:val="24"/>
                <w:szCs w:val="24"/>
                <w:lang w:eastAsia="zh-CN"/>
              </w:rPr>
              <w:t xml:space="preserve">Наименование вида </w:t>
            </w:r>
            <w:r w:rsidR="00FD3072" w:rsidRPr="00412C5C">
              <w:rPr>
                <w:rFonts w:eastAsia="SimSun"/>
                <w:b/>
                <w:color w:val="000000" w:themeColor="text1"/>
                <w:sz w:val="24"/>
                <w:szCs w:val="24"/>
                <w:lang w:eastAsia="zh-CN"/>
              </w:rPr>
              <w:t>разрешенного использования земельн</w:t>
            </w:r>
            <w:r w:rsidRPr="00412C5C">
              <w:rPr>
                <w:rFonts w:eastAsia="SimSun"/>
                <w:b/>
                <w:color w:val="000000" w:themeColor="text1"/>
                <w:sz w:val="24"/>
                <w:szCs w:val="24"/>
                <w:lang w:eastAsia="zh-CN"/>
              </w:rPr>
              <w:t>ого</w:t>
            </w:r>
            <w:r w:rsidR="00FD3072" w:rsidRPr="00412C5C">
              <w:rPr>
                <w:rFonts w:eastAsia="SimSun"/>
                <w:b/>
                <w:color w:val="000000" w:themeColor="text1"/>
                <w:sz w:val="24"/>
                <w:szCs w:val="24"/>
                <w:lang w:eastAsia="zh-CN"/>
              </w:rPr>
              <w:t xml:space="preserve"> участк</w:t>
            </w:r>
            <w:r w:rsidRPr="00412C5C">
              <w:rPr>
                <w:rFonts w:eastAsia="SimSun"/>
                <w:b/>
                <w:color w:val="000000" w:themeColor="text1"/>
                <w:sz w:val="24"/>
                <w:szCs w:val="24"/>
                <w:lang w:eastAsia="zh-CN"/>
              </w:rPr>
              <w:t>а</w:t>
            </w:r>
          </w:p>
        </w:tc>
        <w:tc>
          <w:tcPr>
            <w:tcW w:w="3249" w:type="dxa"/>
            <w:tcBorders>
              <w:top w:val="single" w:sz="4" w:space="0" w:color="000000"/>
              <w:left w:val="single" w:sz="4" w:space="0" w:color="000000"/>
              <w:bottom w:val="single" w:sz="4" w:space="0" w:color="auto"/>
            </w:tcBorders>
            <w:shd w:val="clear" w:color="auto" w:fill="auto"/>
          </w:tcPr>
          <w:p w14:paraId="6F4A124C" w14:textId="77777777" w:rsidR="00FD3072" w:rsidRPr="00412C5C" w:rsidRDefault="007F6952" w:rsidP="007F6952">
            <w:pPr>
              <w:tabs>
                <w:tab w:val="left" w:pos="2520"/>
              </w:tabs>
              <w:suppressAutoHyphens/>
              <w:ind w:firstLine="0"/>
              <w:jc w:val="left"/>
              <w:rPr>
                <w:rFonts w:eastAsia="SimSun"/>
                <w:b/>
                <w:color w:val="000000" w:themeColor="text1"/>
                <w:sz w:val="24"/>
                <w:szCs w:val="24"/>
                <w:lang w:eastAsia="zh-CN"/>
              </w:rPr>
            </w:pPr>
            <w:r w:rsidRPr="00412C5C">
              <w:rPr>
                <w:rFonts w:eastAsia="SimSun"/>
                <w:b/>
                <w:color w:val="000000" w:themeColor="text1"/>
                <w:sz w:val="24"/>
                <w:szCs w:val="24"/>
                <w:lang w:eastAsia="zh-CN"/>
              </w:rPr>
              <w:t>Описание в</w:t>
            </w:r>
            <w:r w:rsidR="00FD3072" w:rsidRPr="00412C5C">
              <w:rPr>
                <w:rFonts w:eastAsia="SimSun"/>
                <w:b/>
                <w:color w:val="000000" w:themeColor="text1"/>
                <w:sz w:val="24"/>
                <w:szCs w:val="24"/>
                <w:lang w:eastAsia="zh-CN"/>
              </w:rPr>
              <w:t>ид</w:t>
            </w:r>
            <w:r w:rsidRPr="00412C5C">
              <w:rPr>
                <w:rFonts w:eastAsia="SimSun"/>
                <w:b/>
                <w:color w:val="000000" w:themeColor="text1"/>
                <w:sz w:val="24"/>
                <w:szCs w:val="24"/>
                <w:lang w:eastAsia="zh-CN"/>
              </w:rPr>
              <w:t>а</w:t>
            </w:r>
            <w:r w:rsidR="00FD3072" w:rsidRPr="00412C5C">
              <w:rPr>
                <w:rFonts w:eastAsia="SimSun"/>
                <w:b/>
                <w:color w:val="000000" w:themeColor="text1"/>
                <w:sz w:val="24"/>
                <w:szCs w:val="24"/>
                <w:lang w:eastAsia="zh-CN"/>
              </w:rPr>
              <w:t xml:space="preserve"> разрешенного использования </w:t>
            </w:r>
            <w:r w:rsidRPr="00412C5C">
              <w:rPr>
                <w:rFonts w:eastAsia="SimSun"/>
                <w:b/>
                <w:color w:val="000000" w:themeColor="text1"/>
                <w:sz w:val="24"/>
                <w:szCs w:val="24"/>
                <w:lang w:eastAsia="zh-CN"/>
              </w:rPr>
              <w:t>земельных участков</w:t>
            </w:r>
          </w:p>
        </w:tc>
        <w:tc>
          <w:tcPr>
            <w:tcW w:w="3269" w:type="dxa"/>
            <w:tcBorders>
              <w:top w:val="single" w:sz="4" w:space="0" w:color="000000"/>
              <w:left w:val="single" w:sz="4" w:space="0" w:color="000000"/>
              <w:bottom w:val="single" w:sz="4" w:space="0" w:color="auto"/>
              <w:right w:val="single" w:sz="4" w:space="0" w:color="000000"/>
            </w:tcBorders>
            <w:shd w:val="clear" w:color="auto" w:fill="auto"/>
          </w:tcPr>
          <w:p w14:paraId="07ACED71" w14:textId="77777777" w:rsidR="00FD3072" w:rsidRPr="00412C5C" w:rsidRDefault="00FD3072" w:rsidP="00FD3072">
            <w:pPr>
              <w:tabs>
                <w:tab w:val="left" w:pos="2520"/>
              </w:tabs>
              <w:suppressAutoHyphens/>
              <w:ind w:firstLine="34"/>
              <w:jc w:val="left"/>
              <w:rPr>
                <w:rFonts w:eastAsia="SimSun"/>
                <w:b/>
                <w:color w:val="000000" w:themeColor="text1"/>
                <w:sz w:val="24"/>
                <w:szCs w:val="24"/>
                <w:lang w:eastAsia="zh-CN"/>
              </w:rPr>
            </w:pPr>
            <w:r w:rsidRPr="00412C5C">
              <w:rPr>
                <w:rFonts w:eastAsia="SimSun"/>
                <w:b/>
                <w:color w:val="000000" w:themeColor="text1"/>
                <w:sz w:val="24"/>
                <w:szCs w:val="24"/>
                <w:lang w:eastAsia="zh-CN"/>
              </w:rPr>
              <w:t>Предельные размеры земельных участков и параметры разрешенного строительства, реконструкции объектов капитального строительства</w:t>
            </w:r>
          </w:p>
        </w:tc>
      </w:tr>
      <w:tr w:rsidR="00412C5C" w:rsidRPr="00412C5C" w14:paraId="1624F871" w14:textId="77777777" w:rsidTr="00AF5A6B">
        <w:trPr>
          <w:trHeight w:val="23"/>
        </w:trPr>
        <w:tc>
          <w:tcPr>
            <w:tcW w:w="3249" w:type="dxa"/>
            <w:tcBorders>
              <w:top w:val="single" w:sz="4" w:space="0" w:color="000000"/>
              <w:left w:val="single" w:sz="4" w:space="0" w:color="000000"/>
              <w:bottom w:val="single" w:sz="4" w:space="0" w:color="auto"/>
              <w:right w:val="single" w:sz="4" w:space="0" w:color="auto"/>
            </w:tcBorders>
            <w:shd w:val="clear" w:color="auto" w:fill="auto"/>
          </w:tcPr>
          <w:p w14:paraId="5F038379" w14:textId="77777777" w:rsidR="007F6952" w:rsidRPr="00412C5C" w:rsidRDefault="007F6952" w:rsidP="00FD3072">
            <w:pPr>
              <w:tabs>
                <w:tab w:val="left" w:pos="2520"/>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[6.7] – Энергетика</w:t>
            </w:r>
          </w:p>
        </w:tc>
        <w:tc>
          <w:tcPr>
            <w:tcW w:w="3249" w:type="dxa"/>
            <w:tcBorders>
              <w:top w:val="single" w:sz="4" w:space="0" w:color="auto"/>
              <w:left w:val="single" w:sz="4" w:space="0" w:color="auto"/>
              <w:bottom w:val="single" w:sz="4" w:space="0" w:color="auto"/>
              <w:right w:val="single" w:sz="4" w:space="0" w:color="auto"/>
            </w:tcBorders>
            <w:shd w:val="clear" w:color="auto" w:fill="auto"/>
          </w:tcPr>
          <w:p w14:paraId="24D7A36F" w14:textId="77777777" w:rsidR="007F6952" w:rsidRPr="00412C5C" w:rsidRDefault="007F6952" w:rsidP="00226688">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 xml:space="preserve">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 размещение </w:t>
            </w:r>
            <w:r w:rsidRPr="00412C5C">
              <w:rPr>
                <w:rFonts w:eastAsia="Times New Roman"/>
                <w:color w:val="000000" w:themeColor="text1"/>
                <w:sz w:val="24"/>
                <w:szCs w:val="24"/>
                <w:lang w:eastAsia="ru-RU"/>
              </w:rPr>
              <w:lastRenderedPageBreak/>
              <w:t>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c>
          <w:tcPr>
            <w:tcW w:w="3269" w:type="dxa"/>
            <w:vMerge w:val="restart"/>
            <w:tcBorders>
              <w:top w:val="single" w:sz="4" w:space="0" w:color="auto"/>
              <w:left w:val="single" w:sz="4" w:space="0" w:color="auto"/>
              <w:bottom w:val="single" w:sz="4" w:space="0" w:color="auto"/>
              <w:right w:val="single" w:sz="4" w:space="0" w:color="auto"/>
            </w:tcBorders>
            <w:shd w:val="clear" w:color="auto" w:fill="auto"/>
          </w:tcPr>
          <w:p w14:paraId="7FA59111" w14:textId="77777777" w:rsidR="007F6952" w:rsidRPr="00412C5C" w:rsidRDefault="007F6952" w:rsidP="00CE578A">
            <w:pPr>
              <w:keepLines/>
              <w:overflowPunct w:val="0"/>
              <w:autoSpaceDE w:val="0"/>
              <w:autoSpaceDN w:val="0"/>
              <w:adjustRightInd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lastRenderedPageBreak/>
              <w:t>Минимальная/максимальная площадь земельных участков -10 кв. м/не подлежит ограничению.</w:t>
            </w:r>
          </w:p>
          <w:p w14:paraId="0DBB3EC7" w14:textId="77777777" w:rsidR="007F6952" w:rsidRPr="00412C5C" w:rsidRDefault="007F6952" w:rsidP="00CE578A">
            <w:pPr>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Минимальные отступ от границ земельных участков - 1 м.</w:t>
            </w:r>
          </w:p>
          <w:p w14:paraId="636406AC" w14:textId="77777777" w:rsidR="007F6952" w:rsidRPr="00412C5C" w:rsidRDefault="007F6952" w:rsidP="00CE578A">
            <w:pPr>
              <w:ind w:firstLine="0"/>
              <w:jc w:val="left"/>
              <w:rPr>
                <w:rFonts w:eastAsia="Times New Roman"/>
                <w:color w:val="000000" w:themeColor="text1"/>
                <w:sz w:val="24"/>
                <w:szCs w:val="24"/>
                <w:lang w:eastAsia="ru-RU"/>
              </w:rPr>
            </w:pPr>
            <w:r w:rsidRPr="00412C5C">
              <w:rPr>
                <w:rFonts w:eastAsia="SimSun"/>
                <w:color w:val="000000" w:themeColor="text1"/>
                <w:sz w:val="24"/>
                <w:szCs w:val="24"/>
                <w:lang w:eastAsia="zh-CN"/>
              </w:rPr>
              <w:t xml:space="preserve">Минимальный отступ строений от красной линии участка или границ участка                    </w:t>
            </w:r>
            <w:r w:rsidRPr="00412C5C">
              <w:rPr>
                <w:rFonts w:eastAsia="SimSun"/>
                <w:color w:val="000000" w:themeColor="text1"/>
                <w:sz w:val="24"/>
                <w:szCs w:val="24"/>
                <w:lang w:eastAsia="zh-CN"/>
              </w:rPr>
              <w:lastRenderedPageBreak/>
              <w:t>5 метров.</w:t>
            </w:r>
          </w:p>
          <w:p w14:paraId="0F60DF09" w14:textId="77777777" w:rsidR="007F6952" w:rsidRPr="00412C5C" w:rsidRDefault="007F6952" w:rsidP="00CE578A">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Максимальное количество надземных этажей зданий – 3 этажа (включая мансардный этаж).</w:t>
            </w:r>
          </w:p>
          <w:p w14:paraId="12591AFD" w14:textId="77777777" w:rsidR="007F6952" w:rsidRPr="00412C5C" w:rsidRDefault="007F6952" w:rsidP="00CE578A">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Максимальная высота строений, сооружений от уровня земли - не подлежит ограничению;</w:t>
            </w:r>
          </w:p>
          <w:p w14:paraId="7F6D10A8" w14:textId="77777777" w:rsidR="007F6952" w:rsidRPr="00412C5C" w:rsidRDefault="007F6952" w:rsidP="00CE578A">
            <w:pPr>
              <w:tabs>
                <w:tab w:val="left" w:pos="2520"/>
              </w:tabs>
              <w:suppressAutoHyphens/>
              <w:ind w:firstLine="34"/>
              <w:jc w:val="left"/>
              <w:rPr>
                <w:rFonts w:eastAsia="SimSun"/>
                <w:b/>
                <w:color w:val="000000" w:themeColor="text1"/>
                <w:sz w:val="24"/>
                <w:szCs w:val="24"/>
                <w:lang w:eastAsia="zh-CN"/>
              </w:rPr>
            </w:pPr>
            <w:r w:rsidRPr="00412C5C">
              <w:rPr>
                <w:rFonts w:eastAsia="SimSun"/>
                <w:color w:val="000000" w:themeColor="text1"/>
                <w:sz w:val="24"/>
                <w:szCs w:val="24"/>
                <w:lang w:eastAsia="zh-CN"/>
              </w:rPr>
              <w:t>максимальный процент застройки в границах земельного участка – 80%</w:t>
            </w:r>
          </w:p>
        </w:tc>
      </w:tr>
      <w:tr w:rsidR="00412C5C" w:rsidRPr="00412C5C" w14:paraId="5700A945" w14:textId="77777777" w:rsidTr="00AF5A6B">
        <w:trPr>
          <w:trHeight w:val="23"/>
        </w:trPr>
        <w:tc>
          <w:tcPr>
            <w:tcW w:w="3249" w:type="dxa"/>
            <w:tcBorders>
              <w:top w:val="single" w:sz="4" w:space="0" w:color="000000"/>
              <w:left w:val="single" w:sz="4" w:space="0" w:color="000000"/>
              <w:bottom w:val="single" w:sz="4" w:space="0" w:color="auto"/>
              <w:right w:val="single" w:sz="4" w:space="0" w:color="auto"/>
            </w:tcBorders>
            <w:shd w:val="clear" w:color="auto" w:fill="auto"/>
          </w:tcPr>
          <w:p w14:paraId="235BC0D3" w14:textId="77777777" w:rsidR="007F6952" w:rsidRPr="00412C5C" w:rsidRDefault="007F6952" w:rsidP="00FD3072">
            <w:pPr>
              <w:tabs>
                <w:tab w:val="left" w:pos="2520"/>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lastRenderedPageBreak/>
              <w:t>[7.5] – Трубопроводный транспорт</w:t>
            </w:r>
          </w:p>
        </w:tc>
        <w:tc>
          <w:tcPr>
            <w:tcW w:w="3249" w:type="dxa"/>
            <w:tcBorders>
              <w:top w:val="single" w:sz="4" w:space="0" w:color="auto"/>
              <w:left w:val="single" w:sz="4" w:space="0" w:color="auto"/>
              <w:bottom w:val="single" w:sz="4" w:space="0" w:color="auto"/>
              <w:right w:val="single" w:sz="4" w:space="0" w:color="auto"/>
            </w:tcBorders>
            <w:shd w:val="clear" w:color="auto" w:fill="auto"/>
          </w:tcPr>
          <w:p w14:paraId="120113DB" w14:textId="77777777" w:rsidR="007F6952" w:rsidRPr="00412C5C" w:rsidRDefault="007F6952" w:rsidP="00226688">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3269" w:type="dxa"/>
            <w:vMerge/>
            <w:tcBorders>
              <w:top w:val="single" w:sz="4" w:space="0" w:color="auto"/>
              <w:left w:val="single" w:sz="4" w:space="0" w:color="auto"/>
              <w:bottom w:val="single" w:sz="4" w:space="0" w:color="auto"/>
              <w:right w:val="single" w:sz="4" w:space="0" w:color="auto"/>
            </w:tcBorders>
            <w:shd w:val="clear" w:color="auto" w:fill="auto"/>
          </w:tcPr>
          <w:p w14:paraId="4E636AAF" w14:textId="77777777" w:rsidR="007F6952" w:rsidRPr="00412C5C" w:rsidRDefault="007F6952" w:rsidP="00FD3072">
            <w:pPr>
              <w:tabs>
                <w:tab w:val="left" w:pos="2520"/>
              </w:tabs>
              <w:suppressAutoHyphens/>
              <w:ind w:firstLine="34"/>
              <w:jc w:val="left"/>
              <w:rPr>
                <w:rFonts w:eastAsia="SimSun"/>
                <w:b/>
                <w:color w:val="000000" w:themeColor="text1"/>
                <w:sz w:val="24"/>
                <w:szCs w:val="24"/>
                <w:lang w:eastAsia="zh-CN"/>
              </w:rPr>
            </w:pPr>
          </w:p>
        </w:tc>
      </w:tr>
      <w:tr w:rsidR="00412C5C" w:rsidRPr="00412C5C" w14:paraId="3A718AB4" w14:textId="77777777" w:rsidTr="009730E0">
        <w:trPr>
          <w:trHeight w:val="4692"/>
        </w:trPr>
        <w:tc>
          <w:tcPr>
            <w:tcW w:w="3249" w:type="dxa"/>
            <w:tcBorders>
              <w:top w:val="single" w:sz="4" w:space="0" w:color="auto"/>
              <w:left w:val="single" w:sz="4" w:space="0" w:color="auto"/>
              <w:right w:val="single" w:sz="4" w:space="0" w:color="auto"/>
            </w:tcBorders>
            <w:shd w:val="clear" w:color="auto" w:fill="auto"/>
          </w:tcPr>
          <w:p w14:paraId="4F6A92E8" w14:textId="77777777" w:rsidR="007F6952" w:rsidRPr="00412C5C" w:rsidRDefault="007F6952" w:rsidP="00FD3072">
            <w:pPr>
              <w:tabs>
                <w:tab w:val="left" w:pos="2520"/>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w:t>
            </w:r>
            <w:r w:rsidRPr="00412C5C">
              <w:rPr>
                <w:rFonts w:eastAsia="Times New Roman"/>
                <w:color w:val="000000" w:themeColor="text1"/>
                <w:sz w:val="24"/>
                <w:szCs w:val="24"/>
                <w:lang w:eastAsia="zh-CN"/>
              </w:rPr>
              <w:t>6.8</w:t>
            </w:r>
            <w:r w:rsidRPr="00412C5C">
              <w:rPr>
                <w:rFonts w:eastAsia="SimSun"/>
                <w:color w:val="000000" w:themeColor="text1"/>
                <w:sz w:val="24"/>
                <w:szCs w:val="24"/>
                <w:lang w:eastAsia="zh-CN"/>
              </w:rPr>
              <w:t>] – Связь</w:t>
            </w:r>
          </w:p>
          <w:p w14:paraId="4692BC20" w14:textId="77777777" w:rsidR="007F6952" w:rsidRPr="00412C5C" w:rsidRDefault="007F6952" w:rsidP="00FD3072">
            <w:pPr>
              <w:tabs>
                <w:tab w:val="left" w:pos="2520"/>
              </w:tabs>
              <w:suppressAutoHyphens/>
              <w:ind w:firstLine="0"/>
              <w:jc w:val="left"/>
              <w:rPr>
                <w:rFonts w:eastAsia="SimSun"/>
                <w:color w:val="000000" w:themeColor="text1"/>
                <w:sz w:val="24"/>
                <w:szCs w:val="24"/>
                <w:lang w:eastAsia="zh-CN"/>
              </w:rPr>
            </w:pPr>
          </w:p>
          <w:p w14:paraId="0647FC68" w14:textId="77777777" w:rsidR="007F6952" w:rsidRPr="00412C5C" w:rsidRDefault="007F6952" w:rsidP="00FD3072">
            <w:pPr>
              <w:tabs>
                <w:tab w:val="left" w:pos="2520"/>
              </w:tabs>
              <w:suppressAutoHyphens/>
              <w:ind w:firstLine="0"/>
              <w:jc w:val="left"/>
              <w:rPr>
                <w:rFonts w:eastAsia="SimSun"/>
                <w:color w:val="000000" w:themeColor="text1"/>
                <w:sz w:val="24"/>
                <w:szCs w:val="24"/>
                <w:lang w:eastAsia="zh-CN"/>
              </w:rPr>
            </w:pPr>
          </w:p>
          <w:p w14:paraId="12AAE106" w14:textId="77777777" w:rsidR="007F6952" w:rsidRPr="00412C5C" w:rsidRDefault="007F6952" w:rsidP="00FD3072">
            <w:pPr>
              <w:tabs>
                <w:tab w:val="left" w:pos="2520"/>
              </w:tabs>
              <w:suppressAutoHyphens/>
              <w:ind w:firstLine="0"/>
              <w:jc w:val="left"/>
              <w:rPr>
                <w:rFonts w:eastAsia="SimSun"/>
                <w:color w:val="000000" w:themeColor="text1"/>
                <w:sz w:val="24"/>
                <w:szCs w:val="24"/>
                <w:lang w:eastAsia="zh-CN"/>
              </w:rPr>
            </w:pPr>
          </w:p>
          <w:p w14:paraId="40876258" w14:textId="77777777" w:rsidR="007F6952" w:rsidRPr="00412C5C" w:rsidRDefault="007F6952" w:rsidP="00FD3072">
            <w:pPr>
              <w:tabs>
                <w:tab w:val="left" w:pos="2520"/>
              </w:tabs>
              <w:suppressAutoHyphens/>
              <w:ind w:firstLine="0"/>
              <w:jc w:val="left"/>
              <w:rPr>
                <w:rFonts w:eastAsia="SimSun"/>
                <w:color w:val="000000" w:themeColor="text1"/>
                <w:sz w:val="24"/>
                <w:szCs w:val="24"/>
                <w:lang w:eastAsia="zh-CN"/>
              </w:rPr>
            </w:pPr>
          </w:p>
          <w:p w14:paraId="24D4A888" w14:textId="77777777" w:rsidR="007F6952" w:rsidRPr="00412C5C" w:rsidRDefault="007F6952" w:rsidP="00FD3072">
            <w:pPr>
              <w:tabs>
                <w:tab w:val="left" w:pos="2520"/>
              </w:tabs>
              <w:suppressAutoHyphens/>
              <w:ind w:firstLine="0"/>
              <w:jc w:val="left"/>
              <w:rPr>
                <w:rFonts w:eastAsia="SimSun"/>
                <w:color w:val="000000" w:themeColor="text1"/>
                <w:sz w:val="24"/>
                <w:szCs w:val="24"/>
                <w:lang w:eastAsia="zh-CN"/>
              </w:rPr>
            </w:pPr>
          </w:p>
          <w:p w14:paraId="0D5225BA" w14:textId="77777777" w:rsidR="007F6952" w:rsidRPr="00412C5C" w:rsidRDefault="007F6952" w:rsidP="00FD3072">
            <w:pPr>
              <w:tabs>
                <w:tab w:val="left" w:pos="2520"/>
              </w:tabs>
              <w:suppressAutoHyphens/>
              <w:ind w:firstLine="0"/>
              <w:jc w:val="left"/>
              <w:rPr>
                <w:rFonts w:eastAsia="SimSun"/>
                <w:color w:val="000000" w:themeColor="text1"/>
                <w:sz w:val="24"/>
                <w:szCs w:val="24"/>
                <w:lang w:eastAsia="zh-CN"/>
              </w:rPr>
            </w:pPr>
          </w:p>
          <w:p w14:paraId="237E0C84" w14:textId="77777777" w:rsidR="007F6952" w:rsidRPr="00412C5C" w:rsidRDefault="007F6952" w:rsidP="00FD3072">
            <w:pPr>
              <w:tabs>
                <w:tab w:val="left" w:pos="2520"/>
              </w:tabs>
              <w:suppressAutoHyphens/>
              <w:ind w:firstLine="0"/>
              <w:jc w:val="left"/>
              <w:rPr>
                <w:rFonts w:eastAsia="SimSun"/>
                <w:color w:val="000000" w:themeColor="text1"/>
                <w:sz w:val="24"/>
                <w:szCs w:val="24"/>
                <w:lang w:eastAsia="zh-CN"/>
              </w:rPr>
            </w:pPr>
          </w:p>
          <w:p w14:paraId="35B2E36B" w14:textId="77777777" w:rsidR="007F6952" w:rsidRPr="00412C5C" w:rsidRDefault="007F6952" w:rsidP="00FD3072">
            <w:pPr>
              <w:tabs>
                <w:tab w:val="left" w:pos="2520"/>
              </w:tabs>
              <w:suppressAutoHyphens/>
              <w:ind w:firstLine="0"/>
              <w:jc w:val="left"/>
              <w:rPr>
                <w:rFonts w:eastAsia="SimSun"/>
                <w:color w:val="000000" w:themeColor="text1"/>
                <w:sz w:val="24"/>
                <w:szCs w:val="24"/>
                <w:lang w:eastAsia="zh-CN"/>
              </w:rPr>
            </w:pPr>
          </w:p>
          <w:p w14:paraId="2ACB53F1" w14:textId="77777777" w:rsidR="007F6952" w:rsidRPr="00412C5C" w:rsidRDefault="007F6952" w:rsidP="00FD3072">
            <w:pPr>
              <w:tabs>
                <w:tab w:val="left" w:pos="2520"/>
              </w:tabs>
              <w:suppressAutoHyphens/>
              <w:ind w:firstLine="0"/>
              <w:jc w:val="left"/>
              <w:rPr>
                <w:rFonts w:eastAsia="SimSun"/>
                <w:color w:val="000000" w:themeColor="text1"/>
                <w:sz w:val="24"/>
                <w:szCs w:val="24"/>
                <w:lang w:eastAsia="zh-CN"/>
              </w:rPr>
            </w:pPr>
          </w:p>
          <w:p w14:paraId="556016BF" w14:textId="77777777" w:rsidR="007F6952" w:rsidRPr="00412C5C" w:rsidRDefault="007F6952" w:rsidP="00FD3072">
            <w:pPr>
              <w:tabs>
                <w:tab w:val="left" w:pos="2520"/>
              </w:tabs>
              <w:suppressAutoHyphens/>
              <w:ind w:firstLine="0"/>
              <w:jc w:val="left"/>
              <w:rPr>
                <w:rFonts w:eastAsia="SimSun"/>
                <w:color w:val="000000" w:themeColor="text1"/>
                <w:sz w:val="24"/>
                <w:szCs w:val="24"/>
                <w:lang w:eastAsia="zh-CN"/>
              </w:rPr>
            </w:pPr>
          </w:p>
          <w:p w14:paraId="62558130" w14:textId="77777777" w:rsidR="007F6952" w:rsidRPr="00412C5C" w:rsidRDefault="007F6952" w:rsidP="00FD3072">
            <w:pPr>
              <w:tabs>
                <w:tab w:val="left" w:pos="2520"/>
              </w:tabs>
              <w:suppressAutoHyphens/>
              <w:ind w:firstLine="0"/>
              <w:jc w:val="left"/>
              <w:rPr>
                <w:rFonts w:eastAsia="SimSun"/>
                <w:color w:val="000000" w:themeColor="text1"/>
                <w:sz w:val="24"/>
                <w:szCs w:val="24"/>
                <w:lang w:eastAsia="zh-CN"/>
              </w:rPr>
            </w:pPr>
          </w:p>
        </w:tc>
        <w:tc>
          <w:tcPr>
            <w:tcW w:w="3249" w:type="dxa"/>
            <w:tcBorders>
              <w:top w:val="single" w:sz="4" w:space="0" w:color="auto"/>
              <w:left w:val="single" w:sz="4" w:space="0" w:color="auto"/>
              <w:bottom w:val="single" w:sz="4" w:space="0" w:color="auto"/>
              <w:right w:val="single" w:sz="4" w:space="0" w:color="auto"/>
            </w:tcBorders>
            <w:shd w:val="clear" w:color="auto" w:fill="auto"/>
          </w:tcPr>
          <w:p w14:paraId="054A0C8C" w14:textId="77777777" w:rsidR="007F6952" w:rsidRPr="00412C5C" w:rsidRDefault="007F6952" w:rsidP="00226688">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3269" w:type="dxa"/>
            <w:vMerge/>
            <w:tcBorders>
              <w:top w:val="single" w:sz="4" w:space="0" w:color="auto"/>
              <w:left w:val="single" w:sz="4" w:space="0" w:color="auto"/>
              <w:bottom w:val="single" w:sz="4" w:space="0" w:color="auto"/>
              <w:right w:val="single" w:sz="4" w:space="0" w:color="auto"/>
            </w:tcBorders>
            <w:shd w:val="clear" w:color="auto" w:fill="auto"/>
          </w:tcPr>
          <w:p w14:paraId="04CFFEE0" w14:textId="77777777" w:rsidR="007F6952" w:rsidRPr="00412C5C" w:rsidRDefault="007F6952" w:rsidP="00FD3072">
            <w:pPr>
              <w:tabs>
                <w:tab w:val="left" w:pos="2520"/>
              </w:tabs>
              <w:suppressAutoHyphens/>
              <w:ind w:firstLine="34"/>
              <w:jc w:val="left"/>
              <w:rPr>
                <w:rFonts w:eastAsia="SimSun"/>
                <w:b/>
                <w:color w:val="000000" w:themeColor="text1"/>
                <w:sz w:val="24"/>
                <w:szCs w:val="24"/>
                <w:lang w:eastAsia="zh-CN"/>
              </w:rPr>
            </w:pPr>
          </w:p>
        </w:tc>
      </w:tr>
      <w:tr w:rsidR="00412C5C" w:rsidRPr="00412C5C" w14:paraId="30E2B1F0" w14:textId="77777777" w:rsidTr="00AF5A6B">
        <w:trPr>
          <w:trHeight w:val="698"/>
        </w:trPr>
        <w:tc>
          <w:tcPr>
            <w:tcW w:w="3249" w:type="dxa"/>
            <w:tcBorders>
              <w:top w:val="single" w:sz="4" w:space="0" w:color="000000"/>
              <w:left w:val="single" w:sz="4" w:space="0" w:color="000000"/>
              <w:bottom w:val="single" w:sz="4" w:space="0" w:color="auto"/>
            </w:tcBorders>
            <w:shd w:val="clear" w:color="auto" w:fill="auto"/>
          </w:tcPr>
          <w:p w14:paraId="30E2DF21" w14:textId="77777777" w:rsidR="007F6952" w:rsidRPr="00412C5C" w:rsidRDefault="007F6952" w:rsidP="00AF5A6B">
            <w:pPr>
              <w:tabs>
                <w:tab w:val="left" w:pos="2520"/>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[11.3] – Гидротехнические сооружения</w:t>
            </w:r>
          </w:p>
        </w:tc>
        <w:tc>
          <w:tcPr>
            <w:tcW w:w="3249" w:type="dxa"/>
            <w:tcBorders>
              <w:top w:val="single" w:sz="4" w:space="0" w:color="000000"/>
              <w:left w:val="single" w:sz="4" w:space="0" w:color="000000"/>
              <w:bottom w:val="single" w:sz="4" w:space="0" w:color="auto"/>
              <w:right w:val="single" w:sz="4" w:space="0" w:color="000000"/>
            </w:tcBorders>
            <w:shd w:val="clear" w:color="auto" w:fill="auto"/>
          </w:tcPr>
          <w:p w14:paraId="0A96B043" w14:textId="77777777" w:rsidR="007F6952" w:rsidRPr="00412C5C" w:rsidRDefault="007F6952" w:rsidP="00226688">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 xml:space="preserve">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w:t>
            </w:r>
            <w:r w:rsidRPr="00412C5C">
              <w:rPr>
                <w:rFonts w:eastAsia="Times New Roman"/>
                <w:color w:val="000000" w:themeColor="text1"/>
                <w:sz w:val="24"/>
                <w:szCs w:val="24"/>
                <w:lang w:eastAsia="ru-RU"/>
              </w:rPr>
              <w:lastRenderedPageBreak/>
              <w:t>берегозащитных сооружений)</w:t>
            </w:r>
          </w:p>
        </w:tc>
        <w:tc>
          <w:tcPr>
            <w:tcW w:w="3269" w:type="dxa"/>
            <w:vMerge/>
            <w:tcBorders>
              <w:left w:val="single" w:sz="4" w:space="0" w:color="000000"/>
              <w:bottom w:val="single" w:sz="4" w:space="0" w:color="auto"/>
              <w:right w:val="single" w:sz="4" w:space="0" w:color="000000"/>
            </w:tcBorders>
            <w:shd w:val="clear" w:color="auto" w:fill="auto"/>
          </w:tcPr>
          <w:p w14:paraId="51F4A174" w14:textId="77777777" w:rsidR="007F6952" w:rsidRPr="00412C5C" w:rsidRDefault="007F6952" w:rsidP="00AF5A6B">
            <w:pPr>
              <w:tabs>
                <w:tab w:val="left" w:pos="2520"/>
              </w:tabs>
              <w:suppressAutoHyphens/>
              <w:ind w:firstLine="34"/>
              <w:jc w:val="left"/>
              <w:rPr>
                <w:rFonts w:eastAsia="SimSun"/>
                <w:b/>
                <w:color w:val="000000" w:themeColor="text1"/>
                <w:sz w:val="24"/>
                <w:szCs w:val="24"/>
                <w:lang w:eastAsia="zh-CN"/>
              </w:rPr>
            </w:pPr>
          </w:p>
        </w:tc>
      </w:tr>
      <w:tr w:rsidR="00412C5C" w:rsidRPr="00412C5C" w14:paraId="4EB826B0" w14:textId="77777777" w:rsidTr="00AF5A6B">
        <w:trPr>
          <w:trHeight w:val="698"/>
        </w:trPr>
        <w:tc>
          <w:tcPr>
            <w:tcW w:w="3249" w:type="dxa"/>
            <w:tcBorders>
              <w:top w:val="single" w:sz="4" w:space="0" w:color="auto"/>
              <w:left w:val="single" w:sz="4" w:space="0" w:color="auto"/>
              <w:bottom w:val="single" w:sz="4" w:space="0" w:color="auto"/>
              <w:right w:val="single" w:sz="4" w:space="0" w:color="auto"/>
            </w:tcBorders>
          </w:tcPr>
          <w:p w14:paraId="03D11304" w14:textId="77777777" w:rsidR="007F6952" w:rsidRPr="00412C5C" w:rsidRDefault="007F6952" w:rsidP="00AF5A6B">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[3.1] - Коммунальное обслуживание</w:t>
            </w:r>
          </w:p>
          <w:p w14:paraId="06D3373B" w14:textId="77777777" w:rsidR="007F6952" w:rsidRPr="00412C5C" w:rsidRDefault="007F6952" w:rsidP="00AF5A6B">
            <w:pPr>
              <w:ind w:firstLine="0"/>
              <w:jc w:val="left"/>
              <w:rPr>
                <w:rFonts w:eastAsia="SimSun"/>
                <w:color w:val="000000" w:themeColor="text1"/>
                <w:sz w:val="24"/>
                <w:szCs w:val="24"/>
                <w:lang w:eastAsia="zh-CN"/>
              </w:rPr>
            </w:pPr>
          </w:p>
        </w:tc>
        <w:tc>
          <w:tcPr>
            <w:tcW w:w="3249" w:type="dxa"/>
            <w:tcBorders>
              <w:top w:val="single" w:sz="4" w:space="0" w:color="auto"/>
              <w:left w:val="single" w:sz="4" w:space="0" w:color="auto"/>
              <w:bottom w:val="single" w:sz="4" w:space="0" w:color="auto"/>
              <w:right w:val="single" w:sz="4" w:space="0" w:color="auto"/>
            </w:tcBorders>
          </w:tcPr>
          <w:p w14:paraId="6FFA7D71" w14:textId="77777777" w:rsidR="007F6952" w:rsidRPr="00412C5C" w:rsidRDefault="007F6952" w:rsidP="00226688">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3269" w:type="dxa"/>
            <w:tcBorders>
              <w:top w:val="single" w:sz="4" w:space="0" w:color="auto"/>
              <w:left w:val="single" w:sz="4" w:space="0" w:color="auto"/>
              <w:bottom w:val="single" w:sz="4" w:space="0" w:color="auto"/>
              <w:right w:val="single" w:sz="4" w:space="0" w:color="auto"/>
            </w:tcBorders>
          </w:tcPr>
          <w:p w14:paraId="77AB3BED" w14:textId="77777777" w:rsidR="007F6952" w:rsidRPr="00412C5C" w:rsidRDefault="007F6952" w:rsidP="00AF5A6B">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Минимальная/максимальная площадь земельных участков - 10/</w:t>
            </w:r>
            <w:r w:rsidR="0069251F" w:rsidRPr="00412C5C">
              <w:rPr>
                <w:bCs/>
                <w:color w:val="000000" w:themeColor="text1"/>
                <w:sz w:val="24"/>
                <w:szCs w:val="24"/>
              </w:rPr>
              <w:t>5</w:t>
            </w:r>
            <w:r w:rsidRPr="00412C5C">
              <w:rPr>
                <w:bCs/>
                <w:color w:val="000000" w:themeColor="text1"/>
                <w:sz w:val="24"/>
                <w:szCs w:val="24"/>
              </w:rPr>
              <w:t>0</w:t>
            </w:r>
            <w:r w:rsidR="0069251F" w:rsidRPr="00412C5C">
              <w:rPr>
                <w:bCs/>
                <w:color w:val="000000" w:themeColor="text1"/>
                <w:sz w:val="24"/>
                <w:szCs w:val="24"/>
              </w:rPr>
              <w:t xml:space="preserve"> </w:t>
            </w:r>
            <w:r w:rsidRPr="00412C5C">
              <w:rPr>
                <w:bCs/>
                <w:color w:val="000000" w:themeColor="text1"/>
                <w:sz w:val="24"/>
                <w:szCs w:val="24"/>
              </w:rPr>
              <w:t>000 кв.м.</w:t>
            </w:r>
          </w:p>
          <w:p w14:paraId="7F26F83E" w14:textId="77777777" w:rsidR="007F6952" w:rsidRPr="00412C5C" w:rsidRDefault="007F6952" w:rsidP="00AF5A6B">
            <w:pPr>
              <w:ind w:firstLine="0"/>
              <w:jc w:val="left"/>
              <w:rPr>
                <w:color w:val="000000" w:themeColor="text1"/>
                <w:sz w:val="24"/>
                <w:szCs w:val="24"/>
              </w:rPr>
            </w:pPr>
            <w:r w:rsidRPr="00412C5C">
              <w:rPr>
                <w:color w:val="000000" w:themeColor="text1"/>
                <w:sz w:val="24"/>
                <w:szCs w:val="24"/>
              </w:rPr>
              <w:t>Минимальные отступ от границ земельных участков - 1 м.</w:t>
            </w:r>
          </w:p>
          <w:p w14:paraId="150E5A30" w14:textId="77777777" w:rsidR="007F6952" w:rsidRPr="00412C5C" w:rsidRDefault="007F6952" w:rsidP="00AF5A6B">
            <w:pPr>
              <w:ind w:firstLine="0"/>
              <w:jc w:val="left"/>
              <w:rPr>
                <w:color w:val="000000" w:themeColor="text1"/>
                <w:sz w:val="24"/>
                <w:szCs w:val="24"/>
              </w:rPr>
            </w:pPr>
            <w:r w:rsidRPr="00412C5C">
              <w:rPr>
                <w:rFonts w:eastAsia="SimSun"/>
                <w:color w:val="000000" w:themeColor="text1"/>
                <w:sz w:val="24"/>
                <w:szCs w:val="24"/>
                <w:lang w:eastAsia="zh-CN"/>
              </w:rPr>
              <w:t>Минимальный отступ строений от красной линии участка или границ участка                    5 метров</w:t>
            </w:r>
          </w:p>
          <w:p w14:paraId="62A69A0F" w14:textId="77777777" w:rsidR="007F6952" w:rsidRPr="00412C5C" w:rsidRDefault="007F6952" w:rsidP="00AF5A6B">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Максимальное количество надземных этажей зданий –</w:t>
            </w:r>
            <w:r w:rsidR="002E024B" w:rsidRPr="00412C5C">
              <w:rPr>
                <w:rFonts w:eastAsia="SimSun"/>
                <w:color w:val="000000" w:themeColor="text1"/>
                <w:sz w:val="24"/>
                <w:szCs w:val="24"/>
                <w:lang w:eastAsia="zh-CN"/>
              </w:rPr>
              <w:t xml:space="preserve">   </w:t>
            </w:r>
            <w:r w:rsidRPr="00412C5C">
              <w:rPr>
                <w:rFonts w:eastAsia="SimSun"/>
                <w:color w:val="000000" w:themeColor="text1"/>
                <w:sz w:val="24"/>
                <w:szCs w:val="24"/>
                <w:lang w:eastAsia="zh-CN"/>
              </w:rPr>
              <w:t xml:space="preserve"> 3 этажа (включая мансардный этаж).</w:t>
            </w:r>
          </w:p>
          <w:p w14:paraId="2C711B40" w14:textId="77777777" w:rsidR="007F6952" w:rsidRPr="00412C5C" w:rsidRDefault="007F6952" w:rsidP="00AF5A6B">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Максимальная высота строений, сооружений от уровня земли - 20 м.</w:t>
            </w:r>
          </w:p>
          <w:p w14:paraId="0A2F2C03" w14:textId="77777777" w:rsidR="007F6952" w:rsidRPr="00412C5C" w:rsidRDefault="007F6952" w:rsidP="00AF5A6B">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Максимальный процент застройки в границах земельного участка – 80%</w:t>
            </w:r>
          </w:p>
        </w:tc>
      </w:tr>
      <w:tr w:rsidR="00412C5C" w:rsidRPr="00412C5C" w14:paraId="1C613880" w14:textId="77777777" w:rsidTr="00D13DBE">
        <w:trPr>
          <w:trHeight w:val="1528"/>
        </w:trPr>
        <w:tc>
          <w:tcPr>
            <w:tcW w:w="3249" w:type="dxa"/>
            <w:tcBorders>
              <w:top w:val="single" w:sz="4" w:space="0" w:color="auto"/>
              <w:left w:val="single" w:sz="4" w:space="0" w:color="000000"/>
              <w:bottom w:val="single" w:sz="4" w:space="0" w:color="000000"/>
            </w:tcBorders>
            <w:shd w:val="clear" w:color="auto" w:fill="auto"/>
          </w:tcPr>
          <w:p w14:paraId="09B0FF3D" w14:textId="77777777" w:rsidR="00226688" w:rsidRPr="00412C5C" w:rsidRDefault="00226688" w:rsidP="006C4939">
            <w:pPr>
              <w:keepLines/>
              <w:tabs>
                <w:tab w:val="left" w:pos="2520"/>
              </w:tabs>
              <w:suppressAutoHyphens/>
              <w:overflowPunct w:val="0"/>
              <w:autoSpaceDE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w:t>
            </w:r>
            <w:r w:rsidRPr="00412C5C">
              <w:rPr>
                <w:rFonts w:eastAsia="Times New Roman"/>
                <w:color w:val="000000" w:themeColor="text1"/>
                <w:sz w:val="24"/>
                <w:szCs w:val="24"/>
                <w:lang w:eastAsia="zh-CN"/>
              </w:rPr>
              <w:t>6.6</w:t>
            </w:r>
            <w:r w:rsidRPr="00412C5C">
              <w:rPr>
                <w:rFonts w:eastAsia="SimSun"/>
                <w:color w:val="000000" w:themeColor="text1"/>
                <w:sz w:val="24"/>
                <w:szCs w:val="24"/>
                <w:lang w:eastAsia="zh-CN"/>
              </w:rPr>
              <w:t>] - Строительная промышленность</w:t>
            </w:r>
          </w:p>
        </w:tc>
        <w:tc>
          <w:tcPr>
            <w:tcW w:w="3249" w:type="dxa"/>
            <w:tcBorders>
              <w:top w:val="single" w:sz="4" w:space="0" w:color="000000"/>
              <w:left w:val="single" w:sz="4" w:space="0" w:color="000000"/>
              <w:bottom w:val="single" w:sz="4" w:space="0" w:color="000000"/>
            </w:tcBorders>
            <w:shd w:val="clear" w:color="auto" w:fill="auto"/>
          </w:tcPr>
          <w:p w14:paraId="663C7DB5" w14:textId="77777777" w:rsidR="00226688" w:rsidRPr="00412C5C" w:rsidRDefault="00226688" w:rsidP="00226688">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3269" w:type="dxa"/>
            <w:tcBorders>
              <w:top w:val="single" w:sz="4" w:space="0" w:color="000000"/>
              <w:left w:val="single" w:sz="4" w:space="0" w:color="000000"/>
              <w:bottom w:val="single" w:sz="4" w:space="0" w:color="000000"/>
              <w:right w:val="single" w:sz="4" w:space="0" w:color="000000"/>
            </w:tcBorders>
            <w:shd w:val="clear" w:color="auto" w:fill="auto"/>
          </w:tcPr>
          <w:p w14:paraId="39AF6B96" w14:textId="77777777" w:rsidR="00226688" w:rsidRPr="00412C5C" w:rsidRDefault="00226688" w:rsidP="00F24933">
            <w:pPr>
              <w:tabs>
                <w:tab w:val="left" w:pos="1134"/>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Минимальная/максимальная площадь земельных участков 700/20000 кв. м.</w:t>
            </w:r>
          </w:p>
          <w:p w14:paraId="19BF2360" w14:textId="77777777" w:rsidR="00226688" w:rsidRPr="00412C5C" w:rsidRDefault="00226688" w:rsidP="00B926B0">
            <w:pPr>
              <w:ind w:firstLine="0"/>
              <w:jc w:val="left"/>
              <w:rPr>
                <w:color w:val="000000" w:themeColor="text1"/>
                <w:sz w:val="24"/>
                <w:szCs w:val="24"/>
              </w:rPr>
            </w:pPr>
            <w:r w:rsidRPr="00412C5C">
              <w:rPr>
                <w:color w:val="000000" w:themeColor="text1"/>
                <w:sz w:val="24"/>
                <w:szCs w:val="24"/>
              </w:rPr>
              <w:t>Минимальные отступ от границ земельных участков - 1 м.</w:t>
            </w:r>
          </w:p>
          <w:p w14:paraId="54BCD119" w14:textId="77777777" w:rsidR="00226688" w:rsidRPr="00412C5C" w:rsidRDefault="00226688" w:rsidP="00B926B0">
            <w:pPr>
              <w:tabs>
                <w:tab w:val="left" w:pos="1134"/>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строений от красной линии участка или границ участка                    5 метров</w:t>
            </w:r>
          </w:p>
          <w:p w14:paraId="6AAE80E6" w14:textId="77777777" w:rsidR="00226688" w:rsidRPr="00412C5C" w:rsidRDefault="00226688" w:rsidP="00F24933">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Максимальная высота зданий, строений, сооружений от уровня земли - 15 м.</w:t>
            </w:r>
          </w:p>
          <w:p w14:paraId="4393E912" w14:textId="77777777" w:rsidR="00226688" w:rsidRPr="00412C5C" w:rsidRDefault="00226688" w:rsidP="00F24933">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Максимальный процент застройки в границах земельного участка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70%</w:t>
            </w:r>
          </w:p>
        </w:tc>
      </w:tr>
      <w:tr w:rsidR="00412C5C" w:rsidRPr="00412C5C" w14:paraId="3D06F139" w14:textId="77777777" w:rsidTr="00D13DBE">
        <w:trPr>
          <w:trHeight w:val="1528"/>
        </w:trPr>
        <w:tc>
          <w:tcPr>
            <w:tcW w:w="3249" w:type="dxa"/>
            <w:tcBorders>
              <w:top w:val="single" w:sz="4" w:space="0" w:color="000000"/>
              <w:left w:val="single" w:sz="4" w:space="0" w:color="000000"/>
              <w:bottom w:val="single" w:sz="4" w:space="0" w:color="000000"/>
            </w:tcBorders>
            <w:shd w:val="clear" w:color="auto" w:fill="auto"/>
          </w:tcPr>
          <w:p w14:paraId="58C13B9F" w14:textId="77777777" w:rsidR="00226688" w:rsidRPr="00412C5C" w:rsidRDefault="00226688" w:rsidP="00DB70DB">
            <w:pPr>
              <w:keepLines/>
              <w:tabs>
                <w:tab w:val="left" w:pos="2520"/>
              </w:tabs>
              <w:suppressAutoHyphens/>
              <w:overflowPunct w:val="0"/>
              <w:autoSpaceDE w:val="0"/>
              <w:ind w:firstLine="0"/>
              <w:rPr>
                <w:rFonts w:eastAsia="SimSun"/>
                <w:color w:val="000000" w:themeColor="text1"/>
                <w:sz w:val="24"/>
                <w:szCs w:val="24"/>
                <w:lang w:eastAsia="zh-CN"/>
              </w:rPr>
            </w:pPr>
            <w:r w:rsidRPr="00412C5C">
              <w:rPr>
                <w:rFonts w:eastAsia="SimSun"/>
                <w:color w:val="000000" w:themeColor="text1"/>
                <w:sz w:val="24"/>
                <w:szCs w:val="24"/>
                <w:lang w:eastAsia="zh-CN"/>
              </w:rPr>
              <w:t>[</w:t>
            </w:r>
            <w:r w:rsidRPr="00412C5C">
              <w:rPr>
                <w:rFonts w:eastAsia="Times New Roman"/>
                <w:color w:val="000000" w:themeColor="text1"/>
                <w:sz w:val="24"/>
                <w:szCs w:val="24"/>
                <w:lang w:eastAsia="zh-CN"/>
              </w:rPr>
              <w:t>6.9</w:t>
            </w:r>
            <w:r w:rsidRPr="00412C5C">
              <w:rPr>
                <w:rFonts w:eastAsia="SimSun"/>
                <w:color w:val="000000" w:themeColor="text1"/>
                <w:sz w:val="24"/>
                <w:szCs w:val="24"/>
                <w:lang w:eastAsia="zh-CN"/>
              </w:rPr>
              <w:t>] - Склады</w:t>
            </w:r>
          </w:p>
        </w:tc>
        <w:tc>
          <w:tcPr>
            <w:tcW w:w="3249" w:type="dxa"/>
            <w:tcBorders>
              <w:top w:val="single" w:sz="4" w:space="0" w:color="000000"/>
              <w:left w:val="single" w:sz="4" w:space="0" w:color="000000"/>
              <w:bottom w:val="single" w:sz="4" w:space="0" w:color="000000"/>
            </w:tcBorders>
            <w:shd w:val="clear" w:color="auto" w:fill="auto"/>
          </w:tcPr>
          <w:p w14:paraId="08193AA7" w14:textId="77777777" w:rsidR="00226688" w:rsidRPr="00412C5C" w:rsidRDefault="00226688" w:rsidP="00226688">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 xml:space="preserve">Размещение сооружений, имеющих назначение по временному хранению, распределению и перевалке грузов (за исключением </w:t>
            </w:r>
            <w:r w:rsidRPr="00412C5C">
              <w:rPr>
                <w:rFonts w:eastAsia="Times New Roman"/>
                <w:color w:val="000000" w:themeColor="text1"/>
                <w:sz w:val="24"/>
                <w:szCs w:val="24"/>
                <w:lang w:eastAsia="ru-RU"/>
              </w:rPr>
              <w:lastRenderedPageBreak/>
              <w:t>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3269" w:type="dxa"/>
            <w:tcBorders>
              <w:top w:val="single" w:sz="4" w:space="0" w:color="000000"/>
              <w:left w:val="single" w:sz="4" w:space="0" w:color="000000"/>
              <w:bottom w:val="single" w:sz="4" w:space="0" w:color="000000"/>
              <w:right w:val="single" w:sz="4" w:space="0" w:color="000000"/>
            </w:tcBorders>
            <w:shd w:val="clear" w:color="auto" w:fill="auto"/>
          </w:tcPr>
          <w:p w14:paraId="4AEBBDC2" w14:textId="77777777" w:rsidR="00226688" w:rsidRPr="00412C5C" w:rsidRDefault="00226688" w:rsidP="00F24933">
            <w:pPr>
              <w:tabs>
                <w:tab w:val="left" w:pos="1134"/>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lastRenderedPageBreak/>
              <w:t>Минимальная/максимальная площадь земельных участков 700/30000 кв. м.</w:t>
            </w:r>
          </w:p>
          <w:p w14:paraId="50DB91F1" w14:textId="77777777" w:rsidR="00226688" w:rsidRPr="00412C5C" w:rsidRDefault="00226688" w:rsidP="00B926B0">
            <w:pPr>
              <w:ind w:firstLine="0"/>
              <w:jc w:val="left"/>
              <w:rPr>
                <w:color w:val="000000" w:themeColor="text1"/>
                <w:sz w:val="24"/>
                <w:szCs w:val="24"/>
              </w:rPr>
            </w:pPr>
            <w:r w:rsidRPr="00412C5C">
              <w:rPr>
                <w:color w:val="000000" w:themeColor="text1"/>
                <w:sz w:val="24"/>
                <w:szCs w:val="24"/>
              </w:rPr>
              <w:t xml:space="preserve">Минимальные отступ от границ земельных участков - </w:t>
            </w:r>
            <w:r w:rsidRPr="00412C5C">
              <w:rPr>
                <w:color w:val="000000" w:themeColor="text1"/>
                <w:sz w:val="24"/>
                <w:szCs w:val="24"/>
              </w:rPr>
              <w:lastRenderedPageBreak/>
              <w:t>1 м.</w:t>
            </w:r>
          </w:p>
          <w:p w14:paraId="127ABBEC" w14:textId="77777777" w:rsidR="00226688" w:rsidRPr="00412C5C" w:rsidRDefault="00226688" w:rsidP="00B926B0">
            <w:pPr>
              <w:tabs>
                <w:tab w:val="left" w:pos="1134"/>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строений от красной линии участка или границ участка                    5 метров.</w:t>
            </w:r>
          </w:p>
          <w:p w14:paraId="0987F965" w14:textId="77777777" w:rsidR="00226688" w:rsidRPr="00412C5C" w:rsidRDefault="00226688" w:rsidP="00F24933">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Максимальная высота зданий, строений, сооружений от уровня земли - 15 м</w:t>
            </w:r>
          </w:p>
          <w:p w14:paraId="4077550F" w14:textId="77777777" w:rsidR="00226688" w:rsidRPr="00412C5C" w:rsidRDefault="00226688" w:rsidP="008D018F">
            <w:pPr>
              <w:suppressAutoHyphens/>
              <w:snapToGrid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Максимальный процент застройки в границах земельного участка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 xml:space="preserve"> 60%</w:t>
            </w:r>
          </w:p>
        </w:tc>
      </w:tr>
      <w:tr w:rsidR="00412C5C" w:rsidRPr="00412C5C" w14:paraId="7DF49F89" w14:textId="77777777" w:rsidTr="00D13DBE">
        <w:trPr>
          <w:trHeight w:val="23"/>
        </w:trPr>
        <w:tc>
          <w:tcPr>
            <w:tcW w:w="3249" w:type="dxa"/>
            <w:tcBorders>
              <w:top w:val="single" w:sz="4" w:space="0" w:color="000000"/>
              <w:left w:val="single" w:sz="4" w:space="0" w:color="000000"/>
              <w:bottom w:val="single" w:sz="4" w:space="0" w:color="auto"/>
            </w:tcBorders>
            <w:shd w:val="clear" w:color="auto" w:fill="auto"/>
          </w:tcPr>
          <w:p w14:paraId="4E60EA34" w14:textId="77777777" w:rsidR="00226688" w:rsidRPr="00412C5C" w:rsidRDefault="00226688" w:rsidP="00DB70DB">
            <w:pPr>
              <w:keepLines/>
              <w:suppressAutoHyphens/>
              <w:overflowPunct w:val="0"/>
              <w:autoSpaceDE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lastRenderedPageBreak/>
              <w:t>[6.8] - Связь</w:t>
            </w:r>
          </w:p>
        </w:tc>
        <w:tc>
          <w:tcPr>
            <w:tcW w:w="3249" w:type="dxa"/>
            <w:tcBorders>
              <w:top w:val="single" w:sz="4" w:space="0" w:color="000000"/>
              <w:left w:val="single" w:sz="4" w:space="0" w:color="000000"/>
              <w:bottom w:val="single" w:sz="4" w:space="0" w:color="auto"/>
            </w:tcBorders>
            <w:shd w:val="clear" w:color="auto" w:fill="auto"/>
          </w:tcPr>
          <w:p w14:paraId="7705A634" w14:textId="77777777" w:rsidR="00226688" w:rsidRPr="00412C5C" w:rsidRDefault="00226688" w:rsidP="00226688">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3269" w:type="dxa"/>
            <w:tcBorders>
              <w:top w:val="single" w:sz="4" w:space="0" w:color="000000"/>
              <w:left w:val="single" w:sz="4" w:space="0" w:color="000000"/>
              <w:bottom w:val="single" w:sz="4" w:space="0" w:color="auto"/>
              <w:right w:val="single" w:sz="4" w:space="0" w:color="000000"/>
            </w:tcBorders>
            <w:shd w:val="clear" w:color="auto" w:fill="auto"/>
          </w:tcPr>
          <w:p w14:paraId="2EC60683" w14:textId="77777777" w:rsidR="00226688" w:rsidRPr="00412C5C" w:rsidRDefault="00226688" w:rsidP="008D018F">
            <w:pPr>
              <w:tabs>
                <w:tab w:val="left" w:pos="1134"/>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Регламенты не распространяются</w:t>
            </w:r>
          </w:p>
        </w:tc>
      </w:tr>
      <w:tr w:rsidR="00412C5C" w:rsidRPr="00412C5C" w14:paraId="07158E57" w14:textId="77777777" w:rsidTr="007508E0">
        <w:trPr>
          <w:trHeight w:val="23"/>
        </w:trPr>
        <w:tc>
          <w:tcPr>
            <w:tcW w:w="3249" w:type="dxa"/>
            <w:tcBorders>
              <w:top w:val="single" w:sz="4" w:space="0" w:color="auto"/>
              <w:left w:val="single" w:sz="4" w:space="0" w:color="auto"/>
              <w:bottom w:val="single" w:sz="4" w:space="0" w:color="auto"/>
              <w:right w:val="single" w:sz="4" w:space="0" w:color="auto"/>
            </w:tcBorders>
          </w:tcPr>
          <w:p w14:paraId="2C9943B5" w14:textId="77777777" w:rsidR="007508E0" w:rsidRPr="00412C5C" w:rsidRDefault="007508E0" w:rsidP="008D018F">
            <w:pPr>
              <w:ind w:firstLine="0"/>
              <w:rPr>
                <w:color w:val="000000" w:themeColor="text1"/>
                <w:sz w:val="24"/>
                <w:szCs w:val="24"/>
              </w:rPr>
            </w:pPr>
            <w:r w:rsidRPr="00412C5C">
              <w:rPr>
                <w:color w:val="000000" w:themeColor="text1"/>
                <w:sz w:val="24"/>
                <w:szCs w:val="24"/>
              </w:rPr>
              <w:t>[12.0] – Земельные участки (территории) общего пользования</w:t>
            </w:r>
          </w:p>
        </w:tc>
        <w:tc>
          <w:tcPr>
            <w:tcW w:w="3249" w:type="dxa"/>
            <w:tcBorders>
              <w:top w:val="single" w:sz="4" w:space="0" w:color="auto"/>
              <w:left w:val="single" w:sz="4" w:space="0" w:color="auto"/>
              <w:bottom w:val="single" w:sz="4" w:space="0" w:color="auto"/>
              <w:right w:val="single" w:sz="4" w:space="0" w:color="auto"/>
            </w:tcBorders>
          </w:tcPr>
          <w:p w14:paraId="0EC730D4" w14:textId="77777777" w:rsidR="007508E0" w:rsidRPr="00412C5C" w:rsidRDefault="007508E0" w:rsidP="00226688">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Земельные участки общего пользования.</w:t>
            </w:r>
          </w:p>
          <w:p w14:paraId="0AA8DFBA" w14:textId="77777777" w:rsidR="007508E0" w:rsidRPr="00412C5C" w:rsidRDefault="007508E0" w:rsidP="00226688">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Содержание данного вида разрешенного использования включает в себя содержание видов разрешенного использования с кодами 12.0.1 - 12.0.2</w:t>
            </w:r>
          </w:p>
        </w:tc>
        <w:tc>
          <w:tcPr>
            <w:tcW w:w="3269" w:type="dxa"/>
            <w:vMerge w:val="restart"/>
            <w:tcBorders>
              <w:top w:val="single" w:sz="4" w:space="0" w:color="auto"/>
              <w:left w:val="single" w:sz="4" w:space="0" w:color="auto"/>
              <w:right w:val="single" w:sz="4" w:space="0" w:color="auto"/>
            </w:tcBorders>
          </w:tcPr>
          <w:p w14:paraId="0B9BAA94" w14:textId="77777777" w:rsidR="007508E0" w:rsidRPr="00412C5C" w:rsidRDefault="007508E0" w:rsidP="008D018F">
            <w:pPr>
              <w:ind w:firstLine="0"/>
              <w:jc w:val="left"/>
              <w:rPr>
                <w:color w:val="000000" w:themeColor="text1"/>
                <w:sz w:val="24"/>
                <w:szCs w:val="24"/>
              </w:rPr>
            </w:pPr>
            <w:r w:rsidRPr="00412C5C">
              <w:rPr>
                <w:color w:val="000000" w:themeColor="text1"/>
                <w:sz w:val="24"/>
                <w:szCs w:val="24"/>
              </w:rPr>
              <w:t>Регламенты не устанавливаются</w:t>
            </w:r>
          </w:p>
          <w:p w14:paraId="6DEBB898" w14:textId="77777777" w:rsidR="007508E0" w:rsidRPr="00412C5C" w:rsidRDefault="007508E0" w:rsidP="008D018F">
            <w:pPr>
              <w:ind w:firstLine="0"/>
              <w:jc w:val="left"/>
              <w:rPr>
                <w:color w:val="000000" w:themeColor="text1"/>
                <w:sz w:val="24"/>
                <w:szCs w:val="24"/>
              </w:rPr>
            </w:pPr>
            <w:r w:rsidRPr="00412C5C">
              <w:rPr>
                <w:color w:val="000000" w:themeColor="text1"/>
                <w:sz w:val="24"/>
                <w:szCs w:val="24"/>
              </w:rPr>
              <w:t xml:space="preserve">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w:t>
            </w:r>
            <w:r w:rsidRPr="00412C5C">
              <w:rPr>
                <w:color w:val="000000" w:themeColor="text1"/>
                <w:sz w:val="24"/>
                <w:szCs w:val="24"/>
              </w:rPr>
              <w:lastRenderedPageBreak/>
              <w:t>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412C5C" w:rsidRPr="00412C5C" w14:paraId="7B7E798E" w14:textId="77777777" w:rsidTr="007508E0">
        <w:trPr>
          <w:trHeight w:val="23"/>
        </w:trPr>
        <w:tc>
          <w:tcPr>
            <w:tcW w:w="3249" w:type="dxa"/>
            <w:tcBorders>
              <w:top w:val="single" w:sz="4" w:space="0" w:color="auto"/>
              <w:left w:val="single" w:sz="4" w:space="0" w:color="auto"/>
              <w:bottom w:val="single" w:sz="4" w:space="0" w:color="auto"/>
              <w:right w:val="single" w:sz="4" w:space="0" w:color="auto"/>
            </w:tcBorders>
            <w:shd w:val="clear" w:color="auto" w:fill="FFFFFF"/>
          </w:tcPr>
          <w:p w14:paraId="61026177" w14:textId="77777777" w:rsidR="007508E0" w:rsidRPr="00412C5C" w:rsidRDefault="007508E0" w:rsidP="007508E0">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[12.0.1] – Улично-</w:t>
            </w:r>
          </w:p>
          <w:p w14:paraId="33620579" w14:textId="77777777" w:rsidR="007508E0" w:rsidRPr="00412C5C" w:rsidRDefault="007508E0" w:rsidP="007508E0">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lastRenderedPageBreak/>
              <w:t xml:space="preserve">                 дорожная сеть</w:t>
            </w:r>
          </w:p>
        </w:tc>
        <w:tc>
          <w:tcPr>
            <w:tcW w:w="3249" w:type="dxa"/>
            <w:tcBorders>
              <w:top w:val="single" w:sz="4" w:space="0" w:color="auto"/>
              <w:left w:val="single" w:sz="4" w:space="0" w:color="auto"/>
              <w:bottom w:val="single" w:sz="4" w:space="0" w:color="auto"/>
            </w:tcBorders>
          </w:tcPr>
          <w:p w14:paraId="5278B45E" w14:textId="77777777" w:rsidR="007508E0" w:rsidRPr="00412C5C" w:rsidRDefault="007508E0" w:rsidP="007508E0">
            <w:pPr>
              <w:ind w:firstLine="376"/>
              <w:rPr>
                <w:color w:val="000000" w:themeColor="text1"/>
                <w:sz w:val="24"/>
                <w:szCs w:val="24"/>
              </w:rPr>
            </w:pPr>
            <w:r w:rsidRPr="00412C5C">
              <w:rPr>
                <w:color w:val="000000" w:themeColor="text1"/>
                <w:sz w:val="24"/>
                <w:szCs w:val="24"/>
              </w:rPr>
              <w:lastRenderedPageBreak/>
              <w:t xml:space="preserve">Размещение объектов </w:t>
            </w:r>
            <w:r w:rsidRPr="00412C5C">
              <w:rPr>
                <w:color w:val="000000" w:themeColor="text1"/>
                <w:sz w:val="24"/>
                <w:szCs w:val="24"/>
              </w:rPr>
              <w:lastRenderedPageBreak/>
              <w:t>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14:paraId="7BAC69F0" w14:textId="77777777" w:rsidR="007508E0" w:rsidRPr="00412C5C" w:rsidRDefault="007508E0" w:rsidP="007508E0">
            <w:pPr>
              <w:ind w:firstLine="376"/>
              <w:rPr>
                <w:color w:val="000000" w:themeColor="text1"/>
                <w:sz w:val="24"/>
                <w:szCs w:val="24"/>
              </w:rPr>
            </w:pPr>
            <w:r w:rsidRPr="00412C5C">
              <w:rPr>
                <w:color w:val="000000" w:themeColor="text1"/>
                <w:sz w:val="24"/>
                <w:szCs w:val="24"/>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3269" w:type="dxa"/>
            <w:vMerge/>
            <w:tcBorders>
              <w:left w:val="single" w:sz="4" w:space="0" w:color="auto"/>
              <w:right w:val="single" w:sz="4" w:space="0" w:color="auto"/>
            </w:tcBorders>
          </w:tcPr>
          <w:p w14:paraId="20691CB1" w14:textId="77777777" w:rsidR="007508E0" w:rsidRPr="00412C5C" w:rsidRDefault="007508E0" w:rsidP="007508E0">
            <w:pPr>
              <w:ind w:firstLine="0"/>
              <w:jc w:val="left"/>
              <w:rPr>
                <w:color w:val="000000" w:themeColor="text1"/>
                <w:sz w:val="24"/>
                <w:szCs w:val="24"/>
              </w:rPr>
            </w:pPr>
          </w:p>
        </w:tc>
      </w:tr>
      <w:tr w:rsidR="00412C5C" w:rsidRPr="00412C5C" w14:paraId="686DF1F0" w14:textId="77777777" w:rsidTr="007508E0">
        <w:trPr>
          <w:trHeight w:val="23"/>
        </w:trPr>
        <w:tc>
          <w:tcPr>
            <w:tcW w:w="3249" w:type="dxa"/>
            <w:tcBorders>
              <w:top w:val="single" w:sz="4" w:space="0" w:color="auto"/>
              <w:left w:val="single" w:sz="4" w:space="0" w:color="auto"/>
              <w:bottom w:val="single" w:sz="4" w:space="0" w:color="auto"/>
              <w:right w:val="single" w:sz="4" w:space="0" w:color="auto"/>
            </w:tcBorders>
            <w:shd w:val="clear" w:color="auto" w:fill="FFFFFF"/>
          </w:tcPr>
          <w:p w14:paraId="3E0A32D3" w14:textId="77777777" w:rsidR="007508E0" w:rsidRPr="00412C5C" w:rsidRDefault="007508E0" w:rsidP="007508E0">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[12.0.2] - благоустройство</w:t>
            </w:r>
          </w:p>
          <w:p w14:paraId="284C9468" w14:textId="77777777" w:rsidR="007508E0" w:rsidRPr="00412C5C" w:rsidRDefault="007508E0" w:rsidP="007508E0">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                территории</w:t>
            </w:r>
          </w:p>
        </w:tc>
        <w:tc>
          <w:tcPr>
            <w:tcW w:w="3249" w:type="dxa"/>
            <w:tcBorders>
              <w:top w:val="single" w:sz="4" w:space="0" w:color="auto"/>
              <w:left w:val="single" w:sz="4" w:space="0" w:color="auto"/>
              <w:bottom w:val="single" w:sz="4" w:space="0" w:color="auto"/>
            </w:tcBorders>
          </w:tcPr>
          <w:p w14:paraId="1CE625C3" w14:textId="77777777" w:rsidR="007508E0" w:rsidRPr="00412C5C" w:rsidRDefault="007508E0" w:rsidP="007508E0">
            <w:pPr>
              <w:ind w:firstLine="376"/>
              <w:rPr>
                <w:color w:val="000000" w:themeColor="text1"/>
                <w:sz w:val="24"/>
                <w:szCs w:val="24"/>
              </w:rPr>
            </w:pPr>
            <w:r w:rsidRPr="00412C5C">
              <w:rPr>
                <w:color w:val="000000" w:themeColor="text1"/>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3269" w:type="dxa"/>
            <w:vMerge/>
            <w:tcBorders>
              <w:left w:val="single" w:sz="4" w:space="0" w:color="auto"/>
              <w:bottom w:val="single" w:sz="4" w:space="0" w:color="auto"/>
              <w:right w:val="single" w:sz="4" w:space="0" w:color="auto"/>
            </w:tcBorders>
          </w:tcPr>
          <w:p w14:paraId="4443645C" w14:textId="77777777" w:rsidR="007508E0" w:rsidRPr="00412C5C" w:rsidRDefault="007508E0" w:rsidP="007508E0">
            <w:pPr>
              <w:ind w:firstLine="0"/>
              <w:jc w:val="left"/>
              <w:rPr>
                <w:color w:val="000000" w:themeColor="text1"/>
                <w:sz w:val="24"/>
                <w:szCs w:val="24"/>
              </w:rPr>
            </w:pPr>
          </w:p>
        </w:tc>
      </w:tr>
    </w:tbl>
    <w:p w14:paraId="5CE78031" w14:textId="6F01F78C" w:rsidR="00754E1C" w:rsidRPr="00412C5C" w:rsidRDefault="00754E1C" w:rsidP="001C794B">
      <w:pPr>
        <w:tabs>
          <w:tab w:val="left" w:pos="2520"/>
        </w:tabs>
        <w:suppressAutoHyphens/>
        <w:ind w:firstLine="0"/>
        <w:jc w:val="center"/>
        <w:rPr>
          <w:rFonts w:eastAsia="SimSun"/>
          <w:color w:val="000000" w:themeColor="text1"/>
          <w:lang w:eastAsia="zh-CN"/>
        </w:rPr>
      </w:pPr>
    </w:p>
    <w:p w14:paraId="3982B7DC" w14:textId="66D45274" w:rsidR="002D24E5" w:rsidRPr="00412C5C" w:rsidRDefault="002D24E5" w:rsidP="001C794B">
      <w:pPr>
        <w:tabs>
          <w:tab w:val="left" w:pos="2520"/>
        </w:tabs>
        <w:suppressAutoHyphens/>
        <w:ind w:firstLine="0"/>
        <w:jc w:val="center"/>
        <w:rPr>
          <w:rFonts w:eastAsia="SimSun"/>
          <w:color w:val="000000" w:themeColor="text1"/>
          <w:lang w:eastAsia="zh-CN"/>
        </w:rPr>
      </w:pPr>
    </w:p>
    <w:p w14:paraId="7A6C1CAE" w14:textId="77777777" w:rsidR="002D24E5" w:rsidRPr="00412C5C" w:rsidRDefault="002D24E5" w:rsidP="001C794B">
      <w:pPr>
        <w:tabs>
          <w:tab w:val="left" w:pos="2520"/>
        </w:tabs>
        <w:suppressAutoHyphens/>
        <w:ind w:firstLine="0"/>
        <w:jc w:val="center"/>
        <w:rPr>
          <w:rFonts w:eastAsia="SimSun"/>
          <w:color w:val="000000" w:themeColor="text1"/>
          <w:lang w:eastAsia="zh-CN"/>
        </w:rPr>
      </w:pPr>
    </w:p>
    <w:p w14:paraId="382DC93E" w14:textId="77777777" w:rsidR="00DB70DB" w:rsidRPr="00412C5C" w:rsidRDefault="00DB70DB" w:rsidP="001C794B">
      <w:pPr>
        <w:tabs>
          <w:tab w:val="left" w:pos="2520"/>
        </w:tabs>
        <w:suppressAutoHyphens/>
        <w:ind w:firstLine="0"/>
        <w:jc w:val="center"/>
        <w:rPr>
          <w:rFonts w:eastAsia="SimSun"/>
          <w:b/>
          <w:color w:val="000000" w:themeColor="text1"/>
          <w:sz w:val="27"/>
          <w:szCs w:val="27"/>
          <w:lang w:eastAsia="zh-CN"/>
        </w:rPr>
      </w:pPr>
      <w:r w:rsidRPr="00412C5C">
        <w:rPr>
          <w:rFonts w:eastAsia="SimSun"/>
          <w:b/>
          <w:color w:val="000000" w:themeColor="text1"/>
          <w:sz w:val="27"/>
          <w:szCs w:val="27"/>
          <w:lang w:eastAsia="zh-CN"/>
        </w:rPr>
        <w:lastRenderedPageBreak/>
        <w:t>Условно разрешенные виды и параметры использования</w:t>
      </w:r>
    </w:p>
    <w:p w14:paraId="4F8E2983" w14:textId="77777777" w:rsidR="00DB70DB" w:rsidRPr="00412C5C" w:rsidRDefault="001C794B" w:rsidP="001C794B">
      <w:pPr>
        <w:tabs>
          <w:tab w:val="left" w:pos="2520"/>
        </w:tabs>
        <w:suppressAutoHyphens/>
        <w:ind w:firstLine="0"/>
        <w:jc w:val="center"/>
        <w:rPr>
          <w:rFonts w:eastAsia="SimSun"/>
          <w:b/>
          <w:color w:val="000000" w:themeColor="text1"/>
          <w:lang w:eastAsia="zh-CN"/>
        </w:rPr>
      </w:pPr>
      <w:r w:rsidRPr="00412C5C">
        <w:rPr>
          <w:rFonts w:eastAsia="SimSun"/>
          <w:b/>
          <w:color w:val="000000" w:themeColor="text1"/>
          <w:sz w:val="27"/>
          <w:szCs w:val="27"/>
          <w:lang w:eastAsia="zh-CN"/>
        </w:rPr>
        <w:t>з</w:t>
      </w:r>
      <w:r w:rsidR="00DB70DB" w:rsidRPr="00412C5C">
        <w:rPr>
          <w:rFonts w:eastAsia="SimSun"/>
          <w:b/>
          <w:color w:val="000000" w:themeColor="text1"/>
          <w:sz w:val="27"/>
          <w:szCs w:val="27"/>
          <w:lang w:eastAsia="zh-CN"/>
        </w:rPr>
        <w:t>емельных участков и объектов капитального строительства</w:t>
      </w:r>
    </w:p>
    <w:p w14:paraId="1BDB6633" w14:textId="77777777" w:rsidR="00DB70DB" w:rsidRPr="00412C5C" w:rsidRDefault="00DB70DB" w:rsidP="00DB70DB">
      <w:pPr>
        <w:tabs>
          <w:tab w:val="left" w:pos="2520"/>
        </w:tabs>
        <w:suppressAutoHyphens/>
        <w:ind w:firstLine="426"/>
        <w:jc w:val="center"/>
        <w:rPr>
          <w:rFonts w:eastAsia="SimSun"/>
          <w:b/>
          <w:color w:val="000000" w:themeColor="text1"/>
          <w:lang w:eastAsia="zh-CN"/>
        </w:rPr>
      </w:pPr>
    </w:p>
    <w:tbl>
      <w:tblPr>
        <w:tblW w:w="9787" w:type="dxa"/>
        <w:tblInd w:w="-15" w:type="dxa"/>
        <w:tblLayout w:type="fixed"/>
        <w:tblLook w:val="0000" w:firstRow="0" w:lastRow="0" w:firstColumn="0" w:lastColumn="0" w:noHBand="0" w:noVBand="0"/>
      </w:tblPr>
      <w:tblGrid>
        <w:gridCol w:w="3249"/>
        <w:gridCol w:w="3238"/>
        <w:gridCol w:w="3300"/>
      </w:tblGrid>
      <w:tr w:rsidR="00412C5C" w:rsidRPr="00412C5C" w14:paraId="355B11FE" w14:textId="77777777" w:rsidTr="008319DF">
        <w:trPr>
          <w:trHeight w:val="23"/>
        </w:trPr>
        <w:tc>
          <w:tcPr>
            <w:tcW w:w="3249" w:type="dxa"/>
            <w:tcBorders>
              <w:top w:val="single" w:sz="4" w:space="0" w:color="000000"/>
              <w:left w:val="single" w:sz="4" w:space="0" w:color="000000"/>
              <w:bottom w:val="single" w:sz="4" w:space="0" w:color="auto"/>
            </w:tcBorders>
            <w:shd w:val="clear" w:color="auto" w:fill="auto"/>
          </w:tcPr>
          <w:p w14:paraId="4AEC83AD" w14:textId="77777777" w:rsidR="00FD3072" w:rsidRPr="00412C5C" w:rsidRDefault="00226688" w:rsidP="00226688">
            <w:pPr>
              <w:tabs>
                <w:tab w:val="left" w:pos="2520"/>
              </w:tabs>
              <w:suppressAutoHyphens/>
              <w:ind w:firstLine="0"/>
              <w:jc w:val="left"/>
              <w:rPr>
                <w:rFonts w:eastAsia="SimSun"/>
                <w:b/>
                <w:color w:val="000000" w:themeColor="text1"/>
                <w:sz w:val="24"/>
                <w:szCs w:val="24"/>
                <w:lang w:eastAsia="zh-CN"/>
              </w:rPr>
            </w:pPr>
            <w:r w:rsidRPr="00412C5C">
              <w:rPr>
                <w:rFonts w:eastAsia="SimSun"/>
                <w:b/>
                <w:color w:val="000000" w:themeColor="text1"/>
                <w:sz w:val="24"/>
                <w:szCs w:val="24"/>
                <w:lang w:eastAsia="zh-CN"/>
              </w:rPr>
              <w:t>Наименование в</w:t>
            </w:r>
            <w:r w:rsidR="00FD3072" w:rsidRPr="00412C5C">
              <w:rPr>
                <w:rFonts w:eastAsia="SimSun"/>
                <w:b/>
                <w:color w:val="000000" w:themeColor="text1"/>
                <w:sz w:val="24"/>
                <w:szCs w:val="24"/>
                <w:lang w:eastAsia="zh-CN"/>
              </w:rPr>
              <w:t>ид</w:t>
            </w:r>
            <w:r w:rsidRPr="00412C5C">
              <w:rPr>
                <w:rFonts w:eastAsia="SimSun"/>
                <w:b/>
                <w:color w:val="000000" w:themeColor="text1"/>
                <w:sz w:val="24"/>
                <w:szCs w:val="24"/>
                <w:lang w:eastAsia="zh-CN"/>
              </w:rPr>
              <w:t xml:space="preserve">а </w:t>
            </w:r>
            <w:r w:rsidR="00FD3072" w:rsidRPr="00412C5C">
              <w:rPr>
                <w:rFonts w:eastAsia="SimSun"/>
                <w:b/>
                <w:color w:val="000000" w:themeColor="text1"/>
                <w:sz w:val="24"/>
                <w:szCs w:val="24"/>
                <w:lang w:eastAsia="zh-CN"/>
              </w:rPr>
              <w:t>разрешенного использования земельн</w:t>
            </w:r>
            <w:r w:rsidRPr="00412C5C">
              <w:rPr>
                <w:rFonts w:eastAsia="SimSun"/>
                <w:b/>
                <w:color w:val="000000" w:themeColor="text1"/>
                <w:sz w:val="24"/>
                <w:szCs w:val="24"/>
                <w:lang w:eastAsia="zh-CN"/>
              </w:rPr>
              <w:t>ого</w:t>
            </w:r>
            <w:r w:rsidR="00FD3072" w:rsidRPr="00412C5C">
              <w:rPr>
                <w:rFonts w:eastAsia="SimSun"/>
                <w:b/>
                <w:color w:val="000000" w:themeColor="text1"/>
                <w:sz w:val="24"/>
                <w:szCs w:val="24"/>
                <w:lang w:eastAsia="zh-CN"/>
              </w:rPr>
              <w:t xml:space="preserve"> участк</w:t>
            </w:r>
            <w:r w:rsidRPr="00412C5C">
              <w:rPr>
                <w:rFonts w:eastAsia="SimSun"/>
                <w:b/>
                <w:color w:val="000000" w:themeColor="text1"/>
                <w:sz w:val="24"/>
                <w:szCs w:val="24"/>
                <w:lang w:eastAsia="zh-CN"/>
              </w:rPr>
              <w:t>а</w:t>
            </w:r>
          </w:p>
        </w:tc>
        <w:tc>
          <w:tcPr>
            <w:tcW w:w="3238" w:type="dxa"/>
            <w:tcBorders>
              <w:top w:val="single" w:sz="4" w:space="0" w:color="000000"/>
              <w:left w:val="single" w:sz="4" w:space="0" w:color="000000"/>
              <w:bottom w:val="single" w:sz="4" w:space="0" w:color="auto"/>
            </w:tcBorders>
            <w:shd w:val="clear" w:color="auto" w:fill="auto"/>
          </w:tcPr>
          <w:p w14:paraId="6E8452D2" w14:textId="77777777" w:rsidR="00FD3072" w:rsidRPr="00412C5C" w:rsidRDefault="00226688" w:rsidP="00226688">
            <w:pPr>
              <w:tabs>
                <w:tab w:val="left" w:pos="2520"/>
              </w:tabs>
              <w:suppressAutoHyphens/>
              <w:ind w:firstLine="0"/>
              <w:jc w:val="left"/>
              <w:rPr>
                <w:rFonts w:eastAsia="SimSun"/>
                <w:b/>
                <w:color w:val="000000" w:themeColor="text1"/>
                <w:sz w:val="24"/>
                <w:szCs w:val="24"/>
                <w:lang w:eastAsia="zh-CN"/>
              </w:rPr>
            </w:pPr>
            <w:r w:rsidRPr="00412C5C">
              <w:rPr>
                <w:rFonts w:eastAsia="SimSun"/>
                <w:b/>
                <w:color w:val="000000" w:themeColor="text1"/>
                <w:sz w:val="24"/>
                <w:szCs w:val="24"/>
                <w:lang w:eastAsia="zh-CN"/>
              </w:rPr>
              <w:t>Описание в</w:t>
            </w:r>
            <w:r w:rsidR="00FD3072" w:rsidRPr="00412C5C">
              <w:rPr>
                <w:rFonts w:eastAsia="SimSun"/>
                <w:b/>
                <w:color w:val="000000" w:themeColor="text1"/>
                <w:sz w:val="24"/>
                <w:szCs w:val="24"/>
                <w:lang w:eastAsia="zh-CN"/>
              </w:rPr>
              <w:t>ид</w:t>
            </w:r>
            <w:r w:rsidRPr="00412C5C">
              <w:rPr>
                <w:rFonts w:eastAsia="SimSun"/>
                <w:b/>
                <w:color w:val="000000" w:themeColor="text1"/>
                <w:sz w:val="24"/>
                <w:szCs w:val="24"/>
                <w:lang w:eastAsia="zh-CN"/>
              </w:rPr>
              <w:t>а</w:t>
            </w:r>
            <w:r w:rsidR="00FD3072" w:rsidRPr="00412C5C">
              <w:rPr>
                <w:rFonts w:eastAsia="SimSun"/>
                <w:b/>
                <w:color w:val="000000" w:themeColor="text1"/>
                <w:sz w:val="24"/>
                <w:szCs w:val="24"/>
                <w:lang w:eastAsia="zh-CN"/>
              </w:rPr>
              <w:t xml:space="preserve"> разрешенного использования </w:t>
            </w:r>
            <w:r w:rsidRPr="00412C5C">
              <w:rPr>
                <w:rFonts w:eastAsia="SimSun"/>
                <w:b/>
                <w:color w:val="000000" w:themeColor="text1"/>
                <w:sz w:val="24"/>
                <w:szCs w:val="24"/>
                <w:lang w:eastAsia="zh-CN"/>
              </w:rPr>
              <w:t>земельного участка</w:t>
            </w:r>
          </w:p>
        </w:tc>
        <w:tc>
          <w:tcPr>
            <w:tcW w:w="3300" w:type="dxa"/>
            <w:tcBorders>
              <w:top w:val="single" w:sz="4" w:space="0" w:color="000000"/>
              <w:left w:val="single" w:sz="4" w:space="0" w:color="000000"/>
              <w:bottom w:val="single" w:sz="4" w:space="0" w:color="auto"/>
              <w:right w:val="single" w:sz="4" w:space="0" w:color="000000"/>
            </w:tcBorders>
            <w:shd w:val="clear" w:color="auto" w:fill="auto"/>
          </w:tcPr>
          <w:p w14:paraId="656A2D5C" w14:textId="77777777" w:rsidR="00FD3072" w:rsidRPr="00412C5C" w:rsidRDefault="00FD3072" w:rsidP="00FD3072">
            <w:pPr>
              <w:tabs>
                <w:tab w:val="left" w:pos="2520"/>
              </w:tabs>
              <w:suppressAutoHyphens/>
              <w:ind w:firstLine="34"/>
              <w:jc w:val="left"/>
              <w:rPr>
                <w:rFonts w:eastAsia="SimSun"/>
                <w:b/>
                <w:color w:val="000000" w:themeColor="text1"/>
                <w:sz w:val="24"/>
                <w:szCs w:val="24"/>
                <w:lang w:eastAsia="zh-CN"/>
              </w:rPr>
            </w:pPr>
            <w:r w:rsidRPr="00412C5C">
              <w:rPr>
                <w:rFonts w:eastAsia="SimSun"/>
                <w:b/>
                <w:color w:val="000000" w:themeColor="text1"/>
                <w:sz w:val="24"/>
                <w:szCs w:val="24"/>
                <w:lang w:eastAsia="zh-CN"/>
              </w:rPr>
              <w:t>Предельные размеры земельных участков и параметры разрешенного строительства, реконструкции объектов капитального строительства</w:t>
            </w:r>
          </w:p>
        </w:tc>
      </w:tr>
      <w:tr w:rsidR="00412C5C" w:rsidRPr="00412C5C" w14:paraId="3F2F4669" w14:textId="77777777" w:rsidTr="00FD3072">
        <w:trPr>
          <w:trHeight w:val="369"/>
        </w:trPr>
        <w:tc>
          <w:tcPr>
            <w:tcW w:w="3249" w:type="dxa"/>
            <w:tcBorders>
              <w:top w:val="single" w:sz="4" w:space="0" w:color="000000"/>
              <w:left w:val="single" w:sz="8" w:space="0" w:color="000000"/>
              <w:bottom w:val="single" w:sz="8" w:space="0" w:color="000000"/>
            </w:tcBorders>
            <w:shd w:val="clear" w:color="auto" w:fill="auto"/>
            <w:vAlign w:val="center"/>
          </w:tcPr>
          <w:p w14:paraId="01CE0283" w14:textId="77777777" w:rsidR="00DB70DB" w:rsidRPr="00412C5C" w:rsidRDefault="00DB70DB" w:rsidP="00DB70DB">
            <w:pPr>
              <w:keepLines/>
              <w:tabs>
                <w:tab w:val="left" w:pos="2520"/>
              </w:tabs>
              <w:suppressAutoHyphens/>
              <w:overflowPunct w:val="0"/>
              <w:autoSpaceDE w:val="0"/>
              <w:ind w:firstLine="0"/>
              <w:jc w:val="center"/>
              <w:rPr>
                <w:rFonts w:eastAsia="SimSun"/>
                <w:color w:val="000000" w:themeColor="text1"/>
                <w:sz w:val="24"/>
                <w:szCs w:val="24"/>
                <w:lang w:eastAsia="zh-CN"/>
              </w:rPr>
            </w:pPr>
            <w:r w:rsidRPr="00412C5C">
              <w:rPr>
                <w:rFonts w:eastAsia="SimSun"/>
                <w:color w:val="000000" w:themeColor="text1"/>
                <w:sz w:val="24"/>
                <w:szCs w:val="24"/>
                <w:lang w:eastAsia="zh-CN"/>
              </w:rPr>
              <w:t>Не установлен</w:t>
            </w:r>
            <w:r w:rsidR="001C794B" w:rsidRPr="00412C5C">
              <w:rPr>
                <w:rFonts w:eastAsia="SimSun"/>
                <w:color w:val="000000" w:themeColor="text1"/>
                <w:sz w:val="24"/>
                <w:szCs w:val="24"/>
                <w:lang w:eastAsia="zh-CN"/>
              </w:rPr>
              <w:t>ы</w:t>
            </w:r>
          </w:p>
        </w:tc>
        <w:tc>
          <w:tcPr>
            <w:tcW w:w="3238" w:type="dxa"/>
            <w:tcBorders>
              <w:top w:val="single" w:sz="8" w:space="0" w:color="000000"/>
              <w:left w:val="single" w:sz="8" w:space="0" w:color="000000"/>
              <w:bottom w:val="single" w:sz="8" w:space="0" w:color="000000"/>
            </w:tcBorders>
            <w:shd w:val="clear" w:color="auto" w:fill="auto"/>
          </w:tcPr>
          <w:p w14:paraId="574308C5" w14:textId="77777777" w:rsidR="00DB70DB" w:rsidRPr="00412C5C" w:rsidRDefault="00DB70DB" w:rsidP="00DB70DB">
            <w:pPr>
              <w:keepLines/>
              <w:suppressAutoHyphens/>
              <w:overflowPunct w:val="0"/>
              <w:autoSpaceDE w:val="0"/>
              <w:spacing w:line="320" w:lineRule="exact"/>
              <w:ind w:firstLine="567"/>
              <w:rPr>
                <w:rFonts w:eastAsia="Times New Roman"/>
                <w:color w:val="000000" w:themeColor="text1"/>
                <w:lang w:eastAsia="zh-CN"/>
              </w:rPr>
            </w:pPr>
            <w:r w:rsidRPr="00412C5C">
              <w:rPr>
                <w:rFonts w:eastAsia="SimSun"/>
                <w:color w:val="000000" w:themeColor="text1"/>
                <w:sz w:val="24"/>
                <w:szCs w:val="24"/>
                <w:lang w:eastAsia="zh-CN"/>
              </w:rPr>
              <w:t>Не установлен</w:t>
            </w:r>
            <w:r w:rsidR="001C794B" w:rsidRPr="00412C5C">
              <w:rPr>
                <w:rFonts w:eastAsia="SimSun"/>
                <w:color w:val="000000" w:themeColor="text1"/>
                <w:sz w:val="24"/>
                <w:szCs w:val="24"/>
                <w:lang w:eastAsia="zh-CN"/>
              </w:rPr>
              <w:t>ы</w:t>
            </w:r>
          </w:p>
        </w:tc>
        <w:tc>
          <w:tcPr>
            <w:tcW w:w="3300" w:type="dxa"/>
            <w:tcBorders>
              <w:top w:val="single" w:sz="8" w:space="0" w:color="000000"/>
              <w:left w:val="single" w:sz="8" w:space="0" w:color="000000"/>
              <w:bottom w:val="single" w:sz="8" w:space="0" w:color="000000"/>
              <w:right w:val="single" w:sz="8" w:space="0" w:color="000000"/>
            </w:tcBorders>
            <w:shd w:val="clear" w:color="auto" w:fill="auto"/>
          </w:tcPr>
          <w:p w14:paraId="41B45BB7" w14:textId="77777777" w:rsidR="00DB70DB" w:rsidRPr="00412C5C" w:rsidRDefault="00DB70DB" w:rsidP="00DB70DB">
            <w:pPr>
              <w:keepLines/>
              <w:suppressAutoHyphens/>
              <w:overflowPunct w:val="0"/>
              <w:autoSpaceDE w:val="0"/>
              <w:spacing w:line="320" w:lineRule="exact"/>
              <w:ind w:firstLine="567"/>
              <w:rPr>
                <w:rFonts w:eastAsia="Times New Roman"/>
                <w:color w:val="000000" w:themeColor="text1"/>
                <w:lang w:eastAsia="zh-CN"/>
              </w:rPr>
            </w:pPr>
            <w:r w:rsidRPr="00412C5C">
              <w:rPr>
                <w:rFonts w:eastAsia="SimSun"/>
                <w:color w:val="000000" w:themeColor="text1"/>
                <w:sz w:val="24"/>
                <w:szCs w:val="24"/>
                <w:lang w:eastAsia="zh-CN"/>
              </w:rPr>
              <w:t>Не установлен</w:t>
            </w:r>
            <w:r w:rsidR="001C794B" w:rsidRPr="00412C5C">
              <w:rPr>
                <w:rFonts w:eastAsia="SimSun"/>
                <w:color w:val="000000" w:themeColor="text1"/>
                <w:sz w:val="24"/>
                <w:szCs w:val="24"/>
                <w:lang w:eastAsia="zh-CN"/>
              </w:rPr>
              <w:t>ы</w:t>
            </w:r>
          </w:p>
        </w:tc>
      </w:tr>
    </w:tbl>
    <w:p w14:paraId="13ACF633" w14:textId="77777777" w:rsidR="00DB70DB" w:rsidRPr="00412C5C" w:rsidRDefault="00DB70DB" w:rsidP="00DB70DB">
      <w:pPr>
        <w:tabs>
          <w:tab w:val="left" w:pos="2520"/>
        </w:tabs>
        <w:suppressAutoHyphens/>
        <w:ind w:firstLine="426"/>
        <w:jc w:val="center"/>
        <w:rPr>
          <w:rFonts w:eastAsia="SimSun"/>
          <w:color w:val="000000" w:themeColor="text1"/>
          <w:lang w:eastAsia="zh-CN"/>
        </w:rPr>
      </w:pPr>
    </w:p>
    <w:p w14:paraId="6D6DC403" w14:textId="77777777" w:rsidR="00DB70DB" w:rsidRPr="00412C5C" w:rsidRDefault="00DB70DB" w:rsidP="00DB70DB">
      <w:pPr>
        <w:tabs>
          <w:tab w:val="left" w:pos="2520"/>
        </w:tabs>
        <w:suppressAutoHyphens/>
        <w:ind w:firstLine="426"/>
        <w:jc w:val="center"/>
        <w:rPr>
          <w:rFonts w:eastAsia="SimSun"/>
          <w:b/>
          <w:color w:val="000000" w:themeColor="text1"/>
          <w:sz w:val="27"/>
          <w:szCs w:val="27"/>
          <w:lang w:eastAsia="zh-CN"/>
        </w:rPr>
      </w:pPr>
      <w:r w:rsidRPr="00412C5C">
        <w:rPr>
          <w:rFonts w:eastAsia="SimSun"/>
          <w:b/>
          <w:color w:val="000000" w:themeColor="text1"/>
          <w:sz w:val="27"/>
          <w:szCs w:val="27"/>
          <w:lang w:eastAsia="zh-CN"/>
        </w:rPr>
        <w:t>Вспомогательные виды и параметры разрешенного использования земельных участков и объектов капитального строительства</w:t>
      </w:r>
    </w:p>
    <w:p w14:paraId="27059DDA" w14:textId="77777777" w:rsidR="00DB70DB" w:rsidRPr="00412C5C" w:rsidRDefault="00DB70DB" w:rsidP="00DB70DB">
      <w:pPr>
        <w:tabs>
          <w:tab w:val="left" w:pos="2520"/>
        </w:tabs>
        <w:suppressAutoHyphens/>
        <w:ind w:firstLine="426"/>
        <w:jc w:val="center"/>
        <w:rPr>
          <w:rFonts w:eastAsia="SimSun"/>
          <w:color w:val="000000" w:themeColor="text1"/>
          <w:lang w:eastAsia="zh-CN"/>
        </w:rPr>
      </w:pPr>
    </w:p>
    <w:tbl>
      <w:tblPr>
        <w:tblW w:w="9757" w:type="dxa"/>
        <w:tblInd w:w="-10" w:type="dxa"/>
        <w:tblLayout w:type="fixed"/>
        <w:tblLook w:val="0000" w:firstRow="0" w:lastRow="0" w:firstColumn="0" w:lastColumn="0" w:noHBand="0" w:noVBand="0"/>
      </w:tblPr>
      <w:tblGrid>
        <w:gridCol w:w="4077"/>
        <w:gridCol w:w="5680"/>
      </w:tblGrid>
      <w:tr w:rsidR="00412C5C" w:rsidRPr="00412C5C" w14:paraId="39840868" w14:textId="77777777" w:rsidTr="0018359F">
        <w:trPr>
          <w:trHeight w:val="552"/>
        </w:trPr>
        <w:tc>
          <w:tcPr>
            <w:tcW w:w="4077" w:type="dxa"/>
            <w:tcBorders>
              <w:top w:val="single" w:sz="4" w:space="0" w:color="000000"/>
              <w:left w:val="single" w:sz="4" w:space="0" w:color="000000"/>
              <w:bottom w:val="single" w:sz="4" w:space="0" w:color="auto"/>
            </w:tcBorders>
            <w:shd w:val="clear" w:color="auto" w:fill="auto"/>
          </w:tcPr>
          <w:p w14:paraId="1D858A4A" w14:textId="77777777" w:rsidR="00FD3072" w:rsidRPr="00412C5C" w:rsidRDefault="00FD3072" w:rsidP="00FD3072">
            <w:pPr>
              <w:tabs>
                <w:tab w:val="left" w:pos="2520"/>
              </w:tabs>
              <w:suppressAutoHyphens/>
              <w:ind w:firstLine="0"/>
              <w:jc w:val="left"/>
              <w:rPr>
                <w:rFonts w:eastAsia="SimSun"/>
                <w:b/>
                <w:color w:val="000000" w:themeColor="text1"/>
                <w:sz w:val="24"/>
                <w:szCs w:val="24"/>
                <w:lang w:eastAsia="zh-CN"/>
              </w:rPr>
            </w:pPr>
            <w:r w:rsidRPr="00412C5C">
              <w:rPr>
                <w:rFonts w:eastAsia="SimSun"/>
                <w:b/>
                <w:color w:val="000000" w:themeColor="text1"/>
                <w:sz w:val="24"/>
                <w:szCs w:val="24"/>
                <w:lang w:eastAsia="zh-CN"/>
              </w:rPr>
              <w:t>Виды разрешенного использования объектов капитального строительства</w:t>
            </w:r>
          </w:p>
        </w:tc>
        <w:tc>
          <w:tcPr>
            <w:tcW w:w="5680" w:type="dxa"/>
            <w:tcBorders>
              <w:top w:val="single" w:sz="4" w:space="0" w:color="000000"/>
              <w:left w:val="single" w:sz="4" w:space="0" w:color="000000"/>
              <w:bottom w:val="single" w:sz="4" w:space="0" w:color="auto"/>
              <w:right w:val="single" w:sz="4" w:space="0" w:color="000000"/>
            </w:tcBorders>
            <w:shd w:val="clear" w:color="auto" w:fill="auto"/>
          </w:tcPr>
          <w:p w14:paraId="27170769" w14:textId="77777777" w:rsidR="00FD3072" w:rsidRPr="00412C5C" w:rsidRDefault="00FD3072" w:rsidP="00FD3072">
            <w:pPr>
              <w:tabs>
                <w:tab w:val="left" w:pos="2520"/>
              </w:tabs>
              <w:suppressAutoHyphens/>
              <w:ind w:firstLine="34"/>
              <w:jc w:val="left"/>
              <w:rPr>
                <w:rFonts w:eastAsia="SimSun"/>
                <w:b/>
                <w:color w:val="000000" w:themeColor="text1"/>
                <w:sz w:val="24"/>
                <w:szCs w:val="24"/>
                <w:lang w:eastAsia="zh-CN"/>
              </w:rPr>
            </w:pPr>
            <w:r w:rsidRPr="00412C5C">
              <w:rPr>
                <w:rFonts w:eastAsia="SimSun"/>
                <w:b/>
                <w:color w:val="000000" w:themeColor="text1"/>
                <w:sz w:val="24"/>
                <w:szCs w:val="24"/>
                <w:lang w:eastAsia="zh-CN"/>
              </w:rPr>
              <w:t>Предельные размеры земельных участков и параметры разрешенного строительства, реконструкции объектов капитального строительства</w:t>
            </w:r>
          </w:p>
        </w:tc>
      </w:tr>
      <w:tr w:rsidR="00412C5C" w:rsidRPr="00412C5C" w14:paraId="15EBC16E" w14:textId="77777777" w:rsidTr="0018359F">
        <w:trPr>
          <w:trHeight w:val="918"/>
        </w:trPr>
        <w:tc>
          <w:tcPr>
            <w:tcW w:w="4077" w:type="dxa"/>
            <w:tcBorders>
              <w:top w:val="single" w:sz="4" w:space="0" w:color="auto"/>
              <w:left w:val="single" w:sz="4" w:space="0" w:color="auto"/>
              <w:bottom w:val="single" w:sz="4" w:space="0" w:color="auto"/>
              <w:right w:val="single" w:sz="4" w:space="0" w:color="auto"/>
            </w:tcBorders>
          </w:tcPr>
          <w:p w14:paraId="19435FA4" w14:textId="77777777" w:rsidR="0018359F" w:rsidRPr="00412C5C" w:rsidRDefault="0018359F" w:rsidP="0018359F">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Виды разрешенного использования земельных участков - аналогичны</w:t>
            </w:r>
            <w:r w:rsidRPr="00412C5C">
              <w:rPr>
                <w:color w:val="000000" w:themeColor="text1"/>
                <w:sz w:val="24"/>
                <w:szCs w:val="24"/>
              </w:rPr>
              <w:t xml:space="preserve"> видам разрешенного использования земельных участков</w:t>
            </w:r>
            <w:r w:rsidRPr="00412C5C">
              <w:rPr>
                <w:rFonts w:eastAsia="SimSun"/>
                <w:color w:val="000000" w:themeColor="text1"/>
                <w:sz w:val="24"/>
                <w:szCs w:val="24"/>
                <w:lang w:eastAsia="zh-CN"/>
              </w:rPr>
              <w:t xml:space="preserve"> с основными и условно разрешенными видами использования;</w:t>
            </w:r>
          </w:p>
          <w:p w14:paraId="48B8D298" w14:textId="77777777" w:rsidR="0018359F" w:rsidRPr="00412C5C" w:rsidRDefault="0018359F" w:rsidP="0018359F">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Возведение вспомогательных объектов осуществляется только при наличии действующего разрешения на строительство основных и условно разрешенных объектов капитального строительства.</w:t>
            </w:r>
          </w:p>
          <w:p w14:paraId="7573FE03" w14:textId="77777777" w:rsidR="0018359F" w:rsidRPr="00412C5C" w:rsidRDefault="0018359F" w:rsidP="0018359F">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Для всех видов объектов с основными и условно разрешенными видами использования вспомогательные виды разрешенного использования применяются в отношении объектов, технологически связанных с объектами, имеющими основной и условно разрешенный вид использования или обеспечивающих их безопасность в соответствии с нормативно-техническими документами, в том числе:</w:t>
            </w:r>
          </w:p>
          <w:p w14:paraId="7DE4AF66" w14:textId="77777777" w:rsidR="0018359F" w:rsidRPr="00412C5C" w:rsidRDefault="0018359F" w:rsidP="0018359F">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 объекты коммунального хозяйства (электро-, тепло-, газо-, водоснабжение, водоотведение, телефонизация и т.д.), необходимые для инженерного обеспечения объектов основных, условно разрешенных, а также иных </w:t>
            </w:r>
            <w:r w:rsidRPr="00412C5C">
              <w:rPr>
                <w:rFonts w:eastAsia="SimSun"/>
                <w:color w:val="000000" w:themeColor="text1"/>
                <w:sz w:val="24"/>
                <w:szCs w:val="24"/>
                <w:lang w:eastAsia="zh-CN"/>
              </w:rPr>
              <w:lastRenderedPageBreak/>
              <w:t xml:space="preserve">вспомогательных видов использования; </w:t>
            </w:r>
          </w:p>
          <w:p w14:paraId="4929D510" w14:textId="77777777" w:rsidR="0018359F" w:rsidRPr="00412C5C" w:rsidRDefault="0018359F" w:rsidP="0018359F">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 проезды общего пользования;</w:t>
            </w:r>
          </w:p>
          <w:p w14:paraId="64DFAE23" w14:textId="77777777" w:rsidR="0018359F" w:rsidRPr="00412C5C" w:rsidRDefault="0018359F" w:rsidP="0018359F">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 автостоянки и гаражи (в том числе открытого типа, наземные, подземные и многоэтажные) для обслуживания основных, условно разрешенных, а также иных вспомогательных видов использования;</w:t>
            </w:r>
          </w:p>
          <w:p w14:paraId="7428610F" w14:textId="77777777" w:rsidR="0018359F" w:rsidRPr="00412C5C" w:rsidRDefault="0018359F" w:rsidP="0018359F">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 благоустроенные, в том числе озелененные территории, площадки для отдыха, спортивных занятий;</w:t>
            </w:r>
          </w:p>
          <w:p w14:paraId="4C206F50" w14:textId="77777777" w:rsidR="0018359F" w:rsidRPr="00412C5C" w:rsidRDefault="0018359F" w:rsidP="0018359F">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 постройки хозяйственного назначения; </w:t>
            </w:r>
          </w:p>
          <w:p w14:paraId="135B3B70" w14:textId="77777777" w:rsidR="0018359F" w:rsidRPr="00412C5C" w:rsidRDefault="0018359F" w:rsidP="0018359F">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 площадки хозяйственные, в том числе площадки для мусоросборников;</w:t>
            </w:r>
          </w:p>
          <w:p w14:paraId="2E03F654" w14:textId="77777777" w:rsidR="0018359F" w:rsidRPr="00412C5C" w:rsidRDefault="0018359F" w:rsidP="0018359F">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 общественные туалеты, надворные туалеты, гидронепроницаемые выгребы, септики;</w:t>
            </w:r>
          </w:p>
          <w:p w14:paraId="690DC8A8" w14:textId="77777777" w:rsidR="0018359F" w:rsidRPr="00412C5C" w:rsidRDefault="0018359F" w:rsidP="0018359F">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 объекты, обеспечивающие общественную безопасность и безопасность объектов основных и условно разрешенных видов использования, включая противопожарную</w:t>
            </w:r>
          </w:p>
        </w:tc>
        <w:tc>
          <w:tcPr>
            <w:tcW w:w="5680" w:type="dxa"/>
            <w:tcBorders>
              <w:top w:val="single" w:sz="4" w:space="0" w:color="auto"/>
              <w:left w:val="single" w:sz="4" w:space="0" w:color="auto"/>
              <w:bottom w:val="single" w:sz="4" w:space="0" w:color="auto"/>
              <w:right w:val="single" w:sz="4" w:space="0" w:color="auto"/>
            </w:tcBorders>
          </w:tcPr>
          <w:p w14:paraId="50D7D48F" w14:textId="77777777" w:rsidR="0018359F" w:rsidRPr="00412C5C" w:rsidRDefault="0018359F" w:rsidP="0018359F">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lastRenderedPageBreak/>
              <w:t xml:space="preserve">Минимальная площадь земельных участков - 1 кв. м. </w:t>
            </w:r>
          </w:p>
          <w:p w14:paraId="030251A3" w14:textId="77777777" w:rsidR="0018359F" w:rsidRPr="00412C5C" w:rsidRDefault="0018359F" w:rsidP="0018359F">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Максимальная площадь  земельного участка, установленная для объектов вспомогательного назначения равнозначна максимальной площади, предназначенной для основных и(или) условно разрешенных видов использования, с обязательным условием применения понижающего коэффициента 0,5. </w:t>
            </w:r>
          </w:p>
          <w:p w14:paraId="0B028BF9" w14:textId="77777777" w:rsidR="0018359F" w:rsidRPr="00412C5C" w:rsidRDefault="0018359F" w:rsidP="0018359F">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Минимальная ширина земельных участков вдоль фронта улицы (проезда) - 1 м/не подлежит ограничению (но не более максимальной ширины земельного участка, установленного для объектов с основными и(или) условно разрешенными видами использования, к которым вспомогательные виды разрешенного использования являются дополнительными и осуществляются совместно с ними.</w:t>
            </w:r>
          </w:p>
          <w:p w14:paraId="7BC073F2" w14:textId="77777777" w:rsidR="0018359F" w:rsidRPr="00412C5C" w:rsidRDefault="0018359F" w:rsidP="0018359F">
            <w:pPr>
              <w:ind w:firstLine="0"/>
              <w:jc w:val="left"/>
              <w:rPr>
                <w:color w:val="000000" w:themeColor="text1"/>
                <w:sz w:val="24"/>
                <w:szCs w:val="24"/>
              </w:rPr>
            </w:pPr>
            <w:r w:rsidRPr="00412C5C">
              <w:rPr>
                <w:rFonts w:eastAsia="SimSun"/>
                <w:color w:val="000000" w:themeColor="text1"/>
                <w:sz w:val="24"/>
                <w:szCs w:val="24"/>
                <w:lang w:eastAsia="zh-CN"/>
              </w:rPr>
              <w:t>Максимальный процент застройки в границах земельного участка, максимальная высота строений, сооружений от уровня земли - равнозначны, параметрам разрешенного строительства, реконструкции объектов с основными и условно разрешенными видами использования,  с обязательным условием применения понижающего коэффициента 0,5.</w:t>
            </w:r>
          </w:p>
          <w:p w14:paraId="212D0D5B" w14:textId="77777777" w:rsidR="0018359F" w:rsidRPr="00412C5C" w:rsidRDefault="0018359F" w:rsidP="0018359F">
            <w:pPr>
              <w:ind w:firstLine="0"/>
              <w:jc w:val="left"/>
              <w:rPr>
                <w:color w:val="000000" w:themeColor="text1"/>
                <w:sz w:val="24"/>
                <w:szCs w:val="24"/>
              </w:rPr>
            </w:pPr>
            <w:r w:rsidRPr="00412C5C">
              <w:rPr>
                <w:color w:val="000000" w:themeColor="text1"/>
                <w:sz w:val="24"/>
                <w:szCs w:val="24"/>
              </w:rPr>
              <w:t>Минимальные отступы от границ земельных участков - 1 м.</w:t>
            </w:r>
          </w:p>
          <w:p w14:paraId="58662FC1" w14:textId="77777777" w:rsidR="0018359F" w:rsidRPr="00412C5C" w:rsidRDefault="0018359F" w:rsidP="0018359F">
            <w:pPr>
              <w:tabs>
                <w:tab w:val="left" w:pos="-6204"/>
              </w:tab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Требования в части максимальной высоты, установленные настоящими Правилами, не распространяются на антенны, вентиляционные и дымовые трубы</w:t>
            </w:r>
          </w:p>
          <w:p w14:paraId="6342D4D4" w14:textId="77777777" w:rsidR="0018359F" w:rsidRPr="00412C5C" w:rsidRDefault="0018359F" w:rsidP="0018359F">
            <w:pPr>
              <w:ind w:firstLine="426"/>
              <w:jc w:val="left"/>
              <w:rPr>
                <w:rFonts w:eastAsia="SimSun"/>
                <w:color w:val="000000" w:themeColor="text1"/>
                <w:sz w:val="24"/>
                <w:szCs w:val="24"/>
                <w:lang w:eastAsia="zh-CN"/>
              </w:rPr>
            </w:pPr>
          </w:p>
        </w:tc>
      </w:tr>
    </w:tbl>
    <w:p w14:paraId="10684878" w14:textId="77777777" w:rsidR="00DB70DB" w:rsidRPr="00412C5C" w:rsidRDefault="00DB70DB" w:rsidP="00DB70DB">
      <w:pPr>
        <w:suppressAutoHyphens/>
        <w:autoSpaceDE w:val="0"/>
        <w:ind w:firstLine="426"/>
        <w:rPr>
          <w:rFonts w:eastAsia="SimSun"/>
          <w:color w:val="000000" w:themeColor="text1"/>
          <w:lang w:eastAsia="zh-CN"/>
        </w:rPr>
      </w:pPr>
    </w:p>
    <w:p w14:paraId="0BB0DD38" w14:textId="77777777" w:rsidR="00DB70DB" w:rsidRPr="00412C5C" w:rsidRDefault="00DB70DB" w:rsidP="00DB70DB">
      <w:pPr>
        <w:suppressAutoHyphens/>
        <w:autoSpaceDE w:val="0"/>
        <w:rPr>
          <w:rFonts w:eastAsia="SimSun"/>
          <w:color w:val="000000" w:themeColor="text1"/>
          <w:sz w:val="27"/>
          <w:szCs w:val="27"/>
          <w:lang w:eastAsia="zh-CN"/>
        </w:rPr>
      </w:pPr>
      <w:r w:rsidRPr="00412C5C">
        <w:rPr>
          <w:rFonts w:eastAsia="SimSun"/>
          <w:color w:val="000000" w:themeColor="text1"/>
          <w:sz w:val="27"/>
          <w:szCs w:val="27"/>
          <w:lang w:eastAsia="zh-CN"/>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 </w:t>
      </w:r>
    </w:p>
    <w:p w14:paraId="1B23549C"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Допускается блокировка зданий и сооружений, а также хозяйственных построек на смежных земельных участках по взаимному (удостоверенному) согласию владельцев при новом строительстве с соблюдением технических регламентов.</w:t>
      </w:r>
    </w:p>
    <w:p w14:paraId="35719F0B" w14:textId="77777777" w:rsidR="00DB70DB" w:rsidRPr="00412C5C" w:rsidRDefault="00DB70DB" w:rsidP="00DB70DB">
      <w:pPr>
        <w:suppressAutoHyphens/>
        <w:autoSpaceDE w:val="0"/>
        <w:rPr>
          <w:rFonts w:eastAsia="SimSun"/>
          <w:color w:val="000000" w:themeColor="text1"/>
          <w:sz w:val="27"/>
          <w:szCs w:val="27"/>
          <w:lang w:eastAsia="zh-CN"/>
        </w:rPr>
      </w:pPr>
      <w:r w:rsidRPr="00412C5C">
        <w:rPr>
          <w:rFonts w:eastAsia="SimSun"/>
          <w:color w:val="000000" w:themeColor="text1"/>
          <w:sz w:val="27"/>
          <w:szCs w:val="27"/>
          <w:lang w:eastAsia="zh-CN"/>
        </w:rPr>
        <w:t>Минимальный отступ зданий, строений и сооружений от красной линии улиц, проездов - 5 м;</w:t>
      </w:r>
    </w:p>
    <w:p w14:paraId="62EF2F94"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Допускается уменьшение отступа либо расположение зданий, строений и сооружений; по красной линии с учетом сложившейся градостроительной ситуации и линией застройки;</w:t>
      </w:r>
    </w:p>
    <w:p w14:paraId="0D011EA7"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Примечание (общее):</w:t>
      </w:r>
    </w:p>
    <w:p w14:paraId="7F01B6FE"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7FD635AA"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lastRenderedPageBreak/>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14:paraId="57D5C3A7"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В границах зон затопления, подтопления запрещаются:</w:t>
      </w:r>
    </w:p>
    <w:p w14:paraId="3EBFB21D"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1) использование сточных вод в целях регулирования плодородия почв;</w:t>
      </w:r>
    </w:p>
    <w:p w14:paraId="5B20D135"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1506D3D2"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3) осуществление авиационных мер по борьбе с вредными организмами.</w:t>
      </w:r>
    </w:p>
    <w:p w14:paraId="41F8D28A"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01B1DB44" w14:textId="77777777" w:rsidR="00063CEC" w:rsidRPr="00412C5C" w:rsidRDefault="00063CEC" w:rsidP="00063CEC">
      <w:pPr>
        <w:rPr>
          <w:rFonts w:eastAsia="SimSun"/>
          <w:color w:val="000000" w:themeColor="text1"/>
          <w:sz w:val="27"/>
          <w:szCs w:val="27"/>
          <w:lang w:eastAsia="zh-CN"/>
        </w:rPr>
      </w:pPr>
      <w:r w:rsidRPr="00412C5C">
        <w:rPr>
          <w:rFonts w:eastAsia="SimSun"/>
          <w:color w:val="000000" w:themeColor="text1"/>
          <w:sz w:val="27"/>
          <w:szCs w:val="27"/>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1F357F18" w14:textId="77777777" w:rsidR="00063CEC" w:rsidRPr="00412C5C" w:rsidRDefault="00063CEC" w:rsidP="00063CEC">
      <w:pPr>
        <w:rPr>
          <w:rFonts w:eastAsia="SimSun"/>
          <w:color w:val="000000" w:themeColor="text1"/>
          <w:sz w:val="27"/>
          <w:szCs w:val="27"/>
          <w:lang w:eastAsia="zh-CN"/>
        </w:rPr>
      </w:pPr>
      <w:r w:rsidRPr="00412C5C">
        <w:rPr>
          <w:rFonts w:eastAsia="SimSun"/>
          <w:color w:val="000000" w:themeColor="text1"/>
          <w:sz w:val="27"/>
          <w:szCs w:val="27"/>
          <w:lang w:eastAsia="zh-CN"/>
        </w:rPr>
        <w:t>- в границах территорий общего пользования;</w:t>
      </w:r>
    </w:p>
    <w:p w14:paraId="625988D2" w14:textId="77777777" w:rsidR="00063CEC" w:rsidRPr="00412C5C" w:rsidRDefault="00063CEC" w:rsidP="00063CEC">
      <w:pPr>
        <w:rPr>
          <w:rFonts w:eastAsia="SimSun"/>
          <w:color w:val="000000" w:themeColor="text1"/>
          <w:sz w:val="27"/>
          <w:szCs w:val="27"/>
          <w:lang w:eastAsia="zh-CN"/>
        </w:rPr>
      </w:pPr>
      <w:r w:rsidRPr="00412C5C">
        <w:rPr>
          <w:rFonts w:eastAsia="SimSun"/>
          <w:color w:val="000000" w:themeColor="text1"/>
          <w:sz w:val="27"/>
          <w:szCs w:val="27"/>
          <w:lang w:eastAsia="zh-CN"/>
        </w:rPr>
        <w:t>- предназначенные для размещения линейных объектов и (или) занятые линейными объектами.</w:t>
      </w:r>
    </w:p>
    <w:p w14:paraId="1FE2CD9D" w14:textId="77777777" w:rsidR="0045601A" w:rsidRPr="00412C5C" w:rsidRDefault="0045601A" w:rsidP="0045601A">
      <w:pPr>
        <w:rPr>
          <w:rFonts w:eastAsia="SimSun"/>
          <w:color w:val="000000" w:themeColor="text1"/>
          <w:sz w:val="27"/>
          <w:szCs w:val="27"/>
        </w:rPr>
      </w:pPr>
      <w:r w:rsidRPr="00412C5C">
        <w:rPr>
          <w:rFonts w:eastAsia="SimSun"/>
          <w:color w:val="000000" w:themeColor="text1"/>
          <w:sz w:val="27"/>
          <w:szCs w:val="27"/>
        </w:rPr>
        <w:t>Требования настоящих Правил к предельным минимальным размерам земельных участков не применяются в отношении земельных участков (земель), ранее предоставленных на каком-либо праве (находящихся на ином законном основании) в размерах, менее установленных градостроительными регламентами, в целях их кадастрового учета и государственной регистрации прав на них в указанных размерах.</w:t>
      </w:r>
    </w:p>
    <w:p w14:paraId="5AF6B409" w14:textId="77777777" w:rsidR="00063CEC" w:rsidRPr="00412C5C" w:rsidRDefault="00063CEC" w:rsidP="00063CEC">
      <w:pPr>
        <w:rPr>
          <w:rFonts w:eastAsia="SimSun"/>
          <w:color w:val="000000" w:themeColor="text1"/>
          <w:sz w:val="27"/>
          <w:szCs w:val="27"/>
          <w:lang w:eastAsia="zh-CN"/>
        </w:rPr>
      </w:pPr>
      <w:r w:rsidRPr="00412C5C">
        <w:rPr>
          <w:rFonts w:eastAsia="SimSun"/>
          <w:color w:val="000000" w:themeColor="text1"/>
          <w:sz w:val="27"/>
          <w:szCs w:val="27"/>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4565995B" w14:textId="77777777" w:rsidR="008D49EB" w:rsidRPr="00412C5C" w:rsidRDefault="007E79D7" w:rsidP="0045601A">
      <w:pPr>
        <w:outlineLvl w:val="0"/>
        <w:rPr>
          <w:rFonts w:eastAsia="SimSun"/>
          <w:color w:val="000000" w:themeColor="text1"/>
          <w:sz w:val="27"/>
          <w:szCs w:val="27"/>
          <w:lang w:eastAsia="zh-CN"/>
        </w:rPr>
      </w:pPr>
      <w:r w:rsidRPr="00412C5C">
        <w:rPr>
          <w:rFonts w:eastAsia="SimSun"/>
          <w:color w:val="000000" w:themeColor="text1"/>
          <w:sz w:val="27"/>
          <w:szCs w:val="27"/>
          <w:lang w:eastAsia="zh-CN"/>
        </w:rPr>
        <w:t>Размещение зданий, строений и сооружений возможно при соблюдении требований статей</w:t>
      </w:r>
      <w:r w:rsidR="002E024B" w:rsidRPr="00412C5C">
        <w:rPr>
          <w:rFonts w:eastAsia="SimSun"/>
          <w:color w:val="000000" w:themeColor="text1"/>
          <w:sz w:val="27"/>
          <w:szCs w:val="27"/>
          <w:lang w:eastAsia="zh-CN"/>
        </w:rPr>
        <w:t xml:space="preserve"> 37, 38, 40, 41</w:t>
      </w:r>
      <w:r w:rsidR="00817098" w:rsidRPr="00412C5C">
        <w:rPr>
          <w:rFonts w:eastAsia="SimSun"/>
          <w:color w:val="000000" w:themeColor="text1"/>
          <w:sz w:val="27"/>
          <w:szCs w:val="27"/>
          <w:lang w:eastAsia="zh-CN"/>
        </w:rPr>
        <w:t>, 44</w:t>
      </w:r>
      <w:r w:rsidR="002E024B" w:rsidRPr="00412C5C">
        <w:rPr>
          <w:rFonts w:eastAsia="SimSun"/>
          <w:color w:val="000000" w:themeColor="text1"/>
          <w:sz w:val="27"/>
          <w:szCs w:val="27"/>
          <w:lang w:eastAsia="zh-CN"/>
        </w:rPr>
        <w:t xml:space="preserve"> </w:t>
      </w:r>
      <w:r w:rsidRPr="00412C5C">
        <w:rPr>
          <w:rFonts w:eastAsia="SimSun"/>
          <w:color w:val="000000" w:themeColor="text1"/>
          <w:sz w:val="27"/>
          <w:szCs w:val="27"/>
          <w:lang w:eastAsia="zh-CN"/>
        </w:rPr>
        <w:t>настоящих Правил.</w:t>
      </w:r>
    </w:p>
    <w:p w14:paraId="65B91AF6" w14:textId="209538AC" w:rsidR="008D49EB" w:rsidRPr="00412C5C" w:rsidRDefault="008D49EB" w:rsidP="00DB70DB">
      <w:pPr>
        <w:suppressAutoHyphens/>
        <w:ind w:firstLine="426"/>
        <w:jc w:val="center"/>
        <w:rPr>
          <w:rFonts w:eastAsia="SimSun"/>
          <w:b/>
          <w:color w:val="000000" w:themeColor="text1"/>
          <w:sz w:val="27"/>
          <w:szCs w:val="27"/>
          <w:lang w:eastAsia="zh-CN"/>
        </w:rPr>
      </w:pPr>
    </w:p>
    <w:p w14:paraId="17ABE2E6" w14:textId="382C3ED0" w:rsidR="002D24E5" w:rsidRPr="00412C5C" w:rsidRDefault="002D24E5" w:rsidP="00DB70DB">
      <w:pPr>
        <w:suppressAutoHyphens/>
        <w:ind w:firstLine="426"/>
        <w:jc w:val="center"/>
        <w:rPr>
          <w:rFonts w:eastAsia="SimSun"/>
          <w:b/>
          <w:color w:val="000000" w:themeColor="text1"/>
          <w:sz w:val="27"/>
          <w:szCs w:val="27"/>
          <w:lang w:eastAsia="zh-CN"/>
        </w:rPr>
      </w:pPr>
    </w:p>
    <w:p w14:paraId="14728051" w14:textId="07B1533C" w:rsidR="002D24E5" w:rsidRPr="00412C5C" w:rsidRDefault="002D24E5" w:rsidP="00DB70DB">
      <w:pPr>
        <w:suppressAutoHyphens/>
        <w:ind w:firstLine="426"/>
        <w:jc w:val="center"/>
        <w:rPr>
          <w:rFonts w:eastAsia="SimSun"/>
          <w:b/>
          <w:color w:val="000000" w:themeColor="text1"/>
          <w:sz w:val="27"/>
          <w:szCs w:val="27"/>
          <w:lang w:eastAsia="zh-CN"/>
        </w:rPr>
      </w:pPr>
    </w:p>
    <w:p w14:paraId="38D2D3ED" w14:textId="0B190E9B" w:rsidR="002D24E5" w:rsidRPr="00412C5C" w:rsidRDefault="002D24E5" w:rsidP="00DB70DB">
      <w:pPr>
        <w:suppressAutoHyphens/>
        <w:ind w:firstLine="426"/>
        <w:jc w:val="center"/>
        <w:rPr>
          <w:rFonts w:eastAsia="SimSun"/>
          <w:b/>
          <w:color w:val="000000" w:themeColor="text1"/>
          <w:sz w:val="27"/>
          <w:szCs w:val="27"/>
          <w:lang w:eastAsia="zh-CN"/>
        </w:rPr>
      </w:pPr>
    </w:p>
    <w:p w14:paraId="5B520C2D" w14:textId="75A9F934" w:rsidR="002D24E5" w:rsidRPr="00412C5C" w:rsidRDefault="002D24E5" w:rsidP="00DB70DB">
      <w:pPr>
        <w:suppressAutoHyphens/>
        <w:ind w:firstLine="426"/>
        <w:jc w:val="center"/>
        <w:rPr>
          <w:rFonts w:eastAsia="SimSun"/>
          <w:b/>
          <w:color w:val="000000" w:themeColor="text1"/>
          <w:sz w:val="27"/>
          <w:szCs w:val="27"/>
          <w:lang w:eastAsia="zh-CN"/>
        </w:rPr>
      </w:pPr>
    </w:p>
    <w:p w14:paraId="14CA3E73" w14:textId="2DCA6D50" w:rsidR="002D24E5" w:rsidRPr="00412C5C" w:rsidRDefault="002D24E5" w:rsidP="00DB70DB">
      <w:pPr>
        <w:suppressAutoHyphens/>
        <w:ind w:firstLine="426"/>
        <w:jc w:val="center"/>
        <w:rPr>
          <w:rFonts w:eastAsia="SimSun"/>
          <w:b/>
          <w:color w:val="000000" w:themeColor="text1"/>
          <w:sz w:val="27"/>
          <w:szCs w:val="27"/>
          <w:lang w:eastAsia="zh-CN"/>
        </w:rPr>
      </w:pPr>
    </w:p>
    <w:p w14:paraId="49D05DFE" w14:textId="59B2C17F" w:rsidR="002D24E5" w:rsidRPr="00412C5C" w:rsidRDefault="002D24E5" w:rsidP="00DB70DB">
      <w:pPr>
        <w:suppressAutoHyphens/>
        <w:ind w:firstLine="426"/>
        <w:jc w:val="center"/>
        <w:rPr>
          <w:rFonts w:eastAsia="SimSun"/>
          <w:b/>
          <w:color w:val="000000" w:themeColor="text1"/>
          <w:sz w:val="27"/>
          <w:szCs w:val="27"/>
          <w:lang w:eastAsia="zh-CN"/>
        </w:rPr>
      </w:pPr>
    </w:p>
    <w:p w14:paraId="39B61861" w14:textId="19D202A7" w:rsidR="002D24E5" w:rsidRPr="00412C5C" w:rsidRDefault="002D24E5" w:rsidP="00DB70DB">
      <w:pPr>
        <w:suppressAutoHyphens/>
        <w:ind w:firstLine="426"/>
        <w:jc w:val="center"/>
        <w:rPr>
          <w:rFonts w:eastAsia="SimSun"/>
          <w:b/>
          <w:color w:val="000000" w:themeColor="text1"/>
          <w:sz w:val="27"/>
          <w:szCs w:val="27"/>
          <w:lang w:eastAsia="zh-CN"/>
        </w:rPr>
      </w:pPr>
    </w:p>
    <w:p w14:paraId="28BC8A19" w14:textId="77777777" w:rsidR="002D24E5" w:rsidRPr="00412C5C" w:rsidRDefault="002D24E5" w:rsidP="00DB70DB">
      <w:pPr>
        <w:suppressAutoHyphens/>
        <w:ind w:firstLine="426"/>
        <w:jc w:val="center"/>
        <w:rPr>
          <w:rFonts w:eastAsia="SimSun"/>
          <w:b/>
          <w:color w:val="000000" w:themeColor="text1"/>
          <w:sz w:val="27"/>
          <w:szCs w:val="27"/>
          <w:lang w:eastAsia="zh-CN"/>
        </w:rPr>
      </w:pPr>
    </w:p>
    <w:p w14:paraId="094C4695" w14:textId="77777777" w:rsidR="00DB70DB" w:rsidRPr="00412C5C" w:rsidRDefault="00DB70DB" w:rsidP="00DB70DB">
      <w:pPr>
        <w:suppressAutoHyphens/>
        <w:ind w:firstLine="426"/>
        <w:jc w:val="center"/>
        <w:rPr>
          <w:rFonts w:eastAsia="SimSun"/>
          <w:b/>
          <w:color w:val="000000" w:themeColor="text1"/>
          <w:sz w:val="27"/>
          <w:szCs w:val="27"/>
          <w:lang w:eastAsia="zh-CN"/>
        </w:rPr>
      </w:pPr>
      <w:r w:rsidRPr="00412C5C">
        <w:rPr>
          <w:rFonts w:eastAsia="SimSun"/>
          <w:b/>
          <w:color w:val="000000" w:themeColor="text1"/>
          <w:sz w:val="27"/>
          <w:szCs w:val="27"/>
          <w:lang w:eastAsia="zh-CN"/>
        </w:rPr>
        <w:lastRenderedPageBreak/>
        <w:t>ИТ-2. Зона транспортной инфраструктуры</w:t>
      </w:r>
    </w:p>
    <w:p w14:paraId="4E3C753B" w14:textId="77777777" w:rsidR="00DB70DB" w:rsidRPr="00412C5C" w:rsidRDefault="00DB70DB" w:rsidP="00DB70DB">
      <w:pPr>
        <w:suppressAutoHyphens/>
        <w:ind w:firstLine="426"/>
        <w:jc w:val="center"/>
        <w:rPr>
          <w:rFonts w:eastAsia="SimSun"/>
          <w:color w:val="000000" w:themeColor="text1"/>
          <w:lang w:eastAsia="zh-CN"/>
        </w:rPr>
      </w:pPr>
    </w:p>
    <w:p w14:paraId="006A2DA2" w14:textId="77777777" w:rsidR="00DB70DB" w:rsidRPr="00412C5C" w:rsidRDefault="00DB70DB" w:rsidP="00DB70DB">
      <w:pPr>
        <w:tabs>
          <w:tab w:val="left" w:pos="2520"/>
        </w:tabs>
        <w:suppressAutoHyphens/>
        <w:ind w:firstLine="0"/>
        <w:jc w:val="center"/>
        <w:rPr>
          <w:rFonts w:eastAsia="SimSun"/>
          <w:b/>
          <w:color w:val="000000" w:themeColor="text1"/>
          <w:sz w:val="27"/>
          <w:szCs w:val="27"/>
          <w:lang w:eastAsia="zh-CN"/>
        </w:rPr>
      </w:pPr>
      <w:r w:rsidRPr="00412C5C">
        <w:rPr>
          <w:rFonts w:eastAsia="SimSun"/>
          <w:b/>
          <w:color w:val="000000" w:themeColor="text1"/>
          <w:sz w:val="27"/>
          <w:szCs w:val="27"/>
          <w:lang w:eastAsia="zh-CN"/>
        </w:rPr>
        <w:t>Основные виды и параметры разрешенного использования</w:t>
      </w:r>
    </w:p>
    <w:p w14:paraId="04654120" w14:textId="77777777" w:rsidR="00DB70DB" w:rsidRPr="00412C5C" w:rsidRDefault="00DB70DB" w:rsidP="00DB70DB">
      <w:pPr>
        <w:tabs>
          <w:tab w:val="left" w:pos="2520"/>
        </w:tabs>
        <w:suppressAutoHyphens/>
        <w:ind w:firstLine="426"/>
        <w:jc w:val="center"/>
        <w:rPr>
          <w:rFonts w:eastAsia="SimSun"/>
          <w:b/>
          <w:color w:val="000000" w:themeColor="text1"/>
          <w:sz w:val="27"/>
          <w:szCs w:val="27"/>
          <w:lang w:eastAsia="zh-CN"/>
        </w:rPr>
      </w:pPr>
      <w:r w:rsidRPr="00412C5C">
        <w:rPr>
          <w:rFonts w:eastAsia="SimSun"/>
          <w:b/>
          <w:color w:val="000000" w:themeColor="text1"/>
          <w:sz w:val="27"/>
          <w:szCs w:val="27"/>
          <w:lang w:eastAsia="zh-CN"/>
        </w:rPr>
        <w:t>земельных участков и объектов капитального строительства</w:t>
      </w:r>
    </w:p>
    <w:p w14:paraId="3B800E9E" w14:textId="77777777" w:rsidR="00DB70DB" w:rsidRPr="00412C5C" w:rsidRDefault="00DB70DB" w:rsidP="00DB70DB">
      <w:pPr>
        <w:tabs>
          <w:tab w:val="left" w:pos="2520"/>
        </w:tabs>
        <w:suppressAutoHyphens/>
        <w:ind w:firstLine="426"/>
        <w:jc w:val="center"/>
        <w:rPr>
          <w:rFonts w:eastAsia="SimSun"/>
          <w:b/>
          <w:color w:val="000000" w:themeColor="text1"/>
          <w:sz w:val="27"/>
          <w:szCs w:val="27"/>
          <w:lang w:eastAsia="zh-CN"/>
        </w:rPr>
      </w:pPr>
    </w:p>
    <w:tbl>
      <w:tblPr>
        <w:tblW w:w="9767" w:type="dxa"/>
        <w:tblInd w:w="-20" w:type="dxa"/>
        <w:tblLayout w:type="fixed"/>
        <w:tblLook w:val="0000" w:firstRow="0" w:lastRow="0" w:firstColumn="0" w:lastColumn="0" w:noHBand="0" w:noVBand="0"/>
      </w:tblPr>
      <w:tblGrid>
        <w:gridCol w:w="3105"/>
        <w:gridCol w:w="3431"/>
        <w:gridCol w:w="3231"/>
      </w:tblGrid>
      <w:tr w:rsidR="00412C5C" w:rsidRPr="00412C5C" w14:paraId="0AE59AB6" w14:textId="77777777" w:rsidTr="00071E61">
        <w:trPr>
          <w:trHeight w:val="23"/>
          <w:tblHeader/>
        </w:trPr>
        <w:tc>
          <w:tcPr>
            <w:tcW w:w="3105" w:type="dxa"/>
            <w:tcBorders>
              <w:top w:val="single" w:sz="4" w:space="0" w:color="000000"/>
              <w:left w:val="single" w:sz="4" w:space="0" w:color="000000"/>
              <w:bottom w:val="single" w:sz="4" w:space="0" w:color="auto"/>
            </w:tcBorders>
            <w:shd w:val="clear" w:color="auto" w:fill="auto"/>
          </w:tcPr>
          <w:p w14:paraId="3ABD85E5" w14:textId="77777777" w:rsidR="00FD3072" w:rsidRPr="00412C5C" w:rsidRDefault="00226688" w:rsidP="00226688">
            <w:pPr>
              <w:tabs>
                <w:tab w:val="left" w:pos="2520"/>
              </w:tabs>
              <w:suppressAutoHyphens/>
              <w:ind w:firstLine="0"/>
              <w:jc w:val="left"/>
              <w:rPr>
                <w:rFonts w:eastAsia="SimSun"/>
                <w:b/>
                <w:color w:val="000000" w:themeColor="text1"/>
                <w:sz w:val="24"/>
                <w:szCs w:val="24"/>
                <w:lang w:eastAsia="zh-CN"/>
              </w:rPr>
            </w:pPr>
            <w:r w:rsidRPr="00412C5C">
              <w:rPr>
                <w:rFonts w:eastAsia="SimSun"/>
                <w:b/>
                <w:color w:val="000000" w:themeColor="text1"/>
                <w:sz w:val="24"/>
                <w:szCs w:val="24"/>
                <w:lang w:eastAsia="zh-CN"/>
              </w:rPr>
              <w:t>Наименование в</w:t>
            </w:r>
            <w:r w:rsidR="00FD3072" w:rsidRPr="00412C5C">
              <w:rPr>
                <w:rFonts w:eastAsia="SimSun"/>
                <w:b/>
                <w:color w:val="000000" w:themeColor="text1"/>
                <w:sz w:val="24"/>
                <w:szCs w:val="24"/>
                <w:lang w:eastAsia="zh-CN"/>
              </w:rPr>
              <w:t>ид</w:t>
            </w:r>
            <w:r w:rsidRPr="00412C5C">
              <w:rPr>
                <w:rFonts w:eastAsia="SimSun"/>
                <w:b/>
                <w:color w:val="000000" w:themeColor="text1"/>
                <w:sz w:val="24"/>
                <w:szCs w:val="24"/>
                <w:lang w:eastAsia="zh-CN"/>
              </w:rPr>
              <w:t xml:space="preserve">а </w:t>
            </w:r>
            <w:r w:rsidR="00FD3072" w:rsidRPr="00412C5C">
              <w:rPr>
                <w:rFonts w:eastAsia="SimSun"/>
                <w:b/>
                <w:color w:val="000000" w:themeColor="text1"/>
                <w:sz w:val="24"/>
                <w:szCs w:val="24"/>
                <w:lang w:eastAsia="zh-CN"/>
              </w:rPr>
              <w:t>разрешенного использования земельн</w:t>
            </w:r>
            <w:r w:rsidRPr="00412C5C">
              <w:rPr>
                <w:rFonts w:eastAsia="SimSun"/>
                <w:b/>
                <w:color w:val="000000" w:themeColor="text1"/>
                <w:sz w:val="24"/>
                <w:szCs w:val="24"/>
                <w:lang w:eastAsia="zh-CN"/>
              </w:rPr>
              <w:t>ого</w:t>
            </w:r>
            <w:r w:rsidR="00FD3072" w:rsidRPr="00412C5C">
              <w:rPr>
                <w:rFonts w:eastAsia="SimSun"/>
                <w:b/>
                <w:color w:val="000000" w:themeColor="text1"/>
                <w:sz w:val="24"/>
                <w:szCs w:val="24"/>
                <w:lang w:eastAsia="zh-CN"/>
              </w:rPr>
              <w:t xml:space="preserve"> участк</w:t>
            </w:r>
            <w:r w:rsidRPr="00412C5C">
              <w:rPr>
                <w:rFonts w:eastAsia="SimSun"/>
                <w:b/>
                <w:color w:val="000000" w:themeColor="text1"/>
                <w:sz w:val="24"/>
                <w:szCs w:val="24"/>
                <w:lang w:eastAsia="zh-CN"/>
              </w:rPr>
              <w:t>а</w:t>
            </w:r>
          </w:p>
        </w:tc>
        <w:tc>
          <w:tcPr>
            <w:tcW w:w="3431" w:type="dxa"/>
            <w:tcBorders>
              <w:top w:val="single" w:sz="4" w:space="0" w:color="000000"/>
              <w:left w:val="single" w:sz="4" w:space="0" w:color="000000"/>
              <w:bottom w:val="single" w:sz="4" w:space="0" w:color="auto"/>
            </w:tcBorders>
            <w:shd w:val="clear" w:color="auto" w:fill="auto"/>
          </w:tcPr>
          <w:p w14:paraId="13C66927" w14:textId="77777777" w:rsidR="00FD3072" w:rsidRPr="00412C5C" w:rsidRDefault="00226688" w:rsidP="00226688">
            <w:pPr>
              <w:tabs>
                <w:tab w:val="left" w:pos="2520"/>
              </w:tabs>
              <w:suppressAutoHyphens/>
              <w:ind w:firstLine="0"/>
              <w:jc w:val="left"/>
              <w:rPr>
                <w:rFonts w:eastAsia="SimSun"/>
                <w:b/>
                <w:color w:val="000000" w:themeColor="text1"/>
                <w:sz w:val="24"/>
                <w:szCs w:val="24"/>
                <w:lang w:eastAsia="zh-CN"/>
              </w:rPr>
            </w:pPr>
            <w:r w:rsidRPr="00412C5C">
              <w:rPr>
                <w:rFonts w:eastAsia="SimSun"/>
                <w:b/>
                <w:color w:val="000000" w:themeColor="text1"/>
                <w:sz w:val="24"/>
                <w:szCs w:val="24"/>
                <w:lang w:eastAsia="zh-CN"/>
              </w:rPr>
              <w:t>Описание в</w:t>
            </w:r>
            <w:r w:rsidR="00FD3072" w:rsidRPr="00412C5C">
              <w:rPr>
                <w:rFonts w:eastAsia="SimSun"/>
                <w:b/>
                <w:color w:val="000000" w:themeColor="text1"/>
                <w:sz w:val="24"/>
                <w:szCs w:val="24"/>
                <w:lang w:eastAsia="zh-CN"/>
              </w:rPr>
              <w:t>ид</w:t>
            </w:r>
            <w:r w:rsidRPr="00412C5C">
              <w:rPr>
                <w:rFonts w:eastAsia="SimSun"/>
                <w:b/>
                <w:color w:val="000000" w:themeColor="text1"/>
                <w:sz w:val="24"/>
                <w:szCs w:val="24"/>
                <w:lang w:eastAsia="zh-CN"/>
              </w:rPr>
              <w:t>а</w:t>
            </w:r>
            <w:r w:rsidR="00FD3072" w:rsidRPr="00412C5C">
              <w:rPr>
                <w:rFonts w:eastAsia="SimSun"/>
                <w:b/>
                <w:color w:val="000000" w:themeColor="text1"/>
                <w:sz w:val="24"/>
                <w:szCs w:val="24"/>
                <w:lang w:eastAsia="zh-CN"/>
              </w:rPr>
              <w:t xml:space="preserve"> разрешенного использования </w:t>
            </w:r>
            <w:r w:rsidRPr="00412C5C">
              <w:rPr>
                <w:rFonts w:eastAsia="SimSun"/>
                <w:b/>
                <w:color w:val="000000" w:themeColor="text1"/>
                <w:sz w:val="24"/>
                <w:szCs w:val="24"/>
                <w:lang w:eastAsia="zh-CN"/>
              </w:rPr>
              <w:t>земельного участка</w:t>
            </w:r>
          </w:p>
        </w:tc>
        <w:tc>
          <w:tcPr>
            <w:tcW w:w="3231" w:type="dxa"/>
            <w:tcBorders>
              <w:top w:val="single" w:sz="4" w:space="0" w:color="000000"/>
              <w:left w:val="single" w:sz="4" w:space="0" w:color="000000"/>
              <w:bottom w:val="single" w:sz="4" w:space="0" w:color="auto"/>
              <w:right w:val="single" w:sz="4" w:space="0" w:color="000000"/>
            </w:tcBorders>
            <w:shd w:val="clear" w:color="auto" w:fill="auto"/>
          </w:tcPr>
          <w:p w14:paraId="3DBCB12B" w14:textId="77777777" w:rsidR="00FD3072" w:rsidRPr="00412C5C" w:rsidRDefault="00FD3072" w:rsidP="00FD3072">
            <w:pPr>
              <w:tabs>
                <w:tab w:val="left" w:pos="2520"/>
              </w:tabs>
              <w:suppressAutoHyphens/>
              <w:ind w:firstLine="34"/>
              <w:jc w:val="left"/>
              <w:rPr>
                <w:rFonts w:eastAsia="SimSun"/>
                <w:b/>
                <w:color w:val="000000" w:themeColor="text1"/>
                <w:sz w:val="24"/>
                <w:szCs w:val="24"/>
                <w:lang w:eastAsia="zh-CN"/>
              </w:rPr>
            </w:pPr>
            <w:r w:rsidRPr="00412C5C">
              <w:rPr>
                <w:rFonts w:eastAsia="SimSun"/>
                <w:b/>
                <w:color w:val="000000" w:themeColor="text1"/>
                <w:sz w:val="24"/>
                <w:szCs w:val="24"/>
                <w:lang w:eastAsia="zh-CN"/>
              </w:rPr>
              <w:t>Предельные размеры земельных участков и параметры разрешенного строительства, реконструкции объектов капитального строительства</w:t>
            </w:r>
          </w:p>
        </w:tc>
      </w:tr>
      <w:tr w:rsidR="00412C5C" w:rsidRPr="00412C5C" w14:paraId="181DC02D" w14:textId="77777777" w:rsidTr="00071E61">
        <w:trPr>
          <w:trHeight w:val="23"/>
        </w:trPr>
        <w:tc>
          <w:tcPr>
            <w:tcW w:w="3105" w:type="dxa"/>
            <w:tcBorders>
              <w:top w:val="single" w:sz="4" w:space="0" w:color="000000"/>
              <w:left w:val="single" w:sz="4" w:space="0" w:color="000000"/>
              <w:bottom w:val="single" w:sz="4" w:space="0" w:color="000000"/>
            </w:tcBorders>
            <w:shd w:val="clear" w:color="auto" w:fill="auto"/>
          </w:tcPr>
          <w:p w14:paraId="256CF4A9" w14:textId="77777777" w:rsidR="00226688" w:rsidRPr="00412C5C" w:rsidRDefault="00226688" w:rsidP="00EA2968">
            <w:pPr>
              <w:keepLines/>
              <w:widowControl w:val="0"/>
              <w:suppressAutoHyphens/>
              <w:overflowPunct w:val="0"/>
              <w:autoSpaceDE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w:t>
            </w:r>
            <w:r w:rsidRPr="00412C5C">
              <w:rPr>
                <w:rFonts w:eastAsia="Times New Roman"/>
                <w:color w:val="000000" w:themeColor="text1"/>
                <w:sz w:val="24"/>
                <w:szCs w:val="24"/>
                <w:lang w:eastAsia="zh-CN"/>
              </w:rPr>
              <w:t>7.2</w:t>
            </w:r>
            <w:r w:rsidRPr="00412C5C">
              <w:rPr>
                <w:rFonts w:eastAsia="SimSun"/>
                <w:color w:val="000000" w:themeColor="text1"/>
                <w:sz w:val="24"/>
                <w:szCs w:val="24"/>
                <w:lang w:eastAsia="zh-CN"/>
              </w:rPr>
              <w:t>] – Автомобильный транспорт</w:t>
            </w:r>
          </w:p>
        </w:tc>
        <w:tc>
          <w:tcPr>
            <w:tcW w:w="3431" w:type="dxa"/>
            <w:tcBorders>
              <w:top w:val="single" w:sz="4" w:space="0" w:color="000000"/>
              <w:left w:val="single" w:sz="4" w:space="0" w:color="000000"/>
              <w:bottom w:val="single" w:sz="4" w:space="0" w:color="auto"/>
            </w:tcBorders>
            <w:shd w:val="clear" w:color="auto" w:fill="auto"/>
          </w:tcPr>
          <w:p w14:paraId="5FF2C83E" w14:textId="77777777" w:rsidR="00226688" w:rsidRPr="00412C5C" w:rsidRDefault="00226688" w:rsidP="00226688">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зданий и сооружений автомобильного транспорта.</w:t>
            </w:r>
          </w:p>
          <w:p w14:paraId="7FF8CBFC" w14:textId="77777777" w:rsidR="00226688" w:rsidRPr="00412C5C" w:rsidRDefault="00226688" w:rsidP="00226688">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Содержание данного вида разрешенного использования включает в себя содержание видов разрешенного использования с кодами 7.2.1 - 7.2.3</w:t>
            </w:r>
          </w:p>
          <w:p w14:paraId="06B67E1C" w14:textId="77777777" w:rsidR="00226688" w:rsidRPr="00412C5C" w:rsidRDefault="00226688" w:rsidP="00226688">
            <w:pPr>
              <w:tabs>
                <w:tab w:val="left" w:pos="3690"/>
              </w:tabs>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ab/>
            </w:r>
          </w:p>
        </w:tc>
        <w:tc>
          <w:tcPr>
            <w:tcW w:w="3231" w:type="dxa"/>
            <w:tcBorders>
              <w:top w:val="single" w:sz="4" w:space="0" w:color="000000"/>
              <w:left w:val="single" w:sz="4" w:space="0" w:color="000000"/>
              <w:bottom w:val="single" w:sz="4" w:space="0" w:color="auto"/>
              <w:right w:val="single" w:sz="4" w:space="0" w:color="000000"/>
            </w:tcBorders>
            <w:shd w:val="clear" w:color="auto" w:fill="auto"/>
          </w:tcPr>
          <w:p w14:paraId="22109984" w14:textId="77777777" w:rsidR="00226688" w:rsidRPr="00412C5C" w:rsidRDefault="00226688" w:rsidP="00EA2968">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Минимальная/максимальная площадь земельных участков – 1000/25000 кв. м</w:t>
            </w:r>
          </w:p>
          <w:p w14:paraId="71DE3045" w14:textId="77777777" w:rsidR="00226688" w:rsidRPr="00412C5C" w:rsidRDefault="00226688" w:rsidP="00AA3C36">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Минимальные отступ от границ земельных участков –3 м.</w:t>
            </w:r>
          </w:p>
          <w:p w14:paraId="73EEC6AB" w14:textId="77777777" w:rsidR="00226688" w:rsidRPr="00412C5C" w:rsidRDefault="00226688" w:rsidP="00AA3C36">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строений от красной линии участка или границ участка                    5 метров.</w:t>
            </w:r>
          </w:p>
          <w:p w14:paraId="2A4874D9" w14:textId="77777777" w:rsidR="00226688" w:rsidRPr="00412C5C" w:rsidRDefault="00226688" w:rsidP="00EA2968">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Максимальное количество надземных этажей зданий – 3 этажа (включая мансардный этаж).</w:t>
            </w:r>
          </w:p>
          <w:p w14:paraId="38B783DF" w14:textId="77777777" w:rsidR="00226688" w:rsidRPr="00412C5C" w:rsidRDefault="00226688" w:rsidP="00EA2968">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Максимальная высота зданий, строений, сооружений от уровня земли - 15 м.</w:t>
            </w:r>
          </w:p>
          <w:p w14:paraId="734AD016" w14:textId="77777777" w:rsidR="00226688" w:rsidRPr="00412C5C" w:rsidRDefault="00226688" w:rsidP="00EA2968">
            <w:pPr>
              <w:tabs>
                <w:tab w:val="left" w:pos="2520"/>
              </w:tabs>
              <w:suppressAutoHyphens/>
              <w:ind w:firstLine="34"/>
              <w:jc w:val="left"/>
              <w:rPr>
                <w:rFonts w:eastAsia="SimSun"/>
                <w:b/>
                <w:color w:val="000000" w:themeColor="text1"/>
                <w:sz w:val="24"/>
                <w:szCs w:val="24"/>
                <w:lang w:eastAsia="zh-CN"/>
              </w:rPr>
            </w:pPr>
            <w:r w:rsidRPr="00412C5C">
              <w:rPr>
                <w:rFonts w:eastAsia="SimSun"/>
                <w:color w:val="000000" w:themeColor="text1"/>
                <w:sz w:val="24"/>
                <w:szCs w:val="24"/>
                <w:lang w:eastAsia="zh-CN"/>
              </w:rPr>
              <w:t>Максимальный процент застройки в границах земельного участка – 70%</w:t>
            </w:r>
          </w:p>
        </w:tc>
      </w:tr>
      <w:tr w:rsidR="00412C5C" w:rsidRPr="00412C5C" w14:paraId="715B5836" w14:textId="77777777" w:rsidTr="00071E61">
        <w:trPr>
          <w:trHeight w:val="23"/>
        </w:trPr>
        <w:tc>
          <w:tcPr>
            <w:tcW w:w="3105" w:type="dxa"/>
            <w:tcBorders>
              <w:top w:val="single" w:sz="4" w:space="0" w:color="000000"/>
              <w:left w:val="single" w:sz="4" w:space="0" w:color="000000"/>
              <w:bottom w:val="single" w:sz="4" w:space="0" w:color="000000"/>
            </w:tcBorders>
            <w:shd w:val="clear" w:color="auto" w:fill="auto"/>
          </w:tcPr>
          <w:p w14:paraId="48622C47" w14:textId="77777777" w:rsidR="00226688" w:rsidRPr="00412C5C" w:rsidRDefault="00226688" w:rsidP="00EA2968">
            <w:pPr>
              <w:keepLines/>
              <w:widowControl w:val="0"/>
              <w:suppressAutoHyphens/>
              <w:overflowPunct w:val="0"/>
              <w:autoSpaceDE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w:t>
            </w:r>
            <w:r w:rsidRPr="00412C5C">
              <w:rPr>
                <w:rFonts w:eastAsia="Times New Roman"/>
                <w:color w:val="000000" w:themeColor="text1"/>
                <w:sz w:val="24"/>
                <w:szCs w:val="24"/>
                <w:lang w:eastAsia="zh-CN"/>
              </w:rPr>
              <w:t>4.9</w:t>
            </w:r>
            <w:r w:rsidRPr="00412C5C">
              <w:rPr>
                <w:rFonts w:eastAsia="SimSun"/>
                <w:color w:val="000000" w:themeColor="text1"/>
                <w:sz w:val="24"/>
                <w:szCs w:val="24"/>
                <w:lang w:eastAsia="zh-CN"/>
              </w:rPr>
              <w:t xml:space="preserve">] – </w:t>
            </w:r>
            <w:r w:rsidRPr="00412C5C">
              <w:rPr>
                <w:rFonts w:eastAsia="Times New Roman"/>
                <w:color w:val="000000" w:themeColor="text1"/>
                <w:sz w:val="24"/>
                <w:szCs w:val="24"/>
                <w:lang w:eastAsia="ru-RU"/>
              </w:rPr>
              <w:t>Служебные гаражи</w:t>
            </w:r>
          </w:p>
        </w:tc>
        <w:tc>
          <w:tcPr>
            <w:tcW w:w="3431" w:type="dxa"/>
            <w:tcBorders>
              <w:top w:val="single" w:sz="4" w:space="0" w:color="000000"/>
              <w:left w:val="single" w:sz="4" w:space="0" w:color="000000"/>
              <w:bottom w:val="single" w:sz="4" w:space="0" w:color="auto"/>
            </w:tcBorders>
            <w:shd w:val="clear" w:color="auto" w:fill="auto"/>
          </w:tcPr>
          <w:p w14:paraId="794986E4" w14:textId="77777777" w:rsidR="00226688" w:rsidRPr="00412C5C" w:rsidRDefault="00226688" w:rsidP="00226688">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3231" w:type="dxa"/>
            <w:tcBorders>
              <w:top w:val="single" w:sz="4" w:space="0" w:color="000000"/>
              <w:left w:val="single" w:sz="4" w:space="0" w:color="000000"/>
              <w:bottom w:val="single" w:sz="4" w:space="0" w:color="auto"/>
              <w:right w:val="single" w:sz="4" w:space="0" w:color="000000"/>
            </w:tcBorders>
            <w:shd w:val="clear" w:color="auto" w:fill="auto"/>
          </w:tcPr>
          <w:p w14:paraId="14C8D6A3" w14:textId="77777777" w:rsidR="00226688" w:rsidRPr="00412C5C" w:rsidRDefault="00226688" w:rsidP="00EA2968">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Минимальная/максимальная площадь земельных участков – 200/5000 кв. м</w:t>
            </w:r>
          </w:p>
          <w:p w14:paraId="77DEDDCA" w14:textId="77777777" w:rsidR="00226688" w:rsidRPr="00412C5C" w:rsidRDefault="00226688" w:rsidP="00AA3C36">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Минимальные отступ от границ земельных участков – 3 м.</w:t>
            </w:r>
          </w:p>
          <w:p w14:paraId="3BEF7F86" w14:textId="77777777" w:rsidR="00226688" w:rsidRPr="00412C5C" w:rsidRDefault="00226688" w:rsidP="00AA3C36">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строений от красной линии участка или границ участка                    5 метров.</w:t>
            </w:r>
          </w:p>
          <w:p w14:paraId="6DFC1C4E" w14:textId="77777777" w:rsidR="00226688" w:rsidRPr="00412C5C" w:rsidRDefault="00226688" w:rsidP="00AA3C36">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Максимальное количество надземных этажей зданий – 3 этажа (включая мансардный этаж).</w:t>
            </w:r>
          </w:p>
          <w:p w14:paraId="7BD6DA5D" w14:textId="77777777" w:rsidR="00226688" w:rsidRPr="00412C5C" w:rsidRDefault="00226688" w:rsidP="00AA3C36">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Максимальная высота зданий, строений, сооружений от уровня земли - 15 м.</w:t>
            </w:r>
          </w:p>
          <w:p w14:paraId="7C840FB4" w14:textId="77777777" w:rsidR="00226688" w:rsidRPr="00412C5C" w:rsidRDefault="00226688" w:rsidP="00EA2968">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lastRenderedPageBreak/>
              <w:t>Максимальный процент застройки в границах земельного участка – 60%</w:t>
            </w:r>
          </w:p>
        </w:tc>
      </w:tr>
      <w:tr w:rsidR="00412C5C" w:rsidRPr="00412C5C" w14:paraId="7CEE5631" w14:textId="77777777" w:rsidTr="00071E61">
        <w:trPr>
          <w:trHeight w:val="23"/>
        </w:trPr>
        <w:tc>
          <w:tcPr>
            <w:tcW w:w="3105" w:type="dxa"/>
            <w:tcBorders>
              <w:top w:val="single" w:sz="4" w:space="0" w:color="000000"/>
              <w:left w:val="single" w:sz="4" w:space="0" w:color="000000"/>
              <w:bottom w:val="single" w:sz="4" w:space="0" w:color="000000"/>
            </w:tcBorders>
            <w:shd w:val="clear" w:color="auto" w:fill="auto"/>
          </w:tcPr>
          <w:p w14:paraId="5853F824" w14:textId="77777777" w:rsidR="00FC29AA" w:rsidRPr="00412C5C" w:rsidRDefault="00FC29AA" w:rsidP="00FC29AA">
            <w:pPr>
              <w:keepLines/>
              <w:widowControl w:val="0"/>
              <w:suppressAutoHyphens/>
              <w:overflowPunct w:val="0"/>
              <w:autoSpaceDE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lastRenderedPageBreak/>
              <w:t>[</w:t>
            </w:r>
            <w:r w:rsidRPr="00412C5C">
              <w:rPr>
                <w:rFonts w:eastAsia="Times New Roman"/>
                <w:color w:val="000000" w:themeColor="text1"/>
                <w:sz w:val="24"/>
                <w:szCs w:val="24"/>
                <w:lang w:eastAsia="zh-CN"/>
              </w:rPr>
              <w:t>7.3</w:t>
            </w:r>
            <w:r w:rsidRPr="00412C5C">
              <w:rPr>
                <w:rFonts w:eastAsia="SimSun"/>
                <w:color w:val="000000" w:themeColor="text1"/>
                <w:sz w:val="24"/>
                <w:szCs w:val="24"/>
                <w:lang w:eastAsia="zh-CN"/>
              </w:rPr>
              <w:t>] – Водный транспорт</w:t>
            </w:r>
          </w:p>
        </w:tc>
        <w:tc>
          <w:tcPr>
            <w:tcW w:w="3431" w:type="dxa"/>
            <w:tcBorders>
              <w:top w:val="single" w:sz="4" w:space="0" w:color="000000"/>
              <w:left w:val="single" w:sz="4" w:space="0" w:color="000000"/>
              <w:bottom w:val="single" w:sz="4" w:space="0" w:color="000000"/>
            </w:tcBorders>
            <w:shd w:val="clear" w:color="auto" w:fill="auto"/>
          </w:tcPr>
          <w:p w14:paraId="286365E8" w14:textId="77777777" w:rsidR="00FC29AA" w:rsidRPr="00412C5C" w:rsidRDefault="00226688" w:rsidP="00FC29AA">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Размещение искусственно созданных для судоходства внутренних водных путей, размещение объектов капитального строительства внутренних водных путей, размещение объектов капитального строительства морских портов, размещение объектов капитального строительства, в том числе морских и речных портов, причалов, пристаней, гидротехнических сооружений, навигационного оборудования и других объектов, необходимых для обеспечения судоходства и водных перевозок, заправки водного транспорта</w:t>
            </w:r>
          </w:p>
        </w:tc>
        <w:tc>
          <w:tcPr>
            <w:tcW w:w="3231" w:type="dxa"/>
            <w:tcBorders>
              <w:top w:val="single" w:sz="4" w:space="0" w:color="000000"/>
              <w:left w:val="single" w:sz="4" w:space="0" w:color="000000"/>
              <w:bottom w:val="single" w:sz="4" w:space="0" w:color="auto"/>
              <w:right w:val="single" w:sz="4" w:space="0" w:color="000000"/>
            </w:tcBorders>
            <w:shd w:val="clear" w:color="auto" w:fill="auto"/>
          </w:tcPr>
          <w:p w14:paraId="08492D2E" w14:textId="77777777" w:rsidR="00FC29AA" w:rsidRPr="00412C5C" w:rsidRDefault="00FC29AA" w:rsidP="00FC29AA">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Размеры земельных участков определяются проектом.</w:t>
            </w:r>
          </w:p>
          <w:p w14:paraId="7A570484" w14:textId="77777777" w:rsidR="00AA3C36" w:rsidRPr="00412C5C" w:rsidRDefault="00AA3C36" w:rsidP="00AA3C36">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Минимальные отступ от границ земельных участков – 3 м.</w:t>
            </w:r>
          </w:p>
          <w:p w14:paraId="77552EBD" w14:textId="77777777" w:rsidR="00AA3C36" w:rsidRPr="00412C5C" w:rsidRDefault="00AA3C36" w:rsidP="00AA3C36">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строений от красной линии участка или границ участка                    5 метров.</w:t>
            </w:r>
          </w:p>
          <w:p w14:paraId="19EF135B" w14:textId="77777777" w:rsidR="00AA3C36" w:rsidRPr="00412C5C" w:rsidRDefault="00AA3C36" w:rsidP="00AA3C36">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Максимальное количество надземных этажей зданий – 3 этажа (включая мансардный этаж).</w:t>
            </w:r>
          </w:p>
          <w:p w14:paraId="03C645EE" w14:textId="77777777" w:rsidR="00FC29AA" w:rsidRPr="00412C5C" w:rsidRDefault="00AA3C36" w:rsidP="00AA3C36">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Максимальная высота зданий, строений, сооружений от уровня земли - 15 м.</w:t>
            </w:r>
          </w:p>
          <w:p w14:paraId="687573F4" w14:textId="77777777" w:rsidR="00FC29AA" w:rsidRPr="00412C5C" w:rsidRDefault="00FC29AA" w:rsidP="00FC29AA">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Максимальный процент застройки в границах земельного участка – </w:t>
            </w:r>
            <w:r w:rsidR="00AA3C36" w:rsidRPr="00412C5C">
              <w:rPr>
                <w:rFonts w:eastAsia="SimSun"/>
                <w:color w:val="000000" w:themeColor="text1"/>
                <w:sz w:val="24"/>
                <w:szCs w:val="24"/>
                <w:lang w:eastAsia="zh-CN"/>
              </w:rPr>
              <w:t>7</w:t>
            </w:r>
            <w:r w:rsidRPr="00412C5C">
              <w:rPr>
                <w:rFonts w:eastAsia="SimSun"/>
                <w:color w:val="000000" w:themeColor="text1"/>
                <w:sz w:val="24"/>
                <w:szCs w:val="24"/>
                <w:lang w:eastAsia="zh-CN"/>
              </w:rPr>
              <w:t>0%</w:t>
            </w:r>
          </w:p>
        </w:tc>
      </w:tr>
      <w:tr w:rsidR="00412C5C" w:rsidRPr="00412C5C" w14:paraId="099DB44C" w14:textId="77777777" w:rsidTr="00071E61">
        <w:trPr>
          <w:trHeight w:val="23"/>
        </w:trPr>
        <w:tc>
          <w:tcPr>
            <w:tcW w:w="3105" w:type="dxa"/>
            <w:tcBorders>
              <w:top w:val="single" w:sz="4" w:space="0" w:color="000000"/>
              <w:left w:val="single" w:sz="4" w:space="0" w:color="000000"/>
              <w:bottom w:val="single" w:sz="4" w:space="0" w:color="000000"/>
            </w:tcBorders>
            <w:shd w:val="clear" w:color="auto" w:fill="auto"/>
          </w:tcPr>
          <w:p w14:paraId="5E6D8DFC" w14:textId="77777777" w:rsidR="004C06D7" w:rsidRPr="00412C5C" w:rsidRDefault="004C06D7" w:rsidP="00FC29AA">
            <w:pPr>
              <w:keepLines/>
              <w:widowControl w:val="0"/>
              <w:suppressAutoHyphens/>
              <w:overflowPunct w:val="0"/>
              <w:autoSpaceDE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w:t>
            </w:r>
            <w:r w:rsidRPr="00412C5C">
              <w:rPr>
                <w:rFonts w:eastAsia="Times New Roman"/>
                <w:color w:val="000000" w:themeColor="text1"/>
                <w:sz w:val="24"/>
                <w:szCs w:val="24"/>
                <w:lang w:eastAsia="zh-CN"/>
              </w:rPr>
              <w:t>7.4</w:t>
            </w:r>
            <w:r w:rsidRPr="00412C5C">
              <w:rPr>
                <w:rFonts w:eastAsia="SimSun"/>
                <w:color w:val="000000" w:themeColor="text1"/>
                <w:sz w:val="24"/>
                <w:szCs w:val="24"/>
                <w:lang w:eastAsia="zh-CN"/>
              </w:rPr>
              <w:t>] – Воздушный транспорт</w:t>
            </w:r>
          </w:p>
        </w:tc>
        <w:tc>
          <w:tcPr>
            <w:tcW w:w="3431" w:type="dxa"/>
            <w:tcBorders>
              <w:top w:val="single" w:sz="4" w:space="0" w:color="000000"/>
              <w:left w:val="single" w:sz="4" w:space="0" w:color="000000"/>
              <w:bottom w:val="single" w:sz="4" w:space="0" w:color="000000"/>
            </w:tcBorders>
            <w:shd w:val="clear" w:color="auto" w:fill="auto"/>
          </w:tcPr>
          <w:p w14:paraId="2BECE3E0" w14:textId="77777777" w:rsidR="004C06D7" w:rsidRPr="00412C5C" w:rsidRDefault="004C06D7" w:rsidP="00074C0B">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 xml:space="preserve">Размещение аэродромов, вертолетных площадок (вертодромов), обустройство мест для приводнения и причаливания гидросамолетов, размещение радиотехнического обеспечения полетов и прочих объектов, необходимых для взлета и приземления (приводнения) воздушных судов, размещение аэропортов (аэровокзалов) и иных объектов, необходимых для посадки и высадки пассажиров и их сопутствующего обслуживания и обеспечения их безопасности, а также размещение объектов, необходимых для погрузки, разгрузки и хранения грузов, перемещаемых воздушным </w:t>
            </w:r>
            <w:r w:rsidRPr="00412C5C">
              <w:rPr>
                <w:rFonts w:eastAsia="Times New Roman"/>
                <w:color w:val="000000" w:themeColor="text1"/>
                <w:sz w:val="24"/>
                <w:szCs w:val="24"/>
                <w:lang w:eastAsia="ru-RU"/>
              </w:rPr>
              <w:lastRenderedPageBreak/>
              <w:t>путем; размещение объектов, предназначенных для технического обслуживания и ремонта воздушных судов</w:t>
            </w:r>
          </w:p>
        </w:tc>
        <w:tc>
          <w:tcPr>
            <w:tcW w:w="3231" w:type="dxa"/>
            <w:tcBorders>
              <w:top w:val="single" w:sz="4" w:space="0" w:color="000000"/>
              <w:left w:val="single" w:sz="4" w:space="0" w:color="000000"/>
              <w:bottom w:val="single" w:sz="4" w:space="0" w:color="auto"/>
              <w:right w:val="single" w:sz="4" w:space="0" w:color="000000"/>
            </w:tcBorders>
            <w:shd w:val="clear" w:color="auto" w:fill="auto"/>
          </w:tcPr>
          <w:p w14:paraId="39EECE5C" w14:textId="77777777" w:rsidR="004C06D7" w:rsidRPr="00412C5C" w:rsidRDefault="004C06D7" w:rsidP="00FC29AA">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lastRenderedPageBreak/>
              <w:t>Минимальная/максимальная площадь земельных участков – 10/1000000 кв. м</w:t>
            </w:r>
          </w:p>
          <w:p w14:paraId="196F6BED" w14:textId="77777777" w:rsidR="004C06D7" w:rsidRPr="00412C5C" w:rsidRDefault="004C06D7" w:rsidP="00AA3C36">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Минимальные отступ от границ земельных участков – 3 м.</w:t>
            </w:r>
          </w:p>
          <w:p w14:paraId="628C2808" w14:textId="77777777" w:rsidR="004C06D7" w:rsidRPr="00412C5C" w:rsidRDefault="004C06D7" w:rsidP="00AA3C36">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строений от красной линии участка или границ участка                    5 метров.</w:t>
            </w:r>
          </w:p>
          <w:p w14:paraId="35E898F1" w14:textId="77777777" w:rsidR="004C06D7" w:rsidRPr="00412C5C" w:rsidRDefault="004C06D7" w:rsidP="00AA3C36">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Максимальное количество надземных этажей зданий – 3 этажа (включая мансардный этаж).</w:t>
            </w:r>
          </w:p>
          <w:p w14:paraId="37402DD1" w14:textId="77777777" w:rsidR="004C06D7" w:rsidRPr="00412C5C" w:rsidRDefault="004C06D7" w:rsidP="00AA3C36">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Максимальная высота зданий, строений, сооружений от уровня земли - 15 м.</w:t>
            </w:r>
          </w:p>
          <w:p w14:paraId="342A83B8" w14:textId="77777777" w:rsidR="004C06D7" w:rsidRPr="00412C5C" w:rsidRDefault="004C06D7" w:rsidP="00FC29AA">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Максимальный процент застройки в границах земельного участка – 70%</w:t>
            </w:r>
          </w:p>
          <w:p w14:paraId="5E0BE6AF" w14:textId="77777777" w:rsidR="004C06D7" w:rsidRPr="00412C5C" w:rsidRDefault="004C06D7" w:rsidP="00FC29AA">
            <w:pPr>
              <w:suppressAutoHyphens/>
              <w:ind w:firstLine="0"/>
              <w:jc w:val="left"/>
              <w:rPr>
                <w:rFonts w:eastAsia="SimSun"/>
                <w:color w:val="000000" w:themeColor="text1"/>
                <w:sz w:val="24"/>
                <w:szCs w:val="24"/>
                <w:lang w:eastAsia="zh-CN"/>
              </w:rPr>
            </w:pPr>
          </w:p>
        </w:tc>
      </w:tr>
      <w:tr w:rsidR="00412C5C" w:rsidRPr="00412C5C" w14:paraId="19C91C09" w14:textId="77777777" w:rsidTr="00071E61">
        <w:trPr>
          <w:trHeight w:val="23"/>
        </w:trPr>
        <w:tc>
          <w:tcPr>
            <w:tcW w:w="3105" w:type="dxa"/>
            <w:tcBorders>
              <w:top w:val="single" w:sz="4" w:space="0" w:color="000000"/>
              <w:left w:val="single" w:sz="4" w:space="0" w:color="000000"/>
              <w:bottom w:val="single" w:sz="4" w:space="0" w:color="000000"/>
            </w:tcBorders>
            <w:shd w:val="clear" w:color="auto" w:fill="auto"/>
          </w:tcPr>
          <w:p w14:paraId="021A9098" w14:textId="77777777" w:rsidR="004C06D7" w:rsidRPr="00412C5C" w:rsidRDefault="004C06D7" w:rsidP="00FC29AA">
            <w:pPr>
              <w:keepLines/>
              <w:widowControl w:val="0"/>
              <w:suppressAutoHyphens/>
              <w:overflowPunct w:val="0"/>
              <w:autoSpaceDE w:val="0"/>
              <w:ind w:firstLine="0"/>
              <w:rPr>
                <w:rFonts w:eastAsia="SimSun"/>
                <w:color w:val="000000" w:themeColor="text1"/>
                <w:sz w:val="24"/>
                <w:szCs w:val="24"/>
                <w:lang w:eastAsia="zh-CN"/>
              </w:rPr>
            </w:pPr>
            <w:r w:rsidRPr="00412C5C">
              <w:rPr>
                <w:rFonts w:eastAsia="SimSun"/>
                <w:color w:val="000000" w:themeColor="text1"/>
                <w:sz w:val="24"/>
                <w:szCs w:val="24"/>
                <w:lang w:eastAsia="zh-CN"/>
              </w:rPr>
              <w:t>[</w:t>
            </w:r>
            <w:r w:rsidRPr="00412C5C">
              <w:rPr>
                <w:rFonts w:eastAsia="Times New Roman"/>
                <w:color w:val="000000" w:themeColor="text1"/>
                <w:sz w:val="24"/>
                <w:szCs w:val="24"/>
                <w:lang w:eastAsia="zh-CN"/>
              </w:rPr>
              <w:t>7.1</w:t>
            </w:r>
            <w:r w:rsidRPr="00412C5C">
              <w:rPr>
                <w:rFonts w:eastAsia="SimSun"/>
                <w:color w:val="000000" w:themeColor="text1"/>
                <w:sz w:val="24"/>
                <w:szCs w:val="24"/>
                <w:lang w:eastAsia="zh-CN"/>
              </w:rPr>
              <w:t>] – Железнодорожный транспорт</w:t>
            </w:r>
          </w:p>
        </w:tc>
        <w:tc>
          <w:tcPr>
            <w:tcW w:w="3431" w:type="dxa"/>
            <w:tcBorders>
              <w:top w:val="single" w:sz="4" w:space="0" w:color="000000"/>
              <w:left w:val="single" w:sz="4" w:space="0" w:color="000000"/>
              <w:bottom w:val="single" w:sz="4" w:space="0" w:color="000000"/>
            </w:tcBorders>
            <w:shd w:val="clear" w:color="auto" w:fill="auto"/>
          </w:tcPr>
          <w:p w14:paraId="5029C78C" w14:textId="77777777" w:rsidR="004C06D7" w:rsidRPr="00412C5C" w:rsidRDefault="004C06D7" w:rsidP="00074C0B">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объектов капитального строительства железнодорожного транспорта. Содержание данного вида разрешенного использования включает в себя содержание видов разрешенного использования с кодами 7.1.1 - 7.1.2</w:t>
            </w:r>
          </w:p>
        </w:tc>
        <w:tc>
          <w:tcPr>
            <w:tcW w:w="3231" w:type="dxa"/>
            <w:tcBorders>
              <w:top w:val="single" w:sz="4" w:space="0" w:color="000000"/>
              <w:left w:val="single" w:sz="4" w:space="0" w:color="000000"/>
              <w:bottom w:val="single" w:sz="4" w:space="0" w:color="auto"/>
              <w:right w:val="single" w:sz="4" w:space="0" w:color="000000"/>
            </w:tcBorders>
            <w:shd w:val="clear" w:color="auto" w:fill="auto"/>
          </w:tcPr>
          <w:p w14:paraId="6DD925C4" w14:textId="77777777" w:rsidR="004C06D7" w:rsidRPr="00412C5C" w:rsidRDefault="004C06D7" w:rsidP="00FC29AA">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Минимальная/максимальная площадь земельных участков – 10/50000кв. м</w:t>
            </w:r>
          </w:p>
          <w:p w14:paraId="3E8AD43A" w14:textId="77777777" w:rsidR="004C06D7" w:rsidRPr="00412C5C" w:rsidRDefault="004C06D7" w:rsidP="00AA3C36">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Минимальные отступ от границ земельных участков – 3 м.</w:t>
            </w:r>
          </w:p>
          <w:p w14:paraId="6EFC9101" w14:textId="77777777" w:rsidR="004C06D7" w:rsidRPr="00412C5C" w:rsidRDefault="004C06D7" w:rsidP="00AA3C36">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строений от красной линии участка или границ участка                    5 метров.</w:t>
            </w:r>
          </w:p>
          <w:p w14:paraId="6A53CEB1" w14:textId="77777777" w:rsidR="004C06D7" w:rsidRPr="00412C5C" w:rsidRDefault="004C06D7" w:rsidP="00AA3C36">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Максимальное количество надземных этажей зданий – 3 этажа (включая мансардный этаж).</w:t>
            </w:r>
          </w:p>
          <w:p w14:paraId="2C2D5BE8" w14:textId="77777777" w:rsidR="004C06D7" w:rsidRPr="00412C5C" w:rsidRDefault="004C06D7" w:rsidP="00AA3C36">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Максимальная высота зданий, строений, сооружений от уровня земли - 15 м.</w:t>
            </w:r>
          </w:p>
          <w:p w14:paraId="632B9391" w14:textId="77777777" w:rsidR="004C06D7" w:rsidRPr="00412C5C" w:rsidRDefault="004C06D7" w:rsidP="00FC29AA">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Максимальный процент застройки в границах земельного участка – 70%</w:t>
            </w:r>
          </w:p>
        </w:tc>
      </w:tr>
      <w:tr w:rsidR="00412C5C" w:rsidRPr="00412C5C" w14:paraId="41850D54" w14:textId="77777777" w:rsidTr="00071E61">
        <w:trPr>
          <w:trHeight w:val="23"/>
        </w:trPr>
        <w:tc>
          <w:tcPr>
            <w:tcW w:w="3105" w:type="dxa"/>
            <w:tcBorders>
              <w:top w:val="single" w:sz="4" w:space="0" w:color="000000"/>
              <w:left w:val="single" w:sz="4" w:space="0" w:color="000000"/>
              <w:bottom w:val="single" w:sz="4" w:space="0" w:color="000000"/>
            </w:tcBorders>
            <w:shd w:val="clear" w:color="auto" w:fill="auto"/>
          </w:tcPr>
          <w:p w14:paraId="5345507F" w14:textId="77777777" w:rsidR="0011651E" w:rsidRPr="00412C5C" w:rsidRDefault="0011651E" w:rsidP="00E96FD1">
            <w:pPr>
              <w:keepLines/>
              <w:tabs>
                <w:tab w:val="left" w:pos="2520"/>
              </w:tabs>
              <w:suppressAutoHyphens/>
              <w:overflowPunct w:val="0"/>
              <w:autoSpaceDE w:val="0"/>
              <w:ind w:firstLine="0"/>
              <w:jc w:val="left"/>
              <w:rPr>
                <w:rFonts w:eastAsia="Times New Roman"/>
                <w:color w:val="000000" w:themeColor="text1"/>
                <w:sz w:val="24"/>
                <w:szCs w:val="24"/>
                <w:lang w:eastAsia="zh-CN"/>
              </w:rPr>
            </w:pPr>
            <w:r w:rsidRPr="00412C5C">
              <w:rPr>
                <w:rFonts w:eastAsia="SimSun"/>
                <w:color w:val="000000" w:themeColor="text1"/>
                <w:sz w:val="24"/>
                <w:szCs w:val="24"/>
                <w:lang w:eastAsia="zh-CN"/>
              </w:rPr>
              <w:t>[</w:t>
            </w:r>
            <w:r w:rsidRPr="00412C5C">
              <w:rPr>
                <w:rFonts w:eastAsia="Times New Roman"/>
                <w:color w:val="000000" w:themeColor="text1"/>
                <w:sz w:val="24"/>
                <w:szCs w:val="24"/>
                <w:lang w:eastAsia="zh-CN"/>
              </w:rPr>
              <w:t>6.6</w:t>
            </w:r>
            <w:r w:rsidRPr="00412C5C">
              <w:rPr>
                <w:rFonts w:eastAsia="SimSun"/>
                <w:color w:val="000000" w:themeColor="text1"/>
                <w:sz w:val="24"/>
                <w:szCs w:val="24"/>
                <w:lang w:eastAsia="zh-CN"/>
              </w:rPr>
              <w:t>] - Строительная промышленность</w:t>
            </w:r>
          </w:p>
        </w:tc>
        <w:tc>
          <w:tcPr>
            <w:tcW w:w="3431" w:type="dxa"/>
            <w:tcBorders>
              <w:top w:val="single" w:sz="4" w:space="0" w:color="000000"/>
              <w:left w:val="single" w:sz="4" w:space="0" w:color="000000"/>
              <w:bottom w:val="single" w:sz="4" w:space="0" w:color="000000"/>
            </w:tcBorders>
            <w:shd w:val="clear" w:color="auto" w:fill="auto"/>
          </w:tcPr>
          <w:p w14:paraId="252E0010" w14:textId="77777777" w:rsidR="0011651E" w:rsidRPr="00412C5C" w:rsidRDefault="0011651E" w:rsidP="00074C0B">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3231" w:type="dxa"/>
            <w:tcBorders>
              <w:top w:val="single" w:sz="4" w:space="0" w:color="000000"/>
              <w:left w:val="single" w:sz="4" w:space="0" w:color="000000"/>
              <w:bottom w:val="single" w:sz="4" w:space="0" w:color="auto"/>
              <w:right w:val="single" w:sz="4" w:space="0" w:color="000000"/>
            </w:tcBorders>
            <w:shd w:val="clear" w:color="auto" w:fill="auto"/>
          </w:tcPr>
          <w:p w14:paraId="70C53D2D" w14:textId="77777777" w:rsidR="0011651E" w:rsidRPr="00412C5C" w:rsidRDefault="0011651E" w:rsidP="00E96FD1">
            <w:pPr>
              <w:tabs>
                <w:tab w:val="left" w:pos="1134"/>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Минимальная/максимальная площадь земельных участков 700/20000 кв. м.</w:t>
            </w:r>
          </w:p>
          <w:p w14:paraId="59C8DF9B" w14:textId="77777777" w:rsidR="0011651E" w:rsidRPr="00412C5C" w:rsidRDefault="0011651E" w:rsidP="00AA3C36">
            <w:pPr>
              <w:tabs>
                <w:tab w:val="left" w:pos="1134"/>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Минимальные отступ от границ земельных участков – 3 м.</w:t>
            </w:r>
          </w:p>
          <w:p w14:paraId="0A372BAE" w14:textId="77777777" w:rsidR="0011651E" w:rsidRPr="00412C5C" w:rsidRDefault="0011651E" w:rsidP="00AA3C36">
            <w:pPr>
              <w:tabs>
                <w:tab w:val="left" w:pos="1134"/>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строений от красной линии участка или границ участка                    5 метров.</w:t>
            </w:r>
          </w:p>
          <w:p w14:paraId="01937B0C" w14:textId="77777777" w:rsidR="0011651E" w:rsidRPr="00412C5C" w:rsidRDefault="0011651E" w:rsidP="00AA3C36">
            <w:pPr>
              <w:tabs>
                <w:tab w:val="left" w:pos="1134"/>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Максимальное количество надземных этажей зданий – 3 этажа (включая мансардный этаж).</w:t>
            </w:r>
          </w:p>
          <w:p w14:paraId="11E41DC1" w14:textId="77777777" w:rsidR="0011651E" w:rsidRPr="00412C5C" w:rsidRDefault="0011651E" w:rsidP="00AA3C36">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Максимальная высота зданий, строений, сооружений от уровня земли - 15 м.</w:t>
            </w:r>
          </w:p>
          <w:p w14:paraId="775636E6" w14:textId="77777777" w:rsidR="0011651E" w:rsidRPr="00412C5C" w:rsidRDefault="0011651E" w:rsidP="00AA3C36">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Максимальный процент застройки в границах </w:t>
            </w:r>
            <w:r w:rsidRPr="00412C5C">
              <w:rPr>
                <w:rFonts w:eastAsia="SimSun"/>
                <w:color w:val="000000" w:themeColor="text1"/>
                <w:sz w:val="24"/>
                <w:szCs w:val="24"/>
                <w:lang w:eastAsia="zh-CN"/>
              </w:rPr>
              <w:lastRenderedPageBreak/>
              <w:t>земельного участка – 70%</w:t>
            </w:r>
          </w:p>
        </w:tc>
      </w:tr>
      <w:tr w:rsidR="00412C5C" w:rsidRPr="00412C5C" w14:paraId="774FAAA2" w14:textId="77777777" w:rsidTr="00071E61">
        <w:trPr>
          <w:trHeight w:val="23"/>
        </w:trPr>
        <w:tc>
          <w:tcPr>
            <w:tcW w:w="3105" w:type="dxa"/>
            <w:tcBorders>
              <w:top w:val="single" w:sz="4" w:space="0" w:color="000000"/>
              <w:left w:val="single" w:sz="4" w:space="0" w:color="000000"/>
              <w:bottom w:val="single" w:sz="4" w:space="0" w:color="000000"/>
            </w:tcBorders>
            <w:shd w:val="clear" w:color="auto" w:fill="auto"/>
          </w:tcPr>
          <w:p w14:paraId="285D23D0" w14:textId="77777777" w:rsidR="0011651E" w:rsidRPr="00412C5C" w:rsidRDefault="0011651E" w:rsidP="00FE7691">
            <w:pPr>
              <w:keepLines/>
              <w:widowControl w:val="0"/>
              <w:suppressAutoHyphens/>
              <w:overflowPunct w:val="0"/>
              <w:autoSpaceDE w:val="0"/>
              <w:ind w:firstLine="0"/>
              <w:rPr>
                <w:rFonts w:eastAsia="SimSun"/>
                <w:color w:val="000000" w:themeColor="text1"/>
                <w:sz w:val="24"/>
                <w:szCs w:val="24"/>
                <w:lang w:eastAsia="zh-CN"/>
              </w:rPr>
            </w:pPr>
            <w:r w:rsidRPr="00412C5C">
              <w:rPr>
                <w:rFonts w:eastAsia="SimSun"/>
                <w:color w:val="000000" w:themeColor="text1"/>
                <w:sz w:val="24"/>
                <w:szCs w:val="24"/>
                <w:lang w:eastAsia="zh-CN"/>
              </w:rPr>
              <w:lastRenderedPageBreak/>
              <w:t>[4.1] - Деловое управление</w:t>
            </w:r>
          </w:p>
        </w:tc>
        <w:tc>
          <w:tcPr>
            <w:tcW w:w="3431" w:type="dxa"/>
            <w:tcBorders>
              <w:top w:val="single" w:sz="4" w:space="0" w:color="000000"/>
              <w:left w:val="single" w:sz="4" w:space="0" w:color="000000"/>
              <w:bottom w:val="single" w:sz="4" w:space="0" w:color="000000"/>
            </w:tcBorders>
            <w:shd w:val="clear" w:color="auto" w:fill="auto"/>
          </w:tcPr>
          <w:p w14:paraId="1833A34E" w14:textId="77777777" w:rsidR="0011651E" w:rsidRPr="00412C5C" w:rsidRDefault="0011651E" w:rsidP="00074C0B">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3231" w:type="dxa"/>
            <w:tcBorders>
              <w:top w:val="single" w:sz="4" w:space="0" w:color="000000"/>
              <w:left w:val="single" w:sz="4" w:space="0" w:color="000000"/>
              <w:bottom w:val="single" w:sz="4" w:space="0" w:color="auto"/>
              <w:right w:val="single" w:sz="4" w:space="0" w:color="000000"/>
            </w:tcBorders>
            <w:shd w:val="clear" w:color="auto" w:fill="auto"/>
          </w:tcPr>
          <w:p w14:paraId="100C986B" w14:textId="77777777" w:rsidR="0011651E" w:rsidRPr="00412C5C" w:rsidRDefault="0011651E" w:rsidP="00FE7691">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Минимальная/максимальная площадь земельных участков- 10/5000 кв. м</w:t>
            </w:r>
          </w:p>
          <w:p w14:paraId="4E3FF35F" w14:textId="77777777" w:rsidR="0011651E" w:rsidRPr="00412C5C" w:rsidRDefault="0011651E" w:rsidP="00FE7691">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Максимальная высота зданий, строений, сооружений от уровня земли - 18 м.</w:t>
            </w:r>
          </w:p>
          <w:p w14:paraId="06686DB0" w14:textId="77777777" w:rsidR="0011651E" w:rsidRPr="00412C5C" w:rsidRDefault="0011651E" w:rsidP="00FE7691">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Максимальное количество надземных этажей зданий –             4 этажа (включая мансардный этаж).</w:t>
            </w:r>
          </w:p>
          <w:p w14:paraId="6F44BB2C" w14:textId="77777777" w:rsidR="0011651E" w:rsidRPr="00412C5C" w:rsidRDefault="0011651E" w:rsidP="00FE7691">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зданий, строений и сооружений от красной линии – 5 м.</w:t>
            </w:r>
          </w:p>
          <w:p w14:paraId="3ACD76B4" w14:textId="77777777" w:rsidR="0011651E" w:rsidRPr="00412C5C" w:rsidRDefault="0011651E" w:rsidP="00FE7691">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Максимальный процент застройки в границах земельного участка – 50%</w:t>
            </w:r>
          </w:p>
        </w:tc>
      </w:tr>
      <w:tr w:rsidR="00412C5C" w:rsidRPr="00412C5C" w14:paraId="1EE36063" w14:textId="77777777" w:rsidTr="00071E61">
        <w:trPr>
          <w:trHeight w:val="23"/>
        </w:trPr>
        <w:tc>
          <w:tcPr>
            <w:tcW w:w="3105" w:type="dxa"/>
            <w:tcBorders>
              <w:top w:val="single" w:sz="4" w:space="0" w:color="000000"/>
              <w:left w:val="single" w:sz="4" w:space="0" w:color="000000"/>
              <w:bottom w:val="single" w:sz="4" w:space="0" w:color="000000"/>
            </w:tcBorders>
            <w:shd w:val="clear" w:color="auto" w:fill="auto"/>
          </w:tcPr>
          <w:p w14:paraId="4652017C" w14:textId="77777777" w:rsidR="0011651E" w:rsidRPr="00412C5C" w:rsidRDefault="0011651E" w:rsidP="00FE7691">
            <w:pPr>
              <w:keepLines/>
              <w:widowControl w:val="0"/>
              <w:suppressAutoHyphens/>
              <w:overflowPunct w:val="0"/>
              <w:autoSpaceDE w:val="0"/>
              <w:ind w:firstLine="0"/>
              <w:rPr>
                <w:rFonts w:eastAsia="Times New Roman"/>
                <w:color w:val="000000" w:themeColor="text1"/>
                <w:sz w:val="24"/>
                <w:szCs w:val="24"/>
                <w:lang w:eastAsia="zh-CN"/>
              </w:rPr>
            </w:pPr>
            <w:r w:rsidRPr="00412C5C">
              <w:rPr>
                <w:rFonts w:eastAsia="SimSun"/>
                <w:color w:val="000000" w:themeColor="text1"/>
                <w:sz w:val="24"/>
                <w:szCs w:val="24"/>
                <w:lang w:eastAsia="zh-CN"/>
              </w:rPr>
              <w:t>[</w:t>
            </w:r>
            <w:r w:rsidRPr="00412C5C">
              <w:rPr>
                <w:rFonts w:eastAsia="Times New Roman"/>
                <w:color w:val="000000" w:themeColor="text1"/>
                <w:sz w:val="24"/>
                <w:szCs w:val="24"/>
                <w:lang w:eastAsia="zh-CN"/>
              </w:rPr>
              <w:t>6.9</w:t>
            </w:r>
            <w:r w:rsidRPr="00412C5C">
              <w:rPr>
                <w:rFonts w:eastAsia="SimSun"/>
                <w:color w:val="000000" w:themeColor="text1"/>
                <w:sz w:val="24"/>
                <w:szCs w:val="24"/>
                <w:lang w:eastAsia="zh-CN"/>
              </w:rPr>
              <w:t>] – Склады</w:t>
            </w:r>
          </w:p>
          <w:p w14:paraId="530FDCF8" w14:textId="77777777" w:rsidR="0011651E" w:rsidRPr="00412C5C" w:rsidRDefault="0011651E" w:rsidP="00FE7691">
            <w:pPr>
              <w:keepLines/>
              <w:widowControl w:val="0"/>
              <w:suppressAutoHyphens/>
              <w:overflowPunct w:val="0"/>
              <w:autoSpaceDE w:val="0"/>
              <w:ind w:firstLine="0"/>
              <w:rPr>
                <w:rFonts w:eastAsia="Times New Roman"/>
                <w:color w:val="000000" w:themeColor="text1"/>
                <w:sz w:val="24"/>
                <w:szCs w:val="24"/>
                <w:lang w:eastAsia="zh-CN"/>
              </w:rPr>
            </w:pPr>
          </w:p>
        </w:tc>
        <w:tc>
          <w:tcPr>
            <w:tcW w:w="3431" w:type="dxa"/>
            <w:tcBorders>
              <w:top w:val="single" w:sz="4" w:space="0" w:color="000000"/>
              <w:left w:val="single" w:sz="4" w:space="0" w:color="000000"/>
              <w:bottom w:val="single" w:sz="4" w:space="0" w:color="000000"/>
            </w:tcBorders>
            <w:shd w:val="clear" w:color="auto" w:fill="auto"/>
          </w:tcPr>
          <w:p w14:paraId="229CF7A7" w14:textId="77777777" w:rsidR="0011651E" w:rsidRPr="00412C5C" w:rsidRDefault="0011651E" w:rsidP="00074C0B">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3231" w:type="dxa"/>
            <w:tcBorders>
              <w:top w:val="single" w:sz="4" w:space="0" w:color="000000"/>
              <w:left w:val="single" w:sz="4" w:space="0" w:color="000000"/>
              <w:bottom w:val="single" w:sz="4" w:space="0" w:color="auto"/>
              <w:right w:val="single" w:sz="4" w:space="0" w:color="000000"/>
            </w:tcBorders>
            <w:shd w:val="clear" w:color="auto" w:fill="auto"/>
          </w:tcPr>
          <w:p w14:paraId="7AD5882C" w14:textId="77777777" w:rsidR="0011651E" w:rsidRPr="00412C5C" w:rsidRDefault="0011651E" w:rsidP="00FE7691">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Минимальная/максимальная площадь земельных участков- 100/10000 кв. м</w:t>
            </w:r>
          </w:p>
          <w:p w14:paraId="6CD5FD43" w14:textId="77777777" w:rsidR="0011651E" w:rsidRPr="00412C5C" w:rsidRDefault="0011651E" w:rsidP="00FE7691">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Максимальная высота зданий, строений, сооружений от уровня земли - 15 м.</w:t>
            </w:r>
          </w:p>
          <w:p w14:paraId="6861E827" w14:textId="77777777" w:rsidR="0011651E" w:rsidRPr="00412C5C" w:rsidRDefault="0011651E" w:rsidP="00FE7691">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Максимальное количество надземных этажей зданий –             3 этажа (включая мансардный этаж).</w:t>
            </w:r>
          </w:p>
          <w:p w14:paraId="0F1400E7" w14:textId="77777777" w:rsidR="0011651E" w:rsidRPr="00412C5C" w:rsidRDefault="0011651E" w:rsidP="00FE7691">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зданий, строений и сооружений от красной линии – 5 м.</w:t>
            </w:r>
          </w:p>
          <w:p w14:paraId="0D736481" w14:textId="77777777" w:rsidR="0011651E" w:rsidRPr="00412C5C" w:rsidRDefault="0011651E" w:rsidP="00FE7691">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Максимальный процент застройки в границах земельного участка – 70%</w:t>
            </w:r>
          </w:p>
        </w:tc>
      </w:tr>
      <w:tr w:rsidR="00412C5C" w:rsidRPr="00412C5C" w14:paraId="70F10C32" w14:textId="77777777" w:rsidTr="00071E61">
        <w:trPr>
          <w:trHeight w:val="23"/>
        </w:trPr>
        <w:tc>
          <w:tcPr>
            <w:tcW w:w="3105" w:type="dxa"/>
            <w:tcBorders>
              <w:top w:val="single" w:sz="4" w:space="0" w:color="000000"/>
              <w:left w:val="single" w:sz="4" w:space="0" w:color="000000"/>
              <w:bottom w:val="single" w:sz="4" w:space="0" w:color="auto"/>
            </w:tcBorders>
            <w:shd w:val="clear" w:color="auto" w:fill="auto"/>
          </w:tcPr>
          <w:p w14:paraId="13F5804C" w14:textId="77777777" w:rsidR="0011651E" w:rsidRPr="00412C5C" w:rsidRDefault="0011651E" w:rsidP="00E96FD1">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w:t>
            </w:r>
            <w:r w:rsidRPr="00412C5C">
              <w:rPr>
                <w:rFonts w:eastAsia="Times New Roman"/>
                <w:color w:val="000000" w:themeColor="text1"/>
                <w:sz w:val="24"/>
                <w:szCs w:val="24"/>
                <w:lang w:eastAsia="zh-CN"/>
              </w:rPr>
              <w:t>4.4</w:t>
            </w:r>
            <w:r w:rsidRPr="00412C5C">
              <w:rPr>
                <w:rFonts w:eastAsia="SimSun"/>
                <w:color w:val="000000" w:themeColor="text1"/>
                <w:sz w:val="24"/>
                <w:szCs w:val="24"/>
                <w:lang w:eastAsia="zh-CN"/>
              </w:rPr>
              <w:t>] - Магазины</w:t>
            </w:r>
          </w:p>
        </w:tc>
        <w:tc>
          <w:tcPr>
            <w:tcW w:w="3431" w:type="dxa"/>
            <w:tcBorders>
              <w:top w:val="single" w:sz="4" w:space="0" w:color="000000"/>
              <w:left w:val="single" w:sz="4" w:space="0" w:color="000000"/>
              <w:bottom w:val="single" w:sz="4" w:space="0" w:color="auto"/>
            </w:tcBorders>
            <w:shd w:val="clear" w:color="auto" w:fill="auto"/>
          </w:tcPr>
          <w:p w14:paraId="4C479E47" w14:textId="77777777" w:rsidR="0011651E" w:rsidRPr="00412C5C" w:rsidRDefault="0011651E" w:rsidP="00074C0B">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 xml:space="preserve">Размещение объектов капитального строительства, предназначенных для продажи </w:t>
            </w:r>
            <w:r w:rsidRPr="00412C5C">
              <w:rPr>
                <w:rFonts w:eastAsia="Times New Roman"/>
                <w:color w:val="000000" w:themeColor="text1"/>
                <w:sz w:val="24"/>
                <w:szCs w:val="24"/>
                <w:lang w:eastAsia="ru-RU"/>
              </w:rPr>
              <w:lastRenderedPageBreak/>
              <w:t>товаров, торговая площадь которых составляет</w:t>
            </w:r>
            <w:r w:rsidR="00817098" w:rsidRPr="00412C5C">
              <w:rPr>
                <w:rFonts w:eastAsia="Times New Roman"/>
                <w:color w:val="000000" w:themeColor="text1"/>
                <w:sz w:val="24"/>
                <w:szCs w:val="24"/>
                <w:lang w:eastAsia="ru-RU"/>
              </w:rPr>
              <w:t xml:space="preserve">                           </w:t>
            </w:r>
            <w:r w:rsidRPr="00412C5C">
              <w:rPr>
                <w:rFonts w:eastAsia="Times New Roman"/>
                <w:color w:val="000000" w:themeColor="text1"/>
                <w:sz w:val="24"/>
                <w:szCs w:val="24"/>
                <w:lang w:eastAsia="ru-RU"/>
              </w:rPr>
              <w:t xml:space="preserve"> до 5000 кв. м</w:t>
            </w:r>
          </w:p>
        </w:tc>
        <w:tc>
          <w:tcPr>
            <w:tcW w:w="3231" w:type="dxa"/>
            <w:tcBorders>
              <w:top w:val="single" w:sz="4" w:space="0" w:color="000000"/>
              <w:left w:val="single" w:sz="4" w:space="0" w:color="000000"/>
              <w:bottom w:val="single" w:sz="4" w:space="0" w:color="auto"/>
              <w:right w:val="single" w:sz="4" w:space="0" w:color="000000"/>
            </w:tcBorders>
            <w:shd w:val="clear" w:color="auto" w:fill="auto"/>
          </w:tcPr>
          <w:p w14:paraId="728FEC3F" w14:textId="77777777" w:rsidR="0011651E" w:rsidRPr="00412C5C" w:rsidRDefault="0011651E" w:rsidP="00E96FD1">
            <w:pPr>
              <w:tabs>
                <w:tab w:val="left" w:pos="1134"/>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lastRenderedPageBreak/>
              <w:t>Минимальная/максимальная площадь земельных участков 100/20000 кв. м;</w:t>
            </w:r>
          </w:p>
          <w:p w14:paraId="166720A7" w14:textId="77777777" w:rsidR="0011651E" w:rsidRPr="00412C5C" w:rsidRDefault="0011651E" w:rsidP="00AA3C36">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lastRenderedPageBreak/>
              <w:t>Минимальные отступ от границ земельных участков – 3 м.</w:t>
            </w:r>
          </w:p>
          <w:p w14:paraId="0D5C7293" w14:textId="77777777" w:rsidR="0011651E" w:rsidRPr="00412C5C" w:rsidRDefault="0011651E" w:rsidP="00AA3C36">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строений от красной линии участка или границ участка                    5 метров.</w:t>
            </w:r>
          </w:p>
          <w:p w14:paraId="2EA424F4" w14:textId="77777777" w:rsidR="0011651E" w:rsidRPr="00412C5C" w:rsidRDefault="0011651E" w:rsidP="00AA3C36">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Максимальное количество надземных этажей зданий – 3 этажа (включая мансардный этаж).</w:t>
            </w:r>
          </w:p>
          <w:p w14:paraId="6A2A7D47" w14:textId="77777777" w:rsidR="0011651E" w:rsidRPr="00412C5C" w:rsidRDefault="0011651E" w:rsidP="00AA3C36">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Максимальная высота зданий, строений, сооружений от уровня земли - 15 м.</w:t>
            </w:r>
          </w:p>
          <w:p w14:paraId="7B15086C" w14:textId="77777777" w:rsidR="0011651E" w:rsidRPr="00412C5C" w:rsidRDefault="0011651E" w:rsidP="00E96FD1">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Максимальный процент застройки в границах земельного участка – 50%</w:t>
            </w:r>
          </w:p>
        </w:tc>
      </w:tr>
      <w:tr w:rsidR="00412C5C" w:rsidRPr="00412C5C" w14:paraId="4361B4EC" w14:textId="77777777" w:rsidTr="00071E61">
        <w:trPr>
          <w:trHeight w:val="23"/>
        </w:trPr>
        <w:tc>
          <w:tcPr>
            <w:tcW w:w="3105" w:type="dxa"/>
            <w:tcBorders>
              <w:top w:val="single" w:sz="4" w:space="0" w:color="auto"/>
              <w:left w:val="single" w:sz="4" w:space="0" w:color="auto"/>
              <w:bottom w:val="single" w:sz="4" w:space="0" w:color="auto"/>
              <w:right w:val="single" w:sz="4" w:space="0" w:color="auto"/>
            </w:tcBorders>
            <w:shd w:val="clear" w:color="auto" w:fill="auto"/>
          </w:tcPr>
          <w:p w14:paraId="6A6DC8D5" w14:textId="77777777" w:rsidR="0011651E" w:rsidRPr="00412C5C" w:rsidRDefault="0011651E" w:rsidP="00E96FD1">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lastRenderedPageBreak/>
              <w:t xml:space="preserve">[4.6] – </w:t>
            </w:r>
            <w:r w:rsidRPr="00412C5C">
              <w:rPr>
                <w:rFonts w:eastAsia="Times New Roman"/>
                <w:color w:val="000000" w:themeColor="text1"/>
                <w:sz w:val="24"/>
                <w:szCs w:val="24"/>
                <w:lang w:eastAsia="zh-CN"/>
              </w:rPr>
              <w:t>Общественное питание</w:t>
            </w:r>
          </w:p>
        </w:tc>
        <w:tc>
          <w:tcPr>
            <w:tcW w:w="3431" w:type="dxa"/>
            <w:tcBorders>
              <w:top w:val="single" w:sz="4" w:space="0" w:color="auto"/>
              <w:left w:val="single" w:sz="4" w:space="0" w:color="auto"/>
              <w:bottom w:val="single" w:sz="4" w:space="0" w:color="auto"/>
              <w:right w:val="single" w:sz="4" w:space="0" w:color="auto"/>
            </w:tcBorders>
            <w:shd w:val="clear" w:color="auto" w:fill="auto"/>
          </w:tcPr>
          <w:p w14:paraId="10BE7829" w14:textId="77777777" w:rsidR="0011651E" w:rsidRPr="00412C5C" w:rsidRDefault="0011651E" w:rsidP="00074C0B">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3231" w:type="dxa"/>
            <w:vMerge w:val="restart"/>
            <w:tcBorders>
              <w:top w:val="single" w:sz="4" w:space="0" w:color="auto"/>
              <w:left w:val="single" w:sz="4" w:space="0" w:color="auto"/>
              <w:bottom w:val="single" w:sz="4" w:space="0" w:color="auto"/>
              <w:right w:val="single" w:sz="4" w:space="0" w:color="auto"/>
            </w:tcBorders>
            <w:shd w:val="clear" w:color="auto" w:fill="auto"/>
          </w:tcPr>
          <w:p w14:paraId="76147C22" w14:textId="77777777" w:rsidR="0011651E" w:rsidRPr="00412C5C" w:rsidRDefault="0011651E" w:rsidP="00E96FD1">
            <w:pPr>
              <w:tabs>
                <w:tab w:val="left" w:pos="1134"/>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Минимальная/максимальная площадь земельных участков 100/10000 кв. м;</w:t>
            </w:r>
          </w:p>
          <w:p w14:paraId="0AEB09E2" w14:textId="77777777" w:rsidR="0011651E" w:rsidRPr="00412C5C" w:rsidRDefault="0011651E" w:rsidP="00AA3C36">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Минимальные отступ от границ земельных участков – 3 м.</w:t>
            </w:r>
          </w:p>
          <w:p w14:paraId="75E6DB5F" w14:textId="77777777" w:rsidR="0011651E" w:rsidRPr="00412C5C" w:rsidRDefault="0011651E" w:rsidP="00AA3C36">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строений от красной линии участка или границ участка                    5 метров.</w:t>
            </w:r>
          </w:p>
          <w:p w14:paraId="347AB529" w14:textId="77777777" w:rsidR="0011651E" w:rsidRPr="00412C5C" w:rsidRDefault="0011651E" w:rsidP="00AA3C36">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Максимальное количество надземных этажей зданий – 3 этажа (включая мансардный этаж).</w:t>
            </w:r>
          </w:p>
          <w:p w14:paraId="6284C43A" w14:textId="77777777" w:rsidR="0011651E" w:rsidRPr="00412C5C" w:rsidRDefault="0011651E" w:rsidP="00AA3C36">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Максимальная высота зданий, строений, сооружений от уровня земли - 20 м.</w:t>
            </w:r>
          </w:p>
          <w:p w14:paraId="1A68D936" w14:textId="77777777" w:rsidR="0011651E" w:rsidRPr="00412C5C" w:rsidRDefault="0011651E" w:rsidP="00AA3C36">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Максимальный процент застройки в границах земельного участка – 50%</w:t>
            </w:r>
          </w:p>
        </w:tc>
      </w:tr>
      <w:tr w:rsidR="00412C5C" w:rsidRPr="00412C5C" w14:paraId="6C1B8B05" w14:textId="77777777" w:rsidTr="00071E61">
        <w:trPr>
          <w:trHeight w:val="23"/>
        </w:trPr>
        <w:tc>
          <w:tcPr>
            <w:tcW w:w="3105" w:type="dxa"/>
            <w:tcBorders>
              <w:top w:val="single" w:sz="4" w:space="0" w:color="auto"/>
              <w:left w:val="single" w:sz="4" w:space="0" w:color="000000"/>
              <w:bottom w:val="single" w:sz="4" w:space="0" w:color="000000"/>
            </w:tcBorders>
            <w:shd w:val="clear" w:color="auto" w:fill="auto"/>
          </w:tcPr>
          <w:p w14:paraId="1666A671" w14:textId="77777777" w:rsidR="0011651E" w:rsidRPr="00412C5C" w:rsidRDefault="0011651E" w:rsidP="00E96FD1">
            <w:pPr>
              <w:suppressAutoHyphens/>
              <w:ind w:firstLine="0"/>
              <w:rPr>
                <w:rFonts w:eastAsia="SimSun"/>
                <w:color w:val="000000" w:themeColor="text1"/>
                <w:sz w:val="24"/>
                <w:szCs w:val="24"/>
                <w:lang w:eastAsia="zh-CN"/>
              </w:rPr>
            </w:pPr>
            <w:r w:rsidRPr="00412C5C">
              <w:rPr>
                <w:rFonts w:eastAsia="SimSun"/>
                <w:color w:val="000000" w:themeColor="text1"/>
                <w:sz w:val="24"/>
                <w:szCs w:val="24"/>
                <w:lang w:eastAsia="zh-CN"/>
              </w:rPr>
              <w:t>[</w:t>
            </w:r>
            <w:r w:rsidRPr="00412C5C">
              <w:rPr>
                <w:rFonts w:eastAsia="Times New Roman"/>
                <w:color w:val="000000" w:themeColor="text1"/>
                <w:sz w:val="24"/>
                <w:szCs w:val="24"/>
                <w:lang w:eastAsia="zh-CN"/>
              </w:rPr>
              <w:t>4.7</w:t>
            </w:r>
            <w:r w:rsidRPr="00412C5C">
              <w:rPr>
                <w:rFonts w:eastAsia="SimSun"/>
                <w:color w:val="000000" w:themeColor="text1"/>
                <w:sz w:val="24"/>
                <w:szCs w:val="24"/>
                <w:lang w:eastAsia="zh-CN"/>
              </w:rPr>
              <w:t>] - Гостиничное обслуживание</w:t>
            </w:r>
          </w:p>
        </w:tc>
        <w:tc>
          <w:tcPr>
            <w:tcW w:w="3431" w:type="dxa"/>
            <w:tcBorders>
              <w:top w:val="single" w:sz="4" w:space="0" w:color="auto"/>
              <w:left w:val="single" w:sz="4" w:space="0" w:color="000000"/>
              <w:bottom w:val="single" w:sz="4" w:space="0" w:color="000000"/>
            </w:tcBorders>
            <w:shd w:val="clear" w:color="auto" w:fill="auto"/>
          </w:tcPr>
          <w:p w14:paraId="7B0BF552" w14:textId="77777777" w:rsidR="0011651E" w:rsidRPr="00412C5C" w:rsidRDefault="0011651E" w:rsidP="00074C0B">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3231" w:type="dxa"/>
            <w:vMerge/>
            <w:tcBorders>
              <w:top w:val="single" w:sz="4" w:space="0" w:color="auto"/>
              <w:left w:val="single" w:sz="4" w:space="0" w:color="000000"/>
              <w:bottom w:val="single" w:sz="4" w:space="0" w:color="auto"/>
              <w:right w:val="single" w:sz="4" w:space="0" w:color="000000"/>
            </w:tcBorders>
            <w:shd w:val="clear" w:color="auto" w:fill="auto"/>
          </w:tcPr>
          <w:p w14:paraId="14CF3471" w14:textId="77777777" w:rsidR="0011651E" w:rsidRPr="00412C5C" w:rsidRDefault="0011651E" w:rsidP="00E96FD1">
            <w:pPr>
              <w:suppressAutoHyphens/>
              <w:ind w:firstLine="0"/>
              <w:jc w:val="left"/>
              <w:rPr>
                <w:rFonts w:eastAsia="SimSun"/>
                <w:color w:val="000000" w:themeColor="text1"/>
                <w:sz w:val="24"/>
                <w:szCs w:val="24"/>
                <w:lang w:eastAsia="zh-CN"/>
              </w:rPr>
            </w:pPr>
          </w:p>
        </w:tc>
      </w:tr>
      <w:tr w:rsidR="00412C5C" w:rsidRPr="00412C5C" w14:paraId="3DB986E5" w14:textId="77777777" w:rsidTr="00071E61">
        <w:trPr>
          <w:trHeight w:val="23"/>
        </w:trPr>
        <w:tc>
          <w:tcPr>
            <w:tcW w:w="3105" w:type="dxa"/>
            <w:tcBorders>
              <w:top w:val="single" w:sz="8" w:space="0" w:color="000000"/>
              <w:left w:val="single" w:sz="8" w:space="0" w:color="000000"/>
              <w:bottom w:val="single" w:sz="8" w:space="0" w:color="000000"/>
            </w:tcBorders>
            <w:shd w:val="clear" w:color="auto" w:fill="auto"/>
          </w:tcPr>
          <w:p w14:paraId="77B132F4" w14:textId="77777777" w:rsidR="0011651E" w:rsidRPr="00412C5C" w:rsidRDefault="0011651E" w:rsidP="00071E61">
            <w:pPr>
              <w:tabs>
                <w:tab w:val="left" w:pos="2520"/>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[4.9.1] - Объекты дорожного сервиса</w:t>
            </w:r>
          </w:p>
        </w:tc>
        <w:tc>
          <w:tcPr>
            <w:tcW w:w="3431" w:type="dxa"/>
            <w:tcBorders>
              <w:top w:val="single" w:sz="8" w:space="0" w:color="000000"/>
              <w:left w:val="single" w:sz="8" w:space="0" w:color="000000"/>
              <w:bottom w:val="single" w:sz="8" w:space="0" w:color="000000"/>
            </w:tcBorders>
            <w:shd w:val="clear" w:color="auto" w:fill="auto"/>
          </w:tcPr>
          <w:p w14:paraId="63FCA975" w14:textId="77777777" w:rsidR="0011651E" w:rsidRPr="00412C5C" w:rsidRDefault="0011651E" w:rsidP="00074C0B">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 xml:space="preserve">Размещение зданий и сооружений дорожного сервиса. Содержание данного вида разрешенного использования включает в себя содержание видов </w:t>
            </w:r>
            <w:r w:rsidRPr="00412C5C">
              <w:rPr>
                <w:rFonts w:eastAsia="Times New Roman"/>
                <w:color w:val="000000" w:themeColor="text1"/>
                <w:sz w:val="24"/>
                <w:szCs w:val="24"/>
                <w:lang w:eastAsia="ru-RU"/>
              </w:rPr>
              <w:lastRenderedPageBreak/>
              <w:t>разрешенного использования с кодами 4.9.1.1 - 4.9.1.4</w:t>
            </w:r>
          </w:p>
        </w:tc>
        <w:tc>
          <w:tcPr>
            <w:tcW w:w="3231" w:type="dxa"/>
            <w:tcBorders>
              <w:left w:val="single" w:sz="4" w:space="0" w:color="000000"/>
              <w:bottom w:val="single" w:sz="4" w:space="0" w:color="auto"/>
              <w:right w:val="single" w:sz="4" w:space="0" w:color="000000"/>
            </w:tcBorders>
            <w:shd w:val="clear" w:color="auto" w:fill="auto"/>
          </w:tcPr>
          <w:p w14:paraId="6EFDE037" w14:textId="77777777" w:rsidR="0011651E" w:rsidRPr="00412C5C" w:rsidRDefault="0011651E" w:rsidP="00071E61">
            <w:pPr>
              <w:tabs>
                <w:tab w:val="left" w:pos="1134"/>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lastRenderedPageBreak/>
              <w:t>Минимальная/максимальная площадь земельных участков 100/20000 кв. м.</w:t>
            </w:r>
          </w:p>
          <w:p w14:paraId="1C8FA1B5" w14:textId="77777777" w:rsidR="0011651E" w:rsidRPr="00412C5C" w:rsidRDefault="0011651E" w:rsidP="00071E61">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Максимальная высота зданий, строений, сооружений от уровня земли </w:t>
            </w:r>
            <w:r w:rsidRPr="00412C5C">
              <w:rPr>
                <w:rFonts w:eastAsia="SimSun"/>
                <w:color w:val="000000" w:themeColor="text1"/>
                <w:sz w:val="24"/>
                <w:szCs w:val="24"/>
                <w:lang w:eastAsia="zh-CN"/>
              </w:rPr>
              <w:lastRenderedPageBreak/>
              <w:t>- 15 м.</w:t>
            </w:r>
          </w:p>
          <w:p w14:paraId="4D3B5CD1" w14:textId="77777777" w:rsidR="0011651E" w:rsidRPr="00412C5C" w:rsidRDefault="0011651E" w:rsidP="00071E61">
            <w:pPr>
              <w:tabs>
                <w:tab w:val="left" w:pos="2520"/>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Максимальный процент застройки в границах земельного участка – 60%.</w:t>
            </w:r>
          </w:p>
          <w:p w14:paraId="7964A360" w14:textId="77777777" w:rsidR="0011651E" w:rsidRPr="00412C5C" w:rsidRDefault="0011651E" w:rsidP="00071E61">
            <w:pPr>
              <w:tabs>
                <w:tab w:val="left" w:pos="1134"/>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Расстояние до жилых и общественных зданий от моек автомобилей до двух постов - 50 м.</w:t>
            </w:r>
          </w:p>
          <w:p w14:paraId="24DC97D5" w14:textId="77777777" w:rsidR="0011651E" w:rsidRPr="00412C5C" w:rsidRDefault="0011651E" w:rsidP="00071E61">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Расстояние до жилых и общественных зданий (кроме моек автомобилей до двух постов) - 100 м</w:t>
            </w:r>
          </w:p>
        </w:tc>
      </w:tr>
      <w:tr w:rsidR="00412C5C" w:rsidRPr="00412C5C" w14:paraId="3516D755" w14:textId="77777777" w:rsidTr="00071E61">
        <w:trPr>
          <w:trHeight w:val="23"/>
        </w:trPr>
        <w:tc>
          <w:tcPr>
            <w:tcW w:w="3105" w:type="dxa"/>
            <w:tcBorders>
              <w:top w:val="single" w:sz="8" w:space="0" w:color="000000"/>
              <w:left w:val="single" w:sz="8" w:space="0" w:color="000000"/>
              <w:bottom w:val="single" w:sz="8" w:space="0" w:color="000000"/>
            </w:tcBorders>
            <w:shd w:val="clear" w:color="auto" w:fill="auto"/>
          </w:tcPr>
          <w:p w14:paraId="1178C1BB" w14:textId="77777777" w:rsidR="0011651E" w:rsidRPr="00412C5C" w:rsidRDefault="0011651E" w:rsidP="00071E61">
            <w:pPr>
              <w:tabs>
                <w:tab w:val="left" w:pos="2520"/>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lastRenderedPageBreak/>
              <w:t xml:space="preserve">[4.9] - </w:t>
            </w:r>
            <w:r w:rsidRPr="00412C5C">
              <w:rPr>
                <w:rFonts w:eastAsia="Times New Roman"/>
                <w:color w:val="000000" w:themeColor="text1"/>
                <w:sz w:val="24"/>
                <w:szCs w:val="24"/>
                <w:lang w:eastAsia="ru-RU"/>
              </w:rPr>
              <w:t>Служебные гаражи</w:t>
            </w:r>
          </w:p>
        </w:tc>
        <w:tc>
          <w:tcPr>
            <w:tcW w:w="3431" w:type="dxa"/>
            <w:tcBorders>
              <w:top w:val="single" w:sz="8" w:space="0" w:color="000000"/>
              <w:left w:val="single" w:sz="8" w:space="0" w:color="000000"/>
              <w:bottom w:val="single" w:sz="8" w:space="0" w:color="000000"/>
            </w:tcBorders>
            <w:shd w:val="clear" w:color="auto" w:fill="auto"/>
          </w:tcPr>
          <w:p w14:paraId="60ACE1CC" w14:textId="77777777" w:rsidR="0011651E" w:rsidRPr="00412C5C" w:rsidRDefault="0011651E" w:rsidP="00074C0B">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323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35F3828" w14:textId="77777777" w:rsidR="0011651E" w:rsidRPr="00412C5C" w:rsidRDefault="0011651E" w:rsidP="00071E61">
            <w:pPr>
              <w:tabs>
                <w:tab w:val="left" w:pos="1134"/>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Минимальная /максимальная площадь земельных участков – 80/7500 кв. м.</w:t>
            </w:r>
          </w:p>
          <w:p w14:paraId="56FA49B2" w14:textId="77777777" w:rsidR="0011651E" w:rsidRPr="00412C5C" w:rsidRDefault="0011651E" w:rsidP="00AA3C36">
            <w:pPr>
              <w:tabs>
                <w:tab w:val="left" w:pos="1134"/>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Минимальные отступ от границ земельных участков – 3 м.</w:t>
            </w:r>
          </w:p>
          <w:p w14:paraId="5AEA1278" w14:textId="77777777" w:rsidR="0011651E" w:rsidRPr="00412C5C" w:rsidRDefault="0011651E" w:rsidP="00AA3C36">
            <w:pPr>
              <w:tabs>
                <w:tab w:val="left" w:pos="1134"/>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строений от красной линии участка или границ участка                    5 метров.</w:t>
            </w:r>
          </w:p>
          <w:p w14:paraId="60D37982" w14:textId="77777777" w:rsidR="0011651E" w:rsidRPr="00412C5C" w:rsidRDefault="0011651E" w:rsidP="00AA3C36">
            <w:pPr>
              <w:tabs>
                <w:tab w:val="left" w:pos="1134"/>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Максимальное количество надземных этажей зданий – 3 этажа (включая мансардный этаж).</w:t>
            </w:r>
          </w:p>
          <w:p w14:paraId="2BE949FE" w14:textId="77777777" w:rsidR="0011651E" w:rsidRPr="00412C5C" w:rsidRDefault="0011651E" w:rsidP="00AA3C36">
            <w:pPr>
              <w:tabs>
                <w:tab w:val="left" w:pos="2520"/>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Максимальная высота зданий, строений, сооружений от уровня земли - 15 м.</w:t>
            </w:r>
          </w:p>
          <w:p w14:paraId="2FC85FFA" w14:textId="77777777" w:rsidR="0011651E" w:rsidRPr="00412C5C" w:rsidRDefault="0011651E" w:rsidP="00AA3C36">
            <w:pPr>
              <w:tabs>
                <w:tab w:val="left" w:pos="2520"/>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Максимальный процент застройки в границах земельного участка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60%</w:t>
            </w:r>
          </w:p>
        </w:tc>
      </w:tr>
      <w:tr w:rsidR="00412C5C" w:rsidRPr="00412C5C" w14:paraId="4A158F74" w14:textId="77777777" w:rsidTr="00071E61">
        <w:trPr>
          <w:trHeight w:val="23"/>
        </w:trPr>
        <w:tc>
          <w:tcPr>
            <w:tcW w:w="3105" w:type="dxa"/>
            <w:tcBorders>
              <w:top w:val="single" w:sz="4" w:space="0" w:color="000000"/>
              <w:left w:val="single" w:sz="4" w:space="0" w:color="000000"/>
              <w:bottom w:val="single" w:sz="4" w:space="0" w:color="000000"/>
            </w:tcBorders>
            <w:shd w:val="clear" w:color="auto" w:fill="auto"/>
          </w:tcPr>
          <w:p w14:paraId="484FA5BB" w14:textId="77777777" w:rsidR="0011651E" w:rsidRPr="00412C5C" w:rsidRDefault="0011651E" w:rsidP="00FE7691">
            <w:pPr>
              <w:keepLines/>
              <w:suppressAutoHyphens/>
              <w:overflowPunct w:val="0"/>
              <w:autoSpaceDE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[3.1] - Коммунальное обслуживание</w:t>
            </w:r>
          </w:p>
        </w:tc>
        <w:tc>
          <w:tcPr>
            <w:tcW w:w="3431" w:type="dxa"/>
            <w:tcBorders>
              <w:top w:val="single" w:sz="4" w:space="0" w:color="000000"/>
              <w:left w:val="single" w:sz="4" w:space="0" w:color="000000"/>
              <w:bottom w:val="single" w:sz="4" w:space="0" w:color="000000"/>
            </w:tcBorders>
            <w:shd w:val="clear" w:color="auto" w:fill="auto"/>
          </w:tcPr>
          <w:p w14:paraId="3295C635" w14:textId="77777777" w:rsidR="0011651E" w:rsidRPr="00412C5C" w:rsidRDefault="0011651E" w:rsidP="00074C0B">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3231" w:type="dxa"/>
            <w:tcBorders>
              <w:top w:val="single" w:sz="4" w:space="0" w:color="000000"/>
              <w:left w:val="single" w:sz="4" w:space="0" w:color="000000"/>
              <w:bottom w:val="single" w:sz="4" w:space="0" w:color="000000"/>
              <w:right w:val="single" w:sz="4" w:space="0" w:color="000000"/>
            </w:tcBorders>
            <w:shd w:val="clear" w:color="auto" w:fill="auto"/>
          </w:tcPr>
          <w:p w14:paraId="36E1BFD6" w14:textId="77777777" w:rsidR="0011651E" w:rsidRPr="00412C5C" w:rsidRDefault="0011651E" w:rsidP="00071E61">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Минимальная/максимальная площадь земельных участков - 10/</w:t>
            </w:r>
            <w:r w:rsidR="0069251F" w:rsidRPr="00412C5C">
              <w:rPr>
                <w:bCs/>
                <w:color w:val="000000" w:themeColor="text1"/>
                <w:sz w:val="24"/>
                <w:szCs w:val="24"/>
              </w:rPr>
              <w:t xml:space="preserve">50 </w:t>
            </w:r>
            <w:r w:rsidRPr="00412C5C">
              <w:rPr>
                <w:bCs/>
                <w:color w:val="000000" w:themeColor="text1"/>
                <w:sz w:val="24"/>
                <w:szCs w:val="24"/>
              </w:rPr>
              <w:t>000 кв.м.</w:t>
            </w:r>
          </w:p>
          <w:p w14:paraId="0D8953C1" w14:textId="77777777" w:rsidR="0011651E" w:rsidRPr="00412C5C" w:rsidRDefault="0011651E" w:rsidP="00071E61">
            <w:pPr>
              <w:ind w:firstLine="0"/>
              <w:jc w:val="left"/>
              <w:rPr>
                <w:color w:val="000000" w:themeColor="text1"/>
                <w:sz w:val="24"/>
                <w:szCs w:val="24"/>
              </w:rPr>
            </w:pPr>
            <w:r w:rsidRPr="00412C5C">
              <w:rPr>
                <w:color w:val="000000" w:themeColor="text1"/>
                <w:sz w:val="24"/>
                <w:szCs w:val="24"/>
              </w:rPr>
              <w:t>Минимальные отступы от границ земельных участков - 3 м.</w:t>
            </w:r>
          </w:p>
          <w:p w14:paraId="685ED2E0" w14:textId="77777777" w:rsidR="0011651E" w:rsidRPr="00412C5C" w:rsidRDefault="0011651E" w:rsidP="00071E61">
            <w:pPr>
              <w:ind w:firstLine="0"/>
              <w:jc w:val="left"/>
              <w:rPr>
                <w:color w:val="000000" w:themeColor="text1"/>
                <w:sz w:val="24"/>
                <w:szCs w:val="24"/>
              </w:rPr>
            </w:pPr>
            <w:r w:rsidRPr="00412C5C">
              <w:rPr>
                <w:rFonts w:eastAsia="SimSun"/>
                <w:color w:val="000000" w:themeColor="text1"/>
                <w:sz w:val="24"/>
                <w:szCs w:val="24"/>
                <w:lang w:eastAsia="zh-CN"/>
              </w:rPr>
              <w:t>Минимальный отступ строений от красной линии участка или границ участка                    5 метров</w:t>
            </w:r>
          </w:p>
          <w:p w14:paraId="18CCCB52" w14:textId="77777777" w:rsidR="0011651E" w:rsidRPr="00412C5C" w:rsidRDefault="0011651E" w:rsidP="00071E61">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Максимальное количество надземных этажей зданий – </w:t>
            </w:r>
            <w:r w:rsidRPr="00412C5C">
              <w:rPr>
                <w:rFonts w:eastAsia="SimSun"/>
                <w:color w:val="000000" w:themeColor="text1"/>
                <w:sz w:val="24"/>
                <w:szCs w:val="24"/>
                <w:lang w:eastAsia="zh-CN"/>
              </w:rPr>
              <w:lastRenderedPageBreak/>
              <w:t>3 этажа (включая мансардный этаж)</w:t>
            </w:r>
          </w:p>
          <w:p w14:paraId="03A0CA81" w14:textId="77777777" w:rsidR="0011651E" w:rsidRPr="00412C5C" w:rsidRDefault="0011651E" w:rsidP="00071E61">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Максимальная высота строений, сооружений от уровня земли - 20 м.</w:t>
            </w:r>
          </w:p>
          <w:p w14:paraId="4A8575CD" w14:textId="77777777" w:rsidR="0011651E" w:rsidRPr="00412C5C" w:rsidRDefault="0011651E" w:rsidP="00071E61">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Максимальный процент застройки в границах земельного участка – 80%</w:t>
            </w:r>
          </w:p>
          <w:p w14:paraId="7D05297D" w14:textId="77777777" w:rsidR="0011651E" w:rsidRPr="00412C5C" w:rsidRDefault="0011651E" w:rsidP="00071E61">
            <w:pPr>
              <w:suppressAutoHyphens/>
              <w:ind w:firstLine="0"/>
              <w:jc w:val="left"/>
              <w:rPr>
                <w:rFonts w:eastAsia="SimSun"/>
                <w:color w:val="000000" w:themeColor="text1"/>
                <w:sz w:val="24"/>
                <w:szCs w:val="24"/>
                <w:lang w:eastAsia="zh-CN"/>
              </w:rPr>
            </w:pPr>
          </w:p>
        </w:tc>
      </w:tr>
      <w:tr w:rsidR="00412C5C" w:rsidRPr="00412C5C" w14:paraId="7F3CEA05" w14:textId="77777777" w:rsidTr="007508E0">
        <w:trPr>
          <w:trHeight w:val="23"/>
        </w:trPr>
        <w:tc>
          <w:tcPr>
            <w:tcW w:w="3105" w:type="dxa"/>
            <w:tcBorders>
              <w:top w:val="single" w:sz="4" w:space="0" w:color="auto"/>
              <w:left w:val="single" w:sz="4" w:space="0" w:color="auto"/>
              <w:bottom w:val="single" w:sz="4" w:space="0" w:color="auto"/>
              <w:right w:val="single" w:sz="4" w:space="0" w:color="auto"/>
            </w:tcBorders>
          </w:tcPr>
          <w:p w14:paraId="382D3679" w14:textId="77777777" w:rsidR="007508E0" w:rsidRPr="00412C5C" w:rsidRDefault="007508E0" w:rsidP="00071E61">
            <w:pPr>
              <w:ind w:firstLine="0"/>
              <w:jc w:val="left"/>
              <w:rPr>
                <w:color w:val="000000" w:themeColor="text1"/>
                <w:sz w:val="24"/>
                <w:szCs w:val="24"/>
              </w:rPr>
            </w:pPr>
            <w:r w:rsidRPr="00412C5C">
              <w:rPr>
                <w:color w:val="000000" w:themeColor="text1"/>
                <w:sz w:val="24"/>
                <w:szCs w:val="24"/>
              </w:rPr>
              <w:lastRenderedPageBreak/>
              <w:t>[12.0] – Земельные участки (территории) общего пользования</w:t>
            </w:r>
          </w:p>
        </w:tc>
        <w:tc>
          <w:tcPr>
            <w:tcW w:w="3431" w:type="dxa"/>
            <w:tcBorders>
              <w:top w:val="single" w:sz="4" w:space="0" w:color="auto"/>
              <w:left w:val="single" w:sz="4" w:space="0" w:color="auto"/>
              <w:bottom w:val="single" w:sz="4" w:space="0" w:color="auto"/>
              <w:right w:val="single" w:sz="4" w:space="0" w:color="auto"/>
            </w:tcBorders>
          </w:tcPr>
          <w:p w14:paraId="398F97EC" w14:textId="77777777" w:rsidR="007508E0" w:rsidRPr="00412C5C" w:rsidRDefault="007508E0" w:rsidP="00074C0B">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Земельные участки общего пользования.</w:t>
            </w:r>
          </w:p>
          <w:p w14:paraId="54C41C03" w14:textId="77777777" w:rsidR="007508E0" w:rsidRPr="00412C5C" w:rsidRDefault="007508E0" w:rsidP="00074C0B">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Содержание данного вида разрешенного использования включает в себя содержание видов разрешенного использования с кодами 12.0.1 - 12.0.2</w:t>
            </w:r>
          </w:p>
        </w:tc>
        <w:tc>
          <w:tcPr>
            <w:tcW w:w="3231" w:type="dxa"/>
            <w:vMerge w:val="restart"/>
            <w:tcBorders>
              <w:top w:val="single" w:sz="4" w:space="0" w:color="auto"/>
              <w:left w:val="single" w:sz="4" w:space="0" w:color="auto"/>
              <w:right w:val="single" w:sz="4" w:space="0" w:color="auto"/>
            </w:tcBorders>
          </w:tcPr>
          <w:p w14:paraId="027392C9" w14:textId="77777777" w:rsidR="007508E0" w:rsidRPr="00412C5C" w:rsidRDefault="007508E0" w:rsidP="00071E61">
            <w:pPr>
              <w:ind w:firstLine="0"/>
              <w:jc w:val="left"/>
              <w:rPr>
                <w:color w:val="000000" w:themeColor="text1"/>
                <w:sz w:val="24"/>
                <w:szCs w:val="24"/>
              </w:rPr>
            </w:pPr>
            <w:r w:rsidRPr="00412C5C">
              <w:rPr>
                <w:color w:val="000000" w:themeColor="text1"/>
                <w:sz w:val="24"/>
                <w:szCs w:val="24"/>
              </w:rPr>
              <w:t>Регламенты не устанавливаются</w:t>
            </w:r>
          </w:p>
          <w:p w14:paraId="26D2C784" w14:textId="77777777" w:rsidR="007508E0" w:rsidRPr="00412C5C" w:rsidRDefault="007508E0" w:rsidP="00071E61">
            <w:pPr>
              <w:ind w:firstLine="0"/>
              <w:jc w:val="left"/>
              <w:rPr>
                <w:color w:val="000000" w:themeColor="text1"/>
                <w:sz w:val="24"/>
                <w:szCs w:val="24"/>
              </w:rPr>
            </w:pPr>
            <w:r w:rsidRPr="00412C5C">
              <w:rPr>
                <w:color w:val="000000" w:themeColor="text1"/>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412C5C" w:rsidRPr="00412C5C" w14:paraId="47D1626A" w14:textId="77777777" w:rsidTr="007508E0">
        <w:trPr>
          <w:trHeight w:val="23"/>
        </w:trPr>
        <w:tc>
          <w:tcPr>
            <w:tcW w:w="3105" w:type="dxa"/>
            <w:tcBorders>
              <w:top w:val="single" w:sz="4" w:space="0" w:color="auto"/>
              <w:left w:val="single" w:sz="4" w:space="0" w:color="auto"/>
              <w:bottom w:val="single" w:sz="4" w:space="0" w:color="auto"/>
              <w:right w:val="single" w:sz="4" w:space="0" w:color="auto"/>
            </w:tcBorders>
            <w:shd w:val="clear" w:color="auto" w:fill="FFFFFF"/>
          </w:tcPr>
          <w:p w14:paraId="5EEAB534" w14:textId="77777777" w:rsidR="007508E0" w:rsidRPr="00412C5C" w:rsidRDefault="007508E0" w:rsidP="007508E0">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[12.0.1] – Улично-</w:t>
            </w:r>
          </w:p>
          <w:p w14:paraId="6D36819A" w14:textId="77777777" w:rsidR="007508E0" w:rsidRPr="00412C5C" w:rsidRDefault="007508E0" w:rsidP="007508E0">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                 дорожная сеть</w:t>
            </w:r>
          </w:p>
        </w:tc>
        <w:tc>
          <w:tcPr>
            <w:tcW w:w="3431" w:type="dxa"/>
            <w:tcBorders>
              <w:top w:val="single" w:sz="4" w:space="0" w:color="auto"/>
              <w:left w:val="single" w:sz="4" w:space="0" w:color="auto"/>
              <w:bottom w:val="single" w:sz="4" w:space="0" w:color="auto"/>
            </w:tcBorders>
          </w:tcPr>
          <w:p w14:paraId="5F16D87F" w14:textId="77777777" w:rsidR="007508E0" w:rsidRPr="00412C5C" w:rsidRDefault="007508E0" w:rsidP="007508E0">
            <w:pPr>
              <w:ind w:firstLine="376"/>
              <w:rPr>
                <w:color w:val="000000" w:themeColor="text1"/>
                <w:sz w:val="24"/>
                <w:szCs w:val="24"/>
              </w:rPr>
            </w:pPr>
            <w:r w:rsidRPr="00412C5C">
              <w:rPr>
                <w:color w:val="000000" w:themeColor="text1"/>
                <w:sz w:val="24"/>
                <w:szCs w:val="24"/>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14:paraId="0A7C5B2E" w14:textId="77777777" w:rsidR="007508E0" w:rsidRPr="00412C5C" w:rsidRDefault="007508E0" w:rsidP="007508E0">
            <w:pPr>
              <w:ind w:firstLine="376"/>
              <w:rPr>
                <w:color w:val="000000" w:themeColor="text1"/>
                <w:sz w:val="24"/>
                <w:szCs w:val="24"/>
              </w:rPr>
            </w:pPr>
            <w:r w:rsidRPr="00412C5C">
              <w:rPr>
                <w:color w:val="000000" w:themeColor="text1"/>
                <w:sz w:val="24"/>
                <w:szCs w:val="24"/>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3231" w:type="dxa"/>
            <w:vMerge/>
            <w:tcBorders>
              <w:left w:val="single" w:sz="4" w:space="0" w:color="auto"/>
              <w:right w:val="single" w:sz="4" w:space="0" w:color="auto"/>
            </w:tcBorders>
          </w:tcPr>
          <w:p w14:paraId="5FC29B6C" w14:textId="77777777" w:rsidR="007508E0" w:rsidRPr="00412C5C" w:rsidRDefault="007508E0" w:rsidP="007508E0">
            <w:pPr>
              <w:ind w:firstLine="0"/>
              <w:jc w:val="left"/>
              <w:rPr>
                <w:color w:val="000000" w:themeColor="text1"/>
                <w:sz w:val="24"/>
                <w:szCs w:val="24"/>
              </w:rPr>
            </w:pPr>
          </w:p>
        </w:tc>
      </w:tr>
      <w:tr w:rsidR="00412C5C" w:rsidRPr="00412C5C" w14:paraId="4DE283AF" w14:textId="77777777" w:rsidTr="007508E0">
        <w:trPr>
          <w:trHeight w:val="23"/>
        </w:trPr>
        <w:tc>
          <w:tcPr>
            <w:tcW w:w="3105" w:type="dxa"/>
            <w:tcBorders>
              <w:top w:val="single" w:sz="4" w:space="0" w:color="auto"/>
              <w:left w:val="single" w:sz="4" w:space="0" w:color="auto"/>
              <w:bottom w:val="single" w:sz="4" w:space="0" w:color="auto"/>
              <w:right w:val="single" w:sz="4" w:space="0" w:color="auto"/>
            </w:tcBorders>
            <w:shd w:val="clear" w:color="auto" w:fill="FFFFFF"/>
          </w:tcPr>
          <w:p w14:paraId="46B950BA" w14:textId="77777777" w:rsidR="007508E0" w:rsidRPr="00412C5C" w:rsidRDefault="007508E0" w:rsidP="007508E0">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[12.0.2] - благоустройство</w:t>
            </w:r>
          </w:p>
          <w:p w14:paraId="4E5ACFB4" w14:textId="77777777" w:rsidR="007508E0" w:rsidRPr="00412C5C" w:rsidRDefault="007508E0" w:rsidP="007508E0">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                территории</w:t>
            </w:r>
          </w:p>
        </w:tc>
        <w:tc>
          <w:tcPr>
            <w:tcW w:w="3431" w:type="dxa"/>
            <w:tcBorders>
              <w:top w:val="single" w:sz="4" w:space="0" w:color="auto"/>
              <w:left w:val="single" w:sz="4" w:space="0" w:color="auto"/>
              <w:bottom w:val="single" w:sz="4" w:space="0" w:color="auto"/>
            </w:tcBorders>
          </w:tcPr>
          <w:p w14:paraId="0CDF07F5" w14:textId="77777777" w:rsidR="007508E0" w:rsidRPr="00412C5C" w:rsidRDefault="007508E0" w:rsidP="007508E0">
            <w:pPr>
              <w:ind w:firstLine="376"/>
              <w:rPr>
                <w:color w:val="000000" w:themeColor="text1"/>
                <w:sz w:val="24"/>
                <w:szCs w:val="24"/>
              </w:rPr>
            </w:pPr>
            <w:r w:rsidRPr="00412C5C">
              <w:rPr>
                <w:color w:val="000000" w:themeColor="text1"/>
                <w:sz w:val="24"/>
                <w:szCs w:val="24"/>
              </w:rPr>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w:t>
            </w:r>
            <w:r w:rsidRPr="00412C5C">
              <w:rPr>
                <w:color w:val="000000" w:themeColor="text1"/>
                <w:sz w:val="24"/>
                <w:szCs w:val="24"/>
              </w:rPr>
              <w:lastRenderedPageBreak/>
              <w:t>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3231" w:type="dxa"/>
            <w:vMerge/>
            <w:tcBorders>
              <w:left w:val="single" w:sz="4" w:space="0" w:color="auto"/>
              <w:bottom w:val="single" w:sz="4" w:space="0" w:color="auto"/>
              <w:right w:val="single" w:sz="4" w:space="0" w:color="auto"/>
            </w:tcBorders>
          </w:tcPr>
          <w:p w14:paraId="6340F421" w14:textId="77777777" w:rsidR="007508E0" w:rsidRPr="00412C5C" w:rsidRDefault="007508E0" w:rsidP="007508E0">
            <w:pPr>
              <w:ind w:firstLine="0"/>
              <w:jc w:val="left"/>
              <w:rPr>
                <w:color w:val="000000" w:themeColor="text1"/>
                <w:sz w:val="24"/>
                <w:szCs w:val="24"/>
              </w:rPr>
            </w:pPr>
          </w:p>
        </w:tc>
      </w:tr>
    </w:tbl>
    <w:p w14:paraId="05E2A76C" w14:textId="77777777" w:rsidR="00DB70DB" w:rsidRPr="00412C5C" w:rsidRDefault="00DB70DB" w:rsidP="00DB70DB">
      <w:pPr>
        <w:tabs>
          <w:tab w:val="left" w:pos="2520"/>
        </w:tabs>
        <w:suppressAutoHyphens/>
        <w:ind w:firstLine="0"/>
        <w:jc w:val="center"/>
        <w:rPr>
          <w:rFonts w:eastAsia="SimSun"/>
          <w:color w:val="000000" w:themeColor="text1"/>
          <w:lang w:eastAsia="zh-CN"/>
        </w:rPr>
      </w:pPr>
    </w:p>
    <w:p w14:paraId="633D7B5A" w14:textId="77777777" w:rsidR="00DB70DB" w:rsidRPr="00412C5C" w:rsidRDefault="00DB70DB" w:rsidP="00DB70DB">
      <w:pPr>
        <w:tabs>
          <w:tab w:val="left" w:pos="2520"/>
        </w:tabs>
        <w:suppressAutoHyphens/>
        <w:ind w:firstLine="0"/>
        <w:jc w:val="center"/>
        <w:rPr>
          <w:rFonts w:eastAsia="SimSun"/>
          <w:b/>
          <w:color w:val="000000" w:themeColor="text1"/>
          <w:sz w:val="27"/>
          <w:szCs w:val="27"/>
          <w:lang w:eastAsia="zh-CN"/>
        </w:rPr>
      </w:pPr>
      <w:r w:rsidRPr="00412C5C">
        <w:rPr>
          <w:rFonts w:eastAsia="SimSun"/>
          <w:b/>
          <w:color w:val="000000" w:themeColor="text1"/>
          <w:sz w:val="27"/>
          <w:szCs w:val="27"/>
          <w:lang w:eastAsia="zh-CN"/>
        </w:rPr>
        <w:t>Условно разрешенные виды и параметры использования</w:t>
      </w:r>
    </w:p>
    <w:p w14:paraId="48B21079" w14:textId="77777777" w:rsidR="00DB70DB" w:rsidRPr="00412C5C" w:rsidRDefault="00FD3072" w:rsidP="00DB70DB">
      <w:pPr>
        <w:tabs>
          <w:tab w:val="left" w:pos="2520"/>
        </w:tabs>
        <w:suppressAutoHyphens/>
        <w:ind w:firstLine="0"/>
        <w:jc w:val="center"/>
        <w:rPr>
          <w:rFonts w:eastAsia="SimSun"/>
          <w:color w:val="000000" w:themeColor="text1"/>
          <w:lang w:eastAsia="zh-CN"/>
        </w:rPr>
      </w:pPr>
      <w:r w:rsidRPr="00412C5C">
        <w:rPr>
          <w:rFonts w:eastAsia="SimSun"/>
          <w:b/>
          <w:color w:val="000000" w:themeColor="text1"/>
          <w:sz w:val="27"/>
          <w:szCs w:val="27"/>
          <w:lang w:eastAsia="zh-CN"/>
        </w:rPr>
        <w:t>з</w:t>
      </w:r>
      <w:r w:rsidR="00DB70DB" w:rsidRPr="00412C5C">
        <w:rPr>
          <w:rFonts w:eastAsia="SimSun"/>
          <w:b/>
          <w:color w:val="000000" w:themeColor="text1"/>
          <w:sz w:val="27"/>
          <w:szCs w:val="27"/>
          <w:lang w:eastAsia="zh-CN"/>
        </w:rPr>
        <w:t>емельных участков и объектов капитального строительства</w:t>
      </w:r>
    </w:p>
    <w:p w14:paraId="722ED78F" w14:textId="77777777" w:rsidR="00DB70DB" w:rsidRPr="00412C5C" w:rsidRDefault="00DB70DB" w:rsidP="00DB70DB">
      <w:pPr>
        <w:tabs>
          <w:tab w:val="left" w:pos="2520"/>
        </w:tabs>
        <w:suppressAutoHyphens/>
        <w:ind w:firstLine="0"/>
        <w:jc w:val="center"/>
        <w:rPr>
          <w:rFonts w:eastAsia="SimSun"/>
          <w:color w:val="000000" w:themeColor="text1"/>
          <w:lang w:eastAsia="zh-CN"/>
        </w:rPr>
      </w:pPr>
    </w:p>
    <w:tbl>
      <w:tblPr>
        <w:tblW w:w="9787" w:type="dxa"/>
        <w:tblInd w:w="-15" w:type="dxa"/>
        <w:tblLayout w:type="fixed"/>
        <w:tblLook w:val="0000" w:firstRow="0" w:lastRow="0" w:firstColumn="0" w:lastColumn="0" w:noHBand="0" w:noVBand="0"/>
      </w:tblPr>
      <w:tblGrid>
        <w:gridCol w:w="3249"/>
        <w:gridCol w:w="3238"/>
        <w:gridCol w:w="3300"/>
      </w:tblGrid>
      <w:tr w:rsidR="00412C5C" w:rsidRPr="00412C5C" w14:paraId="2AF24312" w14:textId="77777777" w:rsidTr="00AA3C36">
        <w:trPr>
          <w:trHeight w:val="2108"/>
        </w:trPr>
        <w:tc>
          <w:tcPr>
            <w:tcW w:w="3249" w:type="dxa"/>
            <w:tcBorders>
              <w:top w:val="single" w:sz="4" w:space="0" w:color="000000"/>
              <w:left w:val="single" w:sz="4" w:space="0" w:color="000000"/>
              <w:bottom w:val="single" w:sz="4" w:space="0" w:color="auto"/>
            </w:tcBorders>
            <w:shd w:val="clear" w:color="auto" w:fill="auto"/>
          </w:tcPr>
          <w:p w14:paraId="0A106E7B" w14:textId="77777777" w:rsidR="00FD3072" w:rsidRPr="00412C5C" w:rsidRDefault="0011651E" w:rsidP="0011651E">
            <w:pPr>
              <w:tabs>
                <w:tab w:val="left" w:pos="2520"/>
              </w:tabs>
              <w:suppressAutoHyphens/>
              <w:ind w:firstLine="0"/>
              <w:jc w:val="left"/>
              <w:rPr>
                <w:rFonts w:eastAsia="SimSun"/>
                <w:b/>
                <w:color w:val="000000" w:themeColor="text1"/>
                <w:sz w:val="24"/>
                <w:szCs w:val="24"/>
                <w:lang w:eastAsia="zh-CN"/>
              </w:rPr>
            </w:pPr>
            <w:r w:rsidRPr="00412C5C">
              <w:rPr>
                <w:rFonts w:eastAsia="SimSun"/>
                <w:b/>
                <w:color w:val="000000" w:themeColor="text1"/>
                <w:sz w:val="24"/>
                <w:szCs w:val="24"/>
                <w:lang w:eastAsia="zh-CN"/>
              </w:rPr>
              <w:t xml:space="preserve">Наименование вида </w:t>
            </w:r>
            <w:r w:rsidR="00FD3072" w:rsidRPr="00412C5C">
              <w:rPr>
                <w:rFonts w:eastAsia="SimSun"/>
                <w:b/>
                <w:color w:val="000000" w:themeColor="text1"/>
                <w:sz w:val="24"/>
                <w:szCs w:val="24"/>
                <w:lang w:eastAsia="zh-CN"/>
              </w:rPr>
              <w:t>разрешенного использования земельн</w:t>
            </w:r>
            <w:r w:rsidRPr="00412C5C">
              <w:rPr>
                <w:rFonts w:eastAsia="SimSun"/>
                <w:b/>
                <w:color w:val="000000" w:themeColor="text1"/>
                <w:sz w:val="24"/>
                <w:szCs w:val="24"/>
                <w:lang w:eastAsia="zh-CN"/>
              </w:rPr>
              <w:t>ого</w:t>
            </w:r>
            <w:r w:rsidR="00FD3072" w:rsidRPr="00412C5C">
              <w:rPr>
                <w:rFonts w:eastAsia="SimSun"/>
                <w:b/>
                <w:color w:val="000000" w:themeColor="text1"/>
                <w:sz w:val="24"/>
                <w:szCs w:val="24"/>
                <w:lang w:eastAsia="zh-CN"/>
              </w:rPr>
              <w:t xml:space="preserve"> участк</w:t>
            </w:r>
            <w:r w:rsidRPr="00412C5C">
              <w:rPr>
                <w:rFonts w:eastAsia="SimSun"/>
                <w:b/>
                <w:color w:val="000000" w:themeColor="text1"/>
                <w:sz w:val="24"/>
                <w:szCs w:val="24"/>
                <w:lang w:eastAsia="zh-CN"/>
              </w:rPr>
              <w:t>а</w:t>
            </w:r>
          </w:p>
        </w:tc>
        <w:tc>
          <w:tcPr>
            <w:tcW w:w="3238" w:type="dxa"/>
            <w:tcBorders>
              <w:top w:val="single" w:sz="4" w:space="0" w:color="000000"/>
              <w:left w:val="single" w:sz="4" w:space="0" w:color="000000"/>
              <w:bottom w:val="single" w:sz="4" w:space="0" w:color="auto"/>
            </w:tcBorders>
            <w:shd w:val="clear" w:color="auto" w:fill="auto"/>
          </w:tcPr>
          <w:p w14:paraId="336B1CF5" w14:textId="77777777" w:rsidR="00FD3072" w:rsidRPr="00412C5C" w:rsidRDefault="0011651E" w:rsidP="0011651E">
            <w:pPr>
              <w:tabs>
                <w:tab w:val="left" w:pos="2520"/>
              </w:tabs>
              <w:suppressAutoHyphens/>
              <w:ind w:firstLine="0"/>
              <w:jc w:val="left"/>
              <w:rPr>
                <w:rFonts w:eastAsia="SimSun"/>
                <w:b/>
                <w:color w:val="000000" w:themeColor="text1"/>
                <w:sz w:val="24"/>
                <w:szCs w:val="24"/>
                <w:lang w:eastAsia="zh-CN"/>
              </w:rPr>
            </w:pPr>
            <w:r w:rsidRPr="00412C5C">
              <w:rPr>
                <w:rFonts w:eastAsia="SimSun"/>
                <w:b/>
                <w:color w:val="000000" w:themeColor="text1"/>
                <w:sz w:val="24"/>
                <w:szCs w:val="24"/>
                <w:lang w:eastAsia="zh-CN"/>
              </w:rPr>
              <w:t>Описание в</w:t>
            </w:r>
            <w:r w:rsidR="00FD3072" w:rsidRPr="00412C5C">
              <w:rPr>
                <w:rFonts w:eastAsia="SimSun"/>
                <w:b/>
                <w:color w:val="000000" w:themeColor="text1"/>
                <w:sz w:val="24"/>
                <w:szCs w:val="24"/>
                <w:lang w:eastAsia="zh-CN"/>
              </w:rPr>
              <w:t>ид</w:t>
            </w:r>
            <w:r w:rsidRPr="00412C5C">
              <w:rPr>
                <w:rFonts w:eastAsia="SimSun"/>
                <w:b/>
                <w:color w:val="000000" w:themeColor="text1"/>
                <w:sz w:val="24"/>
                <w:szCs w:val="24"/>
                <w:lang w:eastAsia="zh-CN"/>
              </w:rPr>
              <w:t>а</w:t>
            </w:r>
            <w:r w:rsidR="00FD3072" w:rsidRPr="00412C5C">
              <w:rPr>
                <w:rFonts w:eastAsia="SimSun"/>
                <w:b/>
                <w:color w:val="000000" w:themeColor="text1"/>
                <w:sz w:val="24"/>
                <w:szCs w:val="24"/>
                <w:lang w:eastAsia="zh-CN"/>
              </w:rPr>
              <w:t xml:space="preserve"> разрешенного использования </w:t>
            </w:r>
            <w:r w:rsidRPr="00412C5C">
              <w:rPr>
                <w:rFonts w:eastAsia="SimSun"/>
                <w:b/>
                <w:color w:val="000000" w:themeColor="text1"/>
                <w:sz w:val="24"/>
                <w:szCs w:val="24"/>
                <w:lang w:eastAsia="zh-CN"/>
              </w:rPr>
              <w:t>земельного участка</w:t>
            </w:r>
          </w:p>
        </w:tc>
        <w:tc>
          <w:tcPr>
            <w:tcW w:w="3300" w:type="dxa"/>
            <w:tcBorders>
              <w:top w:val="single" w:sz="4" w:space="0" w:color="000000"/>
              <w:left w:val="single" w:sz="4" w:space="0" w:color="000000"/>
              <w:bottom w:val="single" w:sz="4" w:space="0" w:color="auto"/>
              <w:right w:val="single" w:sz="4" w:space="0" w:color="000000"/>
            </w:tcBorders>
            <w:shd w:val="clear" w:color="auto" w:fill="auto"/>
          </w:tcPr>
          <w:p w14:paraId="2F42A64A" w14:textId="77777777" w:rsidR="00FD3072" w:rsidRPr="00412C5C" w:rsidRDefault="00FD3072" w:rsidP="00FD3072">
            <w:pPr>
              <w:tabs>
                <w:tab w:val="left" w:pos="2520"/>
              </w:tabs>
              <w:suppressAutoHyphens/>
              <w:ind w:firstLine="34"/>
              <w:jc w:val="left"/>
              <w:rPr>
                <w:rFonts w:eastAsia="SimSun"/>
                <w:b/>
                <w:color w:val="000000" w:themeColor="text1"/>
                <w:sz w:val="24"/>
                <w:szCs w:val="24"/>
                <w:lang w:eastAsia="zh-CN"/>
              </w:rPr>
            </w:pPr>
            <w:r w:rsidRPr="00412C5C">
              <w:rPr>
                <w:rFonts w:eastAsia="SimSun"/>
                <w:b/>
                <w:color w:val="000000" w:themeColor="text1"/>
                <w:sz w:val="24"/>
                <w:szCs w:val="24"/>
                <w:lang w:eastAsia="zh-CN"/>
              </w:rPr>
              <w:t>Предельные размеры земельных участков и параметры разрешенного строительства, реконструкции объектов капитального строительства</w:t>
            </w:r>
          </w:p>
        </w:tc>
      </w:tr>
      <w:tr w:rsidR="00412C5C" w:rsidRPr="00412C5C" w14:paraId="09242096" w14:textId="77777777" w:rsidTr="00AA3C36">
        <w:trPr>
          <w:trHeight w:val="23"/>
        </w:trPr>
        <w:tc>
          <w:tcPr>
            <w:tcW w:w="3249" w:type="dxa"/>
            <w:tcBorders>
              <w:top w:val="single" w:sz="4" w:space="0" w:color="000000"/>
              <w:left w:val="single" w:sz="8" w:space="0" w:color="000000"/>
              <w:bottom w:val="single" w:sz="4" w:space="0" w:color="000000"/>
              <w:right w:val="single" w:sz="4" w:space="0" w:color="auto"/>
            </w:tcBorders>
            <w:shd w:val="clear" w:color="auto" w:fill="auto"/>
          </w:tcPr>
          <w:p w14:paraId="2B03C961" w14:textId="77777777" w:rsidR="005F4B23" w:rsidRPr="00412C5C" w:rsidRDefault="005F4B23" w:rsidP="00B5055E">
            <w:pPr>
              <w:keepLines/>
              <w:tabs>
                <w:tab w:val="left" w:pos="2520"/>
              </w:tabs>
              <w:suppressAutoHyphens/>
              <w:overflowPunct w:val="0"/>
              <w:autoSpaceDE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w:t>
            </w:r>
            <w:r w:rsidRPr="00412C5C">
              <w:rPr>
                <w:rFonts w:eastAsia="Times New Roman"/>
                <w:color w:val="000000" w:themeColor="text1"/>
                <w:sz w:val="24"/>
                <w:szCs w:val="24"/>
                <w:lang w:eastAsia="zh-CN"/>
              </w:rPr>
              <w:t>3.3</w:t>
            </w:r>
            <w:r w:rsidRPr="00412C5C">
              <w:rPr>
                <w:rFonts w:eastAsia="SimSun"/>
                <w:color w:val="000000" w:themeColor="text1"/>
                <w:sz w:val="24"/>
                <w:szCs w:val="24"/>
                <w:lang w:eastAsia="zh-CN"/>
              </w:rPr>
              <w:t xml:space="preserve">]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 xml:space="preserve"> Бытовое обслуживание</w:t>
            </w:r>
          </w:p>
        </w:tc>
        <w:tc>
          <w:tcPr>
            <w:tcW w:w="3238" w:type="dxa"/>
            <w:tcBorders>
              <w:top w:val="single" w:sz="4" w:space="0" w:color="auto"/>
              <w:left w:val="single" w:sz="4" w:space="0" w:color="auto"/>
              <w:bottom w:val="single" w:sz="4" w:space="0" w:color="auto"/>
              <w:right w:val="single" w:sz="4" w:space="0" w:color="auto"/>
            </w:tcBorders>
            <w:shd w:val="clear" w:color="auto" w:fill="auto"/>
          </w:tcPr>
          <w:p w14:paraId="4B515EC9" w14:textId="77777777" w:rsidR="005F4B23" w:rsidRPr="00412C5C" w:rsidRDefault="005F4B23" w:rsidP="00074C0B">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3300" w:type="dxa"/>
            <w:vMerge w:val="restart"/>
            <w:tcBorders>
              <w:top w:val="single" w:sz="4" w:space="0" w:color="auto"/>
              <w:left w:val="single" w:sz="4" w:space="0" w:color="auto"/>
              <w:bottom w:val="single" w:sz="4" w:space="0" w:color="auto"/>
              <w:right w:val="single" w:sz="4" w:space="0" w:color="auto"/>
            </w:tcBorders>
            <w:shd w:val="clear" w:color="auto" w:fill="auto"/>
          </w:tcPr>
          <w:p w14:paraId="0BAE28FA" w14:textId="77777777" w:rsidR="005F4B23" w:rsidRPr="00412C5C" w:rsidRDefault="005F4B23" w:rsidP="00B5055E">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Минимальная/максимальная площадь земельных участков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 xml:space="preserve"> 1000/5000 кв. м.</w:t>
            </w:r>
          </w:p>
          <w:p w14:paraId="3366BE23" w14:textId="77777777" w:rsidR="005F4B23" w:rsidRPr="00412C5C" w:rsidRDefault="005F4B23" w:rsidP="00B5055E">
            <w:pPr>
              <w:ind w:firstLine="0"/>
              <w:jc w:val="left"/>
              <w:rPr>
                <w:color w:val="000000" w:themeColor="text1"/>
                <w:sz w:val="24"/>
                <w:szCs w:val="24"/>
              </w:rPr>
            </w:pPr>
            <w:r w:rsidRPr="00412C5C">
              <w:rPr>
                <w:color w:val="000000" w:themeColor="text1"/>
                <w:sz w:val="24"/>
                <w:szCs w:val="24"/>
              </w:rPr>
              <w:t>Минимальные отступы от границ земельных участков - 3 м.</w:t>
            </w:r>
          </w:p>
          <w:p w14:paraId="07990ADA" w14:textId="77777777" w:rsidR="005F4B23" w:rsidRPr="00412C5C" w:rsidRDefault="005F4B23" w:rsidP="00B5055E">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строений от красной линии участка или границ участка                    5 метров</w:t>
            </w:r>
          </w:p>
          <w:p w14:paraId="15420146" w14:textId="77777777" w:rsidR="005F4B23" w:rsidRPr="00412C5C" w:rsidRDefault="005F4B23" w:rsidP="00B5055E">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Максимальное количество надземных этажей зданий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 xml:space="preserve"> 4 этажей (включая мансардный этаж).</w:t>
            </w:r>
          </w:p>
          <w:p w14:paraId="20379720" w14:textId="77777777" w:rsidR="005F4B23" w:rsidRPr="00412C5C" w:rsidRDefault="005F4B23" w:rsidP="00B5055E">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Максимальная высота строений, сооружений от уровня земли - 20 м.</w:t>
            </w:r>
          </w:p>
          <w:p w14:paraId="0FAD5F0D" w14:textId="77777777" w:rsidR="005F4B23" w:rsidRPr="00412C5C" w:rsidRDefault="005F4B23" w:rsidP="00AA3C36">
            <w:pPr>
              <w:suppressAutoHyphens/>
              <w:ind w:firstLine="0"/>
              <w:jc w:val="left"/>
              <w:textAlignment w:val="baseline"/>
              <w:rPr>
                <w:rFonts w:eastAsia="SimSun"/>
                <w:b/>
                <w:color w:val="000000" w:themeColor="text1"/>
                <w:sz w:val="24"/>
                <w:szCs w:val="24"/>
                <w:lang w:eastAsia="zh-CN"/>
              </w:rPr>
            </w:pPr>
            <w:r w:rsidRPr="00412C5C">
              <w:rPr>
                <w:rFonts w:eastAsia="SimSun"/>
                <w:color w:val="000000" w:themeColor="text1"/>
                <w:sz w:val="24"/>
                <w:szCs w:val="24"/>
                <w:lang w:eastAsia="zh-CN"/>
              </w:rPr>
              <w:t xml:space="preserve">Максимальный процент застройки в границах земельного участка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 xml:space="preserve"> 50%</w:t>
            </w:r>
          </w:p>
        </w:tc>
      </w:tr>
      <w:tr w:rsidR="00412C5C" w:rsidRPr="00412C5C" w14:paraId="310CB6E7" w14:textId="77777777" w:rsidTr="00AA3C36">
        <w:trPr>
          <w:trHeight w:val="23"/>
        </w:trPr>
        <w:tc>
          <w:tcPr>
            <w:tcW w:w="3249" w:type="dxa"/>
            <w:tcBorders>
              <w:top w:val="single" w:sz="4" w:space="0" w:color="000000"/>
              <w:left w:val="single" w:sz="8" w:space="0" w:color="000000"/>
              <w:bottom w:val="single" w:sz="4" w:space="0" w:color="000000"/>
            </w:tcBorders>
            <w:shd w:val="clear" w:color="auto" w:fill="auto"/>
          </w:tcPr>
          <w:p w14:paraId="4A02CA12" w14:textId="77777777" w:rsidR="00EA4DB5" w:rsidRPr="00412C5C" w:rsidRDefault="00EA4DB5" w:rsidP="00B5055E">
            <w:pPr>
              <w:keepLines/>
              <w:tabs>
                <w:tab w:val="left" w:pos="2520"/>
              </w:tabs>
              <w:suppressAutoHyphens/>
              <w:overflowPunct w:val="0"/>
              <w:autoSpaceDE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w:t>
            </w:r>
            <w:r w:rsidRPr="00412C5C">
              <w:rPr>
                <w:rFonts w:eastAsia="Times New Roman"/>
                <w:color w:val="000000" w:themeColor="text1"/>
                <w:sz w:val="24"/>
                <w:szCs w:val="24"/>
                <w:lang w:eastAsia="zh-CN"/>
              </w:rPr>
              <w:t>3.2</w:t>
            </w:r>
            <w:r w:rsidRPr="00412C5C">
              <w:rPr>
                <w:rFonts w:eastAsia="SimSun"/>
                <w:color w:val="000000" w:themeColor="text1"/>
                <w:sz w:val="24"/>
                <w:szCs w:val="24"/>
                <w:lang w:eastAsia="zh-CN"/>
              </w:rPr>
              <w:t xml:space="preserve">]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 xml:space="preserve"> Социальное обслуживание</w:t>
            </w:r>
          </w:p>
        </w:tc>
        <w:tc>
          <w:tcPr>
            <w:tcW w:w="3238" w:type="dxa"/>
            <w:tcBorders>
              <w:top w:val="single" w:sz="4" w:space="0" w:color="auto"/>
              <w:left w:val="single" w:sz="8" w:space="0" w:color="000000"/>
              <w:bottom w:val="single" w:sz="4" w:space="0" w:color="000000"/>
            </w:tcBorders>
            <w:shd w:val="clear" w:color="auto" w:fill="auto"/>
          </w:tcPr>
          <w:p w14:paraId="680EFB7D" w14:textId="77777777" w:rsidR="00EA4DB5" w:rsidRPr="00412C5C" w:rsidRDefault="00EA4DB5" w:rsidP="00074C0B">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3.2.1 - 3.2.4</w:t>
            </w:r>
          </w:p>
        </w:tc>
        <w:tc>
          <w:tcPr>
            <w:tcW w:w="3300" w:type="dxa"/>
            <w:vMerge/>
            <w:tcBorders>
              <w:top w:val="single" w:sz="4" w:space="0" w:color="auto"/>
              <w:left w:val="single" w:sz="4" w:space="0" w:color="000000"/>
              <w:right w:val="single" w:sz="4" w:space="0" w:color="000000"/>
            </w:tcBorders>
            <w:shd w:val="clear" w:color="auto" w:fill="auto"/>
          </w:tcPr>
          <w:p w14:paraId="21D2DA48" w14:textId="77777777" w:rsidR="00EA4DB5" w:rsidRPr="00412C5C" w:rsidRDefault="00EA4DB5" w:rsidP="00B5055E">
            <w:pPr>
              <w:tabs>
                <w:tab w:val="left" w:pos="2520"/>
              </w:tabs>
              <w:suppressAutoHyphens/>
              <w:ind w:firstLine="34"/>
              <w:jc w:val="left"/>
              <w:rPr>
                <w:rFonts w:eastAsia="SimSun"/>
                <w:b/>
                <w:color w:val="000000" w:themeColor="text1"/>
                <w:sz w:val="24"/>
                <w:szCs w:val="24"/>
                <w:lang w:eastAsia="zh-CN"/>
              </w:rPr>
            </w:pPr>
          </w:p>
        </w:tc>
      </w:tr>
      <w:tr w:rsidR="00412C5C" w:rsidRPr="00412C5C" w14:paraId="3E8B7AC0" w14:textId="77777777" w:rsidTr="00FE62EC">
        <w:trPr>
          <w:trHeight w:val="23"/>
        </w:trPr>
        <w:tc>
          <w:tcPr>
            <w:tcW w:w="3249" w:type="dxa"/>
            <w:tcBorders>
              <w:top w:val="single" w:sz="4" w:space="0" w:color="000000"/>
              <w:left w:val="single" w:sz="8" w:space="0" w:color="000000"/>
              <w:bottom w:val="single" w:sz="8" w:space="0" w:color="000000"/>
            </w:tcBorders>
            <w:shd w:val="clear" w:color="auto" w:fill="auto"/>
          </w:tcPr>
          <w:p w14:paraId="4FD17EFA" w14:textId="77777777" w:rsidR="00EA4DB5" w:rsidRPr="00412C5C" w:rsidRDefault="00EA4DB5" w:rsidP="00B5055E">
            <w:pPr>
              <w:keepLines/>
              <w:tabs>
                <w:tab w:val="left" w:pos="2520"/>
              </w:tabs>
              <w:suppressAutoHyphens/>
              <w:overflowPunct w:val="0"/>
              <w:autoSpaceDE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[4.1] - Деловое управление</w:t>
            </w:r>
          </w:p>
        </w:tc>
        <w:tc>
          <w:tcPr>
            <w:tcW w:w="3238" w:type="dxa"/>
            <w:tcBorders>
              <w:top w:val="single" w:sz="4" w:space="0" w:color="000000"/>
              <w:left w:val="single" w:sz="8" w:space="0" w:color="000000"/>
              <w:bottom w:val="single" w:sz="8" w:space="0" w:color="000000"/>
            </w:tcBorders>
            <w:shd w:val="clear" w:color="auto" w:fill="auto"/>
          </w:tcPr>
          <w:p w14:paraId="33012C77" w14:textId="77777777" w:rsidR="00EA4DB5" w:rsidRPr="00412C5C" w:rsidRDefault="00EA4DB5" w:rsidP="00074C0B">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 xml:space="preserve">Размещение объектов капитального строительства с целью: размещения объектов управленческой </w:t>
            </w:r>
            <w:r w:rsidRPr="00412C5C">
              <w:rPr>
                <w:rFonts w:eastAsia="Times New Roman"/>
                <w:color w:val="000000" w:themeColor="text1"/>
                <w:sz w:val="24"/>
                <w:szCs w:val="24"/>
                <w:lang w:eastAsia="ru-RU"/>
              </w:rPr>
              <w:lastRenderedPageBreak/>
              <w:t>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3300" w:type="dxa"/>
            <w:vMerge/>
            <w:tcBorders>
              <w:left w:val="single" w:sz="4" w:space="0" w:color="000000"/>
              <w:bottom w:val="single" w:sz="4" w:space="0" w:color="auto"/>
              <w:right w:val="single" w:sz="4" w:space="0" w:color="000000"/>
            </w:tcBorders>
            <w:shd w:val="clear" w:color="auto" w:fill="auto"/>
          </w:tcPr>
          <w:p w14:paraId="4F139D6F" w14:textId="77777777" w:rsidR="00EA4DB5" w:rsidRPr="00412C5C" w:rsidRDefault="00EA4DB5" w:rsidP="00B5055E">
            <w:pPr>
              <w:tabs>
                <w:tab w:val="left" w:pos="2520"/>
              </w:tabs>
              <w:suppressAutoHyphens/>
              <w:ind w:firstLine="34"/>
              <w:jc w:val="left"/>
              <w:rPr>
                <w:rFonts w:eastAsia="SimSun"/>
                <w:b/>
                <w:color w:val="000000" w:themeColor="text1"/>
                <w:sz w:val="24"/>
                <w:szCs w:val="24"/>
                <w:lang w:eastAsia="zh-CN"/>
              </w:rPr>
            </w:pPr>
          </w:p>
        </w:tc>
      </w:tr>
    </w:tbl>
    <w:p w14:paraId="07F0DFE9" w14:textId="77777777" w:rsidR="00754E1C" w:rsidRPr="00412C5C" w:rsidRDefault="00754E1C" w:rsidP="007E79D7">
      <w:pPr>
        <w:tabs>
          <w:tab w:val="left" w:pos="2520"/>
        </w:tabs>
        <w:suppressAutoHyphens/>
        <w:ind w:firstLine="0"/>
        <w:jc w:val="left"/>
        <w:rPr>
          <w:rFonts w:eastAsia="SimSun"/>
          <w:color w:val="000000" w:themeColor="text1"/>
          <w:sz w:val="24"/>
          <w:szCs w:val="24"/>
          <w:lang w:eastAsia="zh-CN"/>
        </w:rPr>
      </w:pPr>
    </w:p>
    <w:p w14:paraId="3ECA9E0C" w14:textId="77777777" w:rsidR="00DB70DB" w:rsidRPr="00412C5C" w:rsidRDefault="00DB70DB" w:rsidP="00DB70DB">
      <w:pPr>
        <w:tabs>
          <w:tab w:val="left" w:pos="2520"/>
        </w:tabs>
        <w:suppressAutoHyphens/>
        <w:ind w:firstLine="0"/>
        <w:jc w:val="center"/>
        <w:rPr>
          <w:rFonts w:eastAsia="SimSun"/>
          <w:b/>
          <w:color w:val="000000" w:themeColor="text1"/>
          <w:sz w:val="27"/>
          <w:szCs w:val="27"/>
          <w:lang w:eastAsia="zh-CN"/>
        </w:rPr>
      </w:pPr>
      <w:r w:rsidRPr="00412C5C">
        <w:rPr>
          <w:rFonts w:eastAsia="SimSun"/>
          <w:b/>
          <w:color w:val="000000" w:themeColor="text1"/>
          <w:sz w:val="27"/>
          <w:szCs w:val="27"/>
          <w:lang w:eastAsia="zh-CN"/>
        </w:rPr>
        <w:t>Вспомогательные виды и параметры разрешенного использования земельных участков и объектов капитального строительства</w:t>
      </w:r>
    </w:p>
    <w:p w14:paraId="7E1E193C" w14:textId="77777777" w:rsidR="00DB70DB" w:rsidRPr="00412C5C" w:rsidRDefault="00DB70DB" w:rsidP="00DB70DB">
      <w:pPr>
        <w:tabs>
          <w:tab w:val="left" w:pos="2520"/>
        </w:tabs>
        <w:suppressAutoHyphens/>
        <w:ind w:firstLine="0"/>
        <w:jc w:val="center"/>
        <w:rPr>
          <w:rFonts w:eastAsia="SimSun"/>
          <w:color w:val="000000" w:themeColor="text1"/>
          <w:lang w:eastAsia="zh-CN"/>
        </w:rPr>
      </w:pPr>
    </w:p>
    <w:tbl>
      <w:tblPr>
        <w:tblW w:w="975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80"/>
        <w:gridCol w:w="4677"/>
      </w:tblGrid>
      <w:tr w:rsidR="00412C5C" w:rsidRPr="00412C5C" w14:paraId="7632D3E0" w14:textId="77777777" w:rsidTr="00AA3C36">
        <w:trPr>
          <w:trHeight w:val="552"/>
        </w:trPr>
        <w:tc>
          <w:tcPr>
            <w:tcW w:w="5080" w:type="dxa"/>
            <w:shd w:val="clear" w:color="auto" w:fill="auto"/>
          </w:tcPr>
          <w:p w14:paraId="63BAFBB2" w14:textId="77777777" w:rsidR="00FD3072" w:rsidRPr="00412C5C" w:rsidRDefault="00FD3072" w:rsidP="00FD3072">
            <w:pPr>
              <w:tabs>
                <w:tab w:val="left" w:pos="2520"/>
              </w:tabs>
              <w:suppressAutoHyphens/>
              <w:ind w:firstLine="0"/>
              <w:jc w:val="left"/>
              <w:rPr>
                <w:rFonts w:eastAsia="SimSun"/>
                <w:b/>
                <w:color w:val="000000" w:themeColor="text1"/>
                <w:sz w:val="24"/>
                <w:szCs w:val="24"/>
                <w:lang w:eastAsia="zh-CN"/>
              </w:rPr>
            </w:pPr>
            <w:r w:rsidRPr="00412C5C">
              <w:rPr>
                <w:rFonts w:eastAsia="SimSun"/>
                <w:b/>
                <w:color w:val="000000" w:themeColor="text1"/>
                <w:sz w:val="24"/>
                <w:szCs w:val="24"/>
                <w:lang w:eastAsia="zh-CN"/>
              </w:rPr>
              <w:t>Виды разрешенного использования земельных участков и объектов капитального строительства</w:t>
            </w:r>
          </w:p>
        </w:tc>
        <w:tc>
          <w:tcPr>
            <w:tcW w:w="4677" w:type="dxa"/>
            <w:shd w:val="clear" w:color="auto" w:fill="auto"/>
          </w:tcPr>
          <w:p w14:paraId="1756C0E5" w14:textId="77777777" w:rsidR="00FD3072" w:rsidRPr="00412C5C" w:rsidRDefault="00FD3072" w:rsidP="00FD3072">
            <w:pPr>
              <w:tabs>
                <w:tab w:val="left" w:pos="2520"/>
              </w:tabs>
              <w:suppressAutoHyphens/>
              <w:ind w:firstLine="34"/>
              <w:jc w:val="left"/>
              <w:rPr>
                <w:rFonts w:eastAsia="SimSun"/>
                <w:b/>
                <w:color w:val="000000" w:themeColor="text1"/>
                <w:sz w:val="24"/>
                <w:szCs w:val="24"/>
                <w:lang w:eastAsia="zh-CN"/>
              </w:rPr>
            </w:pPr>
            <w:r w:rsidRPr="00412C5C">
              <w:rPr>
                <w:rFonts w:eastAsia="SimSun"/>
                <w:b/>
                <w:color w:val="000000" w:themeColor="text1"/>
                <w:sz w:val="24"/>
                <w:szCs w:val="24"/>
                <w:lang w:eastAsia="zh-CN"/>
              </w:rPr>
              <w:t>Предельные размеры земельных участков и параметры разрешенного строительства, реконструкции объектов капитального строительства</w:t>
            </w:r>
          </w:p>
        </w:tc>
      </w:tr>
      <w:tr w:rsidR="00412C5C" w:rsidRPr="00412C5C" w14:paraId="2C302A7D" w14:textId="77777777" w:rsidTr="00A54E8F">
        <w:tc>
          <w:tcPr>
            <w:tcW w:w="5080" w:type="dxa"/>
          </w:tcPr>
          <w:p w14:paraId="16F72B8B" w14:textId="77777777" w:rsidR="00B5055E" w:rsidRPr="00412C5C" w:rsidRDefault="00B5055E" w:rsidP="00B5055E">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Виды разрешенного использования земельных участков - аналогичны</w:t>
            </w:r>
            <w:r w:rsidRPr="00412C5C">
              <w:rPr>
                <w:color w:val="000000" w:themeColor="text1"/>
                <w:sz w:val="24"/>
                <w:szCs w:val="24"/>
              </w:rPr>
              <w:t xml:space="preserve"> видам разрешенного использования земельных участков</w:t>
            </w:r>
            <w:r w:rsidRPr="00412C5C">
              <w:rPr>
                <w:rFonts w:eastAsia="SimSun"/>
                <w:color w:val="000000" w:themeColor="text1"/>
                <w:sz w:val="24"/>
                <w:szCs w:val="24"/>
                <w:lang w:eastAsia="zh-CN"/>
              </w:rPr>
              <w:t xml:space="preserve"> с основными и условно разрешенными видами использования;</w:t>
            </w:r>
          </w:p>
          <w:p w14:paraId="234E2E04" w14:textId="77777777" w:rsidR="00B5055E" w:rsidRPr="00412C5C" w:rsidRDefault="00B5055E" w:rsidP="00B5055E">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Возведение вспомогательных объектов осуществляется только при наличии действующего разрешения на строительство основных и условно разрешенных объектов капитального строительства.</w:t>
            </w:r>
          </w:p>
          <w:p w14:paraId="094823FA" w14:textId="77777777" w:rsidR="00B5055E" w:rsidRPr="00412C5C" w:rsidRDefault="00B5055E" w:rsidP="00B5055E">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Для всех видов объектов с основными и условно разрешенными видами использования вспомогательные виды разрешенного использования применяются в отношении объектов, технологически связанных с объектами, имеющими основной и условно разрешенный вид использования или обеспечивающих их безопасность в соответствии с нормативно-техническими документами, в том числе:</w:t>
            </w:r>
          </w:p>
          <w:p w14:paraId="2F98DD1A" w14:textId="77777777" w:rsidR="00B5055E" w:rsidRPr="00412C5C" w:rsidRDefault="00B5055E" w:rsidP="00B5055E">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 объекты коммунального хозяйства (электро-, тепло-, газо-, водоснабжение, водоотведение, телефонизация и т.д.), необходимые для инженерного обеспечения объектов основных, условно разрешенных, а также иных вспомогательных видов использования; </w:t>
            </w:r>
          </w:p>
          <w:p w14:paraId="1666F987" w14:textId="77777777" w:rsidR="00B5055E" w:rsidRPr="00412C5C" w:rsidRDefault="00B5055E" w:rsidP="00B5055E">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 проезды общего пользования;</w:t>
            </w:r>
          </w:p>
          <w:p w14:paraId="077F63AC" w14:textId="77777777" w:rsidR="00B5055E" w:rsidRPr="00412C5C" w:rsidRDefault="00B5055E" w:rsidP="00B5055E">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 автостоянки и гаражи (в том числе открытого типа, наземные, подземные и многоэтажные) для обслуживания основных, </w:t>
            </w:r>
            <w:r w:rsidRPr="00412C5C">
              <w:rPr>
                <w:rFonts w:eastAsia="SimSun"/>
                <w:color w:val="000000" w:themeColor="text1"/>
                <w:sz w:val="24"/>
                <w:szCs w:val="24"/>
                <w:lang w:eastAsia="zh-CN"/>
              </w:rPr>
              <w:lastRenderedPageBreak/>
              <w:t>условно разрешенных, а также иных вспомогательных видов использования;</w:t>
            </w:r>
          </w:p>
          <w:p w14:paraId="3D1F76BB" w14:textId="77777777" w:rsidR="00B5055E" w:rsidRPr="00412C5C" w:rsidRDefault="00B5055E" w:rsidP="00B5055E">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 благоустроенные, в том числе озелененные территории, площадки для отдыха, спортивных занятий;</w:t>
            </w:r>
          </w:p>
          <w:p w14:paraId="7B1AB514" w14:textId="77777777" w:rsidR="00B5055E" w:rsidRPr="00412C5C" w:rsidRDefault="00B5055E" w:rsidP="00B5055E">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 постройки хозяйственного назначения; </w:t>
            </w:r>
          </w:p>
          <w:p w14:paraId="4AA1B59A" w14:textId="77777777" w:rsidR="00B5055E" w:rsidRPr="00412C5C" w:rsidRDefault="00B5055E" w:rsidP="00B5055E">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 площадки хозяйственные, в том числе площадки для мусоросборников;</w:t>
            </w:r>
          </w:p>
          <w:p w14:paraId="38C0C02B" w14:textId="77777777" w:rsidR="00B5055E" w:rsidRPr="00412C5C" w:rsidRDefault="00B5055E" w:rsidP="00B5055E">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 общественные туалеты, надворные туалеты, гидронепроницаемые выгребы, септики;</w:t>
            </w:r>
          </w:p>
          <w:p w14:paraId="559908B0" w14:textId="77777777" w:rsidR="00B5055E" w:rsidRPr="00412C5C" w:rsidRDefault="00B5055E" w:rsidP="00B5055E">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 объекты, обеспечивающие общественную безопасность и безопасность объектов основных и условно разрешенных видов использования, включая противопожарную</w:t>
            </w:r>
          </w:p>
        </w:tc>
        <w:tc>
          <w:tcPr>
            <w:tcW w:w="4677" w:type="dxa"/>
          </w:tcPr>
          <w:p w14:paraId="6AEF2452" w14:textId="77777777" w:rsidR="00B5055E" w:rsidRPr="00412C5C" w:rsidRDefault="00B5055E" w:rsidP="00B5055E">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lastRenderedPageBreak/>
              <w:t xml:space="preserve">Минимальная площадь земельных участков - 1 кв. м. </w:t>
            </w:r>
          </w:p>
          <w:p w14:paraId="73515C91" w14:textId="77777777" w:rsidR="00B5055E" w:rsidRPr="00412C5C" w:rsidRDefault="00B5055E" w:rsidP="00B5055E">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Максимальная площадь  земельного участка, установленная для объектов вспомогательного назначения равнозначна максимальной площади, предназначенной для основных и(или) условно разрешенных видов использования, с обязательным условием применения понижающего коэффициента 0,5. </w:t>
            </w:r>
          </w:p>
          <w:p w14:paraId="13590D68" w14:textId="77777777" w:rsidR="00B5055E" w:rsidRPr="00412C5C" w:rsidRDefault="00B5055E" w:rsidP="00B5055E">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Минимальная ширина земельных участков вдоль фронта улицы (проезда) - 1 м/не</w:t>
            </w:r>
            <w:r w:rsidR="002E024B" w:rsidRPr="00412C5C">
              <w:rPr>
                <w:rFonts w:eastAsia="SimSun"/>
                <w:color w:val="000000" w:themeColor="text1"/>
                <w:sz w:val="24"/>
                <w:szCs w:val="24"/>
                <w:lang w:eastAsia="zh-CN"/>
              </w:rPr>
              <w:t xml:space="preserve"> </w:t>
            </w:r>
            <w:r w:rsidRPr="00412C5C">
              <w:rPr>
                <w:rFonts w:eastAsia="SimSun"/>
                <w:color w:val="000000" w:themeColor="text1"/>
                <w:sz w:val="24"/>
                <w:szCs w:val="24"/>
                <w:lang w:eastAsia="zh-CN"/>
              </w:rPr>
              <w:t>подлежит ограничению (но не более максимальной ширины земельного участка, установленного для объектов с основными и(или) условно разрешенными видами использования, к которым вспомогательные виды разрешенного использования являются дополнительными и осуществляются совместно с ними.</w:t>
            </w:r>
          </w:p>
          <w:p w14:paraId="5A640374" w14:textId="77777777" w:rsidR="00B5055E" w:rsidRPr="00412C5C" w:rsidRDefault="00B5055E" w:rsidP="00B5055E">
            <w:pPr>
              <w:ind w:firstLine="0"/>
              <w:jc w:val="left"/>
              <w:rPr>
                <w:color w:val="000000" w:themeColor="text1"/>
                <w:sz w:val="24"/>
                <w:szCs w:val="24"/>
              </w:rPr>
            </w:pPr>
            <w:r w:rsidRPr="00412C5C">
              <w:rPr>
                <w:rFonts w:eastAsia="SimSun"/>
                <w:color w:val="000000" w:themeColor="text1"/>
                <w:sz w:val="24"/>
                <w:szCs w:val="24"/>
                <w:lang w:eastAsia="zh-CN"/>
              </w:rPr>
              <w:t>Максимальный процент застройки в границах земельного участка, максимальная высота строений, сооружений от уровня земли - равнозначны, параметрам разрешенного строительства, реконструкции объектов с основными и условно разрешенными видами использования,  с обязательным условием применения понижающего коэффициента 0,5.</w:t>
            </w:r>
          </w:p>
          <w:p w14:paraId="49E56D94" w14:textId="77777777" w:rsidR="00B5055E" w:rsidRPr="00412C5C" w:rsidRDefault="00B5055E" w:rsidP="00B5055E">
            <w:pPr>
              <w:ind w:firstLine="0"/>
              <w:jc w:val="left"/>
              <w:rPr>
                <w:color w:val="000000" w:themeColor="text1"/>
                <w:sz w:val="24"/>
                <w:szCs w:val="24"/>
              </w:rPr>
            </w:pPr>
            <w:r w:rsidRPr="00412C5C">
              <w:rPr>
                <w:color w:val="000000" w:themeColor="text1"/>
                <w:sz w:val="24"/>
                <w:szCs w:val="24"/>
              </w:rPr>
              <w:lastRenderedPageBreak/>
              <w:t>Минимальные отступы от границ земельных участков - 1 м.</w:t>
            </w:r>
          </w:p>
          <w:p w14:paraId="01A9AAF3" w14:textId="77777777" w:rsidR="00B5055E" w:rsidRPr="00412C5C" w:rsidRDefault="00B5055E" w:rsidP="00B5055E">
            <w:pPr>
              <w:tabs>
                <w:tab w:val="left" w:pos="-6204"/>
              </w:tab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Требования в части максимальной высоты, установленные настоящими Правилами, не распространяются на антенны, вентиляционные и дымовые трубы</w:t>
            </w:r>
          </w:p>
          <w:p w14:paraId="650FDA22" w14:textId="77777777" w:rsidR="00B5055E" w:rsidRPr="00412C5C" w:rsidRDefault="00B5055E" w:rsidP="00B5055E">
            <w:pPr>
              <w:ind w:firstLine="426"/>
              <w:jc w:val="left"/>
              <w:rPr>
                <w:rFonts w:eastAsia="SimSun"/>
                <w:color w:val="000000" w:themeColor="text1"/>
                <w:sz w:val="24"/>
                <w:szCs w:val="24"/>
                <w:lang w:eastAsia="zh-CN"/>
              </w:rPr>
            </w:pPr>
          </w:p>
        </w:tc>
      </w:tr>
    </w:tbl>
    <w:p w14:paraId="4EDABE13" w14:textId="77777777" w:rsidR="00B5055E" w:rsidRPr="00412C5C" w:rsidRDefault="00B5055E" w:rsidP="00DB70DB">
      <w:pPr>
        <w:suppressAutoHyphens/>
        <w:autoSpaceDE w:val="0"/>
        <w:rPr>
          <w:rFonts w:eastAsia="SimSun"/>
          <w:color w:val="000000" w:themeColor="text1"/>
          <w:sz w:val="27"/>
          <w:szCs w:val="27"/>
          <w:lang w:eastAsia="zh-CN"/>
        </w:rPr>
      </w:pPr>
    </w:p>
    <w:p w14:paraId="38BAAF60" w14:textId="77777777" w:rsidR="00DB70DB" w:rsidRPr="00412C5C" w:rsidRDefault="00DB70DB" w:rsidP="00DB70DB">
      <w:pPr>
        <w:suppressAutoHyphens/>
        <w:autoSpaceDE w:val="0"/>
        <w:rPr>
          <w:rFonts w:eastAsia="SimSun"/>
          <w:color w:val="000000" w:themeColor="text1"/>
          <w:sz w:val="27"/>
          <w:szCs w:val="27"/>
          <w:lang w:eastAsia="zh-CN"/>
        </w:rPr>
      </w:pPr>
      <w:r w:rsidRPr="00412C5C">
        <w:rPr>
          <w:rFonts w:eastAsia="SimSun"/>
          <w:color w:val="000000" w:themeColor="text1"/>
          <w:sz w:val="27"/>
          <w:szCs w:val="27"/>
          <w:lang w:eastAsia="zh-CN"/>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 </w:t>
      </w:r>
    </w:p>
    <w:p w14:paraId="6CE6D2DC"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Допускается блокировка зданий и сооружений, а также хозяйственных построек на смежных земельных участках по взаимному (удостоверенному) согласию владельцев при новом строительстве с соблюдением технических регламентов.</w:t>
      </w:r>
    </w:p>
    <w:p w14:paraId="6E342BB8"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Примечание (общее):</w:t>
      </w:r>
    </w:p>
    <w:p w14:paraId="627E1DF7"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1B506AC5"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14:paraId="771CB977"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В границах зон затопления, подтопления запрещаются:</w:t>
      </w:r>
    </w:p>
    <w:p w14:paraId="24040963"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1) использование сточных вод в целях регулирования плодородия почв;</w:t>
      </w:r>
    </w:p>
    <w:p w14:paraId="49E8D7E2"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04AEC66E"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3) осуществление авиационных мер по борьбе с вредными организмами.</w:t>
      </w:r>
    </w:p>
    <w:p w14:paraId="3FFF2ED2"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Поднятие уровня земельного участка путем отсыпки грунта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14:paraId="3BB4055B"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 xml:space="preserve">В случае если земельный участок или объект капитального строительства находится в границах зоны с особыми условиями использования территорий, на </w:t>
      </w:r>
      <w:r w:rsidRPr="00412C5C">
        <w:rPr>
          <w:rFonts w:eastAsia="SimSun"/>
          <w:color w:val="000000" w:themeColor="text1"/>
          <w:sz w:val="27"/>
          <w:szCs w:val="27"/>
          <w:lang w:eastAsia="zh-CN"/>
        </w:rPr>
        <w:lastRenderedPageBreak/>
        <w:t>них устанавливаются ограничения использования в соответствии с законодательством Российской Федерации.</w:t>
      </w:r>
    </w:p>
    <w:p w14:paraId="043E5073" w14:textId="77777777" w:rsidR="00063CEC" w:rsidRPr="00412C5C" w:rsidRDefault="00063CEC" w:rsidP="00063CEC">
      <w:pPr>
        <w:rPr>
          <w:rFonts w:eastAsia="SimSun"/>
          <w:color w:val="000000" w:themeColor="text1"/>
          <w:sz w:val="27"/>
          <w:szCs w:val="27"/>
          <w:lang w:eastAsia="zh-CN"/>
        </w:rPr>
      </w:pPr>
      <w:r w:rsidRPr="00412C5C">
        <w:rPr>
          <w:rFonts w:eastAsia="SimSun"/>
          <w:color w:val="000000" w:themeColor="text1"/>
          <w:sz w:val="27"/>
          <w:szCs w:val="27"/>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65A0FDD4" w14:textId="77777777" w:rsidR="00063CEC" w:rsidRPr="00412C5C" w:rsidRDefault="00063CEC" w:rsidP="00063CEC">
      <w:pPr>
        <w:rPr>
          <w:rFonts w:eastAsia="SimSun"/>
          <w:color w:val="000000" w:themeColor="text1"/>
          <w:sz w:val="27"/>
          <w:szCs w:val="27"/>
          <w:lang w:eastAsia="zh-CN"/>
        </w:rPr>
      </w:pPr>
      <w:r w:rsidRPr="00412C5C">
        <w:rPr>
          <w:rFonts w:eastAsia="SimSun"/>
          <w:color w:val="000000" w:themeColor="text1"/>
          <w:sz w:val="27"/>
          <w:szCs w:val="27"/>
          <w:lang w:eastAsia="zh-CN"/>
        </w:rPr>
        <w:t>- в границах территорий общего пользования;</w:t>
      </w:r>
    </w:p>
    <w:p w14:paraId="6C3694BD" w14:textId="77777777" w:rsidR="00063CEC" w:rsidRPr="00412C5C" w:rsidRDefault="00063CEC" w:rsidP="00063CEC">
      <w:pPr>
        <w:rPr>
          <w:rFonts w:eastAsia="SimSun"/>
          <w:color w:val="000000" w:themeColor="text1"/>
          <w:sz w:val="27"/>
          <w:szCs w:val="27"/>
          <w:lang w:eastAsia="zh-CN"/>
        </w:rPr>
      </w:pPr>
      <w:r w:rsidRPr="00412C5C">
        <w:rPr>
          <w:rFonts w:eastAsia="SimSun"/>
          <w:color w:val="000000" w:themeColor="text1"/>
          <w:sz w:val="27"/>
          <w:szCs w:val="27"/>
          <w:lang w:eastAsia="zh-CN"/>
        </w:rPr>
        <w:t>- предназначенные для размещения линейных объектов и (или) занятые линейными объектами.</w:t>
      </w:r>
    </w:p>
    <w:p w14:paraId="04F517FE" w14:textId="77777777" w:rsidR="0045601A" w:rsidRPr="00412C5C" w:rsidRDefault="0045601A" w:rsidP="0045601A">
      <w:pPr>
        <w:rPr>
          <w:rFonts w:eastAsia="SimSun"/>
          <w:color w:val="000000" w:themeColor="text1"/>
          <w:sz w:val="27"/>
          <w:szCs w:val="27"/>
        </w:rPr>
      </w:pPr>
      <w:r w:rsidRPr="00412C5C">
        <w:rPr>
          <w:rFonts w:eastAsia="SimSun"/>
          <w:color w:val="000000" w:themeColor="text1"/>
          <w:sz w:val="27"/>
          <w:szCs w:val="27"/>
        </w:rPr>
        <w:t>Требования настоящих Правил к предельным минимальным размерам земельных участков не применяются в отношении земельных участков (земель), ранее предоставленных на каком-либо праве (находящихся на ином законном основании) в размерах, менее установленных градостроительными регламентами, в целях их кадастрового учета и государственной регистрации прав на них в указанных размерах.</w:t>
      </w:r>
    </w:p>
    <w:p w14:paraId="49A60C2B" w14:textId="77777777" w:rsidR="00063CEC" w:rsidRPr="00412C5C" w:rsidRDefault="00063CEC" w:rsidP="00063CEC">
      <w:pPr>
        <w:rPr>
          <w:rFonts w:eastAsia="SimSun"/>
          <w:color w:val="000000" w:themeColor="text1"/>
          <w:sz w:val="27"/>
          <w:szCs w:val="27"/>
          <w:lang w:eastAsia="zh-CN"/>
        </w:rPr>
      </w:pPr>
      <w:r w:rsidRPr="00412C5C">
        <w:rPr>
          <w:rFonts w:eastAsia="SimSun"/>
          <w:color w:val="000000" w:themeColor="text1"/>
          <w:sz w:val="27"/>
          <w:szCs w:val="27"/>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022D9D80" w14:textId="77777777" w:rsidR="007E79D7" w:rsidRPr="00412C5C" w:rsidRDefault="007E79D7" w:rsidP="007E79D7">
      <w:pPr>
        <w:outlineLvl w:val="0"/>
        <w:rPr>
          <w:rFonts w:eastAsia="SimSun"/>
          <w:color w:val="000000" w:themeColor="text1"/>
          <w:sz w:val="27"/>
          <w:szCs w:val="27"/>
          <w:lang w:eastAsia="zh-CN"/>
        </w:rPr>
      </w:pPr>
      <w:r w:rsidRPr="00412C5C">
        <w:rPr>
          <w:rFonts w:eastAsia="SimSun"/>
          <w:color w:val="000000" w:themeColor="text1"/>
          <w:sz w:val="27"/>
          <w:szCs w:val="27"/>
          <w:lang w:eastAsia="zh-CN"/>
        </w:rPr>
        <w:t xml:space="preserve">Размещение зданий, строений и сооружений возможно при соблюдении требований статей </w:t>
      </w:r>
      <w:r w:rsidR="002E024B" w:rsidRPr="00412C5C">
        <w:rPr>
          <w:rFonts w:eastAsia="SimSun"/>
          <w:color w:val="000000" w:themeColor="text1"/>
          <w:sz w:val="27"/>
          <w:szCs w:val="27"/>
          <w:lang w:eastAsia="zh-CN"/>
        </w:rPr>
        <w:t>37, 38, 40, 41</w:t>
      </w:r>
      <w:r w:rsidR="00817098" w:rsidRPr="00412C5C">
        <w:rPr>
          <w:rFonts w:eastAsia="SimSun"/>
          <w:color w:val="000000" w:themeColor="text1"/>
          <w:sz w:val="27"/>
          <w:szCs w:val="27"/>
          <w:lang w:eastAsia="zh-CN"/>
        </w:rPr>
        <w:t>, 44</w:t>
      </w:r>
      <w:r w:rsidR="002E024B" w:rsidRPr="00412C5C">
        <w:rPr>
          <w:rFonts w:eastAsia="SimSun"/>
          <w:color w:val="000000" w:themeColor="text1"/>
          <w:sz w:val="27"/>
          <w:szCs w:val="27"/>
          <w:lang w:eastAsia="zh-CN"/>
        </w:rPr>
        <w:t xml:space="preserve"> </w:t>
      </w:r>
      <w:r w:rsidRPr="00412C5C">
        <w:rPr>
          <w:rFonts w:eastAsia="SimSun"/>
          <w:color w:val="000000" w:themeColor="text1"/>
          <w:sz w:val="27"/>
          <w:szCs w:val="27"/>
          <w:lang w:eastAsia="zh-CN"/>
        </w:rPr>
        <w:t>настоящих Правил.</w:t>
      </w:r>
    </w:p>
    <w:p w14:paraId="2AFFDCBE" w14:textId="77777777" w:rsidR="00754E1C" w:rsidRPr="00412C5C" w:rsidRDefault="00754E1C" w:rsidP="007E79D7">
      <w:pPr>
        <w:suppressAutoHyphens/>
        <w:ind w:firstLine="0"/>
        <w:rPr>
          <w:rFonts w:eastAsia="SimSun"/>
          <w:b/>
          <w:bCs/>
          <w:color w:val="000000" w:themeColor="text1"/>
          <w:lang w:eastAsia="zh-CN"/>
        </w:rPr>
      </w:pPr>
    </w:p>
    <w:p w14:paraId="34C42311" w14:textId="77777777" w:rsidR="00DB70DB" w:rsidRPr="00412C5C" w:rsidRDefault="00DB70DB" w:rsidP="00DB70DB">
      <w:pPr>
        <w:suppressAutoHyphens/>
        <w:ind w:firstLine="0"/>
        <w:jc w:val="center"/>
        <w:rPr>
          <w:rFonts w:eastAsia="SimSun"/>
          <w:b/>
          <w:bCs/>
          <w:caps/>
          <w:color w:val="000000" w:themeColor="text1"/>
          <w:sz w:val="27"/>
          <w:szCs w:val="27"/>
          <w:lang w:eastAsia="zh-CN"/>
        </w:rPr>
      </w:pPr>
      <w:r w:rsidRPr="00412C5C">
        <w:rPr>
          <w:rFonts w:eastAsia="SimSun"/>
          <w:b/>
          <w:bCs/>
          <w:color w:val="000000" w:themeColor="text1"/>
          <w:sz w:val="27"/>
          <w:szCs w:val="27"/>
          <w:lang w:eastAsia="zh-CN"/>
        </w:rPr>
        <w:t>Зоны сельскохозяйственного использования</w:t>
      </w:r>
    </w:p>
    <w:p w14:paraId="63821CF0" w14:textId="77777777" w:rsidR="00DB70DB" w:rsidRPr="00412C5C" w:rsidRDefault="00DB70DB" w:rsidP="00DB70DB">
      <w:pPr>
        <w:suppressAutoHyphens/>
        <w:ind w:firstLine="0"/>
        <w:jc w:val="center"/>
        <w:rPr>
          <w:rFonts w:eastAsia="Times New Roman"/>
          <w:color w:val="000000" w:themeColor="text1"/>
          <w:sz w:val="27"/>
          <w:szCs w:val="27"/>
          <w:lang w:eastAsia="zh-CN"/>
        </w:rPr>
      </w:pPr>
    </w:p>
    <w:p w14:paraId="119D1442" w14:textId="77777777" w:rsidR="00DB70DB" w:rsidRPr="00412C5C" w:rsidRDefault="00DB70DB" w:rsidP="00DB70DB">
      <w:pPr>
        <w:suppressAutoHyphens/>
        <w:rPr>
          <w:rFonts w:eastAsia="SimSun"/>
          <w:color w:val="000000" w:themeColor="text1"/>
          <w:sz w:val="27"/>
          <w:szCs w:val="27"/>
          <w:u w:val="single"/>
          <w:lang w:eastAsia="zh-CN"/>
        </w:rPr>
      </w:pPr>
      <w:r w:rsidRPr="00412C5C">
        <w:rPr>
          <w:rFonts w:eastAsia="Times New Roman"/>
          <w:color w:val="000000" w:themeColor="text1"/>
          <w:sz w:val="27"/>
          <w:szCs w:val="27"/>
          <w:lang w:eastAsia="zh-CN"/>
        </w:rPr>
        <w:t>Земельные участки в составе зон сельскохозяйственного использования в населенных пунктах - земельные участки, занятые пашнями, многолетними насаждениями, а также зданиями, строениями, сооружениями сельскохозяйственного назначения, - используются в целях ведения сельскохозяйственного производства до момента изменения вида их использования в соответствии с генеральными планами населенных пунктов и правилами землепользования и застройки.</w:t>
      </w:r>
    </w:p>
    <w:p w14:paraId="521EDF1F" w14:textId="77777777" w:rsidR="00DB70DB" w:rsidRPr="00412C5C" w:rsidRDefault="00DB70DB" w:rsidP="00DB70DB">
      <w:pPr>
        <w:suppressAutoHyphens/>
        <w:rPr>
          <w:rFonts w:eastAsia="SimSun"/>
          <w:color w:val="000000" w:themeColor="text1"/>
          <w:sz w:val="27"/>
          <w:szCs w:val="27"/>
          <w:u w:val="single"/>
          <w:lang w:eastAsia="zh-CN"/>
        </w:rPr>
      </w:pPr>
    </w:p>
    <w:p w14:paraId="05629C7B" w14:textId="77777777" w:rsidR="00DB70DB" w:rsidRPr="00412C5C" w:rsidRDefault="009E682D" w:rsidP="00DB70DB">
      <w:pPr>
        <w:suppressAutoHyphens/>
        <w:ind w:firstLine="0"/>
        <w:jc w:val="center"/>
        <w:rPr>
          <w:rFonts w:eastAsia="SimSun"/>
          <w:b/>
          <w:color w:val="000000" w:themeColor="text1"/>
          <w:sz w:val="27"/>
          <w:szCs w:val="27"/>
          <w:lang w:eastAsia="zh-CN"/>
        </w:rPr>
      </w:pPr>
      <w:r w:rsidRPr="00412C5C">
        <w:rPr>
          <w:rFonts w:eastAsia="SimSun"/>
          <w:b/>
          <w:color w:val="000000" w:themeColor="text1"/>
          <w:sz w:val="27"/>
          <w:szCs w:val="27"/>
          <w:lang w:eastAsia="zh-CN"/>
        </w:rPr>
        <w:t>СХ</w:t>
      </w:r>
      <w:r w:rsidR="00DB70DB" w:rsidRPr="00412C5C">
        <w:rPr>
          <w:rFonts w:eastAsia="SimSun"/>
          <w:b/>
          <w:color w:val="000000" w:themeColor="text1"/>
          <w:sz w:val="27"/>
          <w:szCs w:val="27"/>
          <w:lang w:eastAsia="zh-CN"/>
        </w:rPr>
        <w:t>-1. Зона сельскохозяйственных угодий</w:t>
      </w:r>
    </w:p>
    <w:p w14:paraId="3319C398" w14:textId="77777777" w:rsidR="00DB70DB" w:rsidRPr="00412C5C" w:rsidRDefault="00DB70DB" w:rsidP="00DB70DB">
      <w:pPr>
        <w:suppressAutoHyphens/>
        <w:ind w:firstLine="426"/>
        <w:rPr>
          <w:rFonts w:eastAsia="SimSun"/>
          <w:color w:val="000000" w:themeColor="text1"/>
          <w:sz w:val="27"/>
          <w:szCs w:val="27"/>
          <w:u w:val="single"/>
          <w:lang w:eastAsia="zh-CN"/>
        </w:rPr>
      </w:pPr>
    </w:p>
    <w:p w14:paraId="7E717ECC" w14:textId="77777777" w:rsidR="00DB70DB" w:rsidRPr="00412C5C" w:rsidRDefault="00DB70DB" w:rsidP="00DB70DB">
      <w:pPr>
        <w:widowControl w:val="0"/>
        <w:suppressAutoHyphens/>
        <w:rPr>
          <w:rFonts w:eastAsia="SimSun"/>
          <w:color w:val="000000" w:themeColor="text1"/>
          <w:sz w:val="27"/>
          <w:szCs w:val="27"/>
          <w:lang w:eastAsia="zh-CN"/>
        </w:rPr>
      </w:pPr>
      <w:r w:rsidRPr="00412C5C">
        <w:rPr>
          <w:rFonts w:eastAsia="SimSun"/>
          <w:color w:val="000000" w:themeColor="text1"/>
          <w:sz w:val="27"/>
          <w:szCs w:val="27"/>
          <w:lang w:eastAsia="zh-CN"/>
        </w:rPr>
        <w:t>Зона СХ - 1 предназначена для выращивания сельхозпродукции и выделена для обеспечения правовых условий сохранения сельскохозяйственных угодий, предотвращения их занятия другими видами деятельности при соблюдении нижеследующих видов и параметров разрешенного использования недвижимости.</w:t>
      </w:r>
    </w:p>
    <w:p w14:paraId="631A5D7B" w14:textId="77777777" w:rsidR="00754E1C" w:rsidRPr="00412C5C" w:rsidRDefault="00754E1C" w:rsidP="007E79D7">
      <w:pPr>
        <w:widowControl w:val="0"/>
        <w:suppressAutoHyphens/>
        <w:ind w:firstLine="0"/>
        <w:rPr>
          <w:rFonts w:eastAsia="SimSun"/>
          <w:color w:val="000000" w:themeColor="text1"/>
          <w:sz w:val="27"/>
          <w:szCs w:val="27"/>
          <w:lang w:eastAsia="zh-CN"/>
        </w:rPr>
      </w:pPr>
    </w:p>
    <w:p w14:paraId="0ABD40E4" w14:textId="77777777" w:rsidR="002D24E5" w:rsidRPr="00412C5C" w:rsidRDefault="00DB70DB" w:rsidP="00DB70DB">
      <w:pPr>
        <w:widowControl w:val="0"/>
        <w:suppressAutoHyphens/>
        <w:ind w:firstLine="426"/>
        <w:jc w:val="center"/>
        <w:rPr>
          <w:rFonts w:eastAsia="SimSun"/>
          <w:b/>
          <w:color w:val="000000" w:themeColor="text1"/>
          <w:sz w:val="27"/>
          <w:szCs w:val="27"/>
          <w:lang w:eastAsia="zh-CN"/>
        </w:rPr>
      </w:pPr>
      <w:r w:rsidRPr="00412C5C">
        <w:rPr>
          <w:rFonts w:eastAsia="SimSun"/>
          <w:b/>
          <w:color w:val="000000" w:themeColor="text1"/>
          <w:sz w:val="27"/>
          <w:szCs w:val="27"/>
          <w:lang w:eastAsia="zh-CN"/>
        </w:rPr>
        <w:t>О</w:t>
      </w:r>
    </w:p>
    <w:p w14:paraId="5A208305" w14:textId="77777777" w:rsidR="002D24E5" w:rsidRPr="00412C5C" w:rsidRDefault="002D24E5" w:rsidP="00DB70DB">
      <w:pPr>
        <w:widowControl w:val="0"/>
        <w:suppressAutoHyphens/>
        <w:ind w:firstLine="426"/>
        <w:jc w:val="center"/>
        <w:rPr>
          <w:rFonts w:eastAsia="SimSun"/>
          <w:b/>
          <w:color w:val="000000" w:themeColor="text1"/>
          <w:sz w:val="27"/>
          <w:szCs w:val="27"/>
          <w:lang w:eastAsia="zh-CN"/>
        </w:rPr>
      </w:pPr>
    </w:p>
    <w:p w14:paraId="76915D1D" w14:textId="77777777" w:rsidR="002D24E5" w:rsidRPr="00412C5C" w:rsidRDefault="002D24E5" w:rsidP="00DB70DB">
      <w:pPr>
        <w:widowControl w:val="0"/>
        <w:suppressAutoHyphens/>
        <w:ind w:firstLine="426"/>
        <w:jc w:val="center"/>
        <w:rPr>
          <w:rFonts w:eastAsia="SimSun"/>
          <w:b/>
          <w:color w:val="000000" w:themeColor="text1"/>
          <w:sz w:val="27"/>
          <w:szCs w:val="27"/>
          <w:lang w:eastAsia="zh-CN"/>
        </w:rPr>
      </w:pPr>
    </w:p>
    <w:p w14:paraId="05811DD1" w14:textId="5803E9E8" w:rsidR="00DB70DB" w:rsidRPr="00412C5C" w:rsidRDefault="002D24E5" w:rsidP="00DB70DB">
      <w:pPr>
        <w:widowControl w:val="0"/>
        <w:suppressAutoHyphens/>
        <w:ind w:firstLine="426"/>
        <w:jc w:val="center"/>
        <w:rPr>
          <w:rFonts w:eastAsia="SimSun"/>
          <w:b/>
          <w:color w:val="000000" w:themeColor="text1"/>
          <w:sz w:val="27"/>
          <w:szCs w:val="27"/>
          <w:lang w:eastAsia="zh-CN"/>
        </w:rPr>
      </w:pPr>
      <w:r w:rsidRPr="00412C5C">
        <w:rPr>
          <w:rFonts w:eastAsia="SimSun"/>
          <w:b/>
          <w:color w:val="000000" w:themeColor="text1"/>
          <w:sz w:val="27"/>
          <w:szCs w:val="27"/>
          <w:lang w:eastAsia="zh-CN"/>
        </w:rPr>
        <w:lastRenderedPageBreak/>
        <w:t>О</w:t>
      </w:r>
      <w:r w:rsidR="00DB70DB" w:rsidRPr="00412C5C">
        <w:rPr>
          <w:rFonts w:eastAsia="SimSun"/>
          <w:b/>
          <w:color w:val="000000" w:themeColor="text1"/>
          <w:sz w:val="27"/>
          <w:szCs w:val="27"/>
          <w:lang w:eastAsia="zh-CN"/>
        </w:rPr>
        <w:t>сновные виды и параметры разрешенного использования земельных участков и объектов капитального строительства</w:t>
      </w:r>
    </w:p>
    <w:p w14:paraId="45617E24" w14:textId="77777777" w:rsidR="00DB70DB" w:rsidRPr="00412C5C" w:rsidRDefault="00DB70DB" w:rsidP="00DB70DB">
      <w:pPr>
        <w:widowControl w:val="0"/>
        <w:suppressAutoHyphens/>
        <w:ind w:firstLine="426"/>
        <w:jc w:val="center"/>
        <w:rPr>
          <w:rFonts w:eastAsia="SimSun"/>
          <w:color w:val="000000" w:themeColor="text1"/>
          <w:lang w:eastAsia="zh-CN"/>
        </w:rPr>
      </w:pPr>
    </w:p>
    <w:tbl>
      <w:tblPr>
        <w:tblW w:w="976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9"/>
        <w:gridCol w:w="3249"/>
        <w:gridCol w:w="3269"/>
      </w:tblGrid>
      <w:tr w:rsidR="00412C5C" w:rsidRPr="00412C5C" w14:paraId="0F4E72B8" w14:textId="77777777" w:rsidTr="00CD7B5B">
        <w:trPr>
          <w:trHeight w:val="23"/>
          <w:tblHeader/>
        </w:trPr>
        <w:tc>
          <w:tcPr>
            <w:tcW w:w="3249" w:type="dxa"/>
            <w:tcBorders>
              <w:top w:val="single" w:sz="4" w:space="0" w:color="000000"/>
              <w:left w:val="single" w:sz="4" w:space="0" w:color="000000"/>
              <w:bottom w:val="single" w:sz="4" w:space="0" w:color="auto"/>
            </w:tcBorders>
            <w:shd w:val="clear" w:color="auto" w:fill="auto"/>
          </w:tcPr>
          <w:p w14:paraId="48311327" w14:textId="77777777" w:rsidR="00FD3072" w:rsidRPr="00412C5C" w:rsidRDefault="00EA4DB5" w:rsidP="00EA4DB5">
            <w:pPr>
              <w:tabs>
                <w:tab w:val="left" w:pos="2520"/>
              </w:tabs>
              <w:suppressAutoHyphens/>
              <w:ind w:firstLine="0"/>
              <w:jc w:val="left"/>
              <w:rPr>
                <w:rFonts w:eastAsia="SimSun"/>
                <w:b/>
                <w:color w:val="000000" w:themeColor="text1"/>
                <w:sz w:val="24"/>
                <w:szCs w:val="24"/>
                <w:lang w:eastAsia="zh-CN"/>
              </w:rPr>
            </w:pPr>
            <w:r w:rsidRPr="00412C5C">
              <w:rPr>
                <w:rFonts w:eastAsia="SimSun"/>
                <w:b/>
                <w:color w:val="000000" w:themeColor="text1"/>
                <w:sz w:val="24"/>
                <w:szCs w:val="24"/>
                <w:lang w:eastAsia="zh-CN"/>
              </w:rPr>
              <w:t>Наименование в</w:t>
            </w:r>
            <w:r w:rsidR="00FD3072" w:rsidRPr="00412C5C">
              <w:rPr>
                <w:rFonts w:eastAsia="SimSun"/>
                <w:b/>
                <w:color w:val="000000" w:themeColor="text1"/>
                <w:sz w:val="24"/>
                <w:szCs w:val="24"/>
                <w:lang w:eastAsia="zh-CN"/>
              </w:rPr>
              <w:t>ид</w:t>
            </w:r>
            <w:r w:rsidRPr="00412C5C">
              <w:rPr>
                <w:rFonts w:eastAsia="SimSun"/>
                <w:b/>
                <w:color w:val="000000" w:themeColor="text1"/>
                <w:sz w:val="24"/>
                <w:szCs w:val="24"/>
                <w:lang w:eastAsia="zh-CN"/>
              </w:rPr>
              <w:t xml:space="preserve">а </w:t>
            </w:r>
            <w:r w:rsidR="00FD3072" w:rsidRPr="00412C5C">
              <w:rPr>
                <w:rFonts w:eastAsia="SimSun"/>
                <w:b/>
                <w:color w:val="000000" w:themeColor="text1"/>
                <w:sz w:val="24"/>
                <w:szCs w:val="24"/>
                <w:lang w:eastAsia="zh-CN"/>
              </w:rPr>
              <w:t>разрешенного использования земельн</w:t>
            </w:r>
            <w:r w:rsidRPr="00412C5C">
              <w:rPr>
                <w:rFonts w:eastAsia="SimSun"/>
                <w:b/>
                <w:color w:val="000000" w:themeColor="text1"/>
                <w:sz w:val="24"/>
                <w:szCs w:val="24"/>
                <w:lang w:eastAsia="zh-CN"/>
              </w:rPr>
              <w:t>ого</w:t>
            </w:r>
            <w:r w:rsidR="00FD3072" w:rsidRPr="00412C5C">
              <w:rPr>
                <w:rFonts w:eastAsia="SimSun"/>
                <w:b/>
                <w:color w:val="000000" w:themeColor="text1"/>
                <w:sz w:val="24"/>
                <w:szCs w:val="24"/>
                <w:lang w:eastAsia="zh-CN"/>
              </w:rPr>
              <w:t xml:space="preserve"> участк</w:t>
            </w:r>
            <w:r w:rsidRPr="00412C5C">
              <w:rPr>
                <w:rFonts w:eastAsia="SimSun"/>
                <w:b/>
                <w:color w:val="000000" w:themeColor="text1"/>
                <w:sz w:val="24"/>
                <w:szCs w:val="24"/>
                <w:lang w:eastAsia="zh-CN"/>
              </w:rPr>
              <w:t>а</w:t>
            </w:r>
          </w:p>
        </w:tc>
        <w:tc>
          <w:tcPr>
            <w:tcW w:w="3249" w:type="dxa"/>
            <w:tcBorders>
              <w:top w:val="single" w:sz="4" w:space="0" w:color="000000"/>
              <w:left w:val="single" w:sz="4" w:space="0" w:color="000000"/>
              <w:bottom w:val="single" w:sz="4" w:space="0" w:color="auto"/>
            </w:tcBorders>
            <w:shd w:val="clear" w:color="auto" w:fill="auto"/>
          </w:tcPr>
          <w:p w14:paraId="1DB8A479" w14:textId="77777777" w:rsidR="00FD3072" w:rsidRPr="00412C5C" w:rsidRDefault="00EA4DB5" w:rsidP="00EA4DB5">
            <w:pPr>
              <w:tabs>
                <w:tab w:val="left" w:pos="2520"/>
              </w:tabs>
              <w:suppressAutoHyphens/>
              <w:ind w:firstLine="0"/>
              <w:jc w:val="left"/>
              <w:rPr>
                <w:rFonts w:eastAsia="SimSun"/>
                <w:b/>
                <w:color w:val="000000" w:themeColor="text1"/>
                <w:sz w:val="24"/>
                <w:szCs w:val="24"/>
                <w:lang w:eastAsia="zh-CN"/>
              </w:rPr>
            </w:pPr>
            <w:r w:rsidRPr="00412C5C">
              <w:rPr>
                <w:rFonts w:eastAsia="SimSun"/>
                <w:b/>
                <w:color w:val="000000" w:themeColor="text1"/>
                <w:sz w:val="24"/>
                <w:szCs w:val="24"/>
                <w:lang w:eastAsia="zh-CN"/>
              </w:rPr>
              <w:t>Описание вида</w:t>
            </w:r>
            <w:r w:rsidR="00FD3072" w:rsidRPr="00412C5C">
              <w:rPr>
                <w:rFonts w:eastAsia="SimSun"/>
                <w:b/>
                <w:color w:val="000000" w:themeColor="text1"/>
                <w:sz w:val="24"/>
                <w:szCs w:val="24"/>
                <w:lang w:eastAsia="zh-CN"/>
              </w:rPr>
              <w:t xml:space="preserve"> разрешенного использования </w:t>
            </w:r>
            <w:r w:rsidRPr="00412C5C">
              <w:rPr>
                <w:rFonts w:eastAsia="SimSun"/>
                <w:b/>
                <w:color w:val="000000" w:themeColor="text1"/>
                <w:sz w:val="24"/>
                <w:szCs w:val="24"/>
                <w:lang w:eastAsia="zh-CN"/>
              </w:rPr>
              <w:t>земельного участка</w:t>
            </w:r>
          </w:p>
        </w:tc>
        <w:tc>
          <w:tcPr>
            <w:tcW w:w="3269" w:type="dxa"/>
            <w:tcBorders>
              <w:top w:val="single" w:sz="4" w:space="0" w:color="000000"/>
              <w:left w:val="single" w:sz="4" w:space="0" w:color="000000"/>
              <w:bottom w:val="single" w:sz="4" w:space="0" w:color="auto"/>
              <w:right w:val="single" w:sz="4" w:space="0" w:color="000000"/>
            </w:tcBorders>
            <w:shd w:val="clear" w:color="auto" w:fill="auto"/>
          </w:tcPr>
          <w:p w14:paraId="4F8A7F9C" w14:textId="77777777" w:rsidR="00FD3072" w:rsidRPr="00412C5C" w:rsidRDefault="00FD3072" w:rsidP="00FD3072">
            <w:pPr>
              <w:tabs>
                <w:tab w:val="left" w:pos="2520"/>
              </w:tabs>
              <w:suppressAutoHyphens/>
              <w:ind w:firstLine="34"/>
              <w:jc w:val="left"/>
              <w:rPr>
                <w:rFonts w:eastAsia="SimSun"/>
                <w:b/>
                <w:color w:val="000000" w:themeColor="text1"/>
                <w:sz w:val="24"/>
                <w:szCs w:val="24"/>
                <w:lang w:eastAsia="zh-CN"/>
              </w:rPr>
            </w:pPr>
            <w:r w:rsidRPr="00412C5C">
              <w:rPr>
                <w:rFonts w:eastAsia="SimSun"/>
                <w:b/>
                <w:color w:val="000000" w:themeColor="text1"/>
                <w:sz w:val="24"/>
                <w:szCs w:val="24"/>
                <w:lang w:eastAsia="zh-CN"/>
              </w:rPr>
              <w:t>Предельные размеры земельных участков и параметры разрешенного строительства, реконструкции объектов капитального строительства</w:t>
            </w:r>
          </w:p>
        </w:tc>
      </w:tr>
      <w:tr w:rsidR="00412C5C" w:rsidRPr="00412C5C" w14:paraId="057773AB" w14:textId="77777777" w:rsidTr="00FE62EC">
        <w:trPr>
          <w:trHeight w:val="23"/>
        </w:trPr>
        <w:tc>
          <w:tcPr>
            <w:tcW w:w="3249" w:type="dxa"/>
            <w:tcBorders>
              <w:top w:val="single" w:sz="4" w:space="0" w:color="000000"/>
              <w:left w:val="single" w:sz="4" w:space="0" w:color="000000"/>
              <w:bottom w:val="single" w:sz="4" w:space="0" w:color="auto"/>
            </w:tcBorders>
            <w:shd w:val="clear" w:color="auto" w:fill="auto"/>
          </w:tcPr>
          <w:p w14:paraId="4F93B7A9" w14:textId="77777777" w:rsidR="00257B21" w:rsidRPr="00412C5C" w:rsidRDefault="00257B21" w:rsidP="00CD7B5B">
            <w:pPr>
              <w:tabs>
                <w:tab w:val="left" w:pos="2520"/>
              </w:tabs>
              <w:suppressAutoHyphens/>
              <w:ind w:firstLine="0"/>
              <w:jc w:val="left"/>
              <w:rPr>
                <w:rFonts w:eastAsia="SimSun"/>
                <w:b/>
                <w:color w:val="000000" w:themeColor="text1"/>
                <w:sz w:val="24"/>
                <w:szCs w:val="24"/>
                <w:lang w:eastAsia="zh-CN"/>
              </w:rPr>
            </w:pPr>
            <w:r w:rsidRPr="00412C5C">
              <w:rPr>
                <w:rFonts w:eastAsia="SimSun"/>
                <w:color w:val="000000" w:themeColor="text1"/>
                <w:sz w:val="24"/>
                <w:szCs w:val="24"/>
                <w:lang w:eastAsia="zh-CN"/>
              </w:rPr>
              <w:t xml:space="preserve">[1.2]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 xml:space="preserve"> Выращивание зерновых и иных сельскохозяйственных культур</w:t>
            </w:r>
          </w:p>
        </w:tc>
        <w:tc>
          <w:tcPr>
            <w:tcW w:w="3249" w:type="dxa"/>
          </w:tcPr>
          <w:p w14:paraId="70F9BEC9" w14:textId="77777777" w:rsidR="00257B21" w:rsidRPr="00412C5C" w:rsidRDefault="00257B21" w:rsidP="00074C0B">
            <w:pPr>
              <w:autoSpaceDE w:val="0"/>
              <w:autoSpaceDN w:val="0"/>
              <w:adjustRightInd w:val="0"/>
              <w:ind w:firstLine="0"/>
              <w:rPr>
                <w:rFonts w:eastAsia="Times New Roman"/>
                <w:color w:val="000000" w:themeColor="text1"/>
                <w:sz w:val="24"/>
                <w:szCs w:val="24"/>
                <w:lang w:eastAsia="ru-RU"/>
              </w:rPr>
            </w:pPr>
            <w:r w:rsidRPr="00412C5C">
              <w:rPr>
                <w:rFonts w:eastAsia="Times New Roman"/>
                <w:color w:val="000000" w:themeColor="text1"/>
                <w:sz w:val="24"/>
                <w:szCs w:val="24"/>
                <w:lang w:eastAsia="ru-RU"/>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c>
          <w:tcPr>
            <w:tcW w:w="3269" w:type="dxa"/>
            <w:vMerge w:val="restart"/>
            <w:tcBorders>
              <w:top w:val="single" w:sz="4" w:space="0" w:color="000000"/>
              <w:left w:val="single" w:sz="4" w:space="0" w:color="000000"/>
              <w:right w:val="single" w:sz="4" w:space="0" w:color="000000"/>
            </w:tcBorders>
            <w:shd w:val="clear" w:color="auto" w:fill="auto"/>
          </w:tcPr>
          <w:p w14:paraId="3819108B" w14:textId="77777777" w:rsidR="00257B21" w:rsidRPr="00412C5C" w:rsidRDefault="00257B21" w:rsidP="00CD7B5B">
            <w:pPr>
              <w:pStyle w:val="affff6"/>
              <w:jc w:val="left"/>
              <w:rPr>
                <w:rFonts w:ascii="Times New Roman" w:hAnsi="Times New Roman" w:cs="Times New Roman"/>
                <w:color w:val="000000" w:themeColor="text1"/>
                <w:sz w:val="24"/>
                <w:szCs w:val="24"/>
              </w:rPr>
            </w:pPr>
            <w:r w:rsidRPr="00412C5C">
              <w:rPr>
                <w:rFonts w:ascii="Times New Roman" w:hAnsi="Times New Roman" w:cs="Times New Roman"/>
                <w:color w:val="000000" w:themeColor="text1"/>
                <w:sz w:val="24"/>
                <w:szCs w:val="24"/>
              </w:rPr>
              <w:t>Минимальная/максимальная площадь земельных участков предназначенных для сельскохозяйственного использования в черте населенного пункта                    600 кв. м/2500000 кв. м;.</w:t>
            </w:r>
          </w:p>
          <w:p w14:paraId="349C7126" w14:textId="77777777" w:rsidR="00257B21" w:rsidRPr="00412C5C" w:rsidRDefault="00257B21" w:rsidP="00CD7B5B">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Минимальная ширина земельных участков вдоль фронта улицы (проезда) –               10 м.</w:t>
            </w:r>
          </w:p>
          <w:p w14:paraId="70AD91AC" w14:textId="77777777" w:rsidR="00257B21" w:rsidRPr="00412C5C" w:rsidRDefault="00257B21" w:rsidP="000D4C6C">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Минимальные отступы от границ земельных участков - 3 м.</w:t>
            </w:r>
          </w:p>
          <w:p w14:paraId="4DBA6FA4" w14:textId="77777777" w:rsidR="00257B21" w:rsidRPr="00412C5C" w:rsidRDefault="00257B21" w:rsidP="000D4C6C">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строений от красной линии участка или границ участка                    5 метров</w:t>
            </w:r>
          </w:p>
          <w:p w14:paraId="0459BFAC" w14:textId="77777777" w:rsidR="00257B21" w:rsidRPr="00412C5C" w:rsidRDefault="00257B21" w:rsidP="000D4C6C">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Максимальная высота строений, сооружений от уровня земли - 15 м.</w:t>
            </w:r>
          </w:p>
          <w:p w14:paraId="021ADBD7" w14:textId="77777777" w:rsidR="00257B21" w:rsidRPr="00412C5C" w:rsidRDefault="00257B21" w:rsidP="00CD7B5B">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Максимальный процент застройки в границах земельного участка – 30%</w:t>
            </w:r>
          </w:p>
          <w:p w14:paraId="5B707CFA" w14:textId="77777777" w:rsidR="00257B21" w:rsidRPr="00412C5C" w:rsidRDefault="00257B21" w:rsidP="00CD7B5B">
            <w:pPr>
              <w:tabs>
                <w:tab w:val="left" w:pos="2520"/>
              </w:tabs>
              <w:suppressAutoHyphens/>
              <w:ind w:firstLine="34"/>
              <w:jc w:val="left"/>
              <w:rPr>
                <w:rFonts w:eastAsia="SimSun"/>
                <w:b/>
                <w:color w:val="000000" w:themeColor="text1"/>
                <w:sz w:val="24"/>
                <w:szCs w:val="24"/>
                <w:lang w:eastAsia="zh-CN"/>
              </w:rPr>
            </w:pPr>
          </w:p>
        </w:tc>
      </w:tr>
      <w:tr w:rsidR="00412C5C" w:rsidRPr="00412C5C" w14:paraId="4615685A" w14:textId="77777777" w:rsidTr="00FE62EC">
        <w:trPr>
          <w:trHeight w:val="23"/>
        </w:trPr>
        <w:tc>
          <w:tcPr>
            <w:tcW w:w="3249" w:type="dxa"/>
            <w:tcBorders>
              <w:top w:val="single" w:sz="4" w:space="0" w:color="000000"/>
              <w:left w:val="single" w:sz="4" w:space="0" w:color="000000"/>
              <w:bottom w:val="single" w:sz="4" w:space="0" w:color="auto"/>
            </w:tcBorders>
            <w:shd w:val="clear" w:color="auto" w:fill="auto"/>
          </w:tcPr>
          <w:p w14:paraId="529D205E" w14:textId="77777777" w:rsidR="00257B21" w:rsidRPr="00412C5C" w:rsidRDefault="00257B21" w:rsidP="00CD7B5B">
            <w:pPr>
              <w:tabs>
                <w:tab w:val="left" w:pos="2520"/>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[1.3]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 xml:space="preserve"> Овощеводство</w:t>
            </w:r>
          </w:p>
        </w:tc>
        <w:tc>
          <w:tcPr>
            <w:tcW w:w="3249" w:type="dxa"/>
            <w:tcBorders>
              <w:top w:val="single" w:sz="4" w:space="0" w:color="000000"/>
              <w:left w:val="single" w:sz="4" w:space="0" w:color="000000"/>
              <w:bottom w:val="single" w:sz="4" w:space="0" w:color="auto"/>
            </w:tcBorders>
            <w:shd w:val="clear" w:color="auto" w:fill="auto"/>
          </w:tcPr>
          <w:p w14:paraId="70EF874B" w14:textId="77777777" w:rsidR="00257B21" w:rsidRPr="00412C5C" w:rsidRDefault="00257B21" w:rsidP="00074C0B">
            <w:pPr>
              <w:autoSpaceDE w:val="0"/>
              <w:autoSpaceDN w:val="0"/>
              <w:adjustRightInd w:val="0"/>
              <w:ind w:firstLine="0"/>
              <w:rPr>
                <w:rFonts w:eastAsia="Times New Roman"/>
                <w:color w:val="000000" w:themeColor="text1"/>
                <w:sz w:val="24"/>
                <w:szCs w:val="24"/>
                <w:lang w:eastAsia="ru-RU"/>
              </w:rPr>
            </w:pPr>
            <w:r w:rsidRPr="00412C5C">
              <w:rPr>
                <w:rFonts w:eastAsia="Times New Roman"/>
                <w:color w:val="000000" w:themeColor="text1"/>
                <w:sz w:val="24"/>
                <w:szCs w:val="24"/>
                <w:lang w:eastAsia="ru-RU"/>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3269" w:type="dxa"/>
            <w:vMerge/>
            <w:tcBorders>
              <w:left w:val="single" w:sz="4" w:space="0" w:color="000000"/>
              <w:right w:val="single" w:sz="4" w:space="0" w:color="000000"/>
            </w:tcBorders>
            <w:shd w:val="clear" w:color="auto" w:fill="auto"/>
          </w:tcPr>
          <w:p w14:paraId="30263D96" w14:textId="77777777" w:rsidR="00257B21" w:rsidRPr="00412C5C" w:rsidRDefault="00257B21" w:rsidP="00CD7B5B">
            <w:pPr>
              <w:tabs>
                <w:tab w:val="left" w:pos="2520"/>
              </w:tabs>
              <w:suppressAutoHyphens/>
              <w:ind w:firstLine="34"/>
              <w:jc w:val="left"/>
              <w:rPr>
                <w:rFonts w:eastAsia="SimSun"/>
                <w:b/>
                <w:color w:val="000000" w:themeColor="text1"/>
                <w:sz w:val="24"/>
                <w:szCs w:val="24"/>
                <w:lang w:eastAsia="zh-CN"/>
              </w:rPr>
            </w:pPr>
          </w:p>
        </w:tc>
      </w:tr>
      <w:tr w:rsidR="00412C5C" w:rsidRPr="00412C5C" w14:paraId="0A8144C7" w14:textId="77777777" w:rsidTr="00074C0B">
        <w:trPr>
          <w:trHeight w:val="23"/>
        </w:trPr>
        <w:tc>
          <w:tcPr>
            <w:tcW w:w="3249" w:type="dxa"/>
            <w:tcBorders>
              <w:top w:val="single" w:sz="4" w:space="0" w:color="000000"/>
              <w:left w:val="single" w:sz="4" w:space="0" w:color="000000"/>
              <w:bottom w:val="single" w:sz="4" w:space="0" w:color="auto"/>
            </w:tcBorders>
            <w:shd w:val="clear" w:color="auto" w:fill="auto"/>
          </w:tcPr>
          <w:p w14:paraId="3E511BC3" w14:textId="77777777" w:rsidR="00257B21" w:rsidRPr="00412C5C" w:rsidRDefault="00257B21" w:rsidP="00CD7B5B">
            <w:pPr>
              <w:tabs>
                <w:tab w:val="left" w:pos="2520"/>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[1.4]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 xml:space="preserve"> Выращивание тонизирующих, лекарственных, цветочных культур</w:t>
            </w:r>
          </w:p>
        </w:tc>
        <w:tc>
          <w:tcPr>
            <w:tcW w:w="3249" w:type="dxa"/>
          </w:tcPr>
          <w:p w14:paraId="48A2E43A" w14:textId="77777777" w:rsidR="00257B21" w:rsidRPr="00412C5C" w:rsidRDefault="00257B21" w:rsidP="00074C0B">
            <w:pPr>
              <w:autoSpaceDE w:val="0"/>
              <w:autoSpaceDN w:val="0"/>
              <w:adjustRightInd w:val="0"/>
              <w:ind w:firstLine="0"/>
              <w:rPr>
                <w:rFonts w:eastAsia="Times New Roman"/>
                <w:color w:val="000000" w:themeColor="text1"/>
                <w:sz w:val="24"/>
                <w:szCs w:val="24"/>
                <w:lang w:eastAsia="ru-RU"/>
              </w:rPr>
            </w:pPr>
            <w:r w:rsidRPr="00412C5C">
              <w:rPr>
                <w:rFonts w:eastAsia="Times New Roman"/>
                <w:color w:val="000000" w:themeColor="text1"/>
                <w:sz w:val="24"/>
                <w:szCs w:val="24"/>
                <w:lang w:eastAsia="ru-RU"/>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c>
          <w:tcPr>
            <w:tcW w:w="3269" w:type="dxa"/>
            <w:vMerge/>
            <w:tcBorders>
              <w:left w:val="single" w:sz="4" w:space="0" w:color="000000"/>
              <w:right w:val="single" w:sz="4" w:space="0" w:color="000000"/>
            </w:tcBorders>
            <w:shd w:val="clear" w:color="auto" w:fill="auto"/>
          </w:tcPr>
          <w:p w14:paraId="2C1A5D7D" w14:textId="77777777" w:rsidR="00257B21" w:rsidRPr="00412C5C" w:rsidRDefault="00257B21" w:rsidP="00CD7B5B">
            <w:pPr>
              <w:tabs>
                <w:tab w:val="left" w:pos="2520"/>
              </w:tabs>
              <w:suppressAutoHyphens/>
              <w:ind w:firstLine="34"/>
              <w:jc w:val="left"/>
              <w:rPr>
                <w:rFonts w:eastAsia="SimSun"/>
                <w:b/>
                <w:color w:val="000000" w:themeColor="text1"/>
                <w:sz w:val="24"/>
                <w:szCs w:val="24"/>
                <w:lang w:eastAsia="zh-CN"/>
              </w:rPr>
            </w:pPr>
          </w:p>
        </w:tc>
      </w:tr>
      <w:tr w:rsidR="00412C5C" w:rsidRPr="00412C5C" w14:paraId="5B3FF77D" w14:textId="77777777" w:rsidTr="00074C0B">
        <w:trPr>
          <w:trHeight w:val="23"/>
        </w:trPr>
        <w:tc>
          <w:tcPr>
            <w:tcW w:w="3249" w:type="dxa"/>
            <w:tcBorders>
              <w:top w:val="single" w:sz="4" w:space="0" w:color="000000"/>
              <w:left w:val="single" w:sz="4" w:space="0" w:color="000000"/>
              <w:bottom w:val="single" w:sz="4" w:space="0" w:color="auto"/>
            </w:tcBorders>
            <w:shd w:val="clear" w:color="auto" w:fill="auto"/>
          </w:tcPr>
          <w:p w14:paraId="1C383AE5" w14:textId="77777777" w:rsidR="00257B21" w:rsidRPr="00412C5C" w:rsidRDefault="00257B21" w:rsidP="00CD7B5B">
            <w:pPr>
              <w:keepLines/>
              <w:suppressAutoHyphens/>
              <w:overflowPunct w:val="0"/>
              <w:autoSpaceDE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[1.5]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 xml:space="preserve"> Садоводство</w:t>
            </w:r>
          </w:p>
        </w:tc>
        <w:tc>
          <w:tcPr>
            <w:tcW w:w="3249" w:type="dxa"/>
          </w:tcPr>
          <w:p w14:paraId="34382A4D" w14:textId="77777777" w:rsidR="00257B21" w:rsidRPr="00412C5C" w:rsidRDefault="00257B21" w:rsidP="00074C0B">
            <w:pPr>
              <w:autoSpaceDE w:val="0"/>
              <w:autoSpaceDN w:val="0"/>
              <w:adjustRightInd w:val="0"/>
              <w:ind w:firstLine="0"/>
              <w:rPr>
                <w:rFonts w:eastAsia="Times New Roman"/>
                <w:color w:val="000000" w:themeColor="text1"/>
                <w:sz w:val="24"/>
                <w:szCs w:val="24"/>
                <w:lang w:eastAsia="ru-RU"/>
              </w:rPr>
            </w:pPr>
            <w:r w:rsidRPr="00412C5C">
              <w:rPr>
                <w:rFonts w:eastAsia="Times New Roman"/>
                <w:color w:val="000000" w:themeColor="text1"/>
                <w:sz w:val="24"/>
                <w:szCs w:val="24"/>
                <w:lang w:eastAsia="ru-RU"/>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3269" w:type="dxa"/>
            <w:vMerge/>
            <w:tcBorders>
              <w:left w:val="single" w:sz="4" w:space="0" w:color="000000"/>
              <w:right w:val="single" w:sz="4" w:space="0" w:color="000000"/>
            </w:tcBorders>
            <w:shd w:val="clear" w:color="auto" w:fill="auto"/>
          </w:tcPr>
          <w:p w14:paraId="69BB8DE8" w14:textId="77777777" w:rsidR="00257B21" w:rsidRPr="00412C5C" w:rsidRDefault="00257B21" w:rsidP="00CD7B5B">
            <w:pPr>
              <w:tabs>
                <w:tab w:val="left" w:pos="2520"/>
              </w:tabs>
              <w:suppressAutoHyphens/>
              <w:ind w:firstLine="34"/>
              <w:jc w:val="left"/>
              <w:rPr>
                <w:rFonts w:eastAsia="SimSun"/>
                <w:b/>
                <w:color w:val="000000" w:themeColor="text1"/>
                <w:sz w:val="24"/>
                <w:szCs w:val="24"/>
                <w:lang w:eastAsia="zh-CN"/>
              </w:rPr>
            </w:pPr>
          </w:p>
        </w:tc>
      </w:tr>
      <w:tr w:rsidR="00412C5C" w:rsidRPr="00412C5C" w14:paraId="59CBD769" w14:textId="77777777" w:rsidTr="00074C0B">
        <w:trPr>
          <w:trHeight w:val="23"/>
        </w:trPr>
        <w:tc>
          <w:tcPr>
            <w:tcW w:w="3249" w:type="dxa"/>
            <w:tcBorders>
              <w:top w:val="single" w:sz="4" w:space="0" w:color="000000"/>
              <w:left w:val="single" w:sz="4" w:space="0" w:color="000000"/>
              <w:bottom w:val="single" w:sz="4" w:space="0" w:color="auto"/>
            </w:tcBorders>
            <w:shd w:val="clear" w:color="auto" w:fill="auto"/>
          </w:tcPr>
          <w:p w14:paraId="40065A11" w14:textId="77777777" w:rsidR="00257B21" w:rsidRPr="00412C5C" w:rsidRDefault="00257B21" w:rsidP="00CD7B5B">
            <w:pPr>
              <w:keepLines/>
              <w:suppressAutoHyphens/>
              <w:overflowPunct w:val="0"/>
              <w:autoSpaceDE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[1.6]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 xml:space="preserve"> Выращивание льна и конопли</w:t>
            </w:r>
          </w:p>
        </w:tc>
        <w:tc>
          <w:tcPr>
            <w:tcW w:w="3249" w:type="dxa"/>
          </w:tcPr>
          <w:p w14:paraId="4EBA07FB" w14:textId="77777777" w:rsidR="00257B21" w:rsidRPr="00412C5C" w:rsidRDefault="00257B21" w:rsidP="00074C0B">
            <w:pPr>
              <w:autoSpaceDE w:val="0"/>
              <w:autoSpaceDN w:val="0"/>
              <w:adjustRightInd w:val="0"/>
              <w:ind w:firstLine="0"/>
              <w:rPr>
                <w:rFonts w:eastAsia="Times New Roman"/>
                <w:color w:val="000000" w:themeColor="text1"/>
                <w:sz w:val="24"/>
                <w:szCs w:val="24"/>
                <w:lang w:eastAsia="ru-RU"/>
              </w:rPr>
            </w:pPr>
            <w:r w:rsidRPr="00412C5C">
              <w:rPr>
                <w:rFonts w:eastAsia="Times New Roman"/>
                <w:color w:val="000000" w:themeColor="text1"/>
                <w:sz w:val="24"/>
                <w:szCs w:val="24"/>
                <w:lang w:eastAsia="ru-RU"/>
              </w:rPr>
              <w:t xml:space="preserve">Осуществление хозяйственной деятельности, в том числе на сельскохозяйственных угодьях, связанной с </w:t>
            </w:r>
            <w:r w:rsidRPr="00412C5C">
              <w:rPr>
                <w:rFonts w:eastAsia="Times New Roman"/>
                <w:color w:val="000000" w:themeColor="text1"/>
                <w:sz w:val="24"/>
                <w:szCs w:val="24"/>
                <w:lang w:eastAsia="ru-RU"/>
              </w:rPr>
              <w:lastRenderedPageBreak/>
              <w:t>выращиванием льна, конопли</w:t>
            </w:r>
          </w:p>
        </w:tc>
        <w:tc>
          <w:tcPr>
            <w:tcW w:w="3269" w:type="dxa"/>
            <w:vMerge/>
            <w:tcBorders>
              <w:left w:val="single" w:sz="4" w:space="0" w:color="000000"/>
              <w:right w:val="single" w:sz="4" w:space="0" w:color="000000"/>
            </w:tcBorders>
            <w:shd w:val="clear" w:color="auto" w:fill="auto"/>
          </w:tcPr>
          <w:p w14:paraId="51D0FECD" w14:textId="77777777" w:rsidR="00257B21" w:rsidRPr="00412C5C" w:rsidRDefault="00257B21" w:rsidP="00CD7B5B">
            <w:pPr>
              <w:tabs>
                <w:tab w:val="left" w:pos="2520"/>
              </w:tabs>
              <w:suppressAutoHyphens/>
              <w:ind w:firstLine="34"/>
              <w:jc w:val="left"/>
              <w:rPr>
                <w:rFonts w:eastAsia="SimSun"/>
                <w:b/>
                <w:color w:val="000000" w:themeColor="text1"/>
                <w:sz w:val="24"/>
                <w:szCs w:val="24"/>
                <w:lang w:eastAsia="zh-CN"/>
              </w:rPr>
            </w:pPr>
          </w:p>
        </w:tc>
      </w:tr>
      <w:tr w:rsidR="00412C5C" w:rsidRPr="00412C5C" w14:paraId="11C93E15" w14:textId="77777777" w:rsidTr="00834130">
        <w:trPr>
          <w:trHeight w:val="23"/>
        </w:trPr>
        <w:tc>
          <w:tcPr>
            <w:tcW w:w="3249" w:type="dxa"/>
            <w:tcBorders>
              <w:top w:val="single" w:sz="4" w:space="0" w:color="000000"/>
              <w:left w:val="single" w:sz="4" w:space="0" w:color="000000"/>
              <w:bottom w:val="single" w:sz="4" w:space="0" w:color="auto"/>
            </w:tcBorders>
            <w:shd w:val="clear" w:color="auto" w:fill="auto"/>
          </w:tcPr>
          <w:p w14:paraId="7C13C848" w14:textId="77777777" w:rsidR="00257B21" w:rsidRPr="00412C5C" w:rsidRDefault="00257B21" w:rsidP="00CD7B5B">
            <w:pPr>
              <w:keepLines/>
              <w:suppressAutoHyphens/>
              <w:overflowPunct w:val="0"/>
              <w:autoSpaceDE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[1.8]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 xml:space="preserve"> Скотоводство</w:t>
            </w:r>
          </w:p>
        </w:tc>
        <w:tc>
          <w:tcPr>
            <w:tcW w:w="3249" w:type="dxa"/>
          </w:tcPr>
          <w:p w14:paraId="1DF77D00" w14:textId="77777777" w:rsidR="00257B21" w:rsidRPr="00412C5C" w:rsidRDefault="00257B21" w:rsidP="00074C0B">
            <w:pPr>
              <w:autoSpaceDE w:val="0"/>
              <w:autoSpaceDN w:val="0"/>
              <w:adjustRightInd w:val="0"/>
              <w:ind w:firstLine="0"/>
              <w:rPr>
                <w:rFonts w:eastAsia="Times New Roman"/>
                <w:color w:val="000000" w:themeColor="text1"/>
                <w:sz w:val="24"/>
                <w:szCs w:val="24"/>
                <w:lang w:eastAsia="ru-RU"/>
              </w:rPr>
            </w:pPr>
            <w:r w:rsidRPr="00412C5C">
              <w:rPr>
                <w:rFonts w:eastAsia="Times New Roman"/>
                <w:color w:val="000000" w:themeColor="text1"/>
                <w:sz w:val="24"/>
                <w:szCs w:val="24"/>
                <w:lang w:eastAsia="ru-RU"/>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14:paraId="3A8332CE" w14:textId="77777777" w:rsidR="00257B21" w:rsidRPr="00412C5C" w:rsidRDefault="00257B21" w:rsidP="00074C0B">
            <w:pPr>
              <w:autoSpaceDE w:val="0"/>
              <w:autoSpaceDN w:val="0"/>
              <w:adjustRightInd w:val="0"/>
              <w:ind w:firstLine="0"/>
              <w:rPr>
                <w:rFonts w:eastAsia="Times New Roman"/>
                <w:color w:val="000000" w:themeColor="text1"/>
                <w:sz w:val="24"/>
                <w:szCs w:val="24"/>
                <w:lang w:eastAsia="ru-RU"/>
              </w:rPr>
            </w:pPr>
            <w:r w:rsidRPr="00412C5C">
              <w:rPr>
                <w:rFonts w:eastAsia="Times New Roman"/>
                <w:color w:val="000000" w:themeColor="text1"/>
                <w:sz w:val="24"/>
                <w:szCs w:val="24"/>
                <w:lang w:eastAsia="ru-RU"/>
              </w:rPr>
              <w:t>сенокошение, выпас сельскохозяйственных животных, производство кормов, разведение племенных животных, производство и  использование племенной продукции (материала)</w:t>
            </w:r>
          </w:p>
        </w:tc>
        <w:tc>
          <w:tcPr>
            <w:tcW w:w="3269" w:type="dxa"/>
            <w:vMerge/>
            <w:tcBorders>
              <w:left w:val="single" w:sz="4" w:space="0" w:color="000000"/>
              <w:right w:val="single" w:sz="4" w:space="0" w:color="000000"/>
            </w:tcBorders>
            <w:shd w:val="clear" w:color="auto" w:fill="auto"/>
          </w:tcPr>
          <w:p w14:paraId="5640DF74" w14:textId="77777777" w:rsidR="00257B21" w:rsidRPr="00412C5C" w:rsidRDefault="00257B21" w:rsidP="00CD7B5B">
            <w:pPr>
              <w:tabs>
                <w:tab w:val="left" w:pos="2520"/>
              </w:tabs>
              <w:suppressAutoHyphens/>
              <w:ind w:firstLine="34"/>
              <w:jc w:val="left"/>
              <w:rPr>
                <w:rFonts w:eastAsia="SimSun"/>
                <w:b/>
                <w:color w:val="000000" w:themeColor="text1"/>
                <w:sz w:val="24"/>
                <w:szCs w:val="24"/>
                <w:lang w:eastAsia="zh-CN"/>
              </w:rPr>
            </w:pPr>
          </w:p>
        </w:tc>
      </w:tr>
      <w:tr w:rsidR="00412C5C" w:rsidRPr="00412C5C" w14:paraId="33507E0F" w14:textId="77777777" w:rsidTr="00834130">
        <w:trPr>
          <w:trHeight w:val="23"/>
        </w:trPr>
        <w:tc>
          <w:tcPr>
            <w:tcW w:w="3249" w:type="dxa"/>
            <w:tcBorders>
              <w:top w:val="single" w:sz="6" w:space="0" w:color="000000"/>
              <w:left w:val="single" w:sz="6" w:space="0" w:color="000000"/>
              <w:bottom w:val="single" w:sz="6" w:space="0" w:color="000000"/>
              <w:right w:val="single" w:sz="6" w:space="0" w:color="000000"/>
            </w:tcBorders>
            <w:shd w:val="clear" w:color="auto" w:fill="auto"/>
          </w:tcPr>
          <w:p w14:paraId="705F7668" w14:textId="77777777" w:rsidR="00257B21" w:rsidRPr="00412C5C" w:rsidRDefault="00257B21" w:rsidP="00257B21">
            <w:pPr>
              <w:ind w:firstLine="0"/>
              <w:jc w:val="left"/>
              <w:rPr>
                <w:color w:val="000000" w:themeColor="text1"/>
                <w:sz w:val="23"/>
                <w:szCs w:val="23"/>
              </w:rPr>
            </w:pPr>
            <w:r w:rsidRPr="00412C5C">
              <w:rPr>
                <w:color w:val="000000" w:themeColor="text1"/>
                <w:sz w:val="23"/>
                <w:szCs w:val="23"/>
              </w:rPr>
              <w:t>[1.19] - Сенокошение</w:t>
            </w:r>
          </w:p>
        </w:tc>
        <w:tc>
          <w:tcPr>
            <w:tcW w:w="3249" w:type="dxa"/>
            <w:tcBorders>
              <w:top w:val="single" w:sz="6" w:space="0" w:color="000000"/>
              <w:left w:val="single" w:sz="6" w:space="0" w:color="000000"/>
              <w:bottom w:val="single" w:sz="6" w:space="0" w:color="000000"/>
              <w:right w:val="single" w:sz="6" w:space="0" w:color="000000"/>
            </w:tcBorders>
            <w:shd w:val="clear" w:color="auto" w:fill="auto"/>
          </w:tcPr>
          <w:p w14:paraId="194E5843" w14:textId="77777777" w:rsidR="00257B21" w:rsidRPr="00412C5C" w:rsidRDefault="00257B21" w:rsidP="00257B21">
            <w:pPr>
              <w:ind w:firstLine="0"/>
              <w:jc w:val="left"/>
              <w:rPr>
                <w:color w:val="000000" w:themeColor="text1"/>
                <w:sz w:val="23"/>
                <w:szCs w:val="23"/>
              </w:rPr>
            </w:pPr>
            <w:r w:rsidRPr="00412C5C">
              <w:rPr>
                <w:color w:val="000000" w:themeColor="text1"/>
                <w:sz w:val="23"/>
                <w:szCs w:val="23"/>
              </w:rPr>
              <w:t>Кошение трав, сбор и заготовка сена</w:t>
            </w:r>
          </w:p>
        </w:tc>
        <w:tc>
          <w:tcPr>
            <w:tcW w:w="3269" w:type="dxa"/>
            <w:vMerge/>
            <w:tcBorders>
              <w:left w:val="single" w:sz="4" w:space="0" w:color="000000"/>
              <w:right w:val="single" w:sz="4" w:space="0" w:color="000000"/>
            </w:tcBorders>
            <w:shd w:val="clear" w:color="auto" w:fill="auto"/>
          </w:tcPr>
          <w:p w14:paraId="6D9CCC24" w14:textId="77777777" w:rsidR="00257B21" w:rsidRPr="00412C5C" w:rsidRDefault="00257B21" w:rsidP="00257B21">
            <w:pPr>
              <w:tabs>
                <w:tab w:val="left" w:pos="2520"/>
              </w:tabs>
              <w:suppressAutoHyphens/>
              <w:ind w:firstLine="34"/>
              <w:jc w:val="left"/>
              <w:rPr>
                <w:rFonts w:eastAsia="SimSun"/>
                <w:b/>
                <w:color w:val="000000" w:themeColor="text1"/>
                <w:sz w:val="24"/>
                <w:szCs w:val="24"/>
                <w:lang w:eastAsia="zh-CN"/>
              </w:rPr>
            </w:pPr>
          </w:p>
        </w:tc>
      </w:tr>
      <w:tr w:rsidR="00412C5C" w:rsidRPr="00412C5C" w14:paraId="75A5E1A2" w14:textId="77777777" w:rsidTr="00834130">
        <w:trPr>
          <w:trHeight w:val="23"/>
        </w:trPr>
        <w:tc>
          <w:tcPr>
            <w:tcW w:w="3249" w:type="dxa"/>
            <w:tcBorders>
              <w:top w:val="single" w:sz="6" w:space="0" w:color="000000"/>
              <w:left w:val="single" w:sz="6" w:space="0" w:color="000000"/>
              <w:bottom w:val="single" w:sz="6" w:space="0" w:color="000000"/>
              <w:right w:val="single" w:sz="6" w:space="0" w:color="000000"/>
            </w:tcBorders>
            <w:shd w:val="clear" w:color="auto" w:fill="auto"/>
          </w:tcPr>
          <w:p w14:paraId="3200DE64" w14:textId="77777777" w:rsidR="00257B21" w:rsidRPr="00412C5C" w:rsidRDefault="00257B21" w:rsidP="00257B21">
            <w:pPr>
              <w:ind w:firstLine="0"/>
              <w:jc w:val="left"/>
              <w:rPr>
                <w:color w:val="000000" w:themeColor="text1"/>
                <w:sz w:val="23"/>
                <w:szCs w:val="23"/>
              </w:rPr>
            </w:pPr>
            <w:r w:rsidRPr="00412C5C">
              <w:rPr>
                <w:color w:val="000000" w:themeColor="text1"/>
                <w:sz w:val="23"/>
                <w:szCs w:val="23"/>
              </w:rPr>
              <w:t>[1.20] - Выпас</w:t>
            </w:r>
          </w:p>
          <w:p w14:paraId="66606D1B" w14:textId="77777777" w:rsidR="00257B21" w:rsidRPr="00412C5C" w:rsidRDefault="00257B21" w:rsidP="00257B21">
            <w:pPr>
              <w:ind w:firstLine="0"/>
              <w:jc w:val="left"/>
              <w:rPr>
                <w:color w:val="000000" w:themeColor="text1"/>
                <w:sz w:val="23"/>
                <w:szCs w:val="23"/>
              </w:rPr>
            </w:pPr>
            <w:r w:rsidRPr="00412C5C">
              <w:rPr>
                <w:color w:val="000000" w:themeColor="text1"/>
                <w:sz w:val="23"/>
                <w:szCs w:val="23"/>
              </w:rPr>
              <w:t xml:space="preserve">             сельскохозяйственных</w:t>
            </w:r>
          </w:p>
          <w:p w14:paraId="1C46894A" w14:textId="77777777" w:rsidR="00257B21" w:rsidRPr="00412C5C" w:rsidRDefault="00257B21" w:rsidP="00257B21">
            <w:pPr>
              <w:ind w:firstLine="0"/>
              <w:jc w:val="left"/>
              <w:rPr>
                <w:color w:val="000000" w:themeColor="text1"/>
                <w:sz w:val="23"/>
                <w:szCs w:val="23"/>
              </w:rPr>
            </w:pPr>
            <w:r w:rsidRPr="00412C5C">
              <w:rPr>
                <w:color w:val="000000" w:themeColor="text1"/>
                <w:sz w:val="23"/>
                <w:szCs w:val="23"/>
              </w:rPr>
              <w:t xml:space="preserve">             животных</w:t>
            </w:r>
          </w:p>
        </w:tc>
        <w:tc>
          <w:tcPr>
            <w:tcW w:w="3249" w:type="dxa"/>
            <w:tcBorders>
              <w:top w:val="single" w:sz="6" w:space="0" w:color="000000"/>
              <w:left w:val="single" w:sz="6" w:space="0" w:color="000000"/>
              <w:bottom w:val="single" w:sz="6" w:space="0" w:color="000000"/>
              <w:right w:val="single" w:sz="6" w:space="0" w:color="000000"/>
            </w:tcBorders>
            <w:shd w:val="clear" w:color="auto" w:fill="auto"/>
          </w:tcPr>
          <w:p w14:paraId="590DA59C" w14:textId="77777777" w:rsidR="00257B21" w:rsidRPr="00412C5C" w:rsidRDefault="00257B21" w:rsidP="00257B21">
            <w:pPr>
              <w:ind w:firstLine="0"/>
              <w:jc w:val="left"/>
              <w:rPr>
                <w:color w:val="000000" w:themeColor="text1"/>
                <w:sz w:val="23"/>
                <w:szCs w:val="23"/>
              </w:rPr>
            </w:pPr>
            <w:r w:rsidRPr="00412C5C">
              <w:rPr>
                <w:color w:val="000000" w:themeColor="text1"/>
                <w:sz w:val="23"/>
                <w:szCs w:val="23"/>
              </w:rPr>
              <w:t>Выпас сельскохозяйственных животных</w:t>
            </w:r>
          </w:p>
        </w:tc>
        <w:tc>
          <w:tcPr>
            <w:tcW w:w="3269" w:type="dxa"/>
            <w:vMerge/>
            <w:tcBorders>
              <w:left w:val="single" w:sz="4" w:space="0" w:color="000000"/>
              <w:bottom w:val="single" w:sz="4" w:space="0" w:color="auto"/>
              <w:right w:val="single" w:sz="4" w:space="0" w:color="000000"/>
            </w:tcBorders>
            <w:shd w:val="clear" w:color="auto" w:fill="auto"/>
          </w:tcPr>
          <w:p w14:paraId="7B9747AE" w14:textId="77777777" w:rsidR="00257B21" w:rsidRPr="00412C5C" w:rsidRDefault="00257B21" w:rsidP="00257B21">
            <w:pPr>
              <w:tabs>
                <w:tab w:val="left" w:pos="2520"/>
              </w:tabs>
              <w:suppressAutoHyphens/>
              <w:ind w:firstLine="34"/>
              <w:jc w:val="left"/>
              <w:rPr>
                <w:rFonts w:eastAsia="SimSun"/>
                <w:b/>
                <w:color w:val="000000" w:themeColor="text1"/>
                <w:sz w:val="24"/>
                <w:szCs w:val="24"/>
                <w:lang w:eastAsia="zh-CN"/>
              </w:rPr>
            </w:pPr>
          </w:p>
        </w:tc>
      </w:tr>
      <w:tr w:rsidR="00412C5C" w:rsidRPr="00412C5C" w14:paraId="21906E7E" w14:textId="77777777" w:rsidTr="00FE62EC">
        <w:trPr>
          <w:trHeight w:val="23"/>
        </w:trPr>
        <w:tc>
          <w:tcPr>
            <w:tcW w:w="3249" w:type="dxa"/>
            <w:shd w:val="clear" w:color="auto" w:fill="auto"/>
          </w:tcPr>
          <w:p w14:paraId="77CDF4C4" w14:textId="77777777" w:rsidR="00EA4DB5" w:rsidRPr="00412C5C" w:rsidRDefault="00EA4DB5" w:rsidP="00CD7B5B">
            <w:pPr>
              <w:keepLines/>
              <w:widowControl w:val="0"/>
              <w:suppressAutoHyphens/>
              <w:overflowPunct w:val="0"/>
              <w:autoSpaceDE w:val="0"/>
              <w:ind w:firstLine="0"/>
              <w:rPr>
                <w:rFonts w:eastAsia="SimSun"/>
                <w:color w:val="000000" w:themeColor="text1"/>
                <w:sz w:val="24"/>
                <w:szCs w:val="24"/>
                <w:lang w:eastAsia="zh-CN"/>
              </w:rPr>
            </w:pPr>
            <w:r w:rsidRPr="00412C5C">
              <w:rPr>
                <w:rFonts w:eastAsia="SimSun"/>
                <w:color w:val="000000" w:themeColor="text1"/>
                <w:sz w:val="24"/>
                <w:szCs w:val="24"/>
                <w:lang w:eastAsia="zh-CN"/>
              </w:rPr>
              <w:t>[1.10] - Птицеводство</w:t>
            </w:r>
          </w:p>
        </w:tc>
        <w:tc>
          <w:tcPr>
            <w:tcW w:w="3249" w:type="dxa"/>
            <w:shd w:val="clear" w:color="auto" w:fill="auto"/>
          </w:tcPr>
          <w:p w14:paraId="3333F937" w14:textId="77777777" w:rsidR="00EA4DB5" w:rsidRPr="00412C5C" w:rsidRDefault="00EA4DB5" w:rsidP="00074C0B">
            <w:pPr>
              <w:autoSpaceDE w:val="0"/>
              <w:autoSpaceDN w:val="0"/>
              <w:adjustRightInd w:val="0"/>
              <w:ind w:firstLine="0"/>
              <w:rPr>
                <w:rFonts w:eastAsia="Times New Roman"/>
                <w:color w:val="000000" w:themeColor="text1"/>
                <w:sz w:val="24"/>
                <w:szCs w:val="24"/>
                <w:lang w:eastAsia="ru-RU"/>
              </w:rPr>
            </w:pPr>
            <w:r w:rsidRPr="00412C5C">
              <w:rPr>
                <w:rFonts w:eastAsia="Times New Roman"/>
                <w:color w:val="000000" w:themeColor="text1"/>
                <w:sz w:val="24"/>
                <w:szCs w:val="24"/>
                <w:lang w:eastAsia="ru-RU"/>
              </w:rPr>
              <w:t>Осуществление хозяйственной деятельности, связанной с разведением домашних пород птиц, в том числе водоплавающих;</w:t>
            </w:r>
          </w:p>
          <w:p w14:paraId="6BEC901D" w14:textId="77777777" w:rsidR="00EA4DB5" w:rsidRPr="00412C5C" w:rsidRDefault="00EA4DB5" w:rsidP="00074C0B">
            <w:pPr>
              <w:autoSpaceDE w:val="0"/>
              <w:autoSpaceDN w:val="0"/>
              <w:adjustRightInd w:val="0"/>
              <w:ind w:firstLine="0"/>
              <w:rPr>
                <w:rFonts w:eastAsia="Times New Roman"/>
                <w:color w:val="000000" w:themeColor="text1"/>
                <w:sz w:val="24"/>
                <w:szCs w:val="24"/>
                <w:lang w:eastAsia="ru-RU"/>
              </w:rPr>
            </w:pPr>
            <w:r w:rsidRPr="00412C5C">
              <w:rPr>
                <w:rFonts w:eastAsia="Times New Roman"/>
                <w:color w:val="000000" w:themeColor="text1"/>
                <w:sz w:val="24"/>
                <w:szCs w:val="24"/>
                <w:lang w:eastAsia="ru-RU"/>
              </w:rPr>
              <w:t>разведение племенных животных, производство и использование племенной продукции (материала)</w:t>
            </w:r>
          </w:p>
        </w:tc>
        <w:tc>
          <w:tcPr>
            <w:tcW w:w="3269" w:type="dxa"/>
            <w:tcBorders>
              <w:left w:val="single" w:sz="4" w:space="0" w:color="000000"/>
              <w:bottom w:val="single" w:sz="4" w:space="0" w:color="auto"/>
              <w:right w:val="single" w:sz="4" w:space="0" w:color="000000"/>
            </w:tcBorders>
            <w:shd w:val="clear" w:color="auto" w:fill="auto"/>
          </w:tcPr>
          <w:p w14:paraId="6D61A045" w14:textId="77777777" w:rsidR="00EA4DB5" w:rsidRPr="00412C5C" w:rsidRDefault="00EA4DB5" w:rsidP="00CD7B5B">
            <w:pPr>
              <w:tabs>
                <w:tab w:val="left" w:pos="1134"/>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Минимальная/максимальнаяплощадь земельных участков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 xml:space="preserve"> 100</w:t>
            </w:r>
            <w:r w:rsidR="002E024B" w:rsidRPr="00412C5C">
              <w:rPr>
                <w:rFonts w:eastAsia="SimSun"/>
                <w:color w:val="000000" w:themeColor="text1"/>
                <w:sz w:val="24"/>
                <w:szCs w:val="24"/>
                <w:lang w:eastAsia="zh-CN"/>
              </w:rPr>
              <w:t xml:space="preserve"> </w:t>
            </w:r>
            <w:r w:rsidRPr="00412C5C">
              <w:rPr>
                <w:rFonts w:eastAsia="SimSun"/>
                <w:color w:val="000000" w:themeColor="text1"/>
                <w:sz w:val="24"/>
                <w:szCs w:val="24"/>
                <w:lang w:eastAsia="zh-CN"/>
              </w:rPr>
              <w:t>кв.м./не подлежит ограничению.</w:t>
            </w:r>
          </w:p>
          <w:p w14:paraId="554E5B18" w14:textId="77777777" w:rsidR="00EA4DB5" w:rsidRPr="00412C5C" w:rsidRDefault="00EA4DB5" w:rsidP="00CD7B5B">
            <w:pPr>
              <w:tabs>
                <w:tab w:val="left" w:pos="1134"/>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от границ участка - 3 м.</w:t>
            </w:r>
          </w:p>
          <w:p w14:paraId="3A099471" w14:textId="77777777" w:rsidR="00EA4DB5" w:rsidRPr="00412C5C" w:rsidRDefault="00EA4DB5" w:rsidP="00CD7B5B">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Минимальный отступ от красной линии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 xml:space="preserve"> 5 м.</w:t>
            </w:r>
          </w:p>
          <w:p w14:paraId="1C907C09" w14:textId="77777777" w:rsidR="00EA4DB5" w:rsidRPr="00412C5C" w:rsidRDefault="00EA4DB5" w:rsidP="00CD7B5B">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Максимальная высота зданий, строений, сооружений от уровня земли - 15 м.</w:t>
            </w:r>
          </w:p>
          <w:p w14:paraId="6DF31599" w14:textId="77777777" w:rsidR="00EA4DB5" w:rsidRPr="00412C5C" w:rsidRDefault="00EA4DB5" w:rsidP="00CD7B5B">
            <w:pPr>
              <w:tabs>
                <w:tab w:val="left" w:pos="2520"/>
              </w:tabs>
              <w:suppressAutoHyphens/>
              <w:ind w:firstLine="34"/>
              <w:jc w:val="left"/>
              <w:rPr>
                <w:rFonts w:eastAsia="SimSun"/>
                <w:b/>
                <w:color w:val="000000" w:themeColor="text1"/>
                <w:sz w:val="24"/>
                <w:szCs w:val="24"/>
                <w:lang w:eastAsia="zh-CN"/>
              </w:rPr>
            </w:pPr>
            <w:r w:rsidRPr="00412C5C">
              <w:rPr>
                <w:rFonts w:eastAsia="SimSun"/>
                <w:color w:val="000000" w:themeColor="text1"/>
                <w:sz w:val="24"/>
                <w:szCs w:val="24"/>
                <w:lang w:eastAsia="zh-CN"/>
              </w:rPr>
              <w:t xml:space="preserve">Максимальный процент застройки в границах земельного участка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30%</w:t>
            </w:r>
          </w:p>
        </w:tc>
      </w:tr>
      <w:tr w:rsidR="00412C5C" w:rsidRPr="00412C5C" w14:paraId="0971C74F" w14:textId="77777777" w:rsidTr="00FE62EC">
        <w:trPr>
          <w:trHeight w:val="23"/>
        </w:trPr>
        <w:tc>
          <w:tcPr>
            <w:tcW w:w="3249" w:type="dxa"/>
          </w:tcPr>
          <w:p w14:paraId="3CEB9E6E" w14:textId="77777777" w:rsidR="007508E0" w:rsidRPr="00412C5C" w:rsidRDefault="007508E0" w:rsidP="00CD7B5B">
            <w:pPr>
              <w:ind w:firstLine="0"/>
              <w:jc w:val="left"/>
              <w:rPr>
                <w:color w:val="000000" w:themeColor="text1"/>
                <w:sz w:val="24"/>
                <w:szCs w:val="24"/>
              </w:rPr>
            </w:pPr>
            <w:r w:rsidRPr="00412C5C">
              <w:rPr>
                <w:color w:val="000000" w:themeColor="text1"/>
                <w:sz w:val="24"/>
                <w:szCs w:val="24"/>
              </w:rPr>
              <w:t>[12.0] – Земельные участки (территории) общего пользования</w:t>
            </w:r>
          </w:p>
        </w:tc>
        <w:tc>
          <w:tcPr>
            <w:tcW w:w="3249" w:type="dxa"/>
          </w:tcPr>
          <w:p w14:paraId="3629C6D1" w14:textId="77777777" w:rsidR="007508E0" w:rsidRPr="00412C5C" w:rsidRDefault="007508E0" w:rsidP="00074C0B">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Земельные участки общего пользования.</w:t>
            </w:r>
          </w:p>
          <w:p w14:paraId="7BBD0621" w14:textId="77777777" w:rsidR="007508E0" w:rsidRPr="00412C5C" w:rsidRDefault="007508E0" w:rsidP="00074C0B">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 xml:space="preserve">Содержание данного вида разрешенного использования </w:t>
            </w:r>
            <w:r w:rsidRPr="00412C5C">
              <w:rPr>
                <w:rFonts w:eastAsia="Times New Roman"/>
                <w:color w:val="000000" w:themeColor="text1"/>
                <w:sz w:val="24"/>
                <w:szCs w:val="24"/>
                <w:lang w:eastAsia="ru-RU"/>
              </w:rPr>
              <w:lastRenderedPageBreak/>
              <w:t>включает в себя содержание видов разрешенного использования с кодами 12.0.1 - 12.0.2</w:t>
            </w:r>
          </w:p>
        </w:tc>
        <w:tc>
          <w:tcPr>
            <w:tcW w:w="3269" w:type="dxa"/>
            <w:vMerge w:val="restart"/>
          </w:tcPr>
          <w:p w14:paraId="1DA127C3" w14:textId="77777777" w:rsidR="007508E0" w:rsidRPr="00412C5C" w:rsidRDefault="007508E0" w:rsidP="00CD7B5B">
            <w:pPr>
              <w:ind w:firstLine="0"/>
              <w:jc w:val="left"/>
              <w:rPr>
                <w:color w:val="000000" w:themeColor="text1"/>
                <w:sz w:val="24"/>
                <w:szCs w:val="24"/>
              </w:rPr>
            </w:pPr>
            <w:r w:rsidRPr="00412C5C">
              <w:rPr>
                <w:color w:val="000000" w:themeColor="text1"/>
                <w:sz w:val="24"/>
                <w:szCs w:val="24"/>
              </w:rPr>
              <w:lastRenderedPageBreak/>
              <w:t>Регламенты не устанавливаются.</w:t>
            </w:r>
          </w:p>
          <w:p w14:paraId="4A7F1C69" w14:textId="77777777" w:rsidR="007508E0" w:rsidRPr="00412C5C" w:rsidRDefault="007508E0" w:rsidP="00CD7B5B">
            <w:pPr>
              <w:ind w:firstLine="0"/>
              <w:jc w:val="left"/>
              <w:rPr>
                <w:color w:val="000000" w:themeColor="text1"/>
                <w:sz w:val="24"/>
                <w:szCs w:val="24"/>
              </w:rPr>
            </w:pPr>
            <w:r w:rsidRPr="00412C5C">
              <w:rPr>
                <w:color w:val="000000" w:themeColor="text1"/>
                <w:sz w:val="24"/>
                <w:szCs w:val="24"/>
              </w:rPr>
              <w:t xml:space="preserve">Использование земельных участков, на которые </w:t>
            </w:r>
            <w:r w:rsidRPr="00412C5C">
              <w:rPr>
                <w:color w:val="000000" w:themeColor="text1"/>
                <w:sz w:val="24"/>
                <w:szCs w:val="24"/>
              </w:rPr>
              <w:lastRenderedPageBreak/>
              <w:t>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412C5C" w:rsidRPr="00412C5C" w14:paraId="2E7F85B7" w14:textId="77777777" w:rsidTr="00834130">
        <w:trPr>
          <w:trHeight w:val="23"/>
        </w:trPr>
        <w:tc>
          <w:tcPr>
            <w:tcW w:w="3249" w:type="dxa"/>
            <w:shd w:val="clear" w:color="auto" w:fill="FFFFFF"/>
          </w:tcPr>
          <w:p w14:paraId="6CF7C909" w14:textId="77777777" w:rsidR="007508E0" w:rsidRPr="00412C5C" w:rsidRDefault="007508E0" w:rsidP="007508E0">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lastRenderedPageBreak/>
              <w:t>[12.0.1] – Улично-</w:t>
            </w:r>
          </w:p>
          <w:p w14:paraId="78E845F8" w14:textId="77777777" w:rsidR="007508E0" w:rsidRPr="00412C5C" w:rsidRDefault="007508E0" w:rsidP="007508E0">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                 дорожная сеть</w:t>
            </w:r>
          </w:p>
        </w:tc>
        <w:tc>
          <w:tcPr>
            <w:tcW w:w="3249" w:type="dxa"/>
          </w:tcPr>
          <w:p w14:paraId="01D123EC" w14:textId="77777777" w:rsidR="007508E0" w:rsidRPr="00412C5C" w:rsidRDefault="007508E0" w:rsidP="007508E0">
            <w:pPr>
              <w:ind w:firstLine="376"/>
              <w:rPr>
                <w:color w:val="000000" w:themeColor="text1"/>
                <w:sz w:val="24"/>
                <w:szCs w:val="24"/>
              </w:rPr>
            </w:pPr>
            <w:r w:rsidRPr="00412C5C">
              <w:rPr>
                <w:color w:val="000000" w:themeColor="text1"/>
                <w:sz w:val="24"/>
                <w:szCs w:val="24"/>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14:paraId="4F5BCCB5" w14:textId="77777777" w:rsidR="007508E0" w:rsidRPr="00412C5C" w:rsidRDefault="007508E0" w:rsidP="007508E0">
            <w:pPr>
              <w:ind w:firstLine="376"/>
              <w:rPr>
                <w:color w:val="000000" w:themeColor="text1"/>
                <w:sz w:val="24"/>
                <w:szCs w:val="24"/>
              </w:rPr>
            </w:pPr>
            <w:r w:rsidRPr="00412C5C">
              <w:rPr>
                <w:color w:val="000000" w:themeColor="text1"/>
                <w:sz w:val="24"/>
                <w:szCs w:val="24"/>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3269" w:type="dxa"/>
            <w:vMerge/>
          </w:tcPr>
          <w:p w14:paraId="0FC90989" w14:textId="77777777" w:rsidR="007508E0" w:rsidRPr="00412C5C" w:rsidRDefault="007508E0" w:rsidP="007508E0">
            <w:pPr>
              <w:ind w:firstLine="0"/>
              <w:jc w:val="left"/>
              <w:rPr>
                <w:color w:val="000000" w:themeColor="text1"/>
                <w:sz w:val="24"/>
                <w:szCs w:val="24"/>
              </w:rPr>
            </w:pPr>
          </w:p>
        </w:tc>
      </w:tr>
      <w:tr w:rsidR="00412C5C" w:rsidRPr="00412C5C" w14:paraId="371BDB6E" w14:textId="77777777" w:rsidTr="00834130">
        <w:trPr>
          <w:trHeight w:val="23"/>
        </w:trPr>
        <w:tc>
          <w:tcPr>
            <w:tcW w:w="3249" w:type="dxa"/>
            <w:shd w:val="clear" w:color="auto" w:fill="FFFFFF"/>
          </w:tcPr>
          <w:p w14:paraId="6D39991E" w14:textId="77777777" w:rsidR="007508E0" w:rsidRPr="00412C5C" w:rsidRDefault="007508E0" w:rsidP="007508E0">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[12.0.2] - благоустройство</w:t>
            </w:r>
          </w:p>
          <w:p w14:paraId="55B3F35B" w14:textId="77777777" w:rsidR="007508E0" w:rsidRPr="00412C5C" w:rsidRDefault="007508E0" w:rsidP="007508E0">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                территории</w:t>
            </w:r>
          </w:p>
        </w:tc>
        <w:tc>
          <w:tcPr>
            <w:tcW w:w="3249" w:type="dxa"/>
          </w:tcPr>
          <w:p w14:paraId="738BD3C8" w14:textId="77777777" w:rsidR="007508E0" w:rsidRPr="00412C5C" w:rsidRDefault="007508E0" w:rsidP="007508E0">
            <w:pPr>
              <w:ind w:firstLine="376"/>
              <w:rPr>
                <w:color w:val="000000" w:themeColor="text1"/>
                <w:sz w:val="24"/>
                <w:szCs w:val="24"/>
              </w:rPr>
            </w:pPr>
            <w:r w:rsidRPr="00412C5C">
              <w:rPr>
                <w:color w:val="000000" w:themeColor="text1"/>
                <w:sz w:val="24"/>
                <w:szCs w:val="24"/>
              </w:rPr>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w:t>
            </w:r>
            <w:r w:rsidRPr="00412C5C">
              <w:rPr>
                <w:color w:val="000000" w:themeColor="text1"/>
                <w:sz w:val="24"/>
                <w:szCs w:val="24"/>
              </w:rPr>
              <w:lastRenderedPageBreak/>
              <w:t>благоустройства территории, общественных туалетов</w:t>
            </w:r>
          </w:p>
        </w:tc>
        <w:tc>
          <w:tcPr>
            <w:tcW w:w="3269" w:type="dxa"/>
            <w:vMerge/>
          </w:tcPr>
          <w:p w14:paraId="564884CF" w14:textId="77777777" w:rsidR="007508E0" w:rsidRPr="00412C5C" w:rsidRDefault="007508E0" w:rsidP="007508E0">
            <w:pPr>
              <w:ind w:firstLine="0"/>
              <w:jc w:val="left"/>
              <w:rPr>
                <w:color w:val="000000" w:themeColor="text1"/>
                <w:sz w:val="24"/>
                <w:szCs w:val="24"/>
              </w:rPr>
            </w:pPr>
          </w:p>
        </w:tc>
      </w:tr>
    </w:tbl>
    <w:p w14:paraId="42BDE9D2" w14:textId="77777777" w:rsidR="00BB21D8" w:rsidRPr="00412C5C" w:rsidRDefault="00BB21D8" w:rsidP="007E79D7">
      <w:pPr>
        <w:tabs>
          <w:tab w:val="left" w:pos="2520"/>
        </w:tabs>
        <w:suppressAutoHyphens/>
        <w:ind w:firstLine="0"/>
        <w:rPr>
          <w:rFonts w:eastAsia="SimSun"/>
          <w:color w:val="000000" w:themeColor="text1"/>
          <w:lang w:eastAsia="zh-CN"/>
        </w:rPr>
      </w:pPr>
    </w:p>
    <w:p w14:paraId="0ABFF57C" w14:textId="77777777" w:rsidR="00DB70DB" w:rsidRPr="00412C5C" w:rsidRDefault="00DB70DB" w:rsidP="00DB70DB">
      <w:pPr>
        <w:tabs>
          <w:tab w:val="left" w:pos="2520"/>
        </w:tabs>
        <w:suppressAutoHyphens/>
        <w:ind w:firstLine="0"/>
        <w:jc w:val="center"/>
        <w:rPr>
          <w:rFonts w:eastAsia="SimSun"/>
          <w:b/>
          <w:color w:val="000000" w:themeColor="text1"/>
          <w:sz w:val="27"/>
          <w:szCs w:val="27"/>
          <w:lang w:eastAsia="zh-CN"/>
        </w:rPr>
      </w:pPr>
      <w:r w:rsidRPr="00412C5C">
        <w:rPr>
          <w:rFonts w:eastAsia="SimSun"/>
          <w:b/>
          <w:color w:val="000000" w:themeColor="text1"/>
          <w:sz w:val="27"/>
          <w:szCs w:val="27"/>
          <w:lang w:eastAsia="zh-CN"/>
        </w:rPr>
        <w:t>Условно разрешенные виды и параметры использования земельных участков и объектов капитального строительства</w:t>
      </w:r>
    </w:p>
    <w:p w14:paraId="01394182" w14:textId="77777777" w:rsidR="00DB70DB" w:rsidRPr="00412C5C" w:rsidRDefault="00DB70DB" w:rsidP="00DB70DB">
      <w:pPr>
        <w:tabs>
          <w:tab w:val="left" w:pos="2520"/>
        </w:tabs>
        <w:suppressAutoHyphens/>
        <w:ind w:firstLine="0"/>
        <w:jc w:val="center"/>
        <w:rPr>
          <w:rFonts w:eastAsia="SimSun"/>
          <w:color w:val="000000" w:themeColor="text1"/>
          <w:lang w:eastAsia="zh-CN"/>
        </w:rPr>
      </w:pPr>
    </w:p>
    <w:tbl>
      <w:tblPr>
        <w:tblW w:w="9767" w:type="dxa"/>
        <w:tblInd w:w="-10" w:type="dxa"/>
        <w:tblLayout w:type="fixed"/>
        <w:tblLook w:val="0000" w:firstRow="0" w:lastRow="0" w:firstColumn="0" w:lastColumn="0" w:noHBand="0" w:noVBand="0"/>
      </w:tblPr>
      <w:tblGrid>
        <w:gridCol w:w="3249"/>
        <w:gridCol w:w="3106"/>
        <w:gridCol w:w="3412"/>
      </w:tblGrid>
      <w:tr w:rsidR="00412C5C" w:rsidRPr="00412C5C" w14:paraId="6CED76DF" w14:textId="77777777" w:rsidTr="007E79D7">
        <w:trPr>
          <w:trHeight w:val="23"/>
          <w:tblHeader/>
        </w:trPr>
        <w:tc>
          <w:tcPr>
            <w:tcW w:w="3249" w:type="dxa"/>
            <w:tcBorders>
              <w:top w:val="single" w:sz="4" w:space="0" w:color="000000"/>
              <w:left w:val="single" w:sz="4" w:space="0" w:color="000000"/>
              <w:bottom w:val="single" w:sz="4" w:space="0" w:color="auto"/>
            </w:tcBorders>
            <w:shd w:val="clear" w:color="auto" w:fill="auto"/>
          </w:tcPr>
          <w:p w14:paraId="0C92D931" w14:textId="77777777" w:rsidR="00FD3072" w:rsidRPr="00412C5C" w:rsidRDefault="00EA4DB5" w:rsidP="00EA4DB5">
            <w:pPr>
              <w:tabs>
                <w:tab w:val="left" w:pos="2520"/>
              </w:tabs>
              <w:suppressAutoHyphens/>
              <w:ind w:firstLine="0"/>
              <w:jc w:val="left"/>
              <w:rPr>
                <w:rFonts w:eastAsia="SimSun"/>
                <w:b/>
                <w:color w:val="000000" w:themeColor="text1"/>
                <w:sz w:val="24"/>
                <w:szCs w:val="24"/>
                <w:lang w:eastAsia="zh-CN"/>
              </w:rPr>
            </w:pPr>
            <w:r w:rsidRPr="00412C5C">
              <w:rPr>
                <w:rFonts w:eastAsia="SimSun"/>
                <w:b/>
                <w:color w:val="000000" w:themeColor="text1"/>
                <w:sz w:val="24"/>
                <w:szCs w:val="24"/>
                <w:lang w:eastAsia="zh-CN"/>
              </w:rPr>
              <w:t>Наименование в</w:t>
            </w:r>
            <w:r w:rsidR="00FD3072" w:rsidRPr="00412C5C">
              <w:rPr>
                <w:rFonts w:eastAsia="SimSun"/>
                <w:b/>
                <w:color w:val="000000" w:themeColor="text1"/>
                <w:sz w:val="24"/>
                <w:szCs w:val="24"/>
                <w:lang w:eastAsia="zh-CN"/>
              </w:rPr>
              <w:t>ид</w:t>
            </w:r>
            <w:r w:rsidRPr="00412C5C">
              <w:rPr>
                <w:rFonts w:eastAsia="SimSun"/>
                <w:b/>
                <w:color w:val="000000" w:themeColor="text1"/>
                <w:sz w:val="24"/>
                <w:szCs w:val="24"/>
                <w:lang w:eastAsia="zh-CN"/>
              </w:rPr>
              <w:t xml:space="preserve">а </w:t>
            </w:r>
            <w:r w:rsidR="00FD3072" w:rsidRPr="00412C5C">
              <w:rPr>
                <w:rFonts w:eastAsia="SimSun"/>
                <w:b/>
                <w:color w:val="000000" w:themeColor="text1"/>
                <w:sz w:val="24"/>
                <w:szCs w:val="24"/>
                <w:lang w:eastAsia="zh-CN"/>
              </w:rPr>
              <w:t>разрешенного использования земельн</w:t>
            </w:r>
            <w:r w:rsidRPr="00412C5C">
              <w:rPr>
                <w:rFonts w:eastAsia="SimSun"/>
                <w:b/>
                <w:color w:val="000000" w:themeColor="text1"/>
                <w:sz w:val="24"/>
                <w:szCs w:val="24"/>
                <w:lang w:eastAsia="zh-CN"/>
              </w:rPr>
              <w:t>ого</w:t>
            </w:r>
            <w:r w:rsidR="00FD3072" w:rsidRPr="00412C5C">
              <w:rPr>
                <w:rFonts w:eastAsia="SimSun"/>
                <w:b/>
                <w:color w:val="000000" w:themeColor="text1"/>
                <w:sz w:val="24"/>
                <w:szCs w:val="24"/>
                <w:lang w:eastAsia="zh-CN"/>
              </w:rPr>
              <w:t xml:space="preserve"> участк</w:t>
            </w:r>
            <w:r w:rsidRPr="00412C5C">
              <w:rPr>
                <w:rFonts w:eastAsia="SimSun"/>
                <w:b/>
                <w:color w:val="000000" w:themeColor="text1"/>
                <w:sz w:val="24"/>
                <w:szCs w:val="24"/>
                <w:lang w:eastAsia="zh-CN"/>
              </w:rPr>
              <w:t>а</w:t>
            </w:r>
          </w:p>
        </w:tc>
        <w:tc>
          <w:tcPr>
            <w:tcW w:w="3106" w:type="dxa"/>
            <w:tcBorders>
              <w:top w:val="single" w:sz="4" w:space="0" w:color="000000"/>
              <w:left w:val="single" w:sz="4" w:space="0" w:color="000000"/>
              <w:bottom w:val="single" w:sz="4" w:space="0" w:color="auto"/>
            </w:tcBorders>
            <w:shd w:val="clear" w:color="auto" w:fill="auto"/>
          </w:tcPr>
          <w:p w14:paraId="78A2F2C8" w14:textId="77777777" w:rsidR="00FD3072" w:rsidRPr="00412C5C" w:rsidRDefault="00EA4DB5" w:rsidP="00EA4DB5">
            <w:pPr>
              <w:tabs>
                <w:tab w:val="left" w:pos="2520"/>
              </w:tabs>
              <w:suppressAutoHyphens/>
              <w:ind w:firstLine="0"/>
              <w:jc w:val="left"/>
              <w:rPr>
                <w:rFonts w:eastAsia="SimSun"/>
                <w:b/>
                <w:color w:val="000000" w:themeColor="text1"/>
                <w:sz w:val="24"/>
                <w:szCs w:val="24"/>
                <w:lang w:eastAsia="zh-CN"/>
              </w:rPr>
            </w:pPr>
            <w:r w:rsidRPr="00412C5C">
              <w:rPr>
                <w:rFonts w:eastAsia="SimSun"/>
                <w:b/>
                <w:color w:val="000000" w:themeColor="text1"/>
                <w:sz w:val="24"/>
                <w:szCs w:val="24"/>
                <w:lang w:eastAsia="zh-CN"/>
              </w:rPr>
              <w:t>Описание в</w:t>
            </w:r>
            <w:r w:rsidR="00FD3072" w:rsidRPr="00412C5C">
              <w:rPr>
                <w:rFonts w:eastAsia="SimSun"/>
                <w:b/>
                <w:color w:val="000000" w:themeColor="text1"/>
                <w:sz w:val="24"/>
                <w:szCs w:val="24"/>
                <w:lang w:eastAsia="zh-CN"/>
              </w:rPr>
              <w:t>ид</w:t>
            </w:r>
            <w:r w:rsidRPr="00412C5C">
              <w:rPr>
                <w:rFonts w:eastAsia="SimSun"/>
                <w:b/>
                <w:color w:val="000000" w:themeColor="text1"/>
                <w:sz w:val="24"/>
                <w:szCs w:val="24"/>
                <w:lang w:eastAsia="zh-CN"/>
              </w:rPr>
              <w:t>а</w:t>
            </w:r>
            <w:r w:rsidR="00FD3072" w:rsidRPr="00412C5C">
              <w:rPr>
                <w:rFonts w:eastAsia="SimSun"/>
                <w:b/>
                <w:color w:val="000000" w:themeColor="text1"/>
                <w:sz w:val="24"/>
                <w:szCs w:val="24"/>
                <w:lang w:eastAsia="zh-CN"/>
              </w:rPr>
              <w:t xml:space="preserve"> разрешенного использования </w:t>
            </w:r>
            <w:r w:rsidRPr="00412C5C">
              <w:rPr>
                <w:rFonts w:eastAsia="SimSun"/>
                <w:b/>
                <w:color w:val="000000" w:themeColor="text1"/>
                <w:sz w:val="24"/>
                <w:szCs w:val="24"/>
                <w:lang w:eastAsia="zh-CN"/>
              </w:rPr>
              <w:t>земельного участка</w:t>
            </w:r>
          </w:p>
        </w:tc>
        <w:tc>
          <w:tcPr>
            <w:tcW w:w="3412" w:type="dxa"/>
            <w:tcBorders>
              <w:top w:val="single" w:sz="4" w:space="0" w:color="000000"/>
              <w:left w:val="single" w:sz="4" w:space="0" w:color="000000"/>
              <w:bottom w:val="single" w:sz="4" w:space="0" w:color="auto"/>
              <w:right w:val="single" w:sz="4" w:space="0" w:color="000000"/>
            </w:tcBorders>
            <w:shd w:val="clear" w:color="auto" w:fill="auto"/>
          </w:tcPr>
          <w:p w14:paraId="1E48E106" w14:textId="77777777" w:rsidR="00FD3072" w:rsidRPr="00412C5C" w:rsidRDefault="00FD3072" w:rsidP="00FD3072">
            <w:pPr>
              <w:tabs>
                <w:tab w:val="left" w:pos="2520"/>
              </w:tabs>
              <w:suppressAutoHyphens/>
              <w:ind w:firstLine="34"/>
              <w:jc w:val="left"/>
              <w:rPr>
                <w:rFonts w:eastAsia="SimSun"/>
                <w:b/>
                <w:color w:val="000000" w:themeColor="text1"/>
                <w:sz w:val="24"/>
                <w:szCs w:val="24"/>
                <w:lang w:eastAsia="zh-CN"/>
              </w:rPr>
            </w:pPr>
            <w:r w:rsidRPr="00412C5C">
              <w:rPr>
                <w:rFonts w:eastAsia="SimSun"/>
                <w:b/>
                <w:color w:val="000000" w:themeColor="text1"/>
                <w:sz w:val="24"/>
                <w:szCs w:val="24"/>
                <w:lang w:eastAsia="zh-CN"/>
              </w:rPr>
              <w:t>Предельные размеры земельных участков и параметры разрешенного строительства, реконструкции объектов капитального строительства</w:t>
            </w:r>
          </w:p>
        </w:tc>
      </w:tr>
      <w:tr w:rsidR="00412C5C" w:rsidRPr="00412C5C" w14:paraId="1EF3994A" w14:textId="77777777" w:rsidTr="00FD3072">
        <w:trPr>
          <w:trHeight w:val="23"/>
        </w:trPr>
        <w:tc>
          <w:tcPr>
            <w:tcW w:w="3249" w:type="dxa"/>
            <w:tcBorders>
              <w:top w:val="single" w:sz="4" w:space="0" w:color="000000"/>
              <w:left w:val="single" w:sz="4" w:space="0" w:color="000000"/>
              <w:bottom w:val="single" w:sz="4" w:space="0" w:color="000000"/>
            </w:tcBorders>
            <w:shd w:val="clear" w:color="auto" w:fill="auto"/>
          </w:tcPr>
          <w:p w14:paraId="6CF64517" w14:textId="77777777" w:rsidR="00EA4DB5" w:rsidRPr="00412C5C" w:rsidRDefault="00EA4DB5" w:rsidP="00DB70DB">
            <w:pPr>
              <w:keepLines/>
              <w:suppressAutoHyphens/>
              <w:overflowPunct w:val="0"/>
              <w:autoSpaceDE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[3.1] - Коммунальное обслуживание</w:t>
            </w:r>
          </w:p>
        </w:tc>
        <w:tc>
          <w:tcPr>
            <w:tcW w:w="3106" w:type="dxa"/>
            <w:tcBorders>
              <w:top w:val="single" w:sz="4" w:space="0" w:color="000000"/>
              <w:left w:val="single" w:sz="4" w:space="0" w:color="000000"/>
              <w:bottom w:val="single" w:sz="4" w:space="0" w:color="000000"/>
            </w:tcBorders>
            <w:shd w:val="clear" w:color="auto" w:fill="auto"/>
          </w:tcPr>
          <w:p w14:paraId="3EC57BC4" w14:textId="77777777" w:rsidR="00EA4DB5" w:rsidRPr="00412C5C" w:rsidRDefault="00EA4DB5" w:rsidP="00074C0B">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3412" w:type="dxa"/>
            <w:tcBorders>
              <w:top w:val="single" w:sz="4" w:space="0" w:color="000000"/>
              <w:left w:val="single" w:sz="4" w:space="0" w:color="000000"/>
              <w:bottom w:val="single" w:sz="4" w:space="0" w:color="000000"/>
              <w:right w:val="single" w:sz="4" w:space="0" w:color="000000"/>
            </w:tcBorders>
            <w:shd w:val="clear" w:color="auto" w:fill="auto"/>
          </w:tcPr>
          <w:p w14:paraId="3929E426" w14:textId="77777777" w:rsidR="00EA4DB5" w:rsidRPr="00412C5C" w:rsidRDefault="00EA4DB5" w:rsidP="004A286C">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Минимальная/максимальная площадь земельных участков - 10 кв. м/</w:t>
            </w:r>
            <w:r w:rsidRPr="00412C5C">
              <w:rPr>
                <w:rFonts w:eastAsia="Times New Roman"/>
                <w:bCs/>
                <w:color w:val="000000" w:themeColor="text1"/>
                <w:sz w:val="24"/>
                <w:szCs w:val="24"/>
                <w:lang w:eastAsia="ru-RU"/>
              </w:rPr>
              <w:t>10000 кв. м;</w:t>
            </w:r>
            <w:r w:rsidRPr="00412C5C">
              <w:rPr>
                <w:rFonts w:eastAsia="SimSun"/>
                <w:color w:val="000000" w:themeColor="text1"/>
                <w:sz w:val="24"/>
                <w:szCs w:val="24"/>
                <w:lang w:eastAsia="zh-CN"/>
              </w:rPr>
              <w:t>.</w:t>
            </w:r>
          </w:p>
          <w:p w14:paraId="17224665" w14:textId="77777777" w:rsidR="00EA4DB5" w:rsidRPr="00412C5C" w:rsidRDefault="00EA4DB5" w:rsidP="000D4C6C">
            <w:pPr>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Минимальный отступ от границ участка - 3 м.</w:t>
            </w:r>
          </w:p>
          <w:p w14:paraId="18F35A33" w14:textId="77777777" w:rsidR="00EA4DB5" w:rsidRPr="00412C5C" w:rsidRDefault="00EA4DB5" w:rsidP="000D4C6C">
            <w:pPr>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Минимальный отступ от красной линии – 5 м.</w:t>
            </w:r>
          </w:p>
          <w:p w14:paraId="4AD81145" w14:textId="77777777" w:rsidR="00EA4DB5" w:rsidRPr="00412C5C" w:rsidRDefault="00EA4DB5" w:rsidP="004A286C">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Максимальное количество надземных этажей зданий – </w:t>
            </w:r>
            <w:r w:rsidR="002E024B" w:rsidRPr="00412C5C">
              <w:rPr>
                <w:rFonts w:eastAsia="SimSun"/>
                <w:color w:val="000000" w:themeColor="text1"/>
                <w:sz w:val="24"/>
                <w:szCs w:val="24"/>
                <w:lang w:eastAsia="zh-CN"/>
              </w:rPr>
              <w:t xml:space="preserve">            </w:t>
            </w:r>
            <w:r w:rsidRPr="00412C5C">
              <w:rPr>
                <w:rFonts w:eastAsia="SimSun"/>
                <w:color w:val="000000" w:themeColor="text1"/>
                <w:sz w:val="24"/>
                <w:szCs w:val="24"/>
                <w:lang w:eastAsia="zh-CN"/>
              </w:rPr>
              <w:t>3 этажа (включая мансардный этаж).</w:t>
            </w:r>
          </w:p>
          <w:p w14:paraId="5E1B6D7D" w14:textId="77777777" w:rsidR="00EA4DB5" w:rsidRPr="00412C5C" w:rsidRDefault="00EA4DB5" w:rsidP="004A286C">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Максимальная высота строений, сооружений от уровня земли –15 м.</w:t>
            </w:r>
          </w:p>
          <w:p w14:paraId="5D44440D" w14:textId="77777777" w:rsidR="00EA4DB5" w:rsidRPr="00412C5C" w:rsidRDefault="00EA4DB5" w:rsidP="004A286C">
            <w:pPr>
              <w:tabs>
                <w:tab w:val="left" w:pos="1134"/>
              </w:tabs>
              <w:suppressAutoHyphens/>
              <w:ind w:firstLine="0"/>
              <w:rPr>
                <w:rFonts w:eastAsia="SimSun"/>
                <w:color w:val="000000" w:themeColor="text1"/>
                <w:sz w:val="24"/>
                <w:szCs w:val="24"/>
                <w:lang w:eastAsia="zh-CN"/>
              </w:rPr>
            </w:pPr>
            <w:r w:rsidRPr="00412C5C">
              <w:rPr>
                <w:rFonts w:eastAsia="SimSun"/>
                <w:color w:val="000000" w:themeColor="text1"/>
                <w:sz w:val="24"/>
                <w:szCs w:val="24"/>
                <w:lang w:eastAsia="zh-CN"/>
              </w:rPr>
              <w:t>Максимальный процент застройки в границах земельного участка – 80%</w:t>
            </w:r>
          </w:p>
        </w:tc>
      </w:tr>
    </w:tbl>
    <w:p w14:paraId="024C7B50" w14:textId="77777777" w:rsidR="00DB70DB" w:rsidRPr="00412C5C" w:rsidRDefault="00DB70DB" w:rsidP="00DB70DB">
      <w:pPr>
        <w:tabs>
          <w:tab w:val="left" w:pos="2520"/>
        </w:tabs>
        <w:suppressAutoHyphens/>
        <w:ind w:firstLine="426"/>
        <w:jc w:val="left"/>
        <w:rPr>
          <w:rFonts w:eastAsia="SimSun"/>
          <w:color w:val="000000" w:themeColor="text1"/>
          <w:lang w:eastAsia="zh-CN"/>
        </w:rPr>
      </w:pPr>
    </w:p>
    <w:p w14:paraId="4B234DDB" w14:textId="77777777" w:rsidR="00DB70DB" w:rsidRPr="00412C5C" w:rsidRDefault="00DB70DB" w:rsidP="00DB70DB">
      <w:pPr>
        <w:tabs>
          <w:tab w:val="left" w:pos="2520"/>
        </w:tabs>
        <w:suppressAutoHyphens/>
        <w:ind w:firstLine="0"/>
        <w:jc w:val="center"/>
        <w:rPr>
          <w:rFonts w:eastAsia="SimSun"/>
          <w:b/>
          <w:color w:val="000000" w:themeColor="text1"/>
          <w:sz w:val="27"/>
          <w:szCs w:val="27"/>
          <w:lang w:eastAsia="zh-CN"/>
        </w:rPr>
      </w:pPr>
      <w:r w:rsidRPr="00412C5C">
        <w:rPr>
          <w:rFonts w:eastAsia="SimSun"/>
          <w:b/>
          <w:color w:val="000000" w:themeColor="text1"/>
          <w:sz w:val="27"/>
          <w:szCs w:val="27"/>
          <w:lang w:eastAsia="zh-CN"/>
        </w:rPr>
        <w:t>Вспомогательные виды и параметры разрешенного использования земельных участков и объектов капитального строительства</w:t>
      </w:r>
    </w:p>
    <w:p w14:paraId="246EA154" w14:textId="77777777" w:rsidR="00DB70DB" w:rsidRPr="00412C5C" w:rsidRDefault="00DB70DB" w:rsidP="00DB70DB">
      <w:pPr>
        <w:tabs>
          <w:tab w:val="left" w:pos="2520"/>
        </w:tabs>
        <w:suppressAutoHyphens/>
        <w:ind w:firstLine="0"/>
        <w:jc w:val="center"/>
        <w:rPr>
          <w:rFonts w:eastAsia="SimSun"/>
          <w:color w:val="000000" w:themeColor="text1"/>
          <w:lang w:eastAsia="zh-CN"/>
        </w:rPr>
      </w:pPr>
    </w:p>
    <w:tbl>
      <w:tblPr>
        <w:tblW w:w="9767" w:type="dxa"/>
        <w:tblInd w:w="-10" w:type="dxa"/>
        <w:tblLayout w:type="fixed"/>
        <w:tblLook w:val="0000" w:firstRow="0" w:lastRow="0" w:firstColumn="0" w:lastColumn="0" w:noHBand="0" w:noVBand="0"/>
      </w:tblPr>
      <w:tblGrid>
        <w:gridCol w:w="4644"/>
        <w:gridCol w:w="39"/>
        <w:gridCol w:w="5084"/>
      </w:tblGrid>
      <w:tr w:rsidR="00412C5C" w:rsidRPr="00412C5C" w14:paraId="7C1045B6" w14:textId="77777777" w:rsidTr="004A286C">
        <w:trPr>
          <w:trHeight w:val="552"/>
        </w:trPr>
        <w:tc>
          <w:tcPr>
            <w:tcW w:w="4644" w:type="dxa"/>
            <w:tcBorders>
              <w:top w:val="single" w:sz="4" w:space="0" w:color="000000"/>
              <w:left w:val="single" w:sz="4" w:space="0" w:color="000000"/>
              <w:bottom w:val="single" w:sz="4" w:space="0" w:color="auto"/>
            </w:tcBorders>
            <w:shd w:val="clear" w:color="auto" w:fill="auto"/>
          </w:tcPr>
          <w:p w14:paraId="432FEB08" w14:textId="77777777" w:rsidR="00FD3072" w:rsidRPr="00412C5C" w:rsidRDefault="00FD3072" w:rsidP="00FD3072">
            <w:pPr>
              <w:tabs>
                <w:tab w:val="left" w:pos="2520"/>
              </w:tabs>
              <w:suppressAutoHyphens/>
              <w:ind w:firstLine="0"/>
              <w:jc w:val="left"/>
              <w:rPr>
                <w:rFonts w:eastAsia="SimSun"/>
                <w:b/>
                <w:color w:val="000000" w:themeColor="text1"/>
                <w:sz w:val="24"/>
                <w:szCs w:val="24"/>
                <w:lang w:eastAsia="zh-CN"/>
              </w:rPr>
            </w:pPr>
            <w:r w:rsidRPr="00412C5C">
              <w:rPr>
                <w:rFonts w:eastAsia="SimSun"/>
                <w:b/>
                <w:color w:val="000000" w:themeColor="text1"/>
                <w:sz w:val="24"/>
                <w:szCs w:val="24"/>
                <w:lang w:eastAsia="zh-CN"/>
              </w:rPr>
              <w:t>Виды разрешенного использования земельных участков и объектов капитального строительства</w:t>
            </w:r>
          </w:p>
        </w:tc>
        <w:tc>
          <w:tcPr>
            <w:tcW w:w="5123" w:type="dxa"/>
            <w:gridSpan w:val="2"/>
            <w:tcBorders>
              <w:top w:val="single" w:sz="4" w:space="0" w:color="000000"/>
              <w:left w:val="single" w:sz="4" w:space="0" w:color="000000"/>
              <w:bottom w:val="single" w:sz="4" w:space="0" w:color="auto"/>
              <w:right w:val="single" w:sz="4" w:space="0" w:color="000000"/>
            </w:tcBorders>
            <w:shd w:val="clear" w:color="auto" w:fill="auto"/>
          </w:tcPr>
          <w:p w14:paraId="205871BE" w14:textId="77777777" w:rsidR="00FD3072" w:rsidRPr="00412C5C" w:rsidRDefault="00FD3072" w:rsidP="00FD3072">
            <w:pPr>
              <w:tabs>
                <w:tab w:val="left" w:pos="2520"/>
              </w:tabs>
              <w:suppressAutoHyphens/>
              <w:ind w:firstLine="34"/>
              <w:jc w:val="left"/>
              <w:rPr>
                <w:rFonts w:eastAsia="SimSun"/>
                <w:b/>
                <w:color w:val="000000" w:themeColor="text1"/>
                <w:sz w:val="24"/>
                <w:szCs w:val="24"/>
                <w:lang w:eastAsia="zh-CN"/>
              </w:rPr>
            </w:pPr>
            <w:r w:rsidRPr="00412C5C">
              <w:rPr>
                <w:rFonts w:eastAsia="SimSun"/>
                <w:b/>
                <w:color w:val="000000" w:themeColor="text1"/>
                <w:sz w:val="24"/>
                <w:szCs w:val="24"/>
                <w:lang w:eastAsia="zh-CN"/>
              </w:rPr>
              <w:t>Предельные размеры земельных участков и параметры разрешенного строительства, реконструкции объектов капитального строительства</w:t>
            </w:r>
          </w:p>
        </w:tc>
      </w:tr>
      <w:tr w:rsidR="00412C5C" w:rsidRPr="00412C5C" w14:paraId="2CF175C8" w14:textId="77777777" w:rsidTr="004A286C">
        <w:trPr>
          <w:trHeight w:val="1078"/>
        </w:trPr>
        <w:tc>
          <w:tcPr>
            <w:tcW w:w="4683" w:type="dxa"/>
            <w:gridSpan w:val="2"/>
            <w:tcBorders>
              <w:top w:val="single" w:sz="4" w:space="0" w:color="auto"/>
              <w:left w:val="single" w:sz="4" w:space="0" w:color="auto"/>
              <w:bottom w:val="single" w:sz="4" w:space="0" w:color="auto"/>
              <w:right w:val="single" w:sz="4" w:space="0" w:color="auto"/>
            </w:tcBorders>
          </w:tcPr>
          <w:p w14:paraId="174F4018" w14:textId="77777777" w:rsidR="004A286C" w:rsidRPr="00412C5C" w:rsidRDefault="004A286C" w:rsidP="004A286C">
            <w:pPr>
              <w:tabs>
                <w:tab w:val="left" w:pos="2520"/>
              </w:tab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Виды разрешенного использования земельных участков - аналогичны</w:t>
            </w:r>
            <w:r w:rsidRPr="00412C5C">
              <w:rPr>
                <w:color w:val="000000" w:themeColor="text1"/>
                <w:sz w:val="24"/>
                <w:szCs w:val="24"/>
              </w:rPr>
              <w:t xml:space="preserve"> видам разрешенного использования земельных участков</w:t>
            </w:r>
            <w:r w:rsidRPr="00412C5C">
              <w:rPr>
                <w:rFonts w:eastAsia="SimSun"/>
                <w:color w:val="000000" w:themeColor="text1"/>
                <w:sz w:val="24"/>
                <w:szCs w:val="24"/>
                <w:lang w:eastAsia="zh-CN"/>
              </w:rPr>
              <w:t xml:space="preserve"> с основными и условно разрешенными видами использования;</w:t>
            </w:r>
          </w:p>
          <w:p w14:paraId="565A9EA0" w14:textId="77777777" w:rsidR="004A286C" w:rsidRPr="00412C5C" w:rsidRDefault="004A286C" w:rsidP="004A286C">
            <w:pPr>
              <w:tabs>
                <w:tab w:val="left" w:pos="2520"/>
              </w:tab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Возведение вспомогательных объектов осуществляется только при наличии </w:t>
            </w:r>
            <w:r w:rsidRPr="00412C5C">
              <w:rPr>
                <w:rFonts w:eastAsia="SimSun"/>
                <w:color w:val="000000" w:themeColor="text1"/>
                <w:sz w:val="24"/>
                <w:szCs w:val="24"/>
                <w:lang w:eastAsia="zh-CN"/>
              </w:rPr>
              <w:lastRenderedPageBreak/>
              <w:t>действующего разрешения на строительство основных и условно разрешенных объектов капитального строительства.</w:t>
            </w:r>
          </w:p>
          <w:p w14:paraId="6D844C05" w14:textId="77777777" w:rsidR="004A286C" w:rsidRPr="00412C5C" w:rsidRDefault="004A286C" w:rsidP="004A286C">
            <w:pPr>
              <w:tabs>
                <w:tab w:val="left" w:pos="2520"/>
              </w:tab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Для всех видов объектов с основными и условно разрешенными видами использования вспомогательные виды разрешенного использования применяются в отношении объектов, технологически связанных с объектами, имеющими основной и условно разрешенный вид использования или обеспечивающих их безопасность в соответствии с нормативно-техническими документами, в том числе:</w:t>
            </w:r>
          </w:p>
          <w:p w14:paraId="07654B3D" w14:textId="77777777" w:rsidR="004A286C" w:rsidRPr="00412C5C" w:rsidRDefault="004A286C" w:rsidP="004A286C">
            <w:pPr>
              <w:tabs>
                <w:tab w:val="left" w:pos="2520"/>
              </w:tab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объекты, обеспечивающие общественную безопасность и безопасность объектов основных и условно разрешенных видов использования, включая противопожарную</w:t>
            </w:r>
          </w:p>
        </w:tc>
        <w:tc>
          <w:tcPr>
            <w:tcW w:w="5084" w:type="dxa"/>
            <w:tcBorders>
              <w:top w:val="single" w:sz="4" w:space="0" w:color="auto"/>
              <w:left w:val="single" w:sz="4" w:space="0" w:color="auto"/>
              <w:bottom w:val="single" w:sz="4" w:space="0" w:color="auto"/>
              <w:right w:val="single" w:sz="4" w:space="0" w:color="auto"/>
            </w:tcBorders>
          </w:tcPr>
          <w:p w14:paraId="54041A88" w14:textId="77777777" w:rsidR="004A286C" w:rsidRPr="00412C5C" w:rsidRDefault="004A286C" w:rsidP="004A286C">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lastRenderedPageBreak/>
              <w:t>Минимальная/максимальная площадь земельных участков, минимальная ширина земельных участков вдоль фронта улицы (проезда) - аналогичны, параметрам разрешенного строительства, реконструкции объектов с основными и условно разрешенными видами использования.</w:t>
            </w:r>
          </w:p>
          <w:p w14:paraId="3C7AB62A" w14:textId="77777777" w:rsidR="004A286C" w:rsidRPr="00412C5C" w:rsidRDefault="004A286C" w:rsidP="004A286C">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lastRenderedPageBreak/>
              <w:t>Максимальный процент застройки в границах земельного участка, максимальная высота строений, сооружений от уровня земли - аналогичны, параметрам разрешенного строительства, реконструкции объектов с основными и условно разрешенными видами использования,  с условием применения понижающего коэффициента 0,5 (если иное не оговорено отдельно)</w:t>
            </w:r>
            <w:r w:rsidRPr="00412C5C">
              <w:rPr>
                <w:bCs/>
                <w:color w:val="000000" w:themeColor="text1"/>
                <w:sz w:val="24"/>
                <w:szCs w:val="24"/>
              </w:rPr>
              <w:t>;</w:t>
            </w:r>
          </w:p>
          <w:p w14:paraId="4AAB2C2B" w14:textId="77777777" w:rsidR="004A286C" w:rsidRPr="00412C5C" w:rsidRDefault="004A286C" w:rsidP="004A286C">
            <w:pPr>
              <w:ind w:firstLine="0"/>
              <w:jc w:val="left"/>
              <w:rPr>
                <w:color w:val="000000" w:themeColor="text1"/>
                <w:sz w:val="24"/>
                <w:szCs w:val="24"/>
              </w:rPr>
            </w:pPr>
            <w:r w:rsidRPr="00412C5C">
              <w:rPr>
                <w:color w:val="000000" w:themeColor="text1"/>
                <w:sz w:val="24"/>
                <w:szCs w:val="24"/>
              </w:rPr>
              <w:t>Минимальные отступы от границ земельных участков - 3 м.</w:t>
            </w:r>
          </w:p>
          <w:p w14:paraId="23CA4F54" w14:textId="77777777" w:rsidR="004A286C" w:rsidRPr="00412C5C" w:rsidRDefault="004A286C" w:rsidP="004A286C">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Максимальное количество надземных этажей зданий – 2 этажа (включая мансардный этаж).</w:t>
            </w:r>
          </w:p>
          <w:p w14:paraId="23521DF6" w14:textId="77777777" w:rsidR="004A286C" w:rsidRPr="00412C5C" w:rsidRDefault="004A286C" w:rsidP="004A286C">
            <w:pPr>
              <w:tabs>
                <w:tab w:val="left" w:pos="-6204"/>
              </w:tab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Требования в части максимальной высоты, установленные настоящими Правилами, не распространяются на антенны, вентиляционные и дымовые трубы</w:t>
            </w:r>
          </w:p>
          <w:p w14:paraId="2054350B" w14:textId="77777777" w:rsidR="004A286C" w:rsidRPr="00412C5C" w:rsidRDefault="004A286C" w:rsidP="004A286C">
            <w:pPr>
              <w:ind w:firstLine="459"/>
              <w:jc w:val="left"/>
              <w:rPr>
                <w:rFonts w:eastAsia="SimSun"/>
                <w:color w:val="000000" w:themeColor="text1"/>
                <w:sz w:val="24"/>
                <w:szCs w:val="24"/>
                <w:lang w:eastAsia="zh-CN"/>
              </w:rPr>
            </w:pPr>
          </w:p>
          <w:p w14:paraId="5983B632" w14:textId="77777777" w:rsidR="004A286C" w:rsidRPr="00412C5C" w:rsidRDefault="004A286C" w:rsidP="004A286C">
            <w:pPr>
              <w:ind w:firstLine="426"/>
              <w:jc w:val="left"/>
              <w:rPr>
                <w:rFonts w:eastAsia="SimSun"/>
                <w:color w:val="000000" w:themeColor="text1"/>
                <w:sz w:val="24"/>
                <w:szCs w:val="24"/>
                <w:lang w:eastAsia="zh-CN"/>
              </w:rPr>
            </w:pPr>
          </w:p>
        </w:tc>
      </w:tr>
    </w:tbl>
    <w:p w14:paraId="4640366C" w14:textId="77777777" w:rsidR="00EA4DB5" w:rsidRPr="00412C5C" w:rsidRDefault="00EA4DB5" w:rsidP="0045601A">
      <w:pPr>
        <w:suppressAutoHyphens/>
        <w:autoSpaceDE w:val="0"/>
        <w:ind w:firstLine="0"/>
        <w:rPr>
          <w:rFonts w:eastAsia="SimSun"/>
          <w:color w:val="000000" w:themeColor="text1"/>
          <w:sz w:val="27"/>
          <w:szCs w:val="27"/>
          <w:lang w:eastAsia="zh-CN"/>
        </w:rPr>
      </w:pPr>
    </w:p>
    <w:p w14:paraId="2874B2FD" w14:textId="77777777" w:rsidR="00DB70DB" w:rsidRPr="00412C5C" w:rsidRDefault="00DB70DB" w:rsidP="00DB70DB">
      <w:pPr>
        <w:suppressAutoHyphens/>
        <w:jc w:val="left"/>
        <w:rPr>
          <w:rFonts w:eastAsia="SimSun"/>
          <w:color w:val="000000" w:themeColor="text1"/>
          <w:sz w:val="27"/>
          <w:szCs w:val="27"/>
          <w:lang w:eastAsia="zh-CN"/>
        </w:rPr>
      </w:pPr>
      <w:r w:rsidRPr="00412C5C">
        <w:rPr>
          <w:rFonts w:eastAsia="SimSun"/>
          <w:color w:val="000000" w:themeColor="text1"/>
          <w:sz w:val="27"/>
          <w:szCs w:val="27"/>
          <w:lang w:eastAsia="zh-CN"/>
        </w:rPr>
        <w:t>Примечание (общее):</w:t>
      </w:r>
    </w:p>
    <w:p w14:paraId="20036103" w14:textId="77777777" w:rsidR="00DB70DB" w:rsidRPr="00412C5C" w:rsidRDefault="00DB70DB" w:rsidP="004A286C">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3CAD8668"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680A2735"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14:paraId="688F1DE1"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В границах зон затопления, подтопления запрещаются:</w:t>
      </w:r>
    </w:p>
    <w:p w14:paraId="557A23B8"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1) использование сточных вод в целях регулирования плодородия почв;</w:t>
      </w:r>
    </w:p>
    <w:p w14:paraId="49B921A9"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5E4D25BD" w14:textId="77777777" w:rsidR="00DB70DB" w:rsidRPr="00412C5C" w:rsidRDefault="00DB70DB" w:rsidP="00DB70DB">
      <w:pPr>
        <w:suppressAutoHyphens/>
        <w:rPr>
          <w:rFonts w:eastAsia="Times New Roman"/>
          <w:color w:val="000000" w:themeColor="text1"/>
          <w:sz w:val="27"/>
          <w:szCs w:val="27"/>
          <w:lang w:eastAsia="zh-CN"/>
        </w:rPr>
      </w:pPr>
      <w:r w:rsidRPr="00412C5C">
        <w:rPr>
          <w:rFonts w:eastAsia="SimSun"/>
          <w:color w:val="000000" w:themeColor="text1"/>
          <w:sz w:val="27"/>
          <w:szCs w:val="27"/>
          <w:lang w:eastAsia="zh-CN"/>
        </w:rPr>
        <w:t>3) осуществление авиационных мер по борьбе с вредными организмами.</w:t>
      </w:r>
    </w:p>
    <w:p w14:paraId="50AD993A" w14:textId="77777777" w:rsidR="00DB70DB" w:rsidRPr="00412C5C" w:rsidRDefault="00DB70DB" w:rsidP="00DB70DB">
      <w:pPr>
        <w:keepLines/>
        <w:suppressAutoHyphens/>
        <w:overflowPunct w:val="0"/>
        <w:autoSpaceDE w:val="0"/>
        <w:rPr>
          <w:rFonts w:eastAsia="Times New Roman"/>
          <w:color w:val="000000" w:themeColor="text1"/>
          <w:sz w:val="27"/>
          <w:szCs w:val="27"/>
          <w:lang w:eastAsia="zh-CN"/>
        </w:rPr>
      </w:pPr>
      <w:r w:rsidRPr="00412C5C">
        <w:rPr>
          <w:rFonts w:eastAsia="Times New Roman"/>
          <w:color w:val="000000" w:themeColor="text1"/>
          <w:sz w:val="27"/>
          <w:szCs w:val="27"/>
          <w:lang w:eastAsia="zh-CN"/>
        </w:rPr>
        <w:t>Все здания и сооружения (за исключением объектов для которых устройство кровли конструктивно не требуется) должны быть обеспечены системами водоотведения с кровли, с целью предотвращения подтопления соседних земельных участков и строений.</w:t>
      </w:r>
    </w:p>
    <w:p w14:paraId="2EDC308B" w14:textId="77777777" w:rsidR="00DB70DB" w:rsidRPr="00412C5C" w:rsidRDefault="00DB70DB" w:rsidP="00DB70DB">
      <w:pPr>
        <w:keepLines/>
        <w:suppressAutoHyphens/>
        <w:overflowPunct w:val="0"/>
        <w:autoSpaceDE w:val="0"/>
        <w:rPr>
          <w:rFonts w:eastAsia="SimSun"/>
          <w:color w:val="000000" w:themeColor="text1"/>
          <w:sz w:val="27"/>
          <w:szCs w:val="27"/>
          <w:lang w:eastAsia="zh-CN"/>
        </w:rPr>
      </w:pPr>
      <w:r w:rsidRPr="00412C5C">
        <w:rPr>
          <w:rFonts w:eastAsia="Times New Roman"/>
          <w:color w:val="000000" w:themeColor="text1"/>
          <w:sz w:val="27"/>
          <w:szCs w:val="27"/>
          <w:lang w:eastAsia="zh-CN"/>
        </w:rPr>
        <w:lastRenderedPageBreak/>
        <w:t>Поднятие уровня земельного участка путем отсыпки грунта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14:paraId="503F229B"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2,0 м. (кроме объектов со специальными требованиями к ограждению их территории).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14:paraId="211F738B"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По границе с соседним земельным участком ограждения должны быть проветриваемыми на высоту не менее 0,5 м от уровня земли ограждения и высотой не более 2,0 м.</w:t>
      </w:r>
    </w:p>
    <w:p w14:paraId="4EA0702A" w14:textId="77777777" w:rsidR="00063CEC" w:rsidRPr="00412C5C" w:rsidRDefault="00063CEC" w:rsidP="00063CEC">
      <w:pPr>
        <w:rPr>
          <w:rFonts w:eastAsia="SimSun"/>
          <w:color w:val="000000" w:themeColor="text1"/>
          <w:sz w:val="27"/>
          <w:szCs w:val="27"/>
          <w:lang w:eastAsia="zh-CN"/>
        </w:rPr>
      </w:pPr>
      <w:r w:rsidRPr="00412C5C">
        <w:rPr>
          <w:rFonts w:eastAsia="SimSun"/>
          <w:color w:val="000000" w:themeColor="text1"/>
          <w:sz w:val="27"/>
          <w:szCs w:val="27"/>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7BFBDED6" w14:textId="77777777" w:rsidR="00063CEC" w:rsidRPr="00412C5C" w:rsidRDefault="00063CEC" w:rsidP="00063CEC">
      <w:pPr>
        <w:rPr>
          <w:rFonts w:eastAsia="SimSun"/>
          <w:color w:val="000000" w:themeColor="text1"/>
          <w:sz w:val="27"/>
          <w:szCs w:val="27"/>
          <w:lang w:eastAsia="zh-CN"/>
        </w:rPr>
      </w:pPr>
      <w:r w:rsidRPr="00412C5C">
        <w:rPr>
          <w:rFonts w:eastAsia="SimSun"/>
          <w:color w:val="000000" w:themeColor="text1"/>
          <w:sz w:val="27"/>
          <w:szCs w:val="27"/>
          <w:lang w:eastAsia="zh-CN"/>
        </w:rPr>
        <w:t>- в границах территорий общего пользования;</w:t>
      </w:r>
    </w:p>
    <w:p w14:paraId="08A0A0F2" w14:textId="77777777" w:rsidR="00063CEC" w:rsidRPr="00412C5C" w:rsidRDefault="00063CEC" w:rsidP="00063CEC">
      <w:pPr>
        <w:rPr>
          <w:rFonts w:eastAsia="SimSun"/>
          <w:color w:val="000000" w:themeColor="text1"/>
          <w:sz w:val="27"/>
          <w:szCs w:val="27"/>
          <w:lang w:eastAsia="zh-CN"/>
        </w:rPr>
      </w:pPr>
      <w:r w:rsidRPr="00412C5C">
        <w:rPr>
          <w:rFonts w:eastAsia="SimSun"/>
          <w:color w:val="000000" w:themeColor="text1"/>
          <w:sz w:val="27"/>
          <w:szCs w:val="27"/>
          <w:lang w:eastAsia="zh-CN"/>
        </w:rPr>
        <w:t>- предназначенные для размещения линейных объектов и (или) занятые линейными объектами.</w:t>
      </w:r>
    </w:p>
    <w:p w14:paraId="154B184B" w14:textId="77777777" w:rsidR="0045601A" w:rsidRPr="00412C5C" w:rsidRDefault="0045601A" w:rsidP="0045601A">
      <w:pPr>
        <w:rPr>
          <w:rFonts w:eastAsia="SimSun"/>
          <w:color w:val="000000" w:themeColor="text1"/>
          <w:sz w:val="27"/>
          <w:szCs w:val="27"/>
        </w:rPr>
      </w:pPr>
      <w:r w:rsidRPr="00412C5C">
        <w:rPr>
          <w:rFonts w:eastAsia="SimSun"/>
          <w:color w:val="000000" w:themeColor="text1"/>
          <w:sz w:val="27"/>
          <w:szCs w:val="27"/>
        </w:rPr>
        <w:t>Требования настоящих Правил к предельным минимальным размерам земельных участков не применяются в отношении земельных участков (земель), ранее предоставленных на каком-либо праве (находящихся на ином законном основании) в размерах, менее установленных градостроительными регламентами, в целях их кадастрового учета и государственной регистрации прав на них в указанных размерах.</w:t>
      </w:r>
    </w:p>
    <w:p w14:paraId="7CEFA772" w14:textId="77777777" w:rsidR="00063CEC" w:rsidRPr="00412C5C" w:rsidRDefault="00063CEC" w:rsidP="00063CEC">
      <w:pPr>
        <w:rPr>
          <w:rFonts w:eastAsia="SimSun"/>
          <w:color w:val="000000" w:themeColor="text1"/>
          <w:sz w:val="27"/>
          <w:szCs w:val="27"/>
          <w:lang w:eastAsia="zh-CN"/>
        </w:rPr>
      </w:pPr>
      <w:r w:rsidRPr="00412C5C">
        <w:rPr>
          <w:rFonts w:eastAsia="SimSun"/>
          <w:color w:val="000000" w:themeColor="text1"/>
          <w:sz w:val="27"/>
          <w:szCs w:val="27"/>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10F7B515" w14:textId="77777777" w:rsidR="007E79D7" w:rsidRPr="00412C5C" w:rsidRDefault="007E79D7" w:rsidP="007E79D7">
      <w:pPr>
        <w:outlineLvl w:val="0"/>
        <w:rPr>
          <w:rFonts w:eastAsia="SimSun"/>
          <w:color w:val="000000" w:themeColor="text1"/>
          <w:sz w:val="27"/>
          <w:szCs w:val="27"/>
          <w:lang w:eastAsia="zh-CN"/>
        </w:rPr>
      </w:pPr>
      <w:r w:rsidRPr="00412C5C">
        <w:rPr>
          <w:rFonts w:eastAsia="SimSun"/>
          <w:color w:val="000000" w:themeColor="text1"/>
          <w:sz w:val="27"/>
          <w:szCs w:val="27"/>
          <w:lang w:eastAsia="zh-CN"/>
        </w:rPr>
        <w:t xml:space="preserve">Размещение зданий, строений и сооружений возможно при соблюдении требований статей </w:t>
      </w:r>
      <w:r w:rsidR="002E024B" w:rsidRPr="00412C5C">
        <w:rPr>
          <w:rFonts w:eastAsia="SimSun"/>
          <w:color w:val="000000" w:themeColor="text1"/>
          <w:sz w:val="27"/>
          <w:szCs w:val="27"/>
          <w:lang w:eastAsia="zh-CN"/>
        </w:rPr>
        <w:t>37, 38, 40, 41</w:t>
      </w:r>
      <w:r w:rsidR="00817098" w:rsidRPr="00412C5C">
        <w:rPr>
          <w:rFonts w:eastAsia="SimSun"/>
          <w:color w:val="000000" w:themeColor="text1"/>
          <w:sz w:val="27"/>
          <w:szCs w:val="27"/>
          <w:lang w:eastAsia="zh-CN"/>
        </w:rPr>
        <w:t>, 44</w:t>
      </w:r>
      <w:r w:rsidR="002E024B" w:rsidRPr="00412C5C">
        <w:rPr>
          <w:rFonts w:eastAsia="SimSun"/>
          <w:color w:val="000000" w:themeColor="text1"/>
          <w:sz w:val="27"/>
          <w:szCs w:val="27"/>
          <w:lang w:eastAsia="zh-CN"/>
        </w:rPr>
        <w:t xml:space="preserve"> </w:t>
      </w:r>
      <w:r w:rsidRPr="00412C5C">
        <w:rPr>
          <w:rFonts w:eastAsia="SimSun"/>
          <w:color w:val="000000" w:themeColor="text1"/>
          <w:sz w:val="27"/>
          <w:szCs w:val="27"/>
          <w:lang w:eastAsia="zh-CN"/>
        </w:rPr>
        <w:t>настоящих Правил.</w:t>
      </w:r>
    </w:p>
    <w:p w14:paraId="09EA9311" w14:textId="77777777" w:rsidR="00063CEC" w:rsidRPr="00412C5C" w:rsidRDefault="00063CEC" w:rsidP="00063CEC">
      <w:pPr>
        <w:ind w:firstLine="0"/>
        <w:jc w:val="center"/>
        <w:outlineLvl w:val="0"/>
        <w:rPr>
          <w:rFonts w:eastAsia="SimSun"/>
          <w:b/>
          <w:color w:val="000000" w:themeColor="text1"/>
          <w:lang w:eastAsia="zh-CN"/>
        </w:rPr>
      </w:pPr>
    </w:p>
    <w:p w14:paraId="07189BA4" w14:textId="77777777" w:rsidR="00DB70DB" w:rsidRPr="00412C5C" w:rsidRDefault="00ED1BD8" w:rsidP="00DB70DB">
      <w:pPr>
        <w:suppressAutoHyphens/>
        <w:ind w:firstLine="426"/>
        <w:jc w:val="center"/>
        <w:rPr>
          <w:rFonts w:eastAsia="SimSun"/>
          <w:color w:val="000000" w:themeColor="text1"/>
          <w:sz w:val="27"/>
          <w:szCs w:val="27"/>
          <w:lang w:eastAsia="zh-CN"/>
        </w:rPr>
      </w:pPr>
      <w:r w:rsidRPr="00412C5C">
        <w:rPr>
          <w:rFonts w:eastAsia="SimSun"/>
          <w:b/>
          <w:color w:val="000000" w:themeColor="text1"/>
          <w:sz w:val="27"/>
          <w:szCs w:val="27"/>
          <w:lang w:eastAsia="zh-CN"/>
        </w:rPr>
        <w:t>СХ</w:t>
      </w:r>
      <w:r w:rsidR="00DB70DB" w:rsidRPr="00412C5C">
        <w:rPr>
          <w:rFonts w:eastAsia="SimSun"/>
          <w:b/>
          <w:color w:val="000000" w:themeColor="text1"/>
          <w:sz w:val="27"/>
          <w:szCs w:val="27"/>
          <w:lang w:eastAsia="zh-CN"/>
        </w:rPr>
        <w:t>-2. Зона объектов сельскохозяйственного назначения</w:t>
      </w:r>
    </w:p>
    <w:p w14:paraId="5617995A" w14:textId="77777777" w:rsidR="001C794B" w:rsidRPr="00412C5C" w:rsidRDefault="001C794B" w:rsidP="001C794B">
      <w:pPr>
        <w:tabs>
          <w:tab w:val="left" w:pos="2520"/>
        </w:tabs>
        <w:suppressAutoHyphens/>
        <w:ind w:firstLine="0"/>
        <w:jc w:val="center"/>
        <w:rPr>
          <w:rFonts w:eastAsia="SimSun"/>
          <w:color w:val="000000" w:themeColor="text1"/>
          <w:sz w:val="27"/>
          <w:szCs w:val="27"/>
          <w:lang w:eastAsia="zh-CN"/>
        </w:rPr>
      </w:pPr>
    </w:p>
    <w:p w14:paraId="6262E311" w14:textId="77777777" w:rsidR="00DB70DB" w:rsidRPr="00412C5C" w:rsidRDefault="00DB70DB" w:rsidP="001C794B">
      <w:pPr>
        <w:tabs>
          <w:tab w:val="left" w:pos="2520"/>
        </w:tabs>
        <w:suppressAutoHyphens/>
        <w:ind w:firstLine="0"/>
        <w:jc w:val="center"/>
        <w:rPr>
          <w:rFonts w:eastAsia="SimSun"/>
          <w:b/>
          <w:color w:val="000000" w:themeColor="text1"/>
          <w:sz w:val="27"/>
          <w:szCs w:val="27"/>
          <w:lang w:eastAsia="zh-CN"/>
        </w:rPr>
      </w:pPr>
      <w:r w:rsidRPr="00412C5C">
        <w:rPr>
          <w:rFonts w:eastAsia="SimSun"/>
          <w:b/>
          <w:color w:val="000000" w:themeColor="text1"/>
          <w:sz w:val="27"/>
          <w:szCs w:val="27"/>
          <w:lang w:eastAsia="zh-CN"/>
        </w:rPr>
        <w:t>Основные виды и параметры разрешенного использования земельных участков и объектов капитального строительства</w:t>
      </w:r>
    </w:p>
    <w:p w14:paraId="06ADE70F" w14:textId="77777777" w:rsidR="00DB70DB" w:rsidRPr="00412C5C" w:rsidRDefault="00DB70DB" w:rsidP="00DB70DB">
      <w:pPr>
        <w:tabs>
          <w:tab w:val="left" w:pos="2520"/>
        </w:tabs>
        <w:suppressAutoHyphens/>
        <w:ind w:firstLine="426"/>
        <w:jc w:val="center"/>
        <w:rPr>
          <w:rFonts w:eastAsia="SimSun"/>
          <w:color w:val="000000" w:themeColor="text1"/>
          <w:lang w:eastAsia="zh-CN"/>
        </w:rPr>
      </w:pPr>
    </w:p>
    <w:tbl>
      <w:tblPr>
        <w:tblW w:w="9745" w:type="dxa"/>
        <w:tblInd w:w="12" w:type="dxa"/>
        <w:tblLayout w:type="fixed"/>
        <w:tblLook w:val="0000" w:firstRow="0" w:lastRow="0" w:firstColumn="0" w:lastColumn="0" w:noHBand="0" w:noVBand="0"/>
      </w:tblPr>
      <w:tblGrid>
        <w:gridCol w:w="3240"/>
        <w:gridCol w:w="3240"/>
        <w:gridCol w:w="3265"/>
      </w:tblGrid>
      <w:tr w:rsidR="00412C5C" w:rsidRPr="00412C5C" w14:paraId="02E3166A" w14:textId="77777777" w:rsidTr="007E79D7">
        <w:trPr>
          <w:trHeight w:val="23"/>
          <w:tblHeader/>
        </w:trPr>
        <w:tc>
          <w:tcPr>
            <w:tcW w:w="3240" w:type="dxa"/>
            <w:tcBorders>
              <w:top w:val="single" w:sz="4" w:space="0" w:color="auto"/>
              <w:left w:val="single" w:sz="4" w:space="0" w:color="auto"/>
              <w:bottom w:val="single" w:sz="4" w:space="0" w:color="auto"/>
              <w:right w:val="single" w:sz="4" w:space="0" w:color="auto"/>
            </w:tcBorders>
          </w:tcPr>
          <w:p w14:paraId="5885E2CB" w14:textId="77777777" w:rsidR="00ED1BD8" w:rsidRPr="00412C5C" w:rsidRDefault="00B224F6" w:rsidP="00B224F6">
            <w:pPr>
              <w:tabs>
                <w:tab w:val="left" w:pos="2520"/>
              </w:tabs>
              <w:ind w:firstLine="0"/>
              <w:jc w:val="left"/>
              <w:rPr>
                <w:rFonts w:eastAsia="SimSun"/>
                <w:b/>
                <w:color w:val="000000" w:themeColor="text1"/>
                <w:sz w:val="24"/>
                <w:szCs w:val="24"/>
                <w:lang w:eastAsia="zh-CN"/>
              </w:rPr>
            </w:pPr>
            <w:r w:rsidRPr="00412C5C">
              <w:rPr>
                <w:rFonts w:eastAsia="SimSun"/>
                <w:b/>
                <w:color w:val="000000" w:themeColor="text1"/>
                <w:sz w:val="24"/>
                <w:szCs w:val="24"/>
                <w:lang w:eastAsia="zh-CN"/>
              </w:rPr>
              <w:lastRenderedPageBreak/>
              <w:t>Наименование в</w:t>
            </w:r>
            <w:r w:rsidR="00ED1BD8" w:rsidRPr="00412C5C">
              <w:rPr>
                <w:rFonts w:eastAsia="SimSun"/>
                <w:b/>
                <w:color w:val="000000" w:themeColor="text1"/>
                <w:sz w:val="24"/>
                <w:szCs w:val="24"/>
                <w:lang w:eastAsia="zh-CN"/>
              </w:rPr>
              <w:t>ид</w:t>
            </w:r>
            <w:r w:rsidRPr="00412C5C">
              <w:rPr>
                <w:rFonts w:eastAsia="SimSun"/>
                <w:b/>
                <w:color w:val="000000" w:themeColor="text1"/>
                <w:sz w:val="24"/>
                <w:szCs w:val="24"/>
                <w:lang w:eastAsia="zh-CN"/>
              </w:rPr>
              <w:t>а</w:t>
            </w:r>
            <w:r w:rsidR="00ED1BD8" w:rsidRPr="00412C5C">
              <w:rPr>
                <w:rFonts w:eastAsia="SimSun"/>
                <w:b/>
                <w:color w:val="000000" w:themeColor="text1"/>
                <w:sz w:val="24"/>
                <w:szCs w:val="24"/>
                <w:lang w:eastAsia="zh-CN"/>
              </w:rPr>
              <w:t xml:space="preserve"> разрешенного использования земельн</w:t>
            </w:r>
            <w:r w:rsidRPr="00412C5C">
              <w:rPr>
                <w:rFonts w:eastAsia="SimSun"/>
                <w:b/>
                <w:color w:val="000000" w:themeColor="text1"/>
                <w:sz w:val="24"/>
                <w:szCs w:val="24"/>
                <w:lang w:eastAsia="zh-CN"/>
              </w:rPr>
              <w:t>ого</w:t>
            </w:r>
            <w:r w:rsidR="00ED1BD8" w:rsidRPr="00412C5C">
              <w:rPr>
                <w:rFonts w:eastAsia="SimSun"/>
                <w:b/>
                <w:color w:val="000000" w:themeColor="text1"/>
                <w:sz w:val="24"/>
                <w:szCs w:val="24"/>
                <w:lang w:eastAsia="zh-CN"/>
              </w:rPr>
              <w:t xml:space="preserve"> участк</w:t>
            </w:r>
            <w:r w:rsidRPr="00412C5C">
              <w:rPr>
                <w:rFonts w:eastAsia="SimSun"/>
                <w:b/>
                <w:color w:val="000000" w:themeColor="text1"/>
                <w:sz w:val="24"/>
                <w:szCs w:val="24"/>
                <w:lang w:eastAsia="zh-CN"/>
              </w:rPr>
              <w:t>а</w:t>
            </w:r>
            <w:r w:rsidR="00ED1BD8" w:rsidRPr="00412C5C">
              <w:rPr>
                <w:rFonts w:eastAsia="SimSun"/>
                <w:b/>
                <w:color w:val="000000" w:themeColor="text1"/>
                <w:sz w:val="24"/>
                <w:szCs w:val="24"/>
                <w:lang w:eastAsia="zh-CN"/>
              </w:rPr>
              <w:t xml:space="preserve"> </w:t>
            </w:r>
          </w:p>
        </w:tc>
        <w:tc>
          <w:tcPr>
            <w:tcW w:w="3240" w:type="dxa"/>
            <w:tcBorders>
              <w:top w:val="single" w:sz="4" w:space="0" w:color="auto"/>
              <w:left w:val="single" w:sz="4" w:space="0" w:color="auto"/>
              <w:bottom w:val="single" w:sz="4" w:space="0" w:color="auto"/>
              <w:right w:val="single" w:sz="4" w:space="0" w:color="auto"/>
            </w:tcBorders>
          </w:tcPr>
          <w:p w14:paraId="235A765E" w14:textId="77777777" w:rsidR="00ED1BD8" w:rsidRPr="00412C5C" w:rsidRDefault="00B224F6" w:rsidP="00B224F6">
            <w:pPr>
              <w:tabs>
                <w:tab w:val="left" w:pos="2520"/>
              </w:tabs>
              <w:ind w:firstLine="0"/>
              <w:jc w:val="left"/>
              <w:rPr>
                <w:rFonts w:eastAsia="SimSun"/>
                <w:b/>
                <w:color w:val="000000" w:themeColor="text1"/>
                <w:sz w:val="24"/>
                <w:szCs w:val="24"/>
                <w:lang w:eastAsia="zh-CN"/>
              </w:rPr>
            </w:pPr>
            <w:r w:rsidRPr="00412C5C">
              <w:rPr>
                <w:rFonts w:eastAsia="SimSun"/>
                <w:b/>
                <w:color w:val="000000" w:themeColor="text1"/>
                <w:sz w:val="24"/>
                <w:szCs w:val="24"/>
                <w:lang w:eastAsia="zh-CN"/>
              </w:rPr>
              <w:t>Описание в</w:t>
            </w:r>
            <w:r w:rsidR="00ED1BD8" w:rsidRPr="00412C5C">
              <w:rPr>
                <w:rFonts w:eastAsia="SimSun"/>
                <w:b/>
                <w:color w:val="000000" w:themeColor="text1"/>
                <w:sz w:val="24"/>
                <w:szCs w:val="24"/>
                <w:lang w:eastAsia="zh-CN"/>
              </w:rPr>
              <w:t>ид</w:t>
            </w:r>
            <w:r w:rsidRPr="00412C5C">
              <w:rPr>
                <w:rFonts w:eastAsia="SimSun"/>
                <w:b/>
                <w:color w:val="000000" w:themeColor="text1"/>
                <w:sz w:val="24"/>
                <w:szCs w:val="24"/>
                <w:lang w:eastAsia="zh-CN"/>
              </w:rPr>
              <w:t>а</w:t>
            </w:r>
            <w:r w:rsidR="00ED1BD8" w:rsidRPr="00412C5C">
              <w:rPr>
                <w:rFonts w:eastAsia="SimSun"/>
                <w:b/>
                <w:color w:val="000000" w:themeColor="text1"/>
                <w:sz w:val="24"/>
                <w:szCs w:val="24"/>
                <w:lang w:eastAsia="zh-CN"/>
              </w:rPr>
              <w:t xml:space="preserve"> разрешенного использования </w:t>
            </w:r>
            <w:r w:rsidRPr="00412C5C">
              <w:rPr>
                <w:rFonts w:eastAsia="SimSun"/>
                <w:b/>
                <w:color w:val="000000" w:themeColor="text1"/>
                <w:sz w:val="24"/>
                <w:szCs w:val="24"/>
                <w:lang w:eastAsia="zh-CN"/>
              </w:rPr>
              <w:t>земельного участка</w:t>
            </w:r>
          </w:p>
        </w:tc>
        <w:tc>
          <w:tcPr>
            <w:tcW w:w="3265" w:type="dxa"/>
            <w:tcBorders>
              <w:top w:val="single" w:sz="4" w:space="0" w:color="auto"/>
              <w:left w:val="single" w:sz="4" w:space="0" w:color="auto"/>
              <w:bottom w:val="single" w:sz="4" w:space="0" w:color="auto"/>
              <w:right w:val="single" w:sz="4" w:space="0" w:color="auto"/>
            </w:tcBorders>
          </w:tcPr>
          <w:p w14:paraId="607BA7D9" w14:textId="77777777" w:rsidR="00ED1BD8" w:rsidRPr="00412C5C" w:rsidRDefault="00ED1BD8" w:rsidP="00ED1BD8">
            <w:pPr>
              <w:tabs>
                <w:tab w:val="left" w:pos="2520"/>
              </w:tabs>
              <w:ind w:firstLine="0"/>
              <w:jc w:val="left"/>
              <w:rPr>
                <w:rFonts w:eastAsia="SimSun"/>
                <w:b/>
                <w:color w:val="000000" w:themeColor="text1"/>
                <w:sz w:val="24"/>
                <w:szCs w:val="24"/>
                <w:lang w:eastAsia="zh-CN"/>
              </w:rPr>
            </w:pPr>
            <w:r w:rsidRPr="00412C5C">
              <w:rPr>
                <w:rFonts w:eastAsia="SimSun"/>
                <w:b/>
                <w:color w:val="000000" w:themeColor="text1"/>
                <w:sz w:val="24"/>
                <w:szCs w:val="24"/>
                <w:lang w:eastAsia="zh-CN"/>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412C5C" w:rsidRPr="00412C5C" w14:paraId="4BF600D2" w14:textId="77777777" w:rsidTr="00512709">
        <w:trPr>
          <w:trHeight w:val="23"/>
        </w:trPr>
        <w:tc>
          <w:tcPr>
            <w:tcW w:w="3240" w:type="dxa"/>
            <w:tcBorders>
              <w:top w:val="single" w:sz="4" w:space="0" w:color="auto"/>
              <w:left w:val="single" w:sz="4" w:space="0" w:color="auto"/>
              <w:bottom w:val="single" w:sz="4" w:space="0" w:color="auto"/>
              <w:right w:val="single" w:sz="4" w:space="0" w:color="auto"/>
            </w:tcBorders>
            <w:shd w:val="clear" w:color="auto" w:fill="auto"/>
          </w:tcPr>
          <w:p w14:paraId="5CDF872B" w14:textId="77777777" w:rsidR="00512709" w:rsidRPr="00412C5C" w:rsidRDefault="00512709" w:rsidP="00512709">
            <w:pPr>
              <w:keepLines/>
              <w:widowControl w:val="0"/>
              <w:suppressAutoHyphens/>
              <w:overflowPunct w:val="0"/>
              <w:autoSpaceDE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[1.3] - Овощеводство</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06517257" w14:textId="77777777" w:rsidR="00512709" w:rsidRPr="00412C5C" w:rsidRDefault="00512709" w:rsidP="00512709">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Объекты капитального строительства, предназначены для осуществление хозяйственной деятельности,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3265" w:type="dxa"/>
            <w:vMerge w:val="restart"/>
            <w:tcBorders>
              <w:top w:val="single" w:sz="4" w:space="0" w:color="auto"/>
              <w:left w:val="single" w:sz="4" w:space="0" w:color="auto"/>
              <w:bottom w:val="single" w:sz="4" w:space="0" w:color="auto"/>
              <w:right w:val="single" w:sz="4" w:space="0" w:color="auto"/>
            </w:tcBorders>
            <w:shd w:val="clear" w:color="auto" w:fill="auto"/>
          </w:tcPr>
          <w:p w14:paraId="7D9C256E" w14:textId="77777777" w:rsidR="00512709" w:rsidRPr="00412C5C" w:rsidRDefault="00512709" w:rsidP="00512709">
            <w:pPr>
              <w:pStyle w:val="affff6"/>
              <w:jc w:val="left"/>
              <w:rPr>
                <w:rFonts w:ascii="Times New Roman" w:hAnsi="Times New Roman" w:cs="Times New Roman"/>
                <w:color w:val="000000" w:themeColor="text1"/>
                <w:sz w:val="24"/>
                <w:szCs w:val="24"/>
              </w:rPr>
            </w:pPr>
            <w:r w:rsidRPr="00412C5C">
              <w:rPr>
                <w:rFonts w:ascii="Times New Roman" w:hAnsi="Times New Roman" w:cs="Times New Roman"/>
                <w:color w:val="000000" w:themeColor="text1"/>
                <w:sz w:val="24"/>
                <w:szCs w:val="24"/>
              </w:rPr>
              <w:t>Минимальная/максимальная площадь земельных участков 100/2500000 кв. м;.</w:t>
            </w:r>
          </w:p>
          <w:p w14:paraId="6A54E525" w14:textId="77777777" w:rsidR="00512709" w:rsidRPr="00412C5C" w:rsidRDefault="00512709" w:rsidP="00512709">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Минимальная ширина земельных участков вдоль фронта улицы (проезда) – </w:t>
            </w:r>
            <w:r w:rsidR="002E024B" w:rsidRPr="00412C5C">
              <w:rPr>
                <w:rFonts w:eastAsia="SimSun"/>
                <w:color w:val="000000" w:themeColor="text1"/>
                <w:sz w:val="24"/>
                <w:szCs w:val="24"/>
                <w:lang w:eastAsia="zh-CN"/>
              </w:rPr>
              <w:t xml:space="preserve">              </w:t>
            </w:r>
            <w:r w:rsidRPr="00412C5C">
              <w:rPr>
                <w:rFonts w:eastAsia="SimSun"/>
                <w:color w:val="000000" w:themeColor="text1"/>
                <w:sz w:val="24"/>
                <w:szCs w:val="24"/>
                <w:lang w:eastAsia="zh-CN"/>
              </w:rPr>
              <w:t>10 м.</w:t>
            </w:r>
          </w:p>
          <w:p w14:paraId="55E7A3C4" w14:textId="77777777" w:rsidR="00512709" w:rsidRPr="00412C5C" w:rsidRDefault="00512709" w:rsidP="00512709">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Минимальный отступ </w:t>
            </w:r>
            <w:r w:rsidR="00D9399F" w:rsidRPr="00412C5C">
              <w:rPr>
                <w:rFonts w:eastAsia="SimSun"/>
                <w:color w:val="000000" w:themeColor="text1"/>
                <w:sz w:val="24"/>
                <w:szCs w:val="24"/>
                <w:lang w:eastAsia="zh-CN"/>
              </w:rPr>
              <w:t xml:space="preserve">строений </w:t>
            </w:r>
            <w:r w:rsidRPr="00412C5C">
              <w:rPr>
                <w:rFonts w:eastAsia="SimSun"/>
                <w:color w:val="000000" w:themeColor="text1"/>
                <w:sz w:val="24"/>
                <w:szCs w:val="24"/>
                <w:lang w:eastAsia="zh-CN"/>
              </w:rPr>
              <w:t xml:space="preserve">от границ </w:t>
            </w:r>
            <w:r w:rsidR="00D9399F" w:rsidRPr="00412C5C">
              <w:rPr>
                <w:rFonts w:eastAsia="SimSun"/>
                <w:color w:val="000000" w:themeColor="text1"/>
                <w:sz w:val="24"/>
                <w:szCs w:val="24"/>
                <w:lang w:eastAsia="zh-CN"/>
              </w:rPr>
              <w:t xml:space="preserve">земельного </w:t>
            </w:r>
            <w:r w:rsidRPr="00412C5C">
              <w:rPr>
                <w:rFonts w:eastAsia="SimSun"/>
                <w:color w:val="000000" w:themeColor="text1"/>
                <w:sz w:val="24"/>
                <w:szCs w:val="24"/>
                <w:lang w:eastAsia="zh-CN"/>
              </w:rPr>
              <w:t xml:space="preserve">участка - </w:t>
            </w:r>
            <w:r w:rsidR="00D9399F" w:rsidRPr="00412C5C">
              <w:rPr>
                <w:rFonts w:eastAsia="SimSun"/>
                <w:color w:val="000000" w:themeColor="text1"/>
                <w:sz w:val="24"/>
                <w:szCs w:val="24"/>
                <w:lang w:eastAsia="zh-CN"/>
              </w:rPr>
              <w:t>3</w:t>
            </w:r>
            <w:r w:rsidRPr="00412C5C">
              <w:rPr>
                <w:rFonts w:eastAsia="SimSun"/>
                <w:color w:val="000000" w:themeColor="text1"/>
                <w:sz w:val="24"/>
                <w:szCs w:val="24"/>
                <w:lang w:eastAsia="zh-CN"/>
              </w:rPr>
              <w:t xml:space="preserve"> м.</w:t>
            </w:r>
          </w:p>
          <w:p w14:paraId="3282828D" w14:textId="77777777" w:rsidR="00D9399F" w:rsidRPr="00412C5C" w:rsidRDefault="00D9399F" w:rsidP="00512709">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строений от красной линии – 5 м.</w:t>
            </w:r>
          </w:p>
          <w:p w14:paraId="53D727B9" w14:textId="77777777" w:rsidR="00512709" w:rsidRPr="00412C5C" w:rsidRDefault="00512709" w:rsidP="00512709">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Максимальная высота зданий, строений, сооружений от уровня земли </w:t>
            </w:r>
            <w:r w:rsidR="00D9399F" w:rsidRPr="00412C5C">
              <w:rPr>
                <w:rFonts w:eastAsia="SimSun"/>
                <w:color w:val="000000" w:themeColor="text1"/>
                <w:sz w:val="24"/>
                <w:szCs w:val="24"/>
                <w:lang w:eastAsia="zh-CN"/>
              </w:rPr>
              <w:t>–</w:t>
            </w:r>
            <w:r w:rsidRPr="00412C5C">
              <w:rPr>
                <w:rFonts w:eastAsia="SimSun"/>
                <w:color w:val="000000" w:themeColor="text1"/>
                <w:sz w:val="24"/>
                <w:szCs w:val="24"/>
                <w:lang w:eastAsia="zh-CN"/>
              </w:rPr>
              <w:t xml:space="preserve"> 1</w:t>
            </w:r>
            <w:r w:rsidR="00D9399F" w:rsidRPr="00412C5C">
              <w:rPr>
                <w:rFonts w:eastAsia="SimSun"/>
                <w:color w:val="000000" w:themeColor="text1"/>
                <w:sz w:val="24"/>
                <w:szCs w:val="24"/>
                <w:lang w:eastAsia="zh-CN"/>
              </w:rPr>
              <w:t xml:space="preserve">5 </w:t>
            </w:r>
            <w:r w:rsidRPr="00412C5C">
              <w:rPr>
                <w:rFonts w:eastAsia="SimSun"/>
                <w:color w:val="000000" w:themeColor="text1"/>
                <w:sz w:val="24"/>
                <w:szCs w:val="24"/>
                <w:lang w:eastAsia="zh-CN"/>
              </w:rPr>
              <w:t>м.</w:t>
            </w:r>
          </w:p>
          <w:p w14:paraId="001BCF82" w14:textId="77777777" w:rsidR="00512709" w:rsidRPr="00412C5C" w:rsidRDefault="00512709" w:rsidP="00512709">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Максимальный процент застройки в границах земельного участка – </w:t>
            </w:r>
            <w:r w:rsidR="000D4C6C" w:rsidRPr="00412C5C">
              <w:rPr>
                <w:rFonts w:eastAsia="SimSun"/>
                <w:color w:val="000000" w:themeColor="text1"/>
                <w:sz w:val="24"/>
                <w:szCs w:val="24"/>
                <w:lang w:eastAsia="zh-CN"/>
              </w:rPr>
              <w:t>3</w:t>
            </w:r>
            <w:r w:rsidRPr="00412C5C">
              <w:rPr>
                <w:rFonts w:eastAsia="SimSun"/>
                <w:color w:val="000000" w:themeColor="text1"/>
                <w:sz w:val="24"/>
                <w:szCs w:val="24"/>
                <w:lang w:eastAsia="zh-CN"/>
              </w:rPr>
              <w:t>0%</w:t>
            </w:r>
          </w:p>
          <w:p w14:paraId="45F465E6" w14:textId="77777777" w:rsidR="00512709" w:rsidRPr="00412C5C" w:rsidRDefault="00512709" w:rsidP="00512709">
            <w:pPr>
              <w:suppressAutoHyphens/>
              <w:ind w:left="33" w:firstLine="0"/>
              <w:jc w:val="left"/>
              <w:rPr>
                <w:rFonts w:eastAsia="SimSun"/>
                <w:color w:val="000000" w:themeColor="text1"/>
                <w:sz w:val="24"/>
                <w:szCs w:val="24"/>
                <w:lang w:eastAsia="zh-CN"/>
              </w:rPr>
            </w:pPr>
          </w:p>
        </w:tc>
      </w:tr>
      <w:tr w:rsidR="00412C5C" w:rsidRPr="00412C5C" w14:paraId="044D6257" w14:textId="77777777" w:rsidTr="00074C0B">
        <w:trPr>
          <w:trHeight w:val="23"/>
        </w:trPr>
        <w:tc>
          <w:tcPr>
            <w:tcW w:w="3240" w:type="dxa"/>
            <w:tcBorders>
              <w:top w:val="single" w:sz="4" w:space="0" w:color="auto"/>
              <w:left w:val="single" w:sz="4" w:space="0" w:color="auto"/>
              <w:bottom w:val="single" w:sz="4" w:space="0" w:color="auto"/>
              <w:right w:val="single" w:sz="4" w:space="0" w:color="auto"/>
            </w:tcBorders>
            <w:shd w:val="clear" w:color="auto" w:fill="auto"/>
          </w:tcPr>
          <w:p w14:paraId="378A5F77" w14:textId="77777777" w:rsidR="00B224F6" w:rsidRPr="00412C5C" w:rsidRDefault="00B224F6" w:rsidP="00512709">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[1.4] - Выращивание тонизирующих, лекарственных, цветочных культур</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527D36A4" w14:textId="77777777" w:rsidR="00B224F6" w:rsidRPr="00412C5C" w:rsidRDefault="00B224F6" w:rsidP="00074C0B">
            <w:pPr>
              <w:autoSpaceDE w:val="0"/>
              <w:autoSpaceDN w:val="0"/>
              <w:adjustRightInd w:val="0"/>
              <w:ind w:firstLine="0"/>
              <w:rPr>
                <w:rFonts w:eastAsia="Times New Roman"/>
                <w:color w:val="000000" w:themeColor="text1"/>
                <w:sz w:val="24"/>
                <w:szCs w:val="24"/>
                <w:lang w:eastAsia="ru-RU"/>
              </w:rPr>
            </w:pPr>
            <w:r w:rsidRPr="00412C5C">
              <w:rPr>
                <w:rFonts w:eastAsia="Times New Roman"/>
                <w:color w:val="000000" w:themeColor="text1"/>
                <w:sz w:val="24"/>
                <w:szCs w:val="24"/>
                <w:lang w:eastAsia="ru-RU"/>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c>
          <w:tcPr>
            <w:tcW w:w="3265" w:type="dxa"/>
            <w:vMerge/>
            <w:tcBorders>
              <w:top w:val="single" w:sz="4" w:space="0" w:color="auto"/>
              <w:left w:val="single" w:sz="4" w:space="0" w:color="auto"/>
              <w:bottom w:val="single" w:sz="4" w:space="0" w:color="000000"/>
              <w:right w:val="single" w:sz="4" w:space="0" w:color="000000"/>
            </w:tcBorders>
            <w:shd w:val="clear" w:color="auto" w:fill="auto"/>
          </w:tcPr>
          <w:p w14:paraId="28A60653" w14:textId="77777777" w:rsidR="00B224F6" w:rsidRPr="00412C5C" w:rsidRDefault="00B224F6" w:rsidP="00512709">
            <w:pPr>
              <w:tabs>
                <w:tab w:val="left" w:pos="1134"/>
              </w:tabs>
              <w:suppressAutoHyphens/>
              <w:snapToGrid w:val="0"/>
              <w:ind w:firstLine="426"/>
              <w:jc w:val="left"/>
              <w:rPr>
                <w:rFonts w:eastAsia="SimSun"/>
                <w:color w:val="000000" w:themeColor="text1"/>
                <w:sz w:val="24"/>
                <w:szCs w:val="24"/>
                <w:lang w:eastAsia="zh-CN"/>
              </w:rPr>
            </w:pPr>
          </w:p>
        </w:tc>
      </w:tr>
      <w:tr w:rsidR="00412C5C" w:rsidRPr="00412C5C" w14:paraId="0E650B32" w14:textId="77777777" w:rsidTr="00512709">
        <w:trPr>
          <w:trHeight w:val="23"/>
        </w:trPr>
        <w:tc>
          <w:tcPr>
            <w:tcW w:w="3240" w:type="dxa"/>
            <w:tcBorders>
              <w:top w:val="single" w:sz="4" w:space="0" w:color="auto"/>
              <w:left w:val="single" w:sz="4" w:space="0" w:color="auto"/>
              <w:bottom w:val="single" w:sz="4" w:space="0" w:color="auto"/>
              <w:right w:val="single" w:sz="4" w:space="0" w:color="auto"/>
            </w:tcBorders>
            <w:shd w:val="clear" w:color="auto" w:fill="auto"/>
          </w:tcPr>
          <w:p w14:paraId="27C26252" w14:textId="77777777" w:rsidR="00B224F6" w:rsidRPr="00412C5C" w:rsidRDefault="00B224F6" w:rsidP="00512709">
            <w:pPr>
              <w:keepLines/>
              <w:widowControl w:val="0"/>
              <w:suppressAutoHyphens/>
              <w:overflowPunct w:val="0"/>
              <w:autoSpaceDE w:val="0"/>
              <w:ind w:firstLine="0"/>
              <w:rPr>
                <w:rFonts w:eastAsia="SimSun"/>
                <w:color w:val="000000" w:themeColor="text1"/>
                <w:sz w:val="24"/>
                <w:szCs w:val="24"/>
                <w:lang w:eastAsia="zh-CN"/>
              </w:rPr>
            </w:pPr>
            <w:r w:rsidRPr="00412C5C">
              <w:rPr>
                <w:rFonts w:eastAsia="SimSun"/>
                <w:color w:val="000000" w:themeColor="text1"/>
                <w:sz w:val="24"/>
                <w:szCs w:val="24"/>
                <w:lang w:eastAsia="zh-CN"/>
              </w:rPr>
              <w:t>[1.8] - Скотоводство</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6742BEE6" w14:textId="77777777" w:rsidR="00B224F6" w:rsidRPr="00412C5C" w:rsidRDefault="00B224F6" w:rsidP="00074C0B">
            <w:pPr>
              <w:autoSpaceDE w:val="0"/>
              <w:autoSpaceDN w:val="0"/>
              <w:adjustRightInd w:val="0"/>
              <w:ind w:firstLine="0"/>
              <w:rPr>
                <w:rFonts w:eastAsia="Times New Roman"/>
                <w:color w:val="000000" w:themeColor="text1"/>
                <w:sz w:val="24"/>
                <w:szCs w:val="24"/>
                <w:lang w:eastAsia="ru-RU"/>
              </w:rPr>
            </w:pPr>
            <w:r w:rsidRPr="00412C5C">
              <w:rPr>
                <w:rFonts w:eastAsia="Times New Roman"/>
                <w:color w:val="000000" w:themeColor="text1"/>
                <w:sz w:val="24"/>
                <w:szCs w:val="24"/>
                <w:lang w:eastAsia="ru-RU"/>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14:paraId="06A278F7" w14:textId="77777777" w:rsidR="00B224F6" w:rsidRPr="00412C5C" w:rsidRDefault="00B224F6" w:rsidP="00074C0B">
            <w:pPr>
              <w:autoSpaceDE w:val="0"/>
              <w:autoSpaceDN w:val="0"/>
              <w:adjustRightInd w:val="0"/>
              <w:ind w:firstLine="0"/>
              <w:rPr>
                <w:rFonts w:eastAsia="Times New Roman"/>
                <w:color w:val="000000" w:themeColor="text1"/>
                <w:sz w:val="24"/>
                <w:szCs w:val="24"/>
                <w:lang w:eastAsia="ru-RU"/>
              </w:rPr>
            </w:pPr>
            <w:r w:rsidRPr="00412C5C">
              <w:rPr>
                <w:rFonts w:eastAsia="Times New Roman"/>
                <w:color w:val="000000" w:themeColor="text1"/>
                <w:sz w:val="24"/>
                <w:szCs w:val="24"/>
                <w:lang w:eastAsia="ru-RU"/>
              </w:rPr>
              <w:t>сенокошение, выпас сельскохозяйственных животных, производство кормов, разведение племенных животных, производство и  использование племенной продукции (материала)</w:t>
            </w:r>
          </w:p>
        </w:tc>
        <w:tc>
          <w:tcPr>
            <w:tcW w:w="3265" w:type="dxa"/>
            <w:vMerge/>
            <w:tcBorders>
              <w:top w:val="single" w:sz="4" w:space="0" w:color="000000"/>
              <w:left w:val="single" w:sz="4" w:space="0" w:color="auto"/>
              <w:bottom w:val="single" w:sz="4" w:space="0" w:color="000000"/>
              <w:right w:val="single" w:sz="4" w:space="0" w:color="000000"/>
            </w:tcBorders>
            <w:shd w:val="clear" w:color="auto" w:fill="auto"/>
          </w:tcPr>
          <w:p w14:paraId="2207556D" w14:textId="77777777" w:rsidR="00B224F6" w:rsidRPr="00412C5C" w:rsidRDefault="00B224F6" w:rsidP="00512709">
            <w:pPr>
              <w:tabs>
                <w:tab w:val="left" w:pos="1134"/>
              </w:tabs>
              <w:suppressAutoHyphens/>
              <w:snapToGrid w:val="0"/>
              <w:ind w:firstLine="426"/>
              <w:jc w:val="left"/>
              <w:rPr>
                <w:rFonts w:eastAsia="SimSun"/>
                <w:color w:val="000000" w:themeColor="text1"/>
                <w:sz w:val="24"/>
                <w:szCs w:val="24"/>
                <w:lang w:eastAsia="zh-CN"/>
              </w:rPr>
            </w:pPr>
          </w:p>
        </w:tc>
      </w:tr>
      <w:tr w:rsidR="00412C5C" w:rsidRPr="00412C5C" w14:paraId="484A4355" w14:textId="77777777" w:rsidTr="00074C0B">
        <w:trPr>
          <w:trHeight w:val="23"/>
        </w:trPr>
        <w:tc>
          <w:tcPr>
            <w:tcW w:w="3240" w:type="dxa"/>
            <w:tcBorders>
              <w:top w:val="single" w:sz="4" w:space="0" w:color="auto"/>
              <w:left w:val="single" w:sz="4" w:space="0" w:color="auto"/>
              <w:bottom w:val="single" w:sz="4" w:space="0" w:color="auto"/>
              <w:right w:val="single" w:sz="4" w:space="0" w:color="auto"/>
            </w:tcBorders>
            <w:shd w:val="clear" w:color="auto" w:fill="auto"/>
          </w:tcPr>
          <w:p w14:paraId="556B3369" w14:textId="77777777" w:rsidR="00B224F6" w:rsidRPr="00412C5C" w:rsidRDefault="00B224F6" w:rsidP="00512709">
            <w:pPr>
              <w:suppressAutoHyphens/>
              <w:ind w:firstLine="0"/>
              <w:jc w:val="left"/>
              <w:rPr>
                <w:rFonts w:eastAsia="Times New Roman"/>
                <w:color w:val="000000" w:themeColor="text1"/>
                <w:sz w:val="24"/>
                <w:szCs w:val="24"/>
                <w:lang w:eastAsia="zh-CN"/>
              </w:rPr>
            </w:pPr>
            <w:r w:rsidRPr="00412C5C">
              <w:rPr>
                <w:rFonts w:eastAsia="SimSun"/>
                <w:color w:val="000000" w:themeColor="text1"/>
                <w:sz w:val="24"/>
                <w:szCs w:val="24"/>
                <w:lang w:eastAsia="zh-CN"/>
              </w:rPr>
              <w:t>[1.9] - Звероводство</w:t>
            </w:r>
          </w:p>
          <w:p w14:paraId="0CA03078" w14:textId="77777777" w:rsidR="00B224F6" w:rsidRPr="00412C5C" w:rsidRDefault="00B224F6" w:rsidP="00512709">
            <w:pPr>
              <w:keepLines/>
              <w:widowControl w:val="0"/>
              <w:suppressAutoHyphens/>
              <w:overflowPunct w:val="0"/>
              <w:autoSpaceDE w:val="0"/>
              <w:ind w:firstLine="567"/>
              <w:rPr>
                <w:rFonts w:eastAsia="Times New Roman"/>
                <w:color w:val="000000" w:themeColor="text1"/>
                <w:sz w:val="24"/>
                <w:szCs w:val="24"/>
                <w:lang w:eastAsia="zh-CN"/>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78701F97" w14:textId="77777777" w:rsidR="00B224F6" w:rsidRPr="00412C5C" w:rsidRDefault="00B224F6" w:rsidP="00074C0B">
            <w:pPr>
              <w:autoSpaceDE w:val="0"/>
              <w:autoSpaceDN w:val="0"/>
              <w:adjustRightInd w:val="0"/>
              <w:ind w:firstLine="0"/>
              <w:rPr>
                <w:rFonts w:eastAsia="Times New Roman"/>
                <w:color w:val="000000" w:themeColor="text1"/>
                <w:sz w:val="24"/>
                <w:szCs w:val="24"/>
                <w:lang w:eastAsia="ru-RU"/>
              </w:rPr>
            </w:pPr>
            <w:r w:rsidRPr="00412C5C">
              <w:rPr>
                <w:rFonts w:eastAsia="Times New Roman"/>
                <w:color w:val="000000" w:themeColor="text1"/>
                <w:sz w:val="24"/>
                <w:szCs w:val="24"/>
                <w:lang w:eastAsia="ru-RU"/>
              </w:rPr>
              <w:t>Осуществление хозяйственной деятельности, связанной с разведением в неволе ценных пушных зверей;</w:t>
            </w:r>
          </w:p>
          <w:p w14:paraId="0078E64F" w14:textId="77777777" w:rsidR="00B224F6" w:rsidRPr="00412C5C" w:rsidRDefault="00B224F6" w:rsidP="00074C0B">
            <w:pPr>
              <w:autoSpaceDE w:val="0"/>
              <w:autoSpaceDN w:val="0"/>
              <w:adjustRightInd w:val="0"/>
              <w:ind w:firstLine="0"/>
              <w:rPr>
                <w:rFonts w:eastAsia="Times New Roman"/>
                <w:color w:val="000000" w:themeColor="text1"/>
                <w:sz w:val="24"/>
                <w:szCs w:val="24"/>
                <w:lang w:eastAsia="ru-RU"/>
              </w:rPr>
            </w:pPr>
            <w:r w:rsidRPr="00412C5C">
              <w:rPr>
                <w:rFonts w:eastAsia="Times New Roman"/>
                <w:color w:val="000000" w:themeColor="text1"/>
                <w:sz w:val="24"/>
                <w:szCs w:val="24"/>
                <w:lang w:eastAsia="ru-RU"/>
              </w:rPr>
              <w:lastRenderedPageBreak/>
              <w:t>размещение зданий, сооружений, используемых для содержания и разведения животных, производства, хранения и первичной переработки продукции;</w:t>
            </w:r>
          </w:p>
          <w:p w14:paraId="39282151" w14:textId="77777777" w:rsidR="00B224F6" w:rsidRPr="00412C5C" w:rsidRDefault="00B224F6" w:rsidP="00074C0B">
            <w:pPr>
              <w:autoSpaceDE w:val="0"/>
              <w:autoSpaceDN w:val="0"/>
              <w:adjustRightInd w:val="0"/>
              <w:ind w:firstLine="0"/>
              <w:rPr>
                <w:rFonts w:eastAsia="Times New Roman"/>
                <w:color w:val="000000" w:themeColor="text1"/>
                <w:sz w:val="24"/>
                <w:szCs w:val="24"/>
                <w:lang w:eastAsia="ru-RU"/>
              </w:rPr>
            </w:pPr>
            <w:r w:rsidRPr="00412C5C">
              <w:rPr>
                <w:rFonts w:eastAsia="Times New Roman"/>
                <w:color w:val="000000" w:themeColor="text1"/>
                <w:sz w:val="24"/>
                <w:szCs w:val="24"/>
                <w:lang w:eastAsia="ru-RU"/>
              </w:rPr>
              <w:t>разведение племенных животных, производство и использование племенной продукции (материала)</w:t>
            </w:r>
          </w:p>
        </w:tc>
        <w:tc>
          <w:tcPr>
            <w:tcW w:w="3265" w:type="dxa"/>
            <w:vMerge/>
            <w:tcBorders>
              <w:top w:val="single" w:sz="4" w:space="0" w:color="000000"/>
              <w:left w:val="single" w:sz="4" w:space="0" w:color="auto"/>
              <w:bottom w:val="single" w:sz="4" w:space="0" w:color="000000"/>
              <w:right w:val="single" w:sz="4" w:space="0" w:color="000000"/>
            </w:tcBorders>
            <w:shd w:val="clear" w:color="auto" w:fill="auto"/>
          </w:tcPr>
          <w:p w14:paraId="5392F83E" w14:textId="77777777" w:rsidR="00B224F6" w:rsidRPr="00412C5C" w:rsidRDefault="00B224F6" w:rsidP="00512709">
            <w:pPr>
              <w:tabs>
                <w:tab w:val="left" w:pos="1134"/>
              </w:tabs>
              <w:suppressAutoHyphens/>
              <w:snapToGrid w:val="0"/>
              <w:ind w:firstLine="426"/>
              <w:jc w:val="left"/>
              <w:rPr>
                <w:rFonts w:eastAsia="SimSun"/>
                <w:color w:val="000000" w:themeColor="text1"/>
                <w:sz w:val="24"/>
                <w:szCs w:val="24"/>
                <w:lang w:eastAsia="zh-CN"/>
              </w:rPr>
            </w:pPr>
          </w:p>
        </w:tc>
      </w:tr>
      <w:tr w:rsidR="00412C5C" w:rsidRPr="00412C5C" w14:paraId="3FC67167" w14:textId="77777777" w:rsidTr="00074C0B">
        <w:trPr>
          <w:trHeight w:val="23"/>
        </w:trPr>
        <w:tc>
          <w:tcPr>
            <w:tcW w:w="3240" w:type="dxa"/>
            <w:tcBorders>
              <w:top w:val="single" w:sz="4" w:space="0" w:color="auto"/>
              <w:left w:val="single" w:sz="4" w:space="0" w:color="auto"/>
              <w:bottom w:val="single" w:sz="4" w:space="0" w:color="auto"/>
              <w:right w:val="single" w:sz="4" w:space="0" w:color="auto"/>
            </w:tcBorders>
            <w:shd w:val="clear" w:color="auto" w:fill="auto"/>
          </w:tcPr>
          <w:p w14:paraId="6405E16E" w14:textId="77777777" w:rsidR="00B224F6" w:rsidRPr="00412C5C" w:rsidRDefault="00B224F6" w:rsidP="00512709">
            <w:pPr>
              <w:keepLines/>
              <w:widowControl w:val="0"/>
              <w:suppressAutoHyphens/>
              <w:overflowPunct w:val="0"/>
              <w:autoSpaceDE w:val="0"/>
              <w:ind w:firstLine="0"/>
              <w:rPr>
                <w:rFonts w:eastAsia="SimSun"/>
                <w:color w:val="000000" w:themeColor="text1"/>
                <w:sz w:val="24"/>
                <w:szCs w:val="24"/>
                <w:lang w:eastAsia="zh-CN"/>
              </w:rPr>
            </w:pPr>
            <w:r w:rsidRPr="00412C5C">
              <w:rPr>
                <w:rFonts w:eastAsia="SimSun"/>
                <w:color w:val="000000" w:themeColor="text1"/>
                <w:sz w:val="24"/>
                <w:szCs w:val="24"/>
                <w:lang w:eastAsia="zh-CN"/>
              </w:rPr>
              <w:t>[1.10] - Птицеводство</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50A612B9" w14:textId="77777777" w:rsidR="00B224F6" w:rsidRPr="00412C5C" w:rsidRDefault="00B224F6" w:rsidP="00074C0B">
            <w:pPr>
              <w:autoSpaceDE w:val="0"/>
              <w:autoSpaceDN w:val="0"/>
              <w:adjustRightInd w:val="0"/>
              <w:ind w:firstLine="0"/>
              <w:rPr>
                <w:rFonts w:eastAsia="Times New Roman"/>
                <w:color w:val="000000" w:themeColor="text1"/>
                <w:sz w:val="24"/>
                <w:szCs w:val="24"/>
                <w:lang w:eastAsia="ru-RU"/>
              </w:rPr>
            </w:pPr>
            <w:r w:rsidRPr="00412C5C">
              <w:rPr>
                <w:rFonts w:eastAsia="Times New Roman"/>
                <w:color w:val="000000" w:themeColor="text1"/>
                <w:sz w:val="24"/>
                <w:szCs w:val="24"/>
                <w:lang w:eastAsia="ru-RU"/>
              </w:rPr>
              <w:t>Осуществление хозяйственной деятельности, связанной с разведением домашних пород птиц, в том числе водоплавающих;</w:t>
            </w:r>
          </w:p>
          <w:p w14:paraId="0E293447" w14:textId="77777777" w:rsidR="00B224F6" w:rsidRPr="00412C5C" w:rsidRDefault="00B224F6" w:rsidP="00074C0B">
            <w:pPr>
              <w:autoSpaceDE w:val="0"/>
              <w:autoSpaceDN w:val="0"/>
              <w:adjustRightInd w:val="0"/>
              <w:ind w:firstLine="0"/>
              <w:rPr>
                <w:rFonts w:eastAsia="Times New Roman"/>
                <w:color w:val="000000" w:themeColor="text1"/>
                <w:sz w:val="24"/>
                <w:szCs w:val="24"/>
                <w:lang w:eastAsia="ru-RU"/>
              </w:rPr>
            </w:pPr>
            <w:r w:rsidRPr="00412C5C">
              <w:rPr>
                <w:rFonts w:eastAsia="Times New Roman"/>
                <w:color w:val="000000" w:themeColor="text1"/>
                <w:sz w:val="24"/>
                <w:szCs w:val="24"/>
                <w:lang w:eastAsia="ru-RU"/>
              </w:rPr>
              <w:t>разведение племенных животных, производство и использование племенной продукции (материала)</w:t>
            </w:r>
          </w:p>
        </w:tc>
        <w:tc>
          <w:tcPr>
            <w:tcW w:w="3265" w:type="dxa"/>
            <w:vMerge/>
            <w:tcBorders>
              <w:top w:val="single" w:sz="4" w:space="0" w:color="000000"/>
              <w:left w:val="single" w:sz="4" w:space="0" w:color="auto"/>
              <w:bottom w:val="single" w:sz="4" w:space="0" w:color="000000"/>
              <w:right w:val="single" w:sz="4" w:space="0" w:color="000000"/>
            </w:tcBorders>
            <w:shd w:val="clear" w:color="auto" w:fill="auto"/>
          </w:tcPr>
          <w:p w14:paraId="5DC73EF0" w14:textId="77777777" w:rsidR="00B224F6" w:rsidRPr="00412C5C" w:rsidRDefault="00B224F6" w:rsidP="00512709">
            <w:pPr>
              <w:tabs>
                <w:tab w:val="left" w:pos="1134"/>
              </w:tabs>
              <w:suppressAutoHyphens/>
              <w:snapToGrid w:val="0"/>
              <w:ind w:firstLine="426"/>
              <w:jc w:val="left"/>
              <w:rPr>
                <w:rFonts w:eastAsia="SimSun"/>
                <w:color w:val="000000" w:themeColor="text1"/>
                <w:sz w:val="24"/>
                <w:szCs w:val="24"/>
                <w:lang w:eastAsia="zh-CN"/>
              </w:rPr>
            </w:pPr>
          </w:p>
        </w:tc>
      </w:tr>
      <w:tr w:rsidR="00412C5C" w:rsidRPr="00412C5C" w14:paraId="221E3EEA" w14:textId="77777777" w:rsidTr="00074C0B">
        <w:trPr>
          <w:trHeight w:val="23"/>
        </w:trPr>
        <w:tc>
          <w:tcPr>
            <w:tcW w:w="3240" w:type="dxa"/>
            <w:tcBorders>
              <w:top w:val="single" w:sz="4" w:space="0" w:color="auto"/>
              <w:left w:val="single" w:sz="4" w:space="0" w:color="auto"/>
              <w:bottom w:val="single" w:sz="4" w:space="0" w:color="auto"/>
              <w:right w:val="single" w:sz="4" w:space="0" w:color="auto"/>
            </w:tcBorders>
            <w:shd w:val="clear" w:color="auto" w:fill="auto"/>
          </w:tcPr>
          <w:p w14:paraId="3AF94BB1" w14:textId="77777777" w:rsidR="00B224F6" w:rsidRPr="00412C5C" w:rsidRDefault="00B224F6" w:rsidP="00512709">
            <w:pPr>
              <w:keepLines/>
              <w:widowControl w:val="0"/>
              <w:suppressAutoHyphens/>
              <w:overflowPunct w:val="0"/>
              <w:autoSpaceDE w:val="0"/>
              <w:ind w:firstLine="0"/>
              <w:rPr>
                <w:rFonts w:eastAsia="SimSun"/>
                <w:color w:val="000000" w:themeColor="text1"/>
                <w:sz w:val="24"/>
                <w:szCs w:val="24"/>
                <w:lang w:eastAsia="zh-CN"/>
              </w:rPr>
            </w:pPr>
            <w:r w:rsidRPr="00412C5C">
              <w:rPr>
                <w:rFonts w:eastAsia="SimSun"/>
                <w:color w:val="000000" w:themeColor="text1"/>
                <w:sz w:val="24"/>
                <w:szCs w:val="24"/>
                <w:lang w:eastAsia="zh-CN"/>
              </w:rPr>
              <w:t>[1.11] - Свиноводство</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08D9A5E3" w14:textId="77777777" w:rsidR="00B224F6" w:rsidRPr="00412C5C" w:rsidRDefault="00B224F6" w:rsidP="00074C0B">
            <w:pPr>
              <w:autoSpaceDE w:val="0"/>
              <w:autoSpaceDN w:val="0"/>
              <w:adjustRightInd w:val="0"/>
              <w:ind w:firstLine="0"/>
              <w:rPr>
                <w:rFonts w:eastAsia="Times New Roman"/>
                <w:color w:val="000000" w:themeColor="text1"/>
                <w:sz w:val="24"/>
                <w:szCs w:val="24"/>
                <w:lang w:eastAsia="ru-RU"/>
              </w:rPr>
            </w:pPr>
            <w:r w:rsidRPr="00412C5C">
              <w:rPr>
                <w:rFonts w:eastAsia="Times New Roman"/>
                <w:color w:val="000000" w:themeColor="text1"/>
                <w:sz w:val="24"/>
                <w:szCs w:val="24"/>
                <w:lang w:eastAsia="ru-RU"/>
              </w:rPr>
              <w:t>Осуществление хозяйственной деятельности, связанной с разведением свиней;</w:t>
            </w:r>
          </w:p>
          <w:p w14:paraId="20BDAE1D" w14:textId="77777777" w:rsidR="00B224F6" w:rsidRPr="00412C5C" w:rsidRDefault="00B224F6" w:rsidP="00074C0B">
            <w:pPr>
              <w:autoSpaceDE w:val="0"/>
              <w:autoSpaceDN w:val="0"/>
              <w:adjustRightInd w:val="0"/>
              <w:ind w:firstLine="0"/>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зданий, сооружений, используемых для содержания и разведения животных, производства, хранения и первичной переработки продукции;</w:t>
            </w:r>
          </w:p>
          <w:p w14:paraId="27CD4E4D" w14:textId="77777777" w:rsidR="00B224F6" w:rsidRPr="00412C5C" w:rsidRDefault="00B224F6" w:rsidP="00074C0B">
            <w:pPr>
              <w:autoSpaceDE w:val="0"/>
              <w:autoSpaceDN w:val="0"/>
              <w:adjustRightInd w:val="0"/>
              <w:ind w:firstLine="0"/>
              <w:rPr>
                <w:rFonts w:eastAsia="Times New Roman"/>
                <w:color w:val="000000" w:themeColor="text1"/>
                <w:sz w:val="24"/>
                <w:szCs w:val="24"/>
                <w:lang w:eastAsia="ru-RU"/>
              </w:rPr>
            </w:pPr>
          </w:p>
          <w:p w14:paraId="0A41A98E" w14:textId="77777777" w:rsidR="00B224F6" w:rsidRPr="00412C5C" w:rsidRDefault="00B224F6" w:rsidP="00074C0B">
            <w:pPr>
              <w:autoSpaceDE w:val="0"/>
              <w:autoSpaceDN w:val="0"/>
              <w:adjustRightInd w:val="0"/>
              <w:ind w:firstLine="0"/>
              <w:rPr>
                <w:rFonts w:eastAsia="Times New Roman"/>
                <w:color w:val="000000" w:themeColor="text1"/>
                <w:sz w:val="24"/>
                <w:szCs w:val="24"/>
                <w:lang w:eastAsia="ru-RU"/>
              </w:rPr>
            </w:pPr>
            <w:r w:rsidRPr="00412C5C">
              <w:rPr>
                <w:rFonts w:eastAsia="Times New Roman"/>
                <w:color w:val="000000" w:themeColor="text1"/>
                <w:sz w:val="24"/>
                <w:szCs w:val="24"/>
                <w:lang w:eastAsia="ru-RU"/>
              </w:rPr>
              <w:t>разведение племенных животных, производство и использование племенной продукции (материала)</w:t>
            </w:r>
          </w:p>
        </w:tc>
        <w:tc>
          <w:tcPr>
            <w:tcW w:w="3265" w:type="dxa"/>
            <w:vMerge/>
            <w:tcBorders>
              <w:top w:val="single" w:sz="4" w:space="0" w:color="000000"/>
              <w:left w:val="single" w:sz="4" w:space="0" w:color="auto"/>
              <w:bottom w:val="single" w:sz="4" w:space="0" w:color="000000"/>
              <w:right w:val="single" w:sz="4" w:space="0" w:color="000000"/>
            </w:tcBorders>
            <w:shd w:val="clear" w:color="auto" w:fill="auto"/>
          </w:tcPr>
          <w:p w14:paraId="14126E4D" w14:textId="77777777" w:rsidR="00B224F6" w:rsidRPr="00412C5C" w:rsidRDefault="00B224F6" w:rsidP="00512709">
            <w:pPr>
              <w:tabs>
                <w:tab w:val="left" w:pos="1134"/>
              </w:tabs>
              <w:suppressAutoHyphens/>
              <w:snapToGrid w:val="0"/>
              <w:ind w:firstLine="426"/>
              <w:jc w:val="left"/>
              <w:rPr>
                <w:rFonts w:eastAsia="SimSun"/>
                <w:color w:val="000000" w:themeColor="text1"/>
                <w:sz w:val="24"/>
                <w:szCs w:val="24"/>
                <w:lang w:eastAsia="zh-CN"/>
              </w:rPr>
            </w:pPr>
          </w:p>
        </w:tc>
      </w:tr>
      <w:tr w:rsidR="00412C5C" w:rsidRPr="00412C5C" w14:paraId="6D986067" w14:textId="77777777" w:rsidTr="00074C0B">
        <w:trPr>
          <w:trHeight w:val="23"/>
        </w:trPr>
        <w:tc>
          <w:tcPr>
            <w:tcW w:w="3240" w:type="dxa"/>
            <w:tcBorders>
              <w:top w:val="single" w:sz="4" w:space="0" w:color="auto"/>
              <w:left w:val="single" w:sz="4" w:space="0" w:color="auto"/>
              <w:bottom w:val="single" w:sz="4" w:space="0" w:color="auto"/>
              <w:right w:val="single" w:sz="4" w:space="0" w:color="auto"/>
            </w:tcBorders>
            <w:shd w:val="clear" w:color="auto" w:fill="auto"/>
          </w:tcPr>
          <w:p w14:paraId="7D6060A9" w14:textId="77777777" w:rsidR="00B224F6" w:rsidRPr="00412C5C" w:rsidRDefault="00B224F6" w:rsidP="00512709">
            <w:pPr>
              <w:keepLines/>
              <w:widowControl w:val="0"/>
              <w:suppressAutoHyphens/>
              <w:overflowPunct w:val="0"/>
              <w:autoSpaceDE w:val="0"/>
              <w:ind w:firstLine="0"/>
              <w:rPr>
                <w:rFonts w:eastAsia="SimSun"/>
                <w:color w:val="000000" w:themeColor="text1"/>
                <w:sz w:val="24"/>
                <w:szCs w:val="24"/>
                <w:lang w:eastAsia="zh-CN"/>
              </w:rPr>
            </w:pPr>
            <w:r w:rsidRPr="00412C5C">
              <w:rPr>
                <w:rFonts w:eastAsia="SimSun"/>
                <w:color w:val="000000" w:themeColor="text1"/>
                <w:sz w:val="24"/>
                <w:szCs w:val="24"/>
                <w:lang w:eastAsia="zh-CN"/>
              </w:rPr>
              <w:t>[1.12] - Пчеловодство</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7569226F" w14:textId="77777777" w:rsidR="00B224F6" w:rsidRPr="00412C5C" w:rsidRDefault="00B224F6" w:rsidP="00074C0B">
            <w:pPr>
              <w:autoSpaceDE w:val="0"/>
              <w:autoSpaceDN w:val="0"/>
              <w:adjustRightInd w:val="0"/>
              <w:ind w:firstLine="0"/>
              <w:rPr>
                <w:rFonts w:eastAsia="Times New Roman"/>
                <w:color w:val="000000" w:themeColor="text1"/>
                <w:sz w:val="24"/>
                <w:szCs w:val="24"/>
                <w:lang w:eastAsia="ru-RU"/>
              </w:rPr>
            </w:pPr>
            <w:r w:rsidRPr="00412C5C">
              <w:rPr>
                <w:rFonts w:eastAsia="Times New Roman"/>
                <w:color w:val="000000" w:themeColor="text1"/>
                <w:sz w:val="24"/>
                <w:szCs w:val="24"/>
                <w:lang w:eastAsia="ru-RU"/>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14:paraId="5D5B0405" w14:textId="77777777" w:rsidR="00B224F6" w:rsidRPr="00412C5C" w:rsidRDefault="00B224F6" w:rsidP="00074C0B">
            <w:pPr>
              <w:autoSpaceDE w:val="0"/>
              <w:autoSpaceDN w:val="0"/>
              <w:adjustRightInd w:val="0"/>
              <w:ind w:firstLine="0"/>
              <w:rPr>
                <w:rFonts w:eastAsia="Times New Roman"/>
                <w:color w:val="000000" w:themeColor="text1"/>
                <w:sz w:val="24"/>
                <w:szCs w:val="24"/>
                <w:lang w:eastAsia="ru-RU"/>
              </w:rPr>
            </w:pPr>
            <w:r w:rsidRPr="00412C5C">
              <w:rPr>
                <w:rFonts w:eastAsia="Times New Roman"/>
                <w:color w:val="000000" w:themeColor="text1"/>
                <w:sz w:val="24"/>
                <w:szCs w:val="24"/>
                <w:lang w:eastAsia="ru-RU"/>
              </w:rPr>
              <w:t xml:space="preserve">размещение ульев, иных объектов и оборудования, </w:t>
            </w:r>
            <w:r w:rsidRPr="00412C5C">
              <w:rPr>
                <w:rFonts w:eastAsia="Times New Roman"/>
                <w:color w:val="000000" w:themeColor="text1"/>
                <w:sz w:val="24"/>
                <w:szCs w:val="24"/>
                <w:lang w:eastAsia="ru-RU"/>
              </w:rPr>
              <w:lastRenderedPageBreak/>
              <w:t>необходимого для пчеловодства и разведениях иных полезных насекомых;</w:t>
            </w:r>
          </w:p>
          <w:p w14:paraId="07B60BDC" w14:textId="77777777" w:rsidR="00B224F6" w:rsidRPr="00412C5C" w:rsidRDefault="00B224F6" w:rsidP="00074C0B">
            <w:pPr>
              <w:autoSpaceDE w:val="0"/>
              <w:autoSpaceDN w:val="0"/>
              <w:adjustRightInd w:val="0"/>
              <w:ind w:firstLine="0"/>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сооружений используемых для хранения и первичной переработки продукции пчеловодства</w:t>
            </w:r>
          </w:p>
        </w:tc>
        <w:tc>
          <w:tcPr>
            <w:tcW w:w="3265" w:type="dxa"/>
            <w:vMerge/>
            <w:tcBorders>
              <w:top w:val="single" w:sz="4" w:space="0" w:color="000000"/>
              <w:left w:val="single" w:sz="4" w:space="0" w:color="auto"/>
              <w:bottom w:val="single" w:sz="4" w:space="0" w:color="000000"/>
              <w:right w:val="single" w:sz="4" w:space="0" w:color="000000"/>
            </w:tcBorders>
            <w:shd w:val="clear" w:color="auto" w:fill="auto"/>
          </w:tcPr>
          <w:p w14:paraId="6DF1BACE" w14:textId="77777777" w:rsidR="00B224F6" w:rsidRPr="00412C5C" w:rsidRDefault="00B224F6" w:rsidP="00512709">
            <w:pPr>
              <w:tabs>
                <w:tab w:val="left" w:pos="1134"/>
              </w:tabs>
              <w:suppressAutoHyphens/>
              <w:snapToGrid w:val="0"/>
              <w:ind w:firstLine="426"/>
              <w:jc w:val="left"/>
              <w:rPr>
                <w:rFonts w:eastAsia="SimSun"/>
                <w:color w:val="000000" w:themeColor="text1"/>
                <w:sz w:val="24"/>
                <w:szCs w:val="24"/>
                <w:lang w:eastAsia="zh-CN"/>
              </w:rPr>
            </w:pPr>
          </w:p>
        </w:tc>
      </w:tr>
      <w:tr w:rsidR="00412C5C" w:rsidRPr="00412C5C" w14:paraId="379B940A" w14:textId="77777777" w:rsidTr="00074C0B">
        <w:trPr>
          <w:trHeight w:val="23"/>
        </w:trPr>
        <w:tc>
          <w:tcPr>
            <w:tcW w:w="3240" w:type="dxa"/>
            <w:tcBorders>
              <w:top w:val="single" w:sz="4" w:space="0" w:color="auto"/>
              <w:left w:val="single" w:sz="4" w:space="0" w:color="auto"/>
              <w:bottom w:val="single" w:sz="4" w:space="0" w:color="auto"/>
              <w:right w:val="single" w:sz="4" w:space="0" w:color="auto"/>
            </w:tcBorders>
            <w:shd w:val="clear" w:color="auto" w:fill="auto"/>
          </w:tcPr>
          <w:p w14:paraId="09B73B18" w14:textId="77777777" w:rsidR="00B224F6" w:rsidRPr="00412C5C" w:rsidRDefault="00B224F6" w:rsidP="00512709">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[1.13] - Рыбоводство</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5562BBF1" w14:textId="77777777" w:rsidR="00B224F6" w:rsidRPr="00412C5C" w:rsidRDefault="00B224F6" w:rsidP="00074C0B">
            <w:pPr>
              <w:autoSpaceDE w:val="0"/>
              <w:autoSpaceDN w:val="0"/>
              <w:adjustRightInd w:val="0"/>
              <w:ind w:firstLine="0"/>
              <w:rPr>
                <w:rFonts w:eastAsia="Times New Roman"/>
                <w:color w:val="000000" w:themeColor="text1"/>
                <w:sz w:val="24"/>
                <w:szCs w:val="24"/>
                <w:lang w:eastAsia="ru-RU"/>
              </w:rPr>
            </w:pPr>
            <w:r w:rsidRPr="00412C5C">
              <w:rPr>
                <w:rFonts w:eastAsia="Times New Roman"/>
                <w:color w:val="000000" w:themeColor="text1"/>
                <w:sz w:val="24"/>
                <w:szCs w:val="24"/>
                <w:lang w:eastAsia="ru-RU"/>
              </w:rPr>
              <w:t>Осуществление хозяйственной деятельности, связанной с разведением и (или) содержанием, выращиванием объектов рыбоводства (аквакультуры); размещение зданий, сооружений, оборудования, необходимых для осуществления рыбоводства (аквакультуры)</w:t>
            </w:r>
          </w:p>
        </w:tc>
        <w:tc>
          <w:tcPr>
            <w:tcW w:w="3265" w:type="dxa"/>
            <w:vMerge/>
            <w:tcBorders>
              <w:top w:val="single" w:sz="4" w:space="0" w:color="000000"/>
              <w:left w:val="single" w:sz="4" w:space="0" w:color="auto"/>
              <w:bottom w:val="single" w:sz="4" w:space="0" w:color="000000"/>
              <w:right w:val="single" w:sz="4" w:space="0" w:color="000000"/>
            </w:tcBorders>
            <w:shd w:val="clear" w:color="auto" w:fill="auto"/>
          </w:tcPr>
          <w:p w14:paraId="47D0FD8B" w14:textId="77777777" w:rsidR="00B224F6" w:rsidRPr="00412C5C" w:rsidRDefault="00B224F6" w:rsidP="00512709">
            <w:pPr>
              <w:tabs>
                <w:tab w:val="left" w:pos="1134"/>
              </w:tabs>
              <w:suppressAutoHyphens/>
              <w:snapToGrid w:val="0"/>
              <w:ind w:firstLine="426"/>
              <w:jc w:val="left"/>
              <w:rPr>
                <w:rFonts w:eastAsia="SimSun"/>
                <w:color w:val="000000" w:themeColor="text1"/>
                <w:sz w:val="24"/>
                <w:szCs w:val="24"/>
                <w:lang w:eastAsia="zh-CN"/>
              </w:rPr>
            </w:pPr>
          </w:p>
        </w:tc>
      </w:tr>
      <w:tr w:rsidR="00412C5C" w:rsidRPr="00412C5C" w14:paraId="5C6AC33D" w14:textId="77777777" w:rsidTr="00074C0B">
        <w:trPr>
          <w:trHeight w:val="23"/>
        </w:trPr>
        <w:tc>
          <w:tcPr>
            <w:tcW w:w="3240" w:type="dxa"/>
            <w:tcBorders>
              <w:top w:val="single" w:sz="4" w:space="0" w:color="auto"/>
              <w:left w:val="single" w:sz="4" w:space="0" w:color="auto"/>
              <w:bottom w:val="single" w:sz="4" w:space="0" w:color="auto"/>
              <w:right w:val="single" w:sz="4" w:space="0" w:color="auto"/>
            </w:tcBorders>
            <w:shd w:val="clear" w:color="auto" w:fill="auto"/>
          </w:tcPr>
          <w:p w14:paraId="668B159A" w14:textId="77777777" w:rsidR="00B224F6" w:rsidRPr="00412C5C" w:rsidRDefault="00B224F6" w:rsidP="00512709">
            <w:pPr>
              <w:suppressAutoHyphens/>
              <w:ind w:firstLine="0"/>
              <w:jc w:val="left"/>
              <w:rPr>
                <w:rFonts w:eastAsia="Times New Roman"/>
                <w:color w:val="000000" w:themeColor="text1"/>
                <w:sz w:val="24"/>
                <w:szCs w:val="24"/>
                <w:lang w:eastAsia="zh-CN"/>
              </w:rPr>
            </w:pPr>
            <w:r w:rsidRPr="00412C5C">
              <w:rPr>
                <w:rFonts w:eastAsia="SimSun"/>
                <w:color w:val="000000" w:themeColor="text1"/>
                <w:sz w:val="24"/>
                <w:szCs w:val="24"/>
                <w:lang w:eastAsia="zh-CN"/>
              </w:rPr>
              <w:t>[1.14] - Научное обеспечение сельского хозяйства</w:t>
            </w:r>
          </w:p>
          <w:p w14:paraId="00C8AA36" w14:textId="77777777" w:rsidR="00B224F6" w:rsidRPr="00412C5C" w:rsidRDefault="00B224F6" w:rsidP="00512709">
            <w:pPr>
              <w:keepLines/>
              <w:widowControl w:val="0"/>
              <w:suppressAutoHyphens/>
              <w:overflowPunct w:val="0"/>
              <w:autoSpaceDE w:val="0"/>
              <w:ind w:firstLine="567"/>
              <w:jc w:val="left"/>
              <w:rPr>
                <w:rFonts w:eastAsia="Times New Roman"/>
                <w:color w:val="000000" w:themeColor="text1"/>
                <w:sz w:val="24"/>
                <w:szCs w:val="24"/>
                <w:lang w:eastAsia="zh-CN"/>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2D36975C" w14:textId="77777777" w:rsidR="00B224F6" w:rsidRPr="00412C5C" w:rsidRDefault="00B224F6" w:rsidP="00074C0B">
            <w:pPr>
              <w:autoSpaceDE w:val="0"/>
              <w:autoSpaceDN w:val="0"/>
              <w:adjustRightInd w:val="0"/>
              <w:ind w:firstLine="0"/>
              <w:rPr>
                <w:rFonts w:eastAsia="Times New Roman"/>
                <w:color w:val="000000" w:themeColor="text1"/>
                <w:sz w:val="24"/>
                <w:szCs w:val="24"/>
                <w:lang w:eastAsia="ru-RU"/>
              </w:rPr>
            </w:pPr>
            <w:r w:rsidRPr="00412C5C">
              <w:rPr>
                <w:rFonts w:eastAsia="Times New Roman"/>
                <w:color w:val="000000" w:themeColor="text1"/>
                <w:sz w:val="24"/>
                <w:szCs w:val="24"/>
                <w:lang w:eastAsia="ru-RU"/>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 размещение коллекций генетических ресурсов растений</w:t>
            </w:r>
          </w:p>
        </w:tc>
        <w:tc>
          <w:tcPr>
            <w:tcW w:w="3265" w:type="dxa"/>
            <w:vMerge/>
            <w:tcBorders>
              <w:top w:val="single" w:sz="4" w:space="0" w:color="000000"/>
              <w:left w:val="single" w:sz="4" w:space="0" w:color="auto"/>
              <w:bottom w:val="single" w:sz="4" w:space="0" w:color="000000"/>
              <w:right w:val="single" w:sz="4" w:space="0" w:color="000000"/>
            </w:tcBorders>
            <w:shd w:val="clear" w:color="auto" w:fill="auto"/>
          </w:tcPr>
          <w:p w14:paraId="225971AD" w14:textId="77777777" w:rsidR="00B224F6" w:rsidRPr="00412C5C" w:rsidRDefault="00B224F6" w:rsidP="00512709">
            <w:pPr>
              <w:tabs>
                <w:tab w:val="left" w:pos="1134"/>
              </w:tabs>
              <w:suppressAutoHyphens/>
              <w:snapToGrid w:val="0"/>
              <w:ind w:firstLine="426"/>
              <w:jc w:val="left"/>
              <w:rPr>
                <w:rFonts w:eastAsia="SimSun"/>
                <w:color w:val="000000" w:themeColor="text1"/>
                <w:sz w:val="24"/>
                <w:szCs w:val="24"/>
                <w:lang w:eastAsia="zh-CN"/>
              </w:rPr>
            </w:pPr>
          </w:p>
        </w:tc>
      </w:tr>
      <w:tr w:rsidR="00412C5C" w:rsidRPr="00412C5C" w14:paraId="64F17CD6" w14:textId="77777777" w:rsidTr="00074C0B">
        <w:trPr>
          <w:trHeight w:val="23"/>
        </w:trPr>
        <w:tc>
          <w:tcPr>
            <w:tcW w:w="3240" w:type="dxa"/>
            <w:tcBorders>
              <w:top w:val="single" w:sz="4" w:space="0" w:color="auto"/>
              <w:left w:val="single" w:sz="4" w:space="0" w:color="auto"/>
              <w:bottom w:val="single" w:sz="4" w:space="0" w:color="auto"/>
              <w:right w:val="single" w:sz="4" w:space="0" w:color="auto"/>
            </w:tcBorders>
            <w:shd w:val="clear" w:color="auto" w:fill="auto"/>
          </w:tcPr>
          <w:p w14:paraId="06D0E500" w14:textId="77777777" w:rsidR="00B224F6" w:rsidRPr="00412C5C" w:rsidRDefault="00B224F6" w:rsidP="00512709">
            <w:pPr>
              <w:keepLines/>
              <w:widowControl w:val="0"/>
              <w:suppressAutoHyphens/>
              <w:overflowPunct w:val="0"/>
              <w:autoSpaceDE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[1.15] - Хранение и переработка сельскохозяйственной продукции</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16EDE71A" w14:textId="77777777" w:rsidR="00B224F6" w:rsidRPr="00412C5C" w:rsidRDefault="00B224F6" w:rsidP="00074C0B">
            <w:pPr>
              <w:autoSpaceDE w:val="0"/>
              <w:autoSpaceDN w:val="0"/>
              <w:adjustRightInd w:val="0"/>
              <w:ind w:firstLine="0"/>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3265" w:type="dxa"/>
            <w:vMerge/>
            <w:tcBorders>
              <w:top w:val="single" w:sz="4" w:space="0" w:color="000000"/>
              <w:left w:val="single" w:sz="4" w:space="0" w:color="auto"/>
              <w:bottom w:val="single" w:sz="4" w:space="0" w:color="000000"/>
              <w:right w:val="single" w:sz="4" w:space="0" w:color="000000"/>
            </w:tcBorders>
            <w:shd w:val="clear" w:color="auto" w:fill="auto"/>
          </w:tcPr>
          <w:p w14:paraId="3FC78977" w14:textId="77777777" w:rsidR="00B224F6" w:rsidRPr="00412C5C" w:rsidRDefault="00B224F6" w:rsidP="00512709">
            <w:pPr>
              <w:tabs>
                <w:tab w:val="left" w:pos="1134"/>
              </w:tabs>
              <w:suppressAutoHyphens/>
              <w:snapToGrid w:val="0"/>
              <w:ind w:firstLine="426"/>
              <w:jc w:val="left"/>
              <w:rPr>
                <w:rFonts w:eastAsia="SimSun"/>
                <w:color w:val="000000" w:themeColor="text1"/>
                <w:sz w:val="24"/>
                <w:szCs w:val="24"/>
                <w:lang w:eastAsia="zh-CN"/>
              </w:rPr>
            </w:pPr>
          </w:p>
        </w:tc>
      </w:tr>
      <w:tr w:rsidR="00412C5C" w:rsidRPr="00412C5C" w14:paraId="2F1A35B9" w14:textId="77777777" w:rsidTr="00074C0B">
        <w:trPr>
          <w:trHeight w:val="23"/>
        </w:trPr>
        <w:tc>
          <w:tcPr>
            <w:tcW w:w="3240" w:type="dxa"/>
            <w:tcBorders>
              <w:top w:val="single" w:sz="4" w:space="0" w:color="auto"/>
              <w:left w:val="single" w:sz="4" w:space="0" w:color="auto"/>
              <w:bottom w:val="single" w:sz="4" w:space="0" w:color="auto"/>
              <w:right w:val="single" w:sz="4" w:space="0" w:color="auto"/>
            </w:tcBorders>
            <w:shd w:val="clear" w:color="auto" w:fill="auto"/>
          </w:tcPr>
          <w:p w14:paraId="1F4EF915" w14:textId="77777777" w:rsidR="00B224F6" w:rsidRPr="00412C5C" w:rsidRDefault="00B224F6" w:rsidP="00512709">
            <w:pPr>
              <w:keepLines/>
              <w:widowControl w:val="0"/>
              <w:suppressAutoHyphens/>
              <w:overflowPunct w:val="0"/>
              <w:autoSpaceDE w:val="0"/>
              <w:ind w:firstLine="0"/>
              <w:rPr>
                <w:rFonts w:eastAsia="SimSun"/>
                <w:color w:val="000000" w:themeColor="text1"/>
                <w:sz w:val="24"/>
                <w:szCs w:val="24"/>
                <w:lang w:eastAsia="zh-CN"/>
              </w:rPr>
            </w:pPr>
            <w:r w:rsidRPr="00412C5C">
              <w:rPr>
                <w:rFonts w:eastAsia="SimSun"/>
                <w:color w:val="000000" w:themeColor="text1"/>
                <w:sz w:val="24"/>
                <w:szCs w:val="24"/>
                <w:lang w:eastAsia="zh-CN"/>
              </w:rPr>
              <w:t>[1.17] - Питомники</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33B65E37" w14:textId="77777777" w:rsidR="00B224F6" w:rsidRPr="00412C5C" w:rsidRDefault="00B224F6" w:rsidP="00074C0B">
            <w:pPr>
              <w:autoSpaceDE w:val="0"/>
              <w:autoSpaceDN w:val="0"/>
              <w:adjustRightInd w:val="0"/>
              <w:ind w:firstLine="0"/>
              <w:rPr>
                <w:rFonts w:eastAsia="Times New Roman"/>
                <w:color w:val="000000" w:themeColor="text1"/>
                <w:sz w:val="24"/>
                <w:szCs w:val="24"/>
                <w:lang w:eastAsia="ru-RU"/>
              </w:rPr>
            </w:pPr>
            <w:r w:rsidRPr="00412C5C">
              <w:rPr>
                <w:rFonts w:eastAsia="Times New Roman"/>
                <w:color w:val="000000" w:themeColor="text1"/>
                <w:sz w:val="24"/>
                <w:szCs w:val="24"/>
                <w:lang w:eastAsia="ru-RU"/>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14:paraId="764937AC" w14:textId="77777777" w:rsidR="00B224F6" w:rsidRPr="00412C5C" w:rsidRDefault="00B224F6" w:rsidP="00074C0B">
            <w:pPr>
              <w:autoSpaceDE w:val="0"/>
              <w:autoSpaceDN w:val="0"/>
              <w:adjustRightInd w:val="0"/>
              <w:ind w:firstLine="0"/>
              <w:rPr>
                <w:rFonts w:eastAsia="Times New Roman"/>
                <w:color w:val="000000" w:themeColor="text1"/>
                <w:sz w:val="24"/>
                <w:szCs w:val="24"/>
                <w:lang w:eastAsia="ru-RU"/>
              </w:rPr>
            </w:pPr>
            <w:r w:rsidRPr="00412C5C">
              <w:rPr>
                <w:rFonts w:eastAsia="Times New Roman"/>
                <w:color w:val="000000" w:themeColor="text1"/>
                <w:sz w:val="24"/>
                <w:szCs w:val="24"/>
                <w:lang w:eastAsia="ru-RU"/>
              </w:rPr>
              <w:t xml:space="preserve">размещение сооружений, </w:t>
            </w:r>
            <w:r w:rsidRPr="00412C5C">
              <w:rPr>
                <w:rFonts w:eastAsia="Times New Roman"/>
                <w:color w:val="000000" w:themeColor="text1"/>
                <w:sz w:val="24"/>
                <w:szCs w:val="24"/>
                <w:lang w:eastAsia="ru-RU"/>
              </w:rPr>
              <w:lastRenderedPageBreak/>
              <w:t>необходимых для указанных видов сельскохозяйственного производства</w:t>
            </w:r>
          </w:p>
        </w:tc>
        <w:tc>
          <w:tcPr>
            <w:tcW w:w="3265" w:type="dxa"/>
            <w:vMerge/>
            <w:tcBorders>
              <w:top w:val="single" w:sz="4" w:space="0" w:color="000000"/>
              <w:left w:val="single" w:sz="4" w:space="0" w:color="auto"/>
              <w:bottom w:val="single" w:sz="4" w:space="0" w:color="000000"/>
              <w:right w:val="single" w:sz="4" w:space="0" w:color="000000"/>
            </w:tcBorders>
            <w:shd w:val="clear" w:color="auto" w:fill="auto"/>
          </w:tcPr>
          <w:p w14:paraId="71E9BD90" w14:textId="77777777" w:rsidR="00B224F6" w:rsidRPr="00412C5C" w:rsidRDefault="00B224F6" w:rsidP="00512709">
            <w:pPr>
              <w:tabs>
                <w:tab w:val="left" w:pos="1134"/>
              </w:tabs>
              <w:suppressAutoHyphens/>
              <w:snapToGrid w:val="0"/>
              <w:ind w:firstLine="426"/>
              <w:jc w:val="left"/>
              <w:rPr>
                <w:rFonts w:eastAsia="SimSun"/>
                <w:color w:val="000000" w:themeColor="text1"/>
                <w:sz w:val="24"/>
                <w:szCs w:val="24"/>
                <w:lang w:eastAsia="zh-CN"/>
              </w:rPr>
            </w:pPr>
          </w:p>
        </w:tc>
      </w:tr>
      <w:tr w:rsidR="00412C5C" w:rsidRPr="00412C5C" w14:paraId="47F5754A" w14:textId="77777777" w:rsidTr="00074C0B">
        <w:trPr>
          <w:trHeight w:val="23"/>
        </w:trPr>
        <w:tc>
          <w:tcPr>
            <w:tcW w:w="3240" w:type="dxa"/>
            <w:tcBorders>
              <w:top w:val="single" w:sz="4" w:space="0" w:color="auto"/>
              <w:left w:val="single" w:sz="4" w:space="0" w:color="auto"/>
              <w:bottom w:val="single" w:sz="4" w:space="0" w:color="auto"/>
              <w:right w:val="single" w:sz="4" w:space="0" w:color="auto"/>
            </w:tcBorders>
            <w:shd w:val="clear" w:color="auto" w:fill="auto"/>
          </w:tcPr>
          <w:p w14:paraId="1B8BD027" w14:textId="77777777" w:rsidR="00B224F6" w:rsidRPr="00412C5C" w:rsidRDefault="00B224F6" w:rsidP="00512709">
            <w:pPr>
              <w:keepLines/>
              <w:widowControl w:val="0"/>
              <w:suppressAutoHyphens/>
              <w:overflowPunct w:val="0"/>
              <w:autoSpaceDE w:val="0"/>
              <w:snapToGrid w:val="0"/>
              <w:ind w:firstLine="0"/>
              <w:jc w:val="left"/>
              <w:rPr>
                <w:rFonts w:eastAsia="Times New Roman"/>
                <w:color w:val="000000" w:themeColor="text1"/>
                <w:sz w:val="24"/>
                <w:szCs w:val="24"/>
                <w:lang w:eastAsia="zh-CN"/>
              </w:rPr>
            </w:pPr>
            <w:r w:rsidRPr="00412C5C">
              <w:rPr>
                <w:rFonts w:eastAsia="Times New Roman"/>
                <w:color w:val="000000" w:themeColor="text1"/>
                <w:sz w:val="24"/>
                <w:szCs w:val="24"/>
                <w:lang w:eastAsia="zh-CN"/>
              </w:rPr>
              <w:t>[1.18] - Обеспечение сельскохозяйственного производства</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5DBD28C1" w14:textId="77777777" w:rsidR="00B224F6" w:rsidRPr="00412C5C" w:rsidRDefault="00B224F6" w:rsidP="00074C0B">
            <w:pPr>
              <w:autoSpaceDE w:val="0"/>
              <w:autoSpaceDN w:val="0"/>
              <w:adjustRightInd w:val="0"/>
              <w:ind w:firstLine="0"/>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3265" w:type="dxa"/>
            <w:vMerge/>
            <w:tcBorders>
              <w:top w:val="single" w:sz="4" w:space="0" w:color="000000"/>
              <w:left w:val="single" w:sz="4" w:space="0" w:color="auto"/>
              <w:bottom w:val="single" w:sz="4" w:space="0" w:color="000000"/>
              <w:right w:val="single" w:sz="4" w:space="0" w:color="000000"/>
            </w:tcBorders>
            <w:shd w:val="clear" w:color="auto" w:fill="auto"/>
          </w:tcPr>
          <w:p w14:paraId="3CD163FB" w14:textId="77777777" w:rsidR="00B224F6" w:rsidRPr="00412C5C" w:rsidRDefault="00B224F6" w:rsidP="00512709">
            <w:pPr>
              <w:tabs>
                <w:tab w:val="left" w:pos="1134"/>
              </w:tabs>
              <w:suppressAutoHyphens/>
              <w:snapToGrid w:val="0"/>
              <w:ind w:firstLine="426"/>
              <w:jc w:val="left"/>
              <w:rPr>
                <w:rFonts w:eastAsia="SimSun"/>
                <w:color w:val="000000" w:themeColor="text1"/>
                <w:sz w:val="24"/>
                <w:szCs w:val="24"/>
                <w:lang w:eastAsia="zh-CN"/>
              </w:rPr>
            </w:pPr>
          </w:p>
        </w:tc>
      </w:tr>
      <w:tr w:rsidR="00412C5C" w:rsidRPr="00412C5C" w14:paraId="75A92663" w14:textId="77777777" w:rsidTr="00512709">
        <w:trPr>
          <w:trHeight w:val="23"/>
        </w:trPr>
        <w:tc>
          <w:tcPr>
            <w:tcW w:w="3240" w:type="dxa"/>
            <w:tcBorders>
              <w:top w:val="single" w:sz="4" w:space="0" w:color="auto"/>
              <w:left w:val="single" w:sz="4" w:space="0" w:color="auto"/>
              <w:bottom w:val="single" w:sz="4" w:space="0" w:color="auto"/>
              <w:right w:val="single" w:sz="4" w:space="0" w:color="auto"/>
            </w:tcBorders>
            <w:shd w:val="clear" w:color="auto" w:fill="auto"/>
          </w:tcPr>
          <w:p w14:paraId="2EA1814F" w14:textId="77777777" w:rsidR="00B224F6" w:rsidRPr="00412C5C" w:rsidRDefault="00B224F6" w:rsidP="00512709">
            <w:pPr>
              <w:keepLines/>
              <w:widowControl w:val="0"/>
              <w:suppressAutoHyphens/>
              <w:overflowPunct w:val="0"/>
              <w:autoSpaceDE w:val="0"/>
              <w:ind w:firstLine="0"/>
              <w:rPr>
                <w:rFonts w:eastAsia="SimSun"/>
                <w:color w:val="000000" w:themeColor="text1"/>
                <w:sz w:val="24"/>
                <w:szCs w:val="24"/>
                <w:lang w:eastAsia="zh-CN"/>
              </w:rPr>
            </w:pPr>
            <w:r w:rsidRPr="00412C5C">
              <w:rPr>
                <w:rFonts w:eastAsia="SimSun"/>
                <w:color w:val="000000" w:themeColor="text1"/>
                <w:sz w:val="24"/>
                <w:szCs w:val="24"/>
                <w:lang w:eastAsia="zh-CN"/>
              </w:rPr>
              <w:t>[6.9] - Склады</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04EA7CFC" w14:textId="77777777" w:rsidR="00B224F6" w:rsidRPr="00412C5C" w:rsidRDefault="00B224F6" w:rsidP="00074C0B">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3265" w:type="dxa"/>
            <w:vMerge/>
            <w:tcBorders>
              <w:top w:val="single" w:sz="4" w:space="0" w:color="000000"/>
              <w:left w:val="single" w:sz="4" w:space="0" w:color="auto"/>
              <w:bottom w:val="single" w:sz="4" w:space="0" w:color="000000"/>
              <w:right w:val="single" w:sz="4" w:space="0" w:color="000000"/>
            </w:tcBorders>
            <w:shd w:val="clear" w:color="auto" w:fill="auto"/>
          </w:tcPr>
          <w:p w14:paraId="32C97563" w14:textId="77777777" w:rsidR="00B224F6" w:rsidRPr="00412C5C" w:rsidRDefault="00B224F6" w:rsidP="00512709">
            <w:pPr>
              <w:tabs>
                <w:tab w:val="left" w:pos="1134"/>
              </w:tabs>
              <w:suppressAutoHyphens/>
              <w:snapToGrid w:val="0"/>
              <w:ind w:firstLine="426"/>
              <w:jc w:val="left"/>
              <w:rPr>
                <w:rFonts w:eastAsia="SimSun"/>
                <w:color w:val="000000" w:themeColor="text1"/>
                <w:sz w:val="24"/>
                <w:szCs w:val="24"/>
                <w:lang w:eastAsia="zh-CN"/>
              </w:rPr>
            </w:pPr>
          </w:p>
        </w:tc>
      </w:tr>
      <w:tr w:rsidR="00412C5C" w:rsidRPr="00412C5C" w14:paraId="0F371833" w14:textId="77777777" w:rsidTr="00FE62EC">
        <w:trPr>
          <w:trHeight w:val="23"/>
        </w:trPr>
        <w:tc>
          <w:tcPr>
            <w:tcW w:w="3240" w:type="dxa"/>
            <w:tcBorders>
              <w:top w:val="single" w:sz="4" w:space="0" w:color="auto"/>
              <w:left w:val="single" w:sz="4" w:space="0" w:color="auto"/>
              <w:bottom w:val="single" w:sz="4" w:space="0" w:color="auto"/>
              <w:right w:val="single" w:sz="4" w:space="0" w:color="auto"/>
            </w:tcBorders>
            <w:shd w:val="clear" w:color="auto" w:fill="auto"/>
          </w:tcPr>
          <w:p w14:paraId="7532927B" w14:textId="77777777" w:rsidR="00B224F6" w:rsidRPr="00412C5C" w:rsidRDefault="00B224F6" w:rsidP="00D9399F">
            <w:pPr>
              <w:widowControl w:val="0"/>
              <w:suppressAutoHyphens/>
              <w:autoSpaceDE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w:t>
            </w:r>
            <w:r w:rsidRPr="00412C5C">
              <w:rPr>
                <w:rFonts w:eastAsia="Times New Roman"/>
                <w:color w:val="000000" w:themeColor="text1"/>
                <w:sz w:val="24"/>
                <w:szCs w:val="24"/>
                <w:lang w:eastAsia="zh-CN"/>
              </w:rPr>
              <w:t>13.2</w:t>
            </w:r>
            <w:r w:rsidRPr="00412C5C">
              <w:rPr>
                <w:rFonts w:eastAsia="SimSun"/>
                <w:color w:val="000000" w:themeColor="text1"/>
                <w:sz w:val="24"/>
                <w:szCs w:val="24"/>
                <w:lang w:eastAsia="zh-CN"/>
              </w:rPr>
              <w:t>] - Ведение садоводства</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302A75E4" w14:textId="77777777" w:rsidR="00B224F6" w:rsidRPr="00412C5C" w:rsidRDefault="00B224F6" w:rsidP="00074C0B">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 xml:space="preserve">Осуществление деятельности, связанной с выращиванием плодовых, ягодных, овощных, бахчевых или иных сельскохозяйственных </w:t>
            </w:r>
            <w:r w:rsidRPr="00412C5C">
              <w:rPr>
                <w:rFonts w:eastAsia="Times New Roman"/>
                <w:color w:val="000000" w:themeColor="text1"/>
                <w:sz w:val="24"/>
                <w:szCs w:val="24"/>
                <w:lang w:eastAsia="ru-RU"/>
              </w:rPr>
              <w:lastRenderedPageBreak/>
              <w:t>культур и картофеля</w:t>
            </w:r>
          </w:p>
        </w:tc>
        <w:tc>
          <w:tcPr>
            <w:tcW w:w="3265" w:type="dxa"/>
            <w:tcBorders>
              <w:top w:val="single" w:sz="4" w:space="0" w:color="auto"/>
              <w:left w:val="single" w:sz="4" w:space="0" w:color="auto"/>
              <w:right w:val="single" w:sz="4" w:space="0" w:color="auto"/>
            </w:tcBorders>
            <w:shd w:val="clear" w:color="auto" w:fill="auto"/>
          </w:tcPr>
          <w:p w14:paraId="67F97362" w14:textId="77777777" w:rsidR="00B224F6" w:rsidRPr="00412C5C" w:rsidRDefault="00B224F6" w:rsidP="00D9399F">
            <w:pPr>
              <w:keepLines/>
              <w:tabs>
                <w:tab w:val="left" w:pos="1134"/>
              </w:tabs>
              <w:suppressAutoHyphens/>
              <w:overflowPunct w:val="0"/>
              <w:autoSpaceDE w:val="0"/>
              <w:ind w:firstLine="0"/>
              <w:jc w:val="left"/>
              <w:rPr>
                <w:rFonts w:eastAsia="Times New Roman"/>
                <w:color w:val="000000" w:themeColor="text1"/>
                <w:lang w:eastAsia="zh-CN"/>
              </w:rPr>
            </w:pPr>
            <w:r w:rsidRPr="00412C5C">
              <w:rPr>
                <w:rFonts w:eastAsia="SimSun"/>
                <w:color w:val="000000" w:themeColor="text1"/>
                <w:sz w:val="24"/>
                <w:szCs w:val="24"/>
                <w:lang w:eastAsia="zh-CN"/>
              </w:rPr>
              <w:lastRenderedPageBreak/>
              <w:t>Минимальная/максимальная площадь земельного участка - 400 кв. м./не подлежит ограничению.</w:t>
            </w:r>
          </w:p>
          <w:p w14:paraId="67CC6259" w14:textId="77777777" w:rsidR="00B224F6" w:rsidRPr="00412C5C" w:rsidRDefault="00B224F6" w:rsidP="00D9399F">
            <w:pPr>
              <w:keepLines/>
              <w:tabs>
                <w:tab w:val="left" w:pos="1134"/>
              </w:tabs>
              <w:suppressAutoHyphens/>
              <w:overflowPunct w:val="0"/>
              <w:autoSpaceDE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Минимальная ширина земельных участков вдоль </w:t>
            </w:r>
            <w:r w:rsidRPr="00412C5C">
              <w:rPr>
                <w:rFonts w:eastAsia="SimSun"/>
                <w:color w:val="000000" w:themeColor="text1"/>
                <w:sz w:val="24"/>
                <w:szCs w:val="24"/>
                <w:lang w:eastAsia="zh-CN"/>
              </w:rPr>
              <w:lastRenderedPageBreak/>
              <w:t>фронта улицы (проездов)- 12 метров.</w:t>
            </w:r>
          </w:p>
          <w:p w14:paraId="26E5D1D1" w14:textId="77777777" w:rsidR="00B224F6" w:rsidRPr="00412C5C" w:rsidRDefault="00B224F6" w:rsidP="00D9399F">
            <w:pPr>
              <w:keepLines/>
              <w:tabs>
                <w:tab w:val="left" w:pos="1134"/>
              </w:tabs>
              <w:suppressAutoHyphens/>
              <w:overflowPunct w:val="0"/>
              <w:autoSpaceDE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Минимальные отступы для жилых строений от границ участка - 3 м.</w:t>
            </w:r>
          </w:p>
          <w:p w14:paraId="59AEFE77" w14:textId="77777777" w:rsidR="00B224F6" w:rsidRPr="00412C5C" w:rsidRDefault="00B224F6" w:rsidP="00D9399F">
            <w:pPr>
              <w:keepLines/>
              <w:tabs>
                <w:tab w:val="left" w:pos="1134"/>
              </w:tabs>
              <w:suppressAutoHyphens/>
              <w:overflowPunct w:val="0"/>
              <w:autoSpaceDE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строений от красной линии – 5 м.</w:t>
            </w:r>
          </w:p>
          <w:p w14:paraId="2964F645" w14:textId="77777777" w:rsidR="00B224F6" w:rsidRPr="00412C5C" w:rsidRDefault="00B224F6" w:rsidP="00D9399F">
            <w:pPr>
              <w:keepLines/>
              <w:tabs>
                <w:tab w:val="left" w:pos="1134"/>
              </w:tabs>
              <w:suppressAutoHyphens/>
              <w:overflowPunct w:val="0"/>
              <w:autoSpaceDE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Максимальное количество этажей – 3 этажа.</w:t>
            </w:r>
          </w:p>
          <w:p w14:paraId="21488325" w14:textId="77777777" w:rsidR="00B224F6" w:rsidRPr="00412C5C" w:rsidRDefault="00B224F6" w:rsidP="00D9399F">
            <w:pPr>
              <w:keepLines/>
              <w:tabs>
                <w:tab w:val="left" w:pos="1134"/>
              </w:tabs>
              <w:suppressAutoHyphens/>
              <w:overflowPunct w:val="0"/>
              <w:autoSpaceDE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Максимальная высота жилых зданий - 12 м от планировочной отметки земли.</w:t>
            </w:r>
          </w:p>
          <w:p w14:paraId="75DBE041" w14:textId="77777777" w:rsidR="00B224F6" w:rsidRPr="00412C5C" w:rsidRDefault="00B224F6" w:rsidP="000D4C6C">
            <w:pPr>
              <w:keepLines/>
              <w:tabs>
                <w:tab w:val="left" w:pos="1134"/>
              </w:tabs>
              <w:suppressAutoHyphens/>
              <w:overflowPunct w:val="0"/>
              <w:autoSpaceDE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Максимальный процент застройки в границах земельного участка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 xml:space="preserve"> 40 %</w:t>
            </w:r>
          </w:p>
        </w:tc>
      </w:tr>
      <w:tr w:rsidR="00412C5C" w:rsidRPr="00412C5C" w14:paraId="5935DFF7" w14:textId="77777777" w:rsidTr="007508E0">
        <w:trPr>
          <w:trHeight w:val="23"/>
        </w:trPr>
        <w:tc>
          <w:tcPr>
            <w:tcW w:w="3240" w:type="dxa"/>
            <w:tcBorders>
              <w:top w:val="single" w:sz="4" w:space="0" w:color="auto"/>
              <w:left w:val="single" w:sz="4" w:space="0" w:color="auto"/>
              <w:bottom w:val="single" w:sz="4" w:space="0" w:color="auto"/>
              <w:right w:val="single" w:sz="4" w:space="0" w:color="auto"/>
            </w:tcBorders>
          </w:tcPr>
          <w:p w14:paraId="4FA8164C" w14:textId="77777777" w:rsidR="007508E0" w:rsidRPr="00412C5C" w:rsidRDefault="007508E0" w:rsidP="00D9399F">
            <w:pPr>
              <w:ind w:firstLine="0"/>
              <w:jc w:val="left"/>
              <w:rPr>
                <w:color w:val="000000" w:themeColor="text1"/>
                <w:sz w:val="24"/>
                <w:szCs w:val="24"/>
              </w:rPr>
            </w:pPr>
            <w:r w:rsidRPr="00412C5C">
              <w:rPr>
                <w:color w:val="000000" w:themeColor="text1"/>
                <w:sz w:val="24"/>
                <w:szCs w:val="24"/>
              </w:rPr>
              <w:lastRenderedPageBreak/>
              <w:t>[12.0] – Земельные участки (территории) общего пользования</w:t>
            </w:r>
          </w:p>
        </w:tc>
        <w:tc>
          <w:tcPr>
            <w:tcW w:w="3240" w:type="dxa"/>
            <w:tcBorders>
              <w:top w:val="single" w:sz="4" w:space="0" w:color="auto"/>
              <w:left w:val="single" w:sz="4" w:space="0" w:color="auto"/>
              <w:bottom w:val="single" w:sz="4" w:space="0" w:color="auto"/>
              <w:right w:val="single" w:sz="4" w:space="0" w:color="auto"/>
            </w:tcBorders>
          </w:tcPr>
          <w:p w14:paraId="7E6C3D2B" w14:textId="77777777" w:rsidR="007508E0" w:rsidRPr="00412C5C" w:rsidRDefault="007508E0" w:rsidP="00074C0B">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Земельные участки общего пользования.</w:t>
            </w:r>
          </w:p>
          <w:p w14:paraId="1973997A" w14:textId="77777777" w:rsidR="007508E0" w:rsidRPr="00412C5C" w:rsidRDefault="007508E0" w:rsidP="00074C0B">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Содержание данного вида разрешенного использования включает в себя содержание видов разрешенного использования с кодами 12.0.1 - 12.0.2</w:t>
            </w:r>
          </w:p>
        </w:tc>
        <w:tc>
          <w:tcPr>
            <w:tcW w:w="3265" w:type="dxa"/>
            <w:vMerge w:val="restart"/>
            <w:tcBorders>
              <w:top w:val="single" w:sz="4" w:space="0" w:color="auto"/>
              <w:left w:val="single" w:sz="4" w:space="0" w:color="auto"/>
              <w:right w:val="single" w:sz="4" w:space="0" w:color="auto"/>
            </w:tcBorders>
          </w:tcPr>
          <w:p w14:paraId="02D3A4BB" w14:textId="77777777" w:rsidR="007508E0" w:rsidRPr="00412C5C" w:rsidRDefault="007508E0" w:rsidP="00D9399F">
            <w:pPr>
              <w:ind w:firstLine="0"/>
              <w:jc w:val="left"/>
              <w:rPr>
                <w:color w:val="000000" w:themeColor="text1"/>
                <w:sz w:val="24"/>
                <w:szCs w:val="24"/>
              </w:rPr>
            </w:pPr>
            <w:r w:rsidRPr="00412C5C">
              <w:rPr>
                <w:color w:val="000000" w:themeColor="text1"/>
                <w:sz w:val="24"/>
                <w:szCs w:val="24"/>
              </w:rPr>
              <w:t>Регламенты не устанавливаются.</w:t>
            </w:r>
          </w:p>
          <w:p w14:paraId="0C635162" w14:textId="77777777" w:rsidR="007508E0" w:rsidRPr="00412C5C" w:rsidRDefault="007508E0" w:rsidP="00D9399F">
            <w:pPr>
              <w:ind w:firstLine="0"/>
              <w:jc w:val="left"/>
              <w:rPr>
                <w:color w:val="000000" w:themeColor="text1"/>
                <w:sz w:val="24"/>
                <w:szCs w:val="24"/>
              </w:rPr>
            </w:pPr>
            <w:r w:rsidRPr="00412C5C">
              <w:rPr>
                <w:color w:val="000000" w:themeColor="text1"/>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412C5C" w:rsidRPr="00412C5C" w14:paraId="5844BA66" w14:textId="77777777" w:rsidTr="007508E0">
        <w:trPr>
          <w:trHeight w:val="23"/>
        </w:trPr>
        <w:tc>
          <w:tcPr>
            <w:tcW w:w="3240" w:type="dxa"/>
            <w:tcBorders>
              <w:top w:val="single" w:sz="4" w:space="0" w:color="auto"/>
              <w:left w:val="single" w:sz="4" w:space="0" w:color="auto"/>
              <w:bottom w:val="single" w:sz="4" w:space="0" w:color="auto"/>
              <w:right w:val="single" w:sz="4" w:space="0" w:color="auto"/>
            </w:tcBorders>
            <w:shd w:val="clear" w:color="auto" w:fill="FFFFFF"/>
          </w:tcPr>
          <w:p w14:paraId="02DDDC85" w14:textId="77777777" w:rsidR="007508E0" w:rsidRPr="00412C5C" w:rsidRDefault="007508E0" w:rsidP="007508E0">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[12.0.1] – Улично-</w:t>
            </w:r>
          </w:p>
          <w:p w14:paraId="14617DB0" w14:textId="77777777" w:rsidR="007508E0" w:rsidRPr="00412C5C" w:rsidRDefault="007508E0" w:rsidP="007508E0">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                 дорожная сеть</w:t>
            </w:r>
          </w:p>
        </w:tc>
        <w:tc>
          <w:tcPr>
            <w:tcW w:w="3240" w:type="dxa"/>
            <w:tcBorders>
              <w:top w:val="single" w:sz="4" w:space="0" w:color="auto"/>
              <w:left w:val="single" w:sz="4" w:space="0" w:color="auto"/>
              <w:bottom w:val="single" w:sz="4" w:space="0" w:color="auto"/>
            </w:tcBorders>
          </w:tcPr>
          <w:p w14:paraId="7B1F7239" w14:textId="77777777" w:rsidR="007508E0" w:rsidRPr="00412C5C" w:rsidRDefault="007508E0" w:rsidP="007508E0">
            <w:pPr>
              <w:ind w:firstLine="376"/>
              <w:rPr>
                <w:color w:val="000000" w:themeColor="text1"/>
                <w:sz w:val="24"/>
                <w:szCs w:val="24"/>
              </w:rPr>
            </w:pPr>
            <w:r w:rsidRPr="00412C5C">
              <w:rPr>
                <w:color w:val="000000" w:themeColor="text1"/>
                <w:sz w:val="24"/>
                <w:szCs w:val="24"/>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14:paraId="006DE8C6" w14:textId="77777777" w:rsidR="007508E0" w:rsidRPr="00412C5C" w:rsidRDefault="007508E0" w:rsidP="007508E0">
            <w:pPr>
              <w:ind w:firstLine="376"/>
              <w:rPr>
                <w:color w:val="000000" w:themeColor="text1"/>
                <w:sz w:val="24"/>
                <w:szCs w:val="24"/>
              </w:rPr>
            </w:pPr>
            <w:r w:rsidRPr="00412C5C">
              <w:rPr>
                <w:color w:val="000000" w:themeColor="text1"/>
                <w:sz w:val="24"/>
                <w:szCs w:val="24"/>
              </w:rPr>
              <w:t xml:space="preserve">размещение придорожных стоянок (парковок) транспортных средств в границах городских улиц и дорог, за исключением </w:t>
            </w:r>
            <w:r w:rsidRPr="00412C5C">
              <w:rPr>
                <w:color w:val="000000" w:themeColor="text1"/>
                <w:sz w:val="24"/>
                <w:szCs w:val="24"/>
              </w:rPr>
              <w:lastRenderedPageBreak/>
              <w:t>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3265" w:type="dxa"/>
            <w:vMerge/>
            <w:tcBorders>
              <w:left w:val="single" w:sz="4" w:space="0" w:color="auto"/>
              <w:right w:val="single" w:sz="4" w:space="0" w:color="auto"/>
            </w:tcBorders>
          </w:tcPr>
          <w:p w14:paraId="1387B558" w14:textId="77777777" w:rsidR="007508E0" w:rsidRPr="00412C5C" w:rsidRDefault="007508E0" w:rsidP="007508E0">
            <w:pPr>
              <w:ind w:firstLine="0"/>
              <w:jc w:val="left"/>
              <w:rPr>
                <w:color w:val="000000" w:themeColor="text1"/>
                <w:sz w:val="24"/>
                <w:szCs w:val="24"/>
              </w:rPr>
            </w:pPr>
          </w:p>
        </w:tc>
      </w:tr>
      <w:tr w:rsidR="00412C5C" w:rsidRPr="00412C5C" w14:paraId="4D4CA951" w14:textId="77777777" w:rsidTr="007508E0">
        <w:trPr>
          <w:trHeight w:val="23"/>
        </w:trPr>
        <w:tc>
          <w:tcPr>
            <w:tcW w:w="3240" w:type="dxa"/>
            <w:tcBorders>
              <w:top w:val="single" w:sz="4" w:space="0" w:color="auto"/>
              <w:left w:val="single" w:sz="4" w:space="0" w:color="auto"/>
              <w:bottom w:val="single" w:sz="4" w:space="0" w:color="auto"/>
              <w:right w:val="single" w:sz="4" w:space="0" w:color="auto"/>
            </w:tcBorders>
            <w:shd w:val="clear" w:color="auto" w:fill="FFFFFF"/>
          </w:tcPr>
          <w:p w14:paraId="5FAFC0B1" w14:textId="190E757F" w:rsidR="007508E0" w:rsidRPr="00412C5C" w:rsidRDefault="007508E0" w:rsidP="007508E0">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[12.0.2] - </w:t>
            </w:r>
            <w:r w:rsidR="002D24E5" w:rsidRPr="00412C5C">
              <w:rPr>
                <w:rFonts w:eastAsia="SimSun"/>
                <w:color w:val="000000" w:themeColor="text1"/>
                <w:sz w:val="24"/>
                <w:szCs w:val="24"/>
                <w:lang w:eastAsia="zh-CN"/>
              </w:rPr>
              <w:t>Б</w:t>
            </w:r>
            <w:r w:rsidRPr="00412C5C">
              <w:rPr>
                <w:rFonts w:eastAsia="SimSun"/>
                <w:color w:val="000000" w:themeColor="text1"/>
                <w:sz w:val="24"/>
                <w:szCs w:val="24"/>
                <w:lang w:eastAsia="zh-CN"/>
              </w:rPr>
              <w:t>лагоустройство</w:t>
            </w:r>
          </w:p>
          <w:p w14:paraId="74804287" w14:textId="77777777" w:rsidR="007508E0" w:rsidRPr="00412C5C" w:rsidRDefault="007508E0" w:rsidP="007508E0">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                территории</w:t>
            </w:r>
          </w:p>
        </w:tc>
        <w:tc>
          <w:tcPr>
            <w:tcW w:w="3240" w:type="dxa"/>
            <w:tcBorders>
              <w:top w:val="single" w:sz="4" w:space="0" w:color="auto"/>
              <w:left w:val="single" w:sz="4" w:space="0" w:color="auto"/>
              <w:bottom w:val="single" w:sz="4" w:space="0" w:color="auto"/>
            </w:tcBorders>
          </w:tcPr>
          <w:p w14:paraId="77853B63" w14:textId="77777777" w:rsidR="007508E0" w:rsidRPr="00412C5C" w:rsidRDefault="007508E0" w:rsidP="007508E0">
            <w:pPr>
              <w:ind w:firstLine="376"/>
              <w:rPr>
                <w:color w:val="000000" w:themeColor="text1"/>
                <w:sz w:val="24"/>
                <w:szCs w:val="24"/>
              </w:rPr>
            </w:pPr>
            <w:r w:rsidRPr="00412C5C">
              <w:rPr>
                <w:color w:val="000000" w:themeColor="text1"/>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3265" w:type="dxa"/>
            <w:vMerge/>
            <w:tcBorders>
              <w:left w:val="single" w:sz="4" w:space="0" w:color="auto"/>
              <w:bottom w:val="single" w:sz="4" w:space="0" w:color="auto"/>
              <w:right w:val="single" w:sz="4" w:space="0" w:color="auto"/>
            </w:tcBorders>
          </w:tcPr>
          <w:p w14:paraId="4D443907" w14:textId="77777777" w:rsidR="007508E0" w:rsidRPr="00412C5C" w:rsidRDefault="007508E0" w:rsidP="007508E0">
            <w:pPr>
              <w:ind w:firstLine="0"/>
              <w:jc w:val="left"/>
              <w:rPr>
                <w:color w:val="000000" w:themeColor="text1"/>
                <w:sz w:val="24"/>
                <w:szCs w:val="24"/>
              </w:rPr>
            </w:pPr>
          </w:p>
        </w:tc>
      </w:tr>
    </w:tbl>
    <w:p w14:paraId="11087839" w14:textId="77777777" w:rsidR="000D70EB" w:rsidRPr="00412C5C" w:rsidRDefault="000D70EB" w:rsidP="00ED1BD8">
      <w:pPr>
        <w:keepLines/>
        <w:tabs>
          <w:tab w:val="left" w:pos="2520"/>
        </w:tabs>
        <w:suppressAutoHyphens/>
        <w:ind w:firstLine="0"/>
        <w:rPr>
          <w:rFonts w:eastAsia="SimSun"/>
          <w:color w:val="000000" w:themeColor="text1"/>
          <w:sz w:val="27"/>
          <w:szCs w:val="27"/>
          <w:lang w:eastAsia="zh-CN"/>
        </w:rPr>
      </w:pPr>
    </w:p>
    <w:p w14:paraId="0CF8D67C" w14:textId="77777777" w:rsidR="00DB70DB" w:rsidRPr="00412C5C" w:rsidRDefault="00DB70DB" w:rsidP="00DB70DB">
      <w:pPr>
        <w:keepLines/>
        <w:tabs>
          <w:tab w:val="left" w:pos="2520"/>
        </w:tabs>
        <w:suppressAutoHyphens/>
        <w:ind w:firstLine="426"/>
        <w:jc w:val="center"/>
        <w:rPr>
          <w:rFonts w:eastAsia="SimSun"/>
          <w:b/>
          <w:color w:val="000000" w:themeColor="text1"/>
          <w:sz w:val="27"/>
          <w:szCs w:val="27"/>
          <w:lang w:eastAsia="zh-CN"/>
        </w:rPr>
      </w:pPr>
      <w:r w:rsidRPr="00412C5C">
        <w:rPr>
          <w:rFonts w:eastAsia="SimSun"/>
          <w:b/>
          <w:color w:val="000000" w:themeColor="text1"/>
          <w:sz w:val="27"/>
          <w:szCs w:val="27"/>
          <w:lang w:eastAsia="zh-CN"/>
        </w:rPr>
        <w:t>Условно разрешенные виды и параметры использования земельных участков и объектов капитального строительства</w:t>
      </w:r>
    </w:p>
    <w:p w14:paraId="41491A3B" w14:textId="77777777" w:rsidR="00DB70DB" w:rsidRPr="00412C5C" w:rsidRDefault="00DB70DB" w:rsidP="00DB70DB">
      <w:pPr>
        <w:keepLines/>
        <w:tabs>
          <w:tab w:val="left" w:pos="2520"/>
        </w:tabs>
        <w:suppressAutoHyphens/>
        <w:ind w:firstLine="426"/>
        <w:jc w:val="center"/>
        <w:rPr>
          <w:rFonts w:eastAsia="SimSun"/>
          <w:color w:val="000000" w:themeColor="text1"/>
          <w:sz w:val="27"/>
          <w:szCs w:val="27"/>
          <w:lang w:eastAsia="zh-CN"/>
        </w:rPr>
      </w:pPr>
    </w:p>
    <w:tbl>
      <w:tblPr>
        <w:tblW w:w="9767" w:type="dxa"/>
        <w:tblInd w:w="-10" w:type="dxa"/>
        <w:tblLayout w:type="fixed"/>
        <w:tblLook w:val="0000" w:firstRow="0" w:lastRow="0" w:firstColumn="0" w:lastColumn="0" w:noHBand="0" w:noVBand="0"/>
      </w:tblPr>
      <w:tblGrid>
        <w:gridCol w:w="3249"/>
        <w:gridCol w:w="3106"/>
        <w:gridCol w:w="3412"/>
      </w:tblGrid>
      <w:tr w:rsidR="00412C5C" w:rsidRPr="00412C5C" w14:paraId="418FCE24" w14:textId="77777777" w:rsidTr="00843775">
        <w:trPr>
          <w:trHeight w:val="23"/>
          <w:tblHeader/>
        </w:trPr>
        <w:tc>
          <w:tcPr>
            <w:tcW w:w="3249" w:type="dxa"/>
            <w:tcBorders>
              <w:top w:val="single" w:sz="4" w:space="0" w:color="auto"/>
              <w:left w:val="single" w:sz="4" w:space="0" w:color="auto"/>
              <w:bottom w:val="single" w:sz="4" w:space="0" w:color="auto"/>
              <w:right w:val="single" w:sz="4" w:space="0" w:color="auto"/>
            </w:tcBorders>
          </w:tcPr>
          <w:p w14:paraId="2C801257" w14:textId="77777777" w:rsidR="00604534" w:rsidRPr="00412C5C" w:rsidRDefault="00C9111A" w:rsidP="005A1F90">
            <w:pPr>
              <w:tabs>
                <w:tab w:val="left" w:pos="2520"/>
              </w:tabs>
              <w:ind w:firstLine="0"/>
              <w:jc w:val="left"/>
              <w:rPr>
                <w:rFonts w:eastAsia="SimSun"/>
                <w:b/>
                <w:color w:val="000000" w:themeColor="text1"/>
                <w:sz w:val="24"/>
                <w:szCs w:val="24"/>
                <w:lang w:eastAsia="zh-CN"/>
              </w:rPr>
            </w:pPr>
            <w:r w:rsidRPr="00412C5C">
              <w:rPr>
                <w:rFonts w:eastAsia="SimSun"/>
                <w:b/>
                <w:color w:val="000000" w:themeColor="text1"/>
                <w:sz w:val="24"/>
                <w:szCs w:val="24"/>
                <w:lang w:eastAsia="zh-CN"/>
              </w:rPr>
              <w:t>Наим</w:t>
            </w:r>
            <w:r w:rsidR="005A1F90" w:rsidRPr="00412C5C">
              <w:rPr>
                <w:rFonts w:eastAsia="SimSun"/>
                <w:b/>
                <w:color w:val="000000" w:themeColor="text1"/>
                <w:sz w:val="24"/>
                <w:szCs w:val="24"/>
                <w:lang w:eastAsia="zh-CN"/>
              </w:rPr>
              <w:t>енование в</w:t>
            </w:r>
            <w:r w:rsidR="00604534" w:rsidRPr="00412C5C">
              <w:rPr>
                <w:rFonts w:eastAsia="SimSun"/>
                <w:b/>
                <w:color w:val="000000" w:themeColor="text1"/>
                <w:sz w:val="24"/>
                <w:szCs w:val="24"/>
                <w:lang w:eastAsia="zh-CN"/>
              </w:rPr>
              <w:t>ид</w:t>
            </w:r>
            <w:r w:rsidR="005A1F90" w:rsidRPr="00412C5C">
              <w:rPr>
                <w:rFonts w:eastAsia="SimSun"/>
                <w:b/>
                <w:color w:val="000000" w:themeColor="text1"/>
                <w:sz w:val="24"/>
                <w:szCs w:val="24"/>
                <w:lang w:eastAsia="zh-CN"/>
              </w:rPr>
              <w:t>а</w:t>
            </w:r>
            <w:r w:rsidR="00604534" w:rsidRPr="00412C5C">
              <w:rPr>
                <w:rFonts w:eastAsia="SimSun"/>
                <w:b/>
                <w:color w:val="000000" w:themeColor="text1"/>
                <w:sz w:val="24"/>
                <w:szCs w:val="24"/>
                <w:lang w:eastAsia="zh-CN"/>
              </w:rPr>
              <w:t xml:space="preserve"> разрешенного использования земельн</w:t>
            </w:r>
            <w:r w:rsidR="005A1F90" w:rsidRPr="00412C5C">
              <w:rPr>
                <w:rFonts w:eastAsia="SimSun"/>
                <w:b/>
                <w:color w:val="000000" w:themeColor="text1"/>
                <w:sz w:val="24"/>
                <w:szCs w:val="24"/>
                <w:lang w:eastAsia="zh-CN"/>
              </w:rPr>
              <w:t>ого</w:t>
            </w:r>
            <w:r w:rsidR="00604534" w:rsidRPr="00412C5C">
              <w:rPr>
                <w:rFonts w:eastAsia="SimSun"/>
                <w:b/>
                <w:color w:val="000000" w:themeColor="text1"/>
                <w:sz w:val="24"/>
                <w:szCs w:val="24"/>
                <w:lang w:eastAsia="zh-CN"/>
              </w:rPr>
              <w:t xml:space="preserve"> участк</w:t>
            </w:r>
            <w:r w:rsidR="005A1F90" w:rsidRPr="00412C5C">
              <w:rPr>
                <w:rFonts w:eastAsia="SimSun"/>
                <w:b/>
                <w:color w:val="000000" w:themeColor="text1"/>
                <w:sz w:val="24"/>
                <w:szCs w:val="24"/>
                <w:lang w:eastAsia="zh-CN"/>
              </w:rPr>
              <w:t>а</w:t>
            </w:r>
            <w:r w:rsidR="00604534" w:rsidRPr="00412C5C">
              <w:rPr>
                <w:rFonts w:eastAsia="SimSun"/>
                <w:b/>
                <w:color w:val="000000" w:themeColor="text1"/>
                <w:sz w:val="24"/>
                <w:szCs w:val="24"/>
                <w:lang w:eastAsia="zh-CN"/>
              </w:rPr>
              <w:t xml:space="preserve"> </w:t>
            </w:r>
          </w:p>
        </w:tc>
        <w:tc>
          <w:tcPr>
            <w:tcW w:w="3106" w:type="dxa"/>
            <w:tcBorders>
              <w:top w:val="single" w:sz="4" w:space="0" w:color="auto"/>
              <w:left w:val="single" w:sz="4" w:space="0" w:color="auto"/>
              <w:bottom w:val="single" w:sz="4" w:space="0" w:color="auto"/>
              <w:right w:val="single" w:sz="4" w:space="0" w:color="auto"/>
            </w:tcBorders>
          </w:tcPr>
          <w:p w14:paraId="484C6354" w14:textId="77777777" w:rsidR="00604534" w:rsidRPr="00412C5C" w:rsidRDefault="005A1F90" w:rsidP="005A1F90">
            <w:pPr>
              <w:tabs>
                <w:tab w:val="left" w:pos="2520"/>
              </w:tabs>
              <w:ind w:firstLine="0"/>
              <w:jc w:val="left"/>
              <w:rPr>
                <w:rFonts w:eastAsia="SimSun"/>
                <w:b/>
                <w:color w:val="000000" w:themeColor="text1"/>
                <w:sz w:val="24"/>
                <w:szCs w:val="24"/>
                <w:lang w:eastAsia="zh-CN"/>
              </w:rPr>
            </w:pPr>
            <w:r w:rsidRPr="00412C5C">
              <w:rPr>
                <w:rFonts w:eastAsia="SimSun"/>
                <w:b/>
                <w:color w:val="000000" w:themeColor="text1"/>
                <w:sz w:val="24"/>
                <w:szCs w:val="24"/>
                <w:lang w:eastAsia="zh-CN"/>
              </w:rPr>
              <w:t>Описание в</w:t>
            </w:r>
            <w:r w:rsidR="00604534" w:rsidRPr="00412C5C">
              <w:rPr>
                <w:rFonts w:eastAsia="SimSun"/>
                <w:b/>
                <w:color w:val="000000" w:themeColor="text1"/>
                <w:sz w:val="24"/>
                <w:szCs w:val="24"/>
                <w:lang w:eastAsia="zh-CN"/>
              </w:rPr>
              <w:t>ид</w:t>
            </w:r>
            <w:r w:rsidRPr="00412C5C">
              <w:rPr>
                <w:rFonts w:eastAsia="SimSun"/>
                <w:b/>
                <w:color w:val="000000" w:themeColor="text1"/>
                <w:sz w:val="24"/>
                <w:szCs w:val="24"/>
                <w:lang w:eastAsia="zh-CN"/>
              </w:rPr>
              <w:t>а</w:t>
            </w:r>
            <w:r w:rsidR="00604534" w:rsidRPr="00412C5C">
              <w:rPr>
                <w:rFonts w:eastAsia="SimSun"/>
                <w:b/>
                <w:color w:val="000000" w:themeColor="text1"/>
                <w:sz w:val="24"/>
                <w:szCs w:val="24"/>
                <w:lang w:eastAsia="zh-CN"/>
              </w:rPr>
              <w:t xml:space="preserve"> разрешенного использования </w:t>
            </w:r>
            <w:r w:rsidRPr="00412C5C">
              <w:rPr>
                <w:rFonts w:eastAsia="SimSun"/>
                <w:b/>
                <w:color w:val="000000" w:themeColor="text1"/>
                <w:sz w:val="24"/>
                <w:szCs w:val="24"/>
                <w:lang w:eastAsia="zh-CN"/>
              </w:rPr>
              <w:t>земельного участка</w:t>
            </w:r>
          </w:p>
        </w:tc>
        <w:tc>
          <w:tcPr>
            <w:tcW w:w="3412" w:type="dxa"/>
            <w:tcBorders>
              <w:top w:val="single" w:sz="4" w:space="0" w:color="auto"/>
              <w:left w:val="single" w:sz="4" w:space="0" w:color="auto"/>
              <w:bottom w:val="single" w:sz="4" w:space="0" w:color="auto"/>
              <w:right w:val="single" w:sz="4" w:space="0" w:color="auto"/>
            </w:tcBorders>
          </w:tcPr>
          <w:p w14:paraId="358B718C" w14:textId="77777777" w:rsidR="00604534" w:rsidRPr="00412C5C" w:rsidRDefault="00604534" w:rsidP="00604534">
            <w:pPr>
              <w:tabs>
                <w:tab w:val="left" w:pos="2520"/>
              </w:tabs>
              <w:ind w:firstLine="0"/>
              <w:jc w:val="left"/>
              <w:rPr>
                <w:rFonts w:eastAsia="SimSun"/>
                <w:b/>
                <w:color w:val="000000" w:themeColor="text1"/>
                <w:sz w:val="24"/>
                <w:szCs w:val="24"/>
                <w:lang w:eastAsia="zh-CN"/>
              </w:rPr>
            </w:pPr>
            <w:r w:rsidRPr="00412C5C">
              <w:rPr>
                <w:rFonts w:eastAsia="SimSun"/>
                <w:b/>
                <w:color w:val="000000" w:themeColor="text1"/>
                <w:sz w:val="24"/>
                <w:szCs w:val="24"/>
                <w:lang w:eastAsia="zh-CN"/>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412C5C" w:rsidRPr="00412C5C" w14:paraId="641C4C22" w14:textId="77777777" w:rsidTr="00604534">
        <w:trPr>
          <w:trHeight w:val="23"/>
        </w:trPr>
        <w:tc>
          <w:tcPr>
            <w:tcW w:w="3249" w:type="dxa"/>
            <w:tcBorders>
              <w:top w:val="single" w:sz="4" w:space="0" w:color="000000"/>
              <w:left w:val="single" w:sz="4" w:space="0" w:color="000000"/>
              <w:bottom w:val="single" w:sz="4" w:space="0" w:color="000000"/>
            </w:tcBorders>
            <w:shd w:val="clear" w:color="auto" w:fill="auto"/>
          </w:tcPr>
          <w:p w14:paraId="44E42374" w14:textId="77777777" w:rsidR="005A1F90" w:rsidRPr="00412C5C" w:rsidRDefault="005A1F90" w:rsidP="00ED1BD8">
            <w:pPr>
              <w:keepLines/>
              <w:suppressAutoHyphens/>
              <w:overflowPunct w:val="0"/>
              <w:autoSpaceDE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[1.18] - Обеспечение сельскохозяйственного производства</w:t>
            </w:r>
          </w:p>
        </w:tc>
        <w:tc>
          <w:tcPr>
            <w:tcW w:w="3106" w:type="dxa"/>
            <w:tcBorders>
              <w:top w:val="single" w:sz="4" w:space="0" w:color="000000"/>
              <w:left w:val="single" w:sz="4" w:space="0" w:color="000000"/>
              <w:bottom w:val="single" w:sz="4" w:space="0" w:color="000000"/>
            </w:tcBorders>
            <w:shd w:val="clear" w:color="auto" w:fill="auto"/>
          </w:tcPr>
          <w:p w14:paraId="7F30F3F3" w14:textId="77777777" w:rsidR="005A1F90" w:rsidRPr="00412C5C" w:rsidRDefault="005A1F90" w:rsidP="00074C0B">
            <w:pPr>
              <w:autoSpaceDE w:val="0"/>
              <w:autoSpaceDN w:val="0"/>
              <w:adjustRightInd w:val="0"/>
              <w:ind w:firstLine="0"/>
              <w:rPr>
                <w:rFonts w:eastAsia="Times New Roman"/>
                <w:color w:val="000000" w:themeColor="text1"/>
                <w:sz w:val="24"/>
                <w:szCs w:val="24"/>
                <w:lang w:eastAsia="ru-RU"/>
              </w:rPr>
            </w:pPr>
            <w:r w:rsidRPr="00412C5C">
              <w:rPr>
                <w:rFonts w:eastAsia="Times New Roman"/>
                <w:color w:val="000000" w:themeColor="text1"/>
                <w:sz w:val="24"/>
                <w:szCs w:val="24"/>
                <w:lang w:eastAsia="ru-RU"/>
              </w:rPr>
              <w:t xml:space="preserve">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w:t>
            </w:r>
            <w:r w:rsidRPr="00412C5C">
              <w:rPr>
                <w:rFonts w:eastAsia="Times New Roman"/>
                <w:color w:val="000000" w:themeColor="text1"/>
                <w:sz w:val="24"/>
                <w:szCs w:val="24"/>
                <w:lang w:eastAsia="ru-RU"/>
              </w:rPr>
              <w:lastRenderedPageBreak/>
              <w:t>используемого для ведения сельского хозяйства</w:t>
            </w:r>
          </w:p>
        </w:tc>
        <w:tc>
          <w:tcPr>
            <w:tcW w:w="3412" w:type="dxa"/>
            <w:tcBorders>
              <w:top w:val="single" w:sz="4" w:space="0" w:color="000000"/>
              <w:left w:val="single" w:sz="4" w:space="0" w:color="000000"/>
              <w:bottom w:val="single" w:sz="4" w:space="0" w:color="000000"/>
              <w:right w:val="single" w:sz="4" w:space="0" w:color="000000"/>
            </w:tcBorders>
            <w:shd w:val="clear" w:color="auto" w:fill="auto"/>
          </w:tcPr>
          <w:p w14:paraId="140BB72D" w14:textId="77777777" w:rsidR="005A1F90" w:rsidRPr="00412C5C" w:rsidRDefault="005A1F90" w:rsidP="00ED1BD8">
            <w:pPr>
              <w:tabs>
                <w:tab w:val="left" w:pos="1134"/>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lastRenderedPageBreak/>
              <w:t>Минимальная площадь земельных участков - 10 кв. м.</w:t>
            </w:r>
          </w:p>
          <w:p w14:paraId="207F039B" w14:textId="77777777" w:rsidR="005A1F90" w:rsidRPr="00412C5C" w:rsidRDefault="005A1F90" w:rsidP="00ED1BD8">
            <w:pPr>
              <w:tabs>
                <w:tab w:val="left" w:pos="1134"/>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от границ земельного участка -                     3 м.</w:t>
            </w:r>
          </w:p>
          <w:p w14:paraId="43BA0502" w14:textId="77777777" w:rsidR="005A1F90" w:rsidRPr="00412C5C" w:rsidRDefault="005A1F90" w:rsidP="00ED1BD8">
            <w:pPr>
              <w:tabs>
                <w:tab w:val="left" w:pos="1134"/>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строений от красной линии –           5 м.</w:t>
            </w:r>
          </w:p>
          <w:p w14:paraId="525F044D" w14:textId="77777777" w:rsidR="005A1F90" w:rsidRPr="00412C5C" w:rsidRDefault="005A1F90" w:rsidP="00ED1BD8">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Максимальная высота зданий, </w:t>
            </w:r>
            <w:r w:rsidRPr="00412C5C">
              <w:rPr>
                <w:rFonts w:eastAsia="SimSun"/>
                <w:color w:val="000000" w:themeColor="text1"/>
                <w:sz w:val="24"/>
                <w:szCs w:val="24"/>
                <w:lang w:eastAsia="zh-CN"/>
              </w:rPr>
              <w:lastRenderedPageBreak/>
              <w:t>строений, сооружений от уровня земли - 15 м.</w:t>
            </w:r>
          </w:p>
          <w:p w14:paraId="2234F15D" w14:textId="77777777" w:rsidR="005A1F90" w:rsidRPr="00412C5C" w:rsidRDefault="005A1F90" w:rsidP="00ED1BD8">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Максимальный процент застройки в границах земельного участка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70%</w:t>
            </w:r>
          </w:p>
        </w:tc>
      </w:tr>
      <w:tr w:rsidR="00412C5C" w:rsidRPr="00412C5C" w14:paraId="316805C1" w14:textId="77777777" w:rsidTr="00604534">
        <w:trPr>
          <w:trHeight w:val="23"/>
        </w:trPr>
        <w:tc>
          <w:tcPr>
            <w:tcW w:w="3249" w:type="dxa"/>
            <w:tcBorders>
              <w:top w:val="single" w:sz="4" w:space="0" w:color="000000"/>
              <w:left w:val="single" w:sz="4" w:space="0" w:color="000000"/>
              <w:bottom w:val="single" w:sz="4" w:space="0" w:color="000000"/>
            </w:tcBorders>
            <w:shd w:val="clear" w:color="auto" w:fill="auto"/>
          </w:tcPr>
          <w:p w14:paraId="2CA19BE7" w14:textId="77777777" w:rsidR="005A1F90" w:rsidRPr="00412C5C" w:rsidRDefault="005A1F90" w:rsidP="00ED1BD8">
            <w:pPr>
              <w:keepLines/>
              <w:suppressAutoHyphens/>
              <w:overflowPunct w:val="0"/>
              <w:autoSpaceDE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lastRenderedPageBreak/>
              <w:t>[3.10.1] - Амбулаторное ветеринарное обслуживание</w:t>
            </w:r>
          </w:p>
        </w:tc>
        <w:tc>
          <w:tcPr>
            <w:tcW w:w="3106" w:type="dxa"/>
            <w:tcBorders>
              <w:top w:val="single" w:sz="4" w:space="0" w:color="000000"/>
              <w:left w:val="single" w:sz="4" w:space="0" w:color="000000"/>
              <w:bottom w:val="single" w:sz="4" w:space="0" w:color="000000"/>
            </w:tcBorders>
            <w:shd w:val="clear" w:color="auto" w:fill="auto"/>
          </w:tcPr>
          <w:p w14:paraId="4EE6C7CE" w14:textId="77777777" w:rsidR="005A1F90" w:rsidRPr="00412C5C" w:rsidRDefault="005A1F90" w:rsidP="00074C0B">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объектов капитального строительства, предназначенных для оказания ветеринарных услуг без содержания животных</w:t>
            </w:r>
          </w:p>
        </w:tc>
        <w:tc>
          <w:tcPr>
            <w:tcW w:w="3412" w:type="dxa"/>
            <w:tcBorders>
              <w:top w:val="single" w:sz="4" w:space="0" w:color="000000"/>
              <w:left w:val="single" w:sz="4" w:space="0" w:color="000000"/>
              <w:bottom w:val="single" w:sz="4" w:space="0" w:color="000000"/>
              <w:right w:val="single" w:sz="4" w:space="0" w:color="000000"/>
            </w:tcBorders>
            <w:shd w:val="clear" w:color="auto" w:fill="auto"/>
          </w:tcPr>
          <w:p w14:paraId="068C1057" w14:textId="77777777" w:rsidR="005A1F90" w:rsidRPr="00412C5C" w:rsidRDefault="005A1F90" w:rsidP="00ED1BD8">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Минимальная/максимальная площадь земельных участков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 xml:space="preserve"> 100/15000 кв. м.</w:t>
            </w:r>
          </w:p>
          <w:p w14:paraId="465B9FAA" w14:textId="77777777" w:rsidR="005A1F90" w:rsidRPr="00412C5C" w:rsidRDefault="005A1F90" w:rsidP="00ED1BD8">
            <w:pPr>
              <w:suppressAutoHyphens/>
              <w:ind w:firstLine="0"/>
              <w:jc w:val="left"/>
              <w:rPr>
                <w:rFonts w:eastAsia="SimSun"/>
                <w:color w:val="000000" w:themeColor="text1"/>
                <w:sz w:val="24"/>
                <w:szCs w:val="24"/>
                <w:lang w:eastAsia="zh-CN"/>
              </w:rPr>
            </w:pPr>
            <w:r w:rsidRPr="00412C5C">
              <w:rPr>
                <w:rFonts w:eastAsia="Times New Roman"/>
                <w:color w:val="000000" w:themeColor="text1"/>
                <w:sz w:val="24"/>
                <w:szCs w:val="24"/>
                <w:lang w:eastAsia="ru-RU"/>
              </w:rPr>
              <w:t>Минимальные отступы от красной линии - 5 м.</w:t>
            </w:r>
          </w:p>
          <w:p w14:paraId="4409103A" w14:textId="77777777" w:rsidR="005A1F90" w:rsidRPr="00412C5C" w:rsidRDefault="005A1F90" w:rsidP="00FE62EC">
            <w:pPr>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Минимальные отступы от границ земельных участков - 3 м.</w:t>
            </w:r>
          </w:p>
          <w:p w14:paraId="2AC06840" w14:textId="77777777" w:rsidR="005A1F90" w:rsidRPr="00412C5C" w:rsidRDefault="005A1F90" w:rsidP="00FE62EC">
            <w:pPr>
              <w:ind w:firstLine="0"/>
              <w:jc w:val="left"/>
              <w:rPr>
                <w:rFonts w:eastAsia="Times New Roman"/>
                <w:color w:val="000000" w:themeColor="text1"/>
                <w:sz w:val="24"/>
                <w:szCs w:val="24"/>
                <w:lang w:eastAsia="ru-RU"/>
              </w:rPr>
            </w:pPr>
            <w:r w:rsidRPr="00412C5C">
              <w:rPr>
                <w:rFonts w:eastAsia="SimSun"/>
                <w:color w:val="000000" w:themeColor="text1"/>
                <w:sz w:val="24"/>
                <w:szCs w:val="24"/>
                <w:lang w:eastAsia="zh-CN"/>
              </w:rPr>
              <w:t>Минимальная ширина земельных участков вдоль фронта улицы (проезда) – 12 м.</w:t>
            </w:r>
          </w:p>
          <w:p w14:paraId="326C174C" w14:textId="77777777" w:rsidR="005A1F90" w:rsidRPr="00412C5C" w:rsidRDefault="005A1F90" w:rsidP="00FE62EC">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Максимальное количество надземных этажей зданий – 2 этажа (включая мансардный этаж).</w:t>
            </w:r>
          </w:p>
          <w:p w14:paraId="77C6935A" w14:textId="77777777" w:rsidR="005A1F90" w:rsidRPr="00412C5C" w:rsidRDefault="005A1F90" w:rsidP="00FE62EC">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Максимальная высота зданий, строений, сооружений от уровня земли - 7 м.</w:t>
            </w:r>
          </w:p>
          <w:p w14:paraId="180FCE3F" w14:textId="77777777" w:rsidR="005A1F90" w:rsidRPr="00412C5C" w:rsidRDefault="005A1F90" w:rsidP="00FE62EC">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Максимальный процент застройки в границах земельного участка - 50%</w:t>
            </w:r>
          </w:p>
        </w:tc>
      </w:tr>
    </w:tbl>
    <w:p w14:paraId="7EB17FCC" w14:textId="77777777" w:rsidR="000D70EB" w:rsidRPr="00412C5C" w:rsidRDefault="000D70EB" w:rsidP="001A25DE">
      <w:pPr>
        <w:tabs>
          <w:tab w:val="left" w:pos="2520"/>
        </w:tabs>
        <w:suppressAutoHyphens/>
        <w:ind w:firstLine="0"/>
        <w:rPr>
          <w:rFonts w:eastAsia="SimSun"/>
          <w:color w:val="000000" w:themeColor="text1"/>
          <w:sz w:val="27"/>
          <w:szCs w:val="27"/>
          <w:lang w:eastAsia="zh-CN"/>
        </w:rPr>
      </w:pPr>
    </w:p>
    <w:p w14:paraId="7A80A845" w14:textId="77777777" w:rsidR="00DB70DB" w:rsidRPr="00412C5C" w:rsidRDefault="00DB70DB" w:rsidP="00DB70DB">
      <w:pPr>
        <w:tabs>
          <w:tab w:val="left" w:pos="2520"/>
        </w:tabs>
        <w:suppressAutoHyphens/>
        <w:ind w:firstLine="0"/>
        <w:jc w:val="center"/>
        <w:rPr>
          <w:rFonts w:eastAsia="SimSun"/>
          <w:b/>
          <w:color w:val="000000" w:themeColor="text1"/>
          <w:sz w:val="27"/>
          <w:szCs w:val="27"/>
          <w:lang w:eastAsia="zh-CN"/>
        </w:rPr>
      </w:pPr>
      <w:r w:rsidRPr="00412C5C">
        <w:rPr>
          <w:rFonts w:eastAsia="SimSun"/>
          <w:b/>
          <w:color w:val="000000" w:themeColor="text1"/>
          <w:sz w:val="27"/>
          <w:szCs w:val="27"/>
          <w:lang w:eastAsia="zh-CN"/>
        </w:rPr>
        <w:t>Вспомогательные виды и параметры разрешенного использования земельных участков и объектов капитального строительства</w:t>
      </w:r>
    </w:p>
    <w:p w14:paraId="34C46650" w14:textId="77777777" w:rsidR="00DB70DB" w:rsidRPr="00412C5C" w:rsidRDefault="00DB70DB" w:rsidP="00DB70DB">
      <w:pPr>
        <w:tabs>
          <w:tab w:val="left" w:pos="2520"/>
        </w:tabs>
        <w:suppressAutoHyphens/>
        <w:ind w:firstLine="0"/>
        <w:jc w:val="center"/>
        <w:rPr>
          <w:rFonts w:eastAsia="SimSun"/>
          <w:color w:val="000000" w:themeColor="text1"/>
          <w:sz w:val="27"/>
          <w:szCs w:val="27"/>
          <w:lang w:eastAsia="zh-CN"/>
        </w:rPr>
      </w:pPr>
    </w:p>
    <w:tbl>
      <w:tblPr>
        <w:tblW w:w="9767" w:type="dxa"/>
        <w:tblInd w:w="-10" w:type="dxa"/>
        <w:tblLayout w:type="fixed"/>
        <w:tblLook w:val="0000" w:firstRow="0" w:lastRow="0" w:firstColumn="0" w:lastColumn="0" w:noHBand="0" w:noVBand="0"/>
      </w:tblPr>
      <w:tblGrid>
        <w:gridCol w:w="5505"/>
        <w:gridCol w:w="4262"/>
      </w:tblGrid>
      <w:tr w:rsidR="00412C5C" w:rsidRPr="00412C5C" w14:paraId="2E9BDCE6" w14:textId="77777777" w:rsidTr="00FE62EC">
        <w:trPr>
          <w:trHeight w:val="552"/>
        </w:trPr>
        <w:tc>
          <w:tcPr>
            <w:tcW w:w="5505" w:type="dxa"/>
            <w:tcBorders>
              <w:top w:val="single" w:sz="4" w:space="0" w:color="auto"/>
              <w:left w:val="single" w:sz="4" w:space="0" w:color="auto"/>
              <w:bottom w:val="single" w:sz="4" w:space="0" w:color="auto"/>
              <w:right w:val="single" w:sz="4" w:space="0" w:color="auto"/>
            </w:tcBorders>
          </w:tcPr>
          <w:p w14:paraId="6D95DFA7" w14:textId="77777777" w:rsidR="00604534" w:rsidRPr="00412C5C" w:rsidRDefault="00604534" w:rsidP="00604534">
            <w:pPr>
              <w:tabs>
                <w:tab w:val="left" w:pos="2520"/>
              </w:tabs>
              <w:ind w:firstLine="0"/>
              <w:jc w:val="left"/>
              <w:rPr>
                <w:rFonts w:eastAsia="SimSun"/>
                <w:b/>
                <w:color w:val="000000" w:themeColor="text1"/>
                <w:sz w:val="24"/>
                <w:szCs w:val="24"/>
                <w:lang w:eastAsia="zh-CN"/>
              </w:rPr>
            </w:pPr>
            <w:r w:rsidRPr="00412C5C">
              <w:rPr>
                <w:rFonts w:eastAsia="SimSun"/>
                <w:b/>
                <w:color w:val="000000" w:themeColor="text1"/>
                <w:sz w:val="24"/>
                <w:szCs w:val="24"/>
                <w:lang w:eastAsia="zh-CN"/>
              </w:rPr>
              <w:t>Виды разрешенного использования земельных участков и объектов капитального строительства</w:t>
            </w:r>
          </w:p>
        </w:tc>
        <w:tc>
          <w:tcPr>
            <w:tcW w:w="4262" w:type="dxa"/>
            <w:tcBorders>
              <w:top w:val="single" w:sz="4" w:space="0" w:color="auto"/>
              <w:left w:val="single" w:sz="4" w:space="0" w:color="auto"/>
              <w:bottom w:val="single" w:sz="4" w:space="0" w:color="auto"/>
              <w:right w:val="single" w:sz="4" w:space="0" w:color="auto"/>
            </w:tcBorders>
          </w:tcPr>
          <w:p w14:paraId="29B20CA5" w14:textId="77777777" w:rsidR="00604534" w:rsidRPr="00412C5C" w:rsidRDefault="00FE62EC" w:rsidP="00604534">
            <w:pPr>
              <w:tabs>
                <w:tab w:val="left" w:pos="2520"/>
              </w:tabs>
              <w:ind w:firstLine="0"/>
              <w:jc w:val="left"/>
              <w:rPr>
                <w:rFonts w:eastAsia="SimSun"/>
                <w:b/>
                <w:color w:val="000000" w:themeColor="text1"/>
                <w:sz w:val="24"/>
                <w:szCs w:val="24"/>
                <w:lang w:eastAsia="zh-CN"/>
              </w:rPr>
            </w:pPr>
            <w:r w:rsidRPr="00412C5C">
              <w:rPr>
                <w:rFonts w:eastAsia="SimSun"/>
                <w:b/>
                <w:color w:val="000000" w:themeColor="text1"/>
                <w:sz w:val="24"/>
                <w:szCs w:val="24"/>
                <w:lang w:eastAsia="zh-CN"/>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412C5C" w:rsidRPr="00412C5C" w14:paraId="69326BDD" w14:textId="77777777" w:rsidTr="00FE62EC">
        <w:trPr>
          <w:trHeight w:val="552"/>
        </w:trPr>
        <w:tc>
          <w:tcPr>
            <w:tcW w:w="5505" w:type="dxa"/>
            <w:tcBorders>
              <w:top w:val="single" w:sz="4" w:space="0" w:color="auto"/>
              <w:left w:val="single" w:sz="4" w:space="0" w:color="auto"/>
              <w:bottom w:val="single" w:sz="4" w:space="0" w:color="auto"/>
              <w:right w:val="single" w:sz="4" w:space="0" w:color="auto"/>
            </w:tcBorders>
            <w:vAlign w:val="center"/>
          </w:tcPr>
          <w:p w14:paraId="2C763DEB" w14:textId="77777777" w:rsidR="00FE62EC" w:rsidRPr="00412C5C" w:rsidRDefault="00FE62EC" w:rsidP="00FE62EC">
            <w:pPr>
              <w:tabs>
                <w:tab w:val="left" w:pos="2520"/>
              </w:tabs>
              <w:ind w:firstLine="426"/>
              <w:rPr>
                <w:rFonts w:eastAsia="SimSun"/>
                <w:color w:val="000000" w:themeColor="text1"/>
                <w:sz w:val="24"/>
                <w:szCs w:val="24"/>
                <w:lang w:eastAsia="zh-CN"/>
              </w:rPr>
            </w:pPr>
            <w:r w:rsidRPr="00412C5C">
              <w:rPr>
                <w:rFonts w:eastAsia="SimSun"/>
                <w:color w:val="000000" w:themeColor="text1"/>
                <w:sz w:val="24"/>
                <w:szCs w:val="24"/>
                <w:lang w:eastAsia="zh-CN"/>
              </w:rPr>
              <w:t>Виды разрешенного использования земельных участков - аналогичны</w:t>
            </w:r>
            <w:r w:rsidRPr="00412C5C">
              <w:rPr>
                <w:color w:val="000000" w:themeColor="text1"/>
                <w:sz w:val="24"/>
                <w:szCs w:val="24"/>
              </w:rPr>
              <w:t xml:space="preserve"> видам разрешенного использования земельных участков</w:t>
            </w:r>
            <w:r w:rsidRPr="00412C5C">
              <w:rPr>
                <w:rFonts w:eastAsia="SimSun"/>
                <w:color w:val="000000" w:themeColor="text1"/>
                <w:sz w:val="24"/>
                <w:szCs w:val="24"/>
                <w:lang w:eastAsia="zh-CN"/>
              </w:rPr>
              <w:t xml:space="preserve"> с основными и условно разрешенными видами использования;</w:t>
            </w:r>
          </w:p>
          <w:p w14:paraId="4F323C75" w14:textId="77777777" w:rsidR="00FE62EC" w:rsidRPr="00412C5C" w:rsidRDefault="00FE62EC" w:rsidP="00FE62EC">
            <w:pPr>
              <w:tabs>
                <w:tab w:val="left" w:pos="2520"/>
              </w:tabs>
              <w:ind w:firstLine="426"/>
              <w:rPr>
                <w:rFonts w:eastAsia="SimSun"/>
                <w:color w:val="000000" w:themeColor="text1"/>
                <w:sz w:val="24"/>
                <w:szCs w:val="24"/>
                <w:lang w:eastAsia="zh-CN"/>
              </w:rPr>
            </w:pPr>
            <w:r w:rsidRPr="00412C5C">
              <w:rPr>
                <w:rFonts w:eastAsia="SimSun"/>
                <w:color w:val="000000" w:themeColor="text1"/>
                <w:sz w:val="24"/>
                <w:szCs w:val="24"/>
                <w:lang w:eastAsia="zh-CN"/>
              </w:rPr>
              <w:t xml:space="preserve">Возведение вспомогательных объектов осуществляется только при наличии действующего разрешения на строительство основных и условно разрешенных объектов капитального </w:t>
            </w:r>
            <w:r w:rsidRPr="00412C5C">
              <w:rPr>
                <w:rFonts w:eastAsia="SimSun"/>
                <w:color w:val="000000" w:themeColor="text1"/>
                <w:sz w:val="24"/>
                <w:szCs w:val="24"/>
                <w:lang w:eastAsia="zh-CN"/>
              </w:rPr>
              <w:lastRenderedPageBreak/>
              <w:t>строительства.</w:t>
            </w:r>
          </w:p>
          <w:p w14:paraId="55463769" w14:textId="77777777" w:rsidR="00FE62EC" w:rsidRPr="00412C5C" w:rsidRDefault="00FE62EC" w:rsidP="00FE62EC">
            <w:pPr>
              <w:tabs>
                <w:tab w:val="left" w:pos="2520"/>
              </w:tabs>
              <w:ind w:firstLine="426"/>
              <w:rPr>
                <w:rFonts w:eastAsia="SimSun"/>
                <w:color w:val="000000" w:themeColor="text1"/>
                <w:sz w:val="24"/>
                <w:szCs w:val="24"/>
                <w:lang w:eastAsia="zh-CN"/>
              </w:rPr>
            </w:pPr>
            <w:r w:rsidRPr="00412C5C">
              <w:rPr>
                <w:rFonts w:eastAsia="SimSun"/>
                <w:color w:val="000000" w:themeColor="text1"/>
                <w:sz w:val="24"/>
                <w:szCs w:val="24"/>
                <w:lang w:eastAsia="zh-CN"/>
              </w:rPr>
              <w:t>Для всех видов объектов с основными и условно разрешенными видами использования вспомогательные виды разрешенного использования применяются в отношении объектов, технологически связанных с объектами, имеющими основной и условно разрешенный вид использования или обеспечивающих их безопасность в соответствии с нормативно-техническими документами, в том числе:</w:t>
            </w:r>
          </w:p>
          <w:p w14:paraId="01C887FF" w14:textId="77777777" w:rsidR="00FE62EC" w:rsidRPr="00412C5C" w:rsidRDefault="00FE62EC" w:rsidP="00FE62EC">
            <w:pPr>
              <w:tabs>
                <w:tab w:val="left" w:pos="2520"/>
              </w:tabs>
              <w:ind w:firstLine="426"/>
              <w:rPr>
                <w:rFonts w:eastAsia="SimSun"/>
                <w:color w:val="000000" w:themeColor="text1"/>
                <w:sz w:val="24"/>
                <w:szCs w:val="24"/>
                <w:lang w:eastAsia="zh-CN"/>
              </w:rPr>
            </w:pPr>
            <w:r w:rsidRPr="00412C5C">
              <w:rPr>
                <w:rFonts w:eastAsia="SimSun"/>
                <w:color w:val="000000" w:themeColor="text1"/>
                <w:sz w:val="24"/>
                <w:szCs w:val="24"/>
                <w:lang w:eastAsia="zh-CN"/>
              </w:rPr>
              <w:t xml:space="preserve">- объекты коммунального хозяйства (электро-, тепло-, газо-, водоснабжение, водоотведение, телефонизация и т.д.), необходимые для инженерного обеспечения объектов основных, условно разрешенных, а также иных вспомогательных видов использования; </w:t>
            </w:r>
          </w:p>
          <w:p w14:paraId="0515F4BE" w14:textId="77777777" w:rsidR="00FE62EC" w:rsidRPr="00412C5C" w:rsidRDefault="00FE62EC" w:rsidP="00FE62EC">
            <w:pPr>
              <w:tabs>
                <w:tab w:val="left" w:pos="2520"/>
              </w:tabs>
              <w:ind w:firstLine="426"/>
              <w:rPr>
                <w:rFonts w:eastAsia="SimSun"/>
                <w:color w:val="000000" w:themeColor="text1"/>
                <w:sz w:val="24"/>
                <w:szCs w:val="24"/>
                <w:lang w:eastAsia="zh-CN"/>
              </w:rPr>
            </w:pPr>
            <w:r w:rsidRPr="00412C5C">
              <w:rPr>
                <w:rFonts w:eastAsia="SimSun"/>
                <w:color w:val="000000" w:themeColor="text1"/>
                <w:sz w:val="24"/>
                <w:szCs w:val="24"/>
                <w:lang w:eastAsia="zh-CN"/>
              </w:rPr>
              <w:t>- проезды общего пользования;</w:t>
            </w:r>
          </w:p>
          <w:p w14:paraId="365ACBDB" w14:textId="77777777" w:rsidR="00FE62EC" w:rsidRPr="00412C5C" w:rsidRDefault="00FE62EC" w:rsidP="00FE62EC">
            <w:pPr>
              <w:tabs>
                <w:tab w:val="left" w:pos="2520"/>
              </w:tabs>
              <w:ind w:firstLine="426"/>
              <w:rPr>
                <w:rFonts w:eastAsia="SimSun"/>
                <w:color w:val="000000" w:themeColor="text1"/>
                <w:sz w:val="24"/>
                <w:szCs w:val="24"/>
                <w:lang w:eastAsia="zh-CN"/>
              </w:rPr>
            </w:pPr>
            <w:r w:rsidRPr="00412C5C">
              <w:rPr>
                <w:rFonts w:eastAsia="SimSun"/>
                <w:color w:val="000000" w:themeColor="text1"/>
                <w:sz w:val="24"/>
                <w:szCs w:val="24"/>
                <w:lang w:eastAsia="zh-CN"/>
              </w:rPr>
              <w:t>- автостоянки и гаражи (в том числе открытого типа, наземные, подземные и многоэтажные) для обслуживания основных, условно разрешенных, а также иных вспомогательных видов использования;</w:t>
            </w:r>
          </w:p>
          <w:p w14:paraId="544B6F2F" w14:textId="77777777" w:rsidR="00FE62EC" w:rsidRPr="00412C5C" w:rsidRDefault="00FE62EC" w:rsidP="00FE62EC">
            <w:pPr>
              <w:tabs>
                <w:tab w:val="left" w:pos="2520"/>
              </w:tabs>
              <w:ind w:firstLine="426"/>
              <w:rPr>
                <w:rFonts w:eastAsia="SimSun"/>
                <w:color w:val="000000" w:themeColor="text1"/>
                <w:sz w:val="24"/>
                <w:szCs w:val="24"/>
                <w:lang w:eastAsia="zh-CN"/>
              </w:rPr>
            </w:pPr>
            <w:r w:rsidRPr="00412C5C">
              <w:rPr>
                <w:rFonts w:eastAsia="SimSun"/>
                <w:color w:val="000000" w:themeColor="text1"/>
                <w:sz w:val="24"/>
                <w:szCs w:val="24"/>
                <w:lang w:eastAsia="zh-CN"/>
              </w:rPr>
              <w:t>- благоустроенные, в том числе озелененные территории, площадки для отдыха, спортивных занятий;</w:t>
            </w:r>
          </w:p>
          <w:p w14:paraId="6CF5386F" w14:textId="77777777" w:rsidR="00FE62EC" w:rsidRPr="00412C5C" w:rsidRDefault="00FE62EC" w:rsidP="00FE62EC">
            <w:pPr>
              <w:tabs>
                <w:tab w:val="left" w:pos="2520"/>
              </w:tabs>
              <w:ind w:firstLine="426"/>
              <w:rPr>
                <w:rFonts w:eastAsia="SimSun"/>
                <w:color w:val="000000" w:themeColor="text1"/>
                <w:sz w:val="24"/>
                <w:szCs w:val="24"/>
                <w:lang w:eastAsia="zh-CN"/>
              </w:rPr>
            </w:pPr>
            <w:r w:rsidRPr="00412C5C">
              <w:rPr>
                <w:rFonts w:eastAsia="SimSun"/>
                <w:color w:val="000000" w:themeColor="text1"/>
                <w:sz w:val="24"/>
                <w:szCs w:val="24"/>
                <w:lang w:eastAsia="zh-CN"/>
              </w:rPr>
              <w:t xml:space="preserve">- постройки хозяйственного назначения; </w:t>
            </w:r>
          </w:p>
          <w:p w14:paraId="1682FCC7" w14:textId="77777777" w:rsidR="00FE62EC" w:rsidRPr="00412C5C" w:rsidRDefault="00FE62EC" w:rsidP="00FE62EC">
            <w:pPr>
              <w:tabs>
                <w:tab w:val="left" w:pos="2520"/>
              </w:tabs>
              <w:ind w:firstLine="426"/>
              <w:rPr>
                <w:rFonts w:eastAsia="SimSun"/>
                <w:color w:val="000000" w:themeColor="text1"/>
                <w:sz w:val="24"/>
                <w:szCs w:val="24"/>
                <w:lang w:eastAsia="zh-CN"/>
              </w:rPr>
            </w:pPr>
            <w:r w:rsidRPr="00412C5C">
              <w:rPr>
                <w:rFonts w:eastAsia="SimSun"/>
                <w:color w:val="000000" w:themeColor="text1"/>
                <w:sz w:val="24"/>
                <w:szCs w:val="24"/>
                <w:lang w:eastAsia="zh-CN"/>
              </w:rPr>
              <w:t>- площадки хозяйственные, в том числе площадки для мусоросборников;</w:t>
            </w:r>
          </w:p>
          <w:p w14:paraId="3A281AE9" w14:textId="77777777" w:rsidR="00FE62EC" w:rsidRPr="00412C5C" w:rsidRDefault="00FE62EC" w:rsidP="00FE62EC">
            <w:pPr>
              <w:tabs>
                <w:tab w:val="left" w:pos="2520"/>
              </w:tabs>
              <w:ind w:firstLine="426"/>
              <w:rPr>
                <w:rFonts w:eastAsia="SimSun"/>
                <w:color w:val="000000" w:themeColor="text1"/>
                <w:sz w:val="24"/>
                <w:szCs w:val="24"/>
                <w:lang w:eastAsia="zh-CN"/>
              </w:rPr>
            </w:pPr>
            <w:r w:rsidRPr="00412C5C">
              <w:rPr>
                <w:rFonts w:eastAsia="SimSun"/>
                <w:color w:val="000000" w:themeColor="text1"/>
                <w:sz w:val="24"/>
                <w:szCs w:val="24"/>
                <w:lang w:eastAsia="zh-CN"/>
              </w:rPr>
              <w:t>- общественные туалеты, надворные туалеты, гидронепроницаемые выгребы, септики;</w:t>
            </w:r>
          </w:p>
          <w:p w14:paraId="2F9D3476" w14:textId="77777777" w:rsidR="00FE62EC" w:rsidRPr="00412C5C" w:rsidRDefault="00FE62EC" w:rsidP="00FE62EC">
            <w:pPr>
              <w:tabs>
                <w:tab w:val="left" w:pos="2520"/>
              </w:tabs>
              <w:ind w:firstLine="426"/>
              <w:rPr>
                <w:rFonts w:eastAsia="SimSun"/>
                <w:color w:val="000000" w:themeColor="text1"/>
                <w:sz w:val="24"/>
                <w:szCs w:val="24"/>
                <w:lang w:eastAsia="zh-CN"/>
              </w:rPr>
            </w:pPr>
            <w:r w:rsidRPr="00412C5C">
              <w:rPr>
                <w:rFonts w:eastAsia="SimSun"/>
                <w:color w:val="000000" w:themeColor="text1"/>
                <w:sz w:val="24"/>
                <w:szCs w:val="24"/>
                <w:lang w:eastAsia="zh-CN"/>
              </w:rPr>
              <w:t>- объекты, обеспечивающие общественную безопасность и безопасность объектов основных и условно разрешенных видов использования, включая противопожарную.</w:t>
            </w:r>
          </w:p>
        </w:tc>
        <w:tc>
          <w:tcPr>
            <w:tcW w:w="4262" w:type="dxa"/>
            <w:tcBorders>
              <w:top w:val="single" w:sz="4" w:space="0" w:color="auto"/>
              <w:left w:val="single" w:sz="4" w:space="0" w:color="auto"/>
              <w:bottom w:val="single" w:sz="4" w:space="0" w:color="auto"/>
              <w:right w:val="single" w:sz="4" w:space="0" w:color="auto"/>
            </w:tcBorders>
            <w:vAlign w:val="center"/>
          </w:tcPr>
          <w:p w14:paraId="3CF26836" w14:textId="77777777" w:rsidR="00FE62EC" w:rsidRPr="00412C5C" w:rsidRDefault="00FE62EC" w:rsidP="00914A5D">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lastRenderedPageBreak/>
              <w:t xml:space="preserve">Минимальная площадь земельных участков - 1 кв. м. </w:t>
            </w:r>
          </w:p>
          <w:p w14:paraId="3A94B530" w14:textId="77777777" w:rsidR="00FE62EC" w:rsidRPr="00412C5C" w:rsidRDefault="00FE62EC" w:rsidP="00914A5D">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Максимальная площадь  земельного участка, установленная для объектов вспомогательного назначения равнозначна максимальной площади, предназначенной для основных и(или) условно разрешенных видов </w:t>
            </w:r>
            <w:r w:rsidRPr="00412C5C">
              <w:rPr>
                <w:rFonts w:eastAsia="SimSun"/>
                <w:color w:val="000000" w:themeColor="text1"/>
                <w:sz w:val="24"/>
                <w:szCs w:val="24"/>
                <w:lang w:eastAsia="zh-CN"/>
              </w:rPr>
              <w:lastRenderedPageBreak/>
              <w:t xml:space="preserve">использования, с обязательным условием применения понижающего коэффициента 0,5. </w:t>
            </w:r>
          </w:p>
          <w:p w14:paraId="75F7B68B" w14:textId="77777777" w:rsidR="00FE62EC" w:rsidRPr="00412C5C" w:rsidRDefault="00FE62EC" w:rsidP="00914A5D">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Минимальная ширина земельных участков вдоль фронта улицы (проезда) - 1 м/не подлежит ограничению (но не более максимальной ширины земельного участка, установленного для объектов с основными и(или) условно разрешенными видами использования, к которым вспомогательные виды разрешенного использования являются дополнительными и осуществляются совместно с ними</w:t>
            </w:r>
          </w:p>
          <w:p w14:paraId="3B22F6F8" w14:textId="77777777" w:rsidR="00FE62EC" w:rsidRPr="00412C5C" w:rsidRDefault="00FE62EC" w:rsidP="00914A5D">
            <w:pPr>
              <w:ind w:firstLine="0"/>
              <w:jc w:val="left"/>
              <w:rPr>
                <w:color w:val="000000" w:themeColor="text1"/>
                <w:sz w:val="24"/>
                <w:szCs w:val="24"/>
              </w:rPr>
            </w:pPr>
            <w:r w:rsidRPr="00412C5C">
              <w:rPr>
                <w:rFonts w:eastAsia="SimSun"/>
                <w:color w:val="000000" w:themeColor="text1"/>
                <w:sz w:val="24"/>
                <w:szCs w:val="24"/>
                <w:lang w:eastAsia="zh-CN"/>
              </w:rPr>
              <w:t xml:space="preserve">Максимальный процент застройки в границах земельного участка, максимальная высота строений, сооружений от уровня земли - равнозначны, параметрам разрешенного строительства, реконструкции объектов с основными и условно разрешенными видами использования,  с обязательным условием применения понижающего коэффициента 0,5 </w:t>
            </w:r>
          </w:p>
          <w:p w14:paraId="47696754" w14:textId="77777777" w:rsidR="00FE62EC" w:rsidRPr="00412C5C" w:rsidRDefault="00FE62EC" w:rsidP="00914A5D">
            <w:pPr>
              <w:ind w:firstLine="0"/>
              <w:jc w:val="left"/>
              <w:rPr>
                <w:color w:val="000000" w:themeColor="text1"/>
                <w:sz w:val="24"/>
                <w:szCs w:val="24"/>
              </w:rPr>
            </w:pPr>
            <w:r w:rsidRPr="00412C5C">
              <w:rPr>
                <w:color w:val="000000" w:themeColor="text1"/>
                <w:sz w:val="24"/>
                <w:szCs w:val="24"/>
              </w:rPr>
              <w:t>Минимальные отступы от границ земельных участков - 1 м.</w:t>
            </w:r>
          </w:p>
          <w:p w14:paraId="31ADD630" w14:textId="77777777" w:rsidR="00FE62EC" w:rsidRPr="00412C5C" w:rsidRDefault="00FE62EC" w:rsidP="00914A5D">
            <w:pPr>
              <w:tabs>
                <w:tab w:val="left" w:pos="-6204"/>
              </w:tab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Требования в части максимальной высоты, установленные настоящими Правилами, не распространяются на антенны, вентиляционные и дымовые трубы</w:t>
            </w:r>
          </w:p>
          <w:p w14:paraId="74FEACA7" w14:textId="77777777" w:rsidR="00FE62EC" w:rsidRPr="00412C5C" w:rsidRDefault="00FE62EC" w:rsidP="00FE62EC">
            <w:pPr>
              <w:ind w:firstLine="426"/>
              <w:rPr>
                <w:rFonts w:eastAsia="SimSun"/>
                <w:color w:val="000000" w:themeColor="text1"/>
                <w:sz w:val="24"/>
                <w:szCs w:val="24"/>
                <w:lang w:eastAsia="zh-CN"/>
              </w:rPr>
            </w:pPr>
          </w:p>
        </w:tc>
      </w:tr>
    </w:tbl>
    <w:p w14:paraId="4E60FE63" w14:textId="77777777" w:rsidR="007E79D7" w:rsidRPr="00412C5C" w:rsidRDefault="007E79D7" w:rsidP="00DB70DB">
      <w:pPr>
        <w:suppressAutoHyphens/>
        <w:autoSpaceDE w:val="0"/>
        <w:ind w:firstLine="426"/>
        <w:rPr>
          <w:rFonts w:eastAsia="SimSun"/>
          <w:color w:val="000000" w:themeColor="text1"/>
          <w:sz w:val="27"/>
          <w:szCs w:val="27"/>
          <w:lang w:eastAsia="zh-CN"/>
        </w:rPr>
      </w:pPr>
    </w:p>
    <w:p w14:paraId="7A0BF487" w14:textId="77777777" w:rsidR="00DB70DB" w:rsidRPr="00412C5C" w:rsidRDefault="00DB70DB" w:rsidP="00604534">
      <w:pPr>
        <w:suppressAutoHyphens/>
        <w:autoSpaceDE w:val="0"/>
        <w:rPr>
          <w:rFonts w:eastAsia="SimSun"/>
          <w:color w:val="000000" w:themeColor="text1"/>
          <w:sz w:val="27"/>
          <w:szCs w:val="27"/>
          <w:lang w:eastAsia="zh-CN"/>
        </w:rPr>
      </w:pPr>
      <w:r w:rsidRPr="00412C5C">
        <w:rPr>
          <w:rFonts w:eastAsia="SimSun"/>
          <w:color w:val="000000" w:themeColor="text1"/>
          <w:sz w:val="27"/>
          <w:szCs w:val="27"/>
          <w:lang w:eastAsia="zh-CN"/>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37B0D3B5" w14:textId="77777777" w:rsidR="00DB70DB" w:rsidRPr="00412C5C" w:rsidRDefault="00DB70DB" w:rsidP="00604534">
      <w:pPr>
        <w:suppressAutoHyphens/>
        <w:autoSpaceDE w:val="0"/>
        <w:rPr>
          <w:rFonts w:eastAsia="SimSun"/>
          <w:color w:val="000000" w:themeColor="text1"/>
          <w:sz w:val="27"/>
          <w:szCs w:val="27"/>
          <w:lang w:eastAsia="zh-CN"/>
        </w:rPr>
      </w:pPr>
      <w:r w:rsidRPr="00412C5C">
        <w:rPr>
          <w:rFonts w:eastAsia="SimSun"/>
          <w:color w:val="000000" w:themeColor="text1"/>
          <w:sz w:val="27"/>
          <w:szCs w:val="27"/>
          <w:lang w:eastAsia="zh-CN"/>
        </w:rPr>
        <w:t>- для сельской усадьбы - 3 м;</w:t>
      </w:r>
    </w:p>
    <w:p w14:paraId="15B6998D" w14:textId="77777777" w:rsidR="00DB70DB" w:rsidRPr="00412C5C" w:rsidRDefault="00DB70DB" w:rsidP="00604534">
      <w:pPr>
        <w:suppressAutoHyphens/>
        <w:autoSpaceDE w:val="0"/>
        <w:rPr>
          <w:rFonts w:eastAsia="SimSun"/>
          <w:color w:val="000000" w:themeColor="text1"/>
          <w:sz w:val="27"/>
          <w:szCs w:val="27"/>
          <w:lang w:eastAsia="zh-CN"/>
        </w:rPr>
      </w:pPr>
      <w:r w:rsidRPr="00412C5C">
        <w:rPr>
          <w:rFonts w:eastAsia="SimSun"/>
          <w:color w:val="000000" w:themeColor="text1"/>
          <w:sz w:val="27"/>
          <w:szCs w:val="27"/>
          <w:lang w:eastAsia="zh-CN"/>
        </w:rPr>
        <w:t xml:space="preserve">- для остальных зданий, строений, сооружений - 1 м. </w:t>
      </w:r>
    </w:p>
    <w:p w14:paraId="192D850D" w14:textId="77777777" w:rsidR="00DB70DB" w:rsidRPr="00412C5C" w:rsidRDefault="00DB70DB" w:rsidP="00604534">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Допускается блокировка зданий и сооружений, а также хозяйственных построек на смежных земельных участках по взаимному (удостоверенному) согласию владельцев при новом строительстве с соблюдением технических регламентов.</w:t>
      </w:r>
    </w:p>
    <w:p w14:paraId="0255FA80" w14:textId="77777777" w:rsidR="00DB70DB" w:rsidRPr="00412C5C" w:rsidRDefault="00DB70DB" w:rsidP="00604534">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Примечание (общее):</w:t>
      </w:r>
    </w:p>
    <w:p w14:paraId="3777AB82" w14:textId="77777777" w:rsidR="00DB70DB" w:rsidRPr="00412C5C" w:rsidRDefault="00DB70DB" w:rsidP="00604534">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 xml:space="preserve">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w:t>
      </w:r>
      <w:r w:rsidRPr="00412C5C">
        <w:rPr>
          <w:rFonts w:eastAsia="SimSun"/>
          <w:color w:val="000000" w:themeColor="text1"/>
          <w:sz w:val="27"/>
          <w:szCs w:val="27"/>
          <w:lang w:eastAsia="zh-CN"/>
        </w:rPr>
        <w:lastRenderedPageBreak/>
        <w:t>расположенными на соседних земельных участках, а также технические регламенты, градостроительные и строительные нормы и Правила.</w:t>
      </w:r>
    </w:p>
    <w:p w14:paraId="04FB7E1D" w14:textId="77777777" w:rsidR="00DB70DB" w:rsidRPr="00412C5C" w:rsidRDefault="00DB70DB" w:rsidP="00604534">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14:paraId="3F21C785" w14:textId="77777777" w:rsidR="00DB70DB" w:rsidRPr="00412C5C" w:rsidRDefault="00DB70DB" w:rsidP="00604534">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В границах зон затопления, подтопления запрещаются:</w:t>
      </w:r>
    </w:p>
    <w:p w14:paraId="0DF020DF" w14:textId="77777777" w:rsidR="00DB70DB" w:rsidRPr="00412C5C" w:rsidRDefault="00DB70DB" w:rsidP="00604534">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1) использование сточных вод в целях регулирования плодородия почв;</w:t>
      </w:r>
    </w:p>
    <w:p w14:paraId="5029BF89" w14:textId="77777777" w:rsidR="00DB70DB" w:rsidRPr="00412C5C" w:rsidRDefault="00DB70DB" w:rsidP="00604534">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6CA5D145" w14:textId="77777777" w:rsidR="00DB70DB" w:rsidRPr="00412C5C" w:rsidRDefault="00DB70DB" w:rsidP="00604534">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3) осуществление авиационных мер по борьбе с вредными организмами.</w:t>
      </w:r>
    </w:p>
    <w:p w14:paraId="305A307D" w14:textId="77777777" w:rsidR="00DB70DB" w:rsidRPr="00412C5C" w:rsidRDefault="00DB70DB" w:rsidP="00604534">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0F02FEF5" w14:textId="77777777" w:rsidR="00DB70DB" w:rsidRPr="00412C5C" w:rsidRDefault="00DB70DB" w:rsidP="00604534">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Не допускается размещение сельскохозяйственных предприятий, зданий, сооружений:</w:t>
      </w:r>
    </w:p>
    <w:p w14:paraId="00FBC4CA" w14:textId="77777777" w:rsidR="00DB70DB" w:rsidRPr="00412C5C" w:rsidRDefault="00DB70DB" w:rsidP="00604534">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 на площадках залегания полезных ископаемых без согласования с органами Госгортехнадзора;</w:t>
      </w:r>
    </w:p>
    <w:p w14:paraId="55B92D4F" w14:textId="77777777" w:rsidR="00DB70DB" w:rsidRPr="00412C5C" w:rsidRDefault="00DB70DB" w:rsidP="00604534">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 в зонах оползней, которые могут угрожать застройке и эксплуатации предприятий, зданий и сооружений;</w:t>
      </w:r>
    </w:p>
    <w:p w14:paraId="3C0C04D2" w14:textId="77777777" w:rsidR="00DB70DB" w:rsidRPr="00412C5C" w:rsidRDefault="00DB70DB" w:rsidP="00604534">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 в первом поясе зоны санитарной охраны источников водоснабжения населенных пунктов;</w:t>
      </w:r>
    </w:p>
    <w:p w14:paraId="3421B86B" w14:textId="77777777" w:rsidR="00DB70DB" w:rsidRPr="00412C5C" w:rsidRDefault="00DB70DB" w:rsidP="00604534">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 в первой и второй зонах округов санитарной охраны курортов;</w:t>
      </w:r>
    </w:p>
    <w:p w14:paraId="0CACA955" w14:textId="77777777" w:rsidR="00DB70DB" w:rsidRPr="00412C5C" w:rsidRDefault="00DB70DB" w:rsidP="00604534">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 на землях пригородных зеленых зон городских округов и городских поселений;</w:t>
      </w:r>
    </w:p>
    <w:p w14:paraId="56E8C7CB" w14:textId="77777777" w:rsidR="00DB70DB" w:rsidRPr="00412C5C" w:rsidRDefault="00DB70DB" w:rsidP="00604534">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 на земельных участках, загрязненных органическими и радиоактивными отбросами, до истечения сроков, установленных органами санитарно-эпидемиологического и ветеринарного надзора;</w:t>
      </w:r>
    </w:p>
    <w:p w14:paraId="3B458D24" w14:textId="77777777" w:rsidR="00DB70DB" w:rsidRPr="00412C5C" w:rsidRDefault="00DB70DB" w:rsidP="00604534">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 на землях особо охраняемых природных территорий.</w:t>
      </w:r>
    </w:p>
    <w:p w14:paraId="7644621C" w14:textId="77777777" w:rsidR="00DB70DB" w:rsidRPr="00412C5C" w:rsidRDefault="00DB70DB" w:rsidP="00604534">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Допускается размещение сельскохозяйственных предприятий, зданий и сооружений:</w:t>
      </w:r>
    </w:p>
    <w:p w14:paraId="3874C9AD" w14:textId="77777777" w:rsidR="00DB70DB" w:rsidRPr="00412C5C" w:rsidRDefault="00DB70DB" w:rsidP="00604534">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во втором поясе санитарной охраны источников водоснабжения населенных пунктов, кроме животноводческих и птицеводческих предприятий;</w:t>
      </w:r>
    </w:p>
    <w:p w14:paraId="7369D546" w14:textId="77777777" w:rsidR="00DB70DB" w:rsidRPr="00412C5C" w:rsidRDefault="00DB70DB" w:rsidP="00604534">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в третьей зоне округов санитарной охраны курортов, если это не оказывает отрицательного влияния на природные лечебные ресурсы и санитарное состояние курорта;</w:t>
      </w:r>
    </w:p>
    <w:p w14:paraId="3E27E00E" w14:textId="77777777" w:rsidR="00DB70DB" w:rsidRPr="00412C5C" w:rsidRDefault="00DB70DB" w:rsidP="00604534">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в охранных зонах особо охраняемых территорий, если это не оказывает негативное (вредное) воздействие на природные комплексы особо охраняемых природных территорий.</w:t>
      </w:r>
    </w:p>
    <w:p w14:paraId="1ACB5C38" w14:textId="77777777" w:rsidR="00DB70DB" w:rsidRPr="00412C5C" w:rsidRDefault="00DB70DB" w:rsidP="00604534">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При размещении сельскохозяйственных предприятий, зданий и сооружений на прибрежных участках рек или водоемов планировочные отметки площадок предприятий должны приниматься не менее чем на 0,5 м выше расчетного горизонта воды с учетом подпора и уклона водотока, а также расчетной высоты волны и ее нагона.</w:t>
      </w:r>
    </w:p>
    <w:p w14:paraId="069D8FBD" w14:textId="77777777" w:rsidR="00DB70DB" w:rsidRPr="00412C5C" w:rsidRDefault="00DB70DB" w:rsidP="00604534">
      <w:pPr>
        <w:suppressAutoHyphens/>
        <w:rPr>
          <w:rFonts w:eastAsia="SimSun"/>
          <w:color w:val="000000" w:themeColor="text1"/>
          <w:sz w:val="27"/>
          <w:szCs w:val="27"/>
          <w:lang w:eastAsia="zh-CN"/>
        </w:rPr>
      </w:pPr>
      <w:r w:rsidRPr="00412C5C">
        <w:rPr>
          <w:rFonts w:eastAsia="SimSun"/>
          <w:color w:val="000000" w:themeColor="text1"/>
          <w:sz w:val="27"/>
          <w:szCs w:val="27"/>
          <w:lang w:eastAsia="zh-CN"/>
        </w:rPr>
        <w:lastRenderedPageBreak/>
        <w:t>Для предприятий, зданий и сооружений со сроком эксплуатации более 10 лет за расчетный горизонт надлежит принимать наивысший уровень воды с вероятностью его повторения один раз в 50 лет, а для предприятий со сроком эксплуатации до 10 лет - один раз в 10 лет.</w:t>
      </w:r>
    </w:p>
    <w:p w14:paraId="659FEC65" w14:textId="77777777" w:rsidR="00DB70DB" w:rsidRPr="00412C5C" w:rsidRDefault="00DB70DB" w:rsidP="00604534">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Сельскохозяйственные предприятия, осуществляющие выброс в атмосферу значительного количества дыма, пыли или неприятных запахов, не допускается располагать в замкнутых долинах, котлованах, у подножия гор и на других территориях, не обеспеченных естественным проветриванием.</w:t>
      </w:r>
    </w:p>
    <w:p w14:paraId="433CDB5F" w14:textId="77777777" w:rsidR="00063CEC" w:rsidRPr="00412C5C" w:rsidRDefault="00063CEC" w:rsidP="00604534">
      <w:pPr>
        <w:rPr>
          <w:rFonts w:eastAsia="SimSun"/>
          <w:color w:val="000000" w:themeColor="text1"/>
          <w:sz w:val="27"/>
          <w:szCs w:val="27"/>
          <w:lang w:eastAsia="zh-CN"/>
        </w:rPr>
      </w:pPr>
      <w:r w:rsidRPr="00412C5C">
        <w:rPr>
          <w:rFonts w:eastAsia="SimSun"/>
          <w:color w:val="000000" w:themeColor="text1"/>
          <w:sz w:val="27"/>
          <w:szCs w:val="27"/>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10B8AEF2" w14:textId="77777777" w:rsidR="00063CEC" w:rsidRPr="00412C5C" w:rsidRDefault="00063CEC" w:rsidP="00604534">
      <w:pPr>
        <w:rPr>
          <w:rFonts w:eastAsia="SimSun"/>
          <w:color w:val="000000" w:themeColor="text1"/>
          <w:sz w:val="27"/>
          <w:szCs w:val="27"/>
          <w:lang w:eastAsia="zh-CN"/>
        </w:rPr>
      </w:pPr>
      <w:r w:rsidRPr="00412C5C">
        <w:rPr>
          <w:rFonts w:eastAsia="SimSun"/>
          <w:color w:val="000000" w:themeColor="text1"/>
          <w:sz w:val="27"/>
          <w:szCs w:val="27"/>
          <w:lang w:eastAsia="zh-CN"/>
        </w:rPr>
        <w:t>- в границах территорий общего пользования;</w:t>
      </w:r>
    </w:p>
    <w:p w14:paraId="181C2ED1" w14:textId="77777777" w:rsidR="00063CEC" w:rsidRPr="00412C5C" w:rsidRDefault="00063CEC" w:rsidP="00604534">
      <w:pPr>
        <w:rPr>
          <w:rFonts w:eastAsia="SimSun"/>
          <w:color w:val="000000" w:themeColor="text1"/>
          <w:sz w:val="27"/>
          <w:szCs w:val="27"/>
          <w:lang w:eastAsia="zh-CN"/>
        </w:rPr>
      </w:pPr>
      <w:r w:rsidRPr="00412C5C">
        <w:rPr>
          <w:rFonts w:eastAsia="SimSun"/>
          <w:color w:val="000000" w:themeColor="text1"/>
          <w:sz w:val="27"/>
          <w:szCs w:val="27"/>
          <w:lang w:eastAsia="zh-CN"/>
        </w:rPr>
        <w:t>- предназначенные для размещения линейных объектов и (или) занятые линейными объектами.</w:t>
      </w:r>
    </w:p>
    <w:p w14:paraId="0C3CC48C" w14:textId="77777777" w:rsidR="0045601A" w:rsidRPr="00412C5C" w:rsidRDefault="0045601A" w:rsidP="0045601A">
      <w:pPr>
        <w:rPr>
          <w:rFonts w:eastAsia="SimSun"/>
          <w:color w:val="000000" w:themeColor="text1"/>
          <w:sz w:val="27"/>
          <w:szCs w:val="27"/>
        </w:rPr>
      </w:pPr>
      <w:r w:rsidRPr="00412C5C">
        <w:rPr>
          <w:rFonts w:eastAsia="SimSun"/>
          <w:color w:val="000000" w:themeColor="text1"/>
          <w:sz w:val="27"/>
          <w:szCs w:val="27"/>
        </w:rPr>
        <w:t>Требования настоящих Правил к предельным минимальным размерам земельных участков не применяются в отношении земельных участков (земель), ранее предоставленных на каком-либо праве (находящихся на ином законном основании) в размерах, менее установленных градостроительными регламентами, в целях их кадастрового учета и государственной регистрации прав на них в указанных размерах.</w:t>
      </w:r>
    </w:p>
    <w:p w14:paraId="124CE051" w14:textId="77777777" w:rsidR="00063CEC" w:rsidRPr="00412C5C" w:rsidRDefault="00063CEC" w:rsidP="00604534">
      <w:pPr>
        <w:rPr>
          <w:rFonts w:eastAsia="SimSun"/>
          <w:color w:val="000000" w:themeColor="text1"/>
          <w:sz w:val="27"/>
          <w:szCs w:val="27"/>
          <w:lang w:eastAsia="zh-CN"/>
        </w:rPr>
      </w:pPr>
      <w:r w:rsidRPr="00412C5C">
        <w:rPr>
          <w:rFonts w:eastAsia="SimSun"/>
          <w:color w:val="000000" w:themeColor="text1"/>
          <w:sz w:val="27"/>
          <w:szCs w:val="27"/>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2A463268" w14:textId="77777777" w:rsidR="007E79D7" w:rsidRPr="00412C5C" w:rsidRDefault="007E79D7" w:rsidP="007E79D7">
      <w:pPr>
        <w:outlineLvl w:val="0"/>
        <w:rPr>
          <w:rFonts w:eastAsia="SimSun"/>
          <w:color w:val="000000" w:themeColor="text1"/>
          <w:sz w:val="27"/>
          <w:szCs w:val="27"/>
          <w:lang w:eastAsia="zh-CN"/>
        </w:rPr>
      </w:pPr>
      <w:r w:rsidRPr="00412C5C">
        <w:rPr>
          <w:rFonts w:eastAsia="SimSun"/>
          <w:color w:val="000000" w:themeColor="text1"/>
          <w:sz w:val="27"/>
          <w:szCs w:val="27"/>
          <w:lang w:eastAsia="zh-CN"/>
        </w:rPr>
        <w:t xml:space="preserve">Размещение зданий, строений и сооружений возможно при соблюдении требований статей </w:t>
      </w:r>
      <w:r w:rsidR="002E024B" w:rsidRPr="00412C5C">
        <w:rPr>
          <w:rFonts w:eastAsia="SimSun"/>
          <w:color w:val="000000" w:themeColor="text1"/>
          <w:sz w:val="27"/>
          <w:szCs w:val="27"/>
          <w:lang w:eastAsia="zh-CN"/>
        </w:rPr>
        <w:t>37, 38, 40, 41</w:t>
      </w:r>
      <w:r w:rsidR="00817098" w:rsidRPr="00412C5C">
        <w:rPr>
          <w:rFonts w:eastAsia="SimSun"/>
          <w:color w:val="000000" w:themeColor="text1"/>
          <w:sz w:val="27"/>
          <w:szCs w:val="27"/>
          <w:lang w:eastAsia="zh-CN"/>
        </w:rPr>
        <w:t>, 44</w:t>
      </w:r>
      <w:r w:rsidR="002E024B" w:rsidRPr="00412C5C">
        <w:rPr>
          <w:rFonts w:eastAsia="SimSun"/>
          <w:color w:val="000000" w:themeColor="text1"/>
          <w:sz w:val="27"/>
          <w:szCs w:val="27"/>
          <w:lang w:eastAsia="zh-CN"/>
        </w:rPr>
        <w:t xml:space="preserve"> </w:t>
      </w:r>
      <w:r w:rsidRPr="00412C5C">
        <w:rPr>
          <w:rFonts w:eastAsia="SimSun"/>
          <w:color w:val="000000" w:themeColor="text1"/>
          <w:sz w:val="27"/>
          <w:szCs w:val="27"/>
          <w:lang w:eastAsia="zh-CN"/>
        </w:rPr>
        <w:t>настоящих Правил.</w:t>
      </w:r>
    </w:p>
    <w:p w14:paraId="62089559" w14:textId="77777777" w:rsidR="007E79D7" w:rsidRPr="00412C5C" w:rsidRDefault="007E79D7" w:rsidP="00604534">
      <w:pPr>
        <w:rPr>
          <w:rFonts w:eastAsia="SimSun"/>
          <w:color w:val="000000" w:themeColor="text1"/>
          <w:sz w:val="27"/>
          <w:szCs w:val="27"/>
          <w:lang w:eastAsia="zh-CN"/>
        </w:rPr>
      </w:pPr>
    </w:p>
    <w:p w14:paraId="7E5661CD" w14:textId="77777777" w:rsidR="00DB70DB" w:rsidRPr="00412C5C" w:rsidRDefault="00DB70DB" w:rsidP="001C794B">
      <w:pPr>
        <w:suppressAutoHyphens/>
        <w:ind w:firstLine="0"/>
        <w:jc w:val="center"/>
        <w:rPr>
          <w:rFonts w:eastAsia="SimSun"/>
          <w:b/>
          <w:bCs/>
          <w:caps/>
          <w:color w:val="000000" w:themeColor="text1"/>
          <w:sz w:val="27"/>
          <w:szCs w:val="27"/>
          <w:lang w:eastAsia="zh-CN"/>
        </w:rPr>
      </w:pPr>
      <w:r w:rsidRPr="00412C5C">
        <w:rPr>
          <w:rFonts w:eastAsia="SimSun"/>
          <w:b/>
          <w:bCs/>
          <w:color w:val="000000" w:themeColor="text1"/>
          <w:sz w:val="27"/>
          <w:szCs w:val="27"/>
          <w:lang w:eastAsia="zh-CN"/>
        </w:rPr>
        <w:t>Зоны рекреационного назначения</w:t>
      </w:r>
    </w:p>
    <w:p w14:paraId="52F2F9F2" w14:textId="77777777" w:rsidR="00DB70DB" w:rsidRPr="00412C5C" w:rsidRDefault="00DB70DB" w:rsidP="00DB70DB">
      <w:pPr>
        <w:suppressAutoHyphens/>
        <w:ind w:firstLine="0"/>
        <w:jc w:val="center"/>
        <w:rPr>
          <w:rFonts w:eastAsia="Times New Roman"/>
          <w:b/>
          <w:color w:val="000000" w:themeColor="text1"/>
          <w:sz w:val="27"/>
          <w:szCs w:val="27"/>
          <w:lang w:eastAsia="zh-CN"/>
        </w:rPr>
      </w:pPr>
    </w:p>
    <w:p w14:paraId="4E6B9826" w14:textId="77777777" w:rsidR="00DB70DB" w:rsidRPr="00412C5C" w:rsidRDefault="00DB70DB" w:rsidP="005E0A54">
      <w:pPr>
        <w:suppressAutoHyphens/>
        <w:rPr>
          <w:rFonts w:eastAsia="SimSun"/>
          <w:bCs/>
          <w:color w:val="000000" w:themeColor="text1"/>
          <w:sz w:val="27"/>
          <w:szCs w:val="27"/>
          <w:u w:val="single"/>
          <w:lang w:eastAsia="zh-CN"/>
        </w:rPr>
      </w:pPr>
      <w:r w:rsidRPr="00412C5C">
        <w:rPr>
          <w:rFonts w:eastAsia="Times New Roman"/>
          <w:color w:val="000000" w:themeColor="text1"/>
          <w:sz w:val="27"/>
          <w:szCs w:val="27"/>
          <w:lang w:eastAsia="zh-CN"/>
        </w:rPr>
        <w:t>Земельные участки в составе рекреационных зон, в том числе земельные участки, занятые городскими лесами, скверами, парками, городскими садами, прудами, озерами, водохранилищами, используются для отдыха граждан и туризма.</w:t>
      </w:r>
    </w:p>
    <w:p w14:paraId="10B8BE7A" w14:textId="77777777" w:rsidR="00DB70DB" w:rsidRPr="00412C5C" w:rsidRDefault="00DB70DB" w:rsidP="00DB70DB">
      <w:pPr>
        <w:suppressAutoHyphens/>
        <w:ind w:firstLine="0"/>
        <w:jc w:val="center"/>
        <w:rPr>
          <w:rFonts w:eastAsia="Times New Roman"/>
          <w:bCs/>
          <w:color w:val="000000" w:themeColor="text1"/>
          <w:sz w:val="27"/>
          <w:szCs w:val="27"/>
          <w:lang w:eastAsia="ar-SA"/>
        </w:rPr>
      </w:pPr>
    </w:p>
    <w:p w14:paraId="1A700B8A" w14:textId="77777777" w:rsidR="00DB70DB" w:rsidRPr="00412C5C" w:rsidRDefault="00532D11" w:rsidP="00A62951">
      <w:pPr>
        <w:suppressAutoHyphens/>
        <w:ind w:firstLine="0"/>
        <w:jc w:val="center"/>
        <w:rPr>
          <w:rFonts w:eastAsia="Times New Roman"/>
          <w:b/>
          <w:bCs/>
          <w:color w:val="000000" w:themeColor="text1"/>
          <w:sz w:val="27"/>
          <w:szCs w:val="27"/>
          <w:lang w:eastAsia="ar-SA"/>
        </w:rPr>
      </w:pPr>
      <w:r w:rsidRPr="00412C5C">
        <w:rPr>
          <w:rFonts w:eastAsia="Times New Roman"/>
          <w:b/>
          <w:bCs/>
          <w:color w:val="000000" w:themeColor="text1"/>
          <w:sz w:val="27"/>
          <w:szCs w:val="27"/>
          <w:lang w:eastAsia="ar-SA"/>
        </w:rPr>
        <w:t>Р-О</w:t>
      </w:r>
      <w:r w:rsidR="00DB70DB" w:rsidRPr="00412C5C">
        <w:rPr>
          <w:rFonts w:eastAsia="Times New Roman"/>
          <w:b/>
          <w:bCs/>
          <w:color w:val="000000" w:themeColor="text1"/>
          <w:sz w:val="27"/>
          <w:szCs w:val="27"/>
          <w:lang w:eastAsia="ar-SA"/>
        </w:rPr>
        <w:t>.</w:t>
      </w:r>
      <w:r w:rsidR="001C794B" w:rsidRPr="00412C5C">
        <w:rPr>
          <w:rFonts w:eastAsia="Times New Roman"/>
          <w:b/>
          <w:bCs/>
          <w:color w:val="000000" w:themeColor="text1"/>
          <w:sz w:val="27"/>
          <w:szCs w:val="27"/>
          <w:lang w:eastAsia="ar-SA"/>
        </w:rPr>
        <w:t xml:space="preserve"> Зона </w:t>
      </w:r>
      <w:r w:rsidR="00A62951" w:rsidRPr="00412C5C">
        <w:rPr>
          <w:rFonts w:eastAsia="Times New Roman"/>
          <w:b/>
          <w:bCs/>
          <w:color w:val="000000" w:themeColor="text1"/>
          <w:sz w:val="27"/>
          <w:szCs w:val="27"/>
          <w:lang w:eastAsia="ar-SA"/>
        </w:rPr>
        <w:t>озелененных пространств рекреационного назначения</w:t>
      </w:r>
    </w:p>
    <w:p w14:paraId="57776FF8" w14:textId="77777777" w:rsidR="00A62951" w:rsidRPr="00412C5C" w:rsidRDefault="00A62951" w:rsidP="00A62951">
      <w:pPr>
        <w:suppressAutoHyphens/>
        <w:ind w:firstLine="0"/>
        <w:jc w:val="center"/>
        <w:rPr>
          <w:rFonts w:eastAsia="Times New Roman"/>
          <w:bCs/>
          <w:color w:val="000000" w:themeColor="text1"/>
          <w:sz w:val="27"/>
          <w:szCs w:val="27"/>
          <w:u w:val="single"/>
          <w:lang w:eastAsia="ar-SA"/>
        </w:rPr>
      </w:pPr>
    </w:p>
    <w:p w14:paraId="1C0F57D6" w14:textId="77777777" w:rsidR="005E0A54" w:rsidRPr="00412C5C" w:rsidRDefault="00DB70DB" w:rsidP="005E0A54">
      <w:pPr>
        <w:suppressAutoHyphens/>
        <w:rPr>
          <w:rFonts w:eastAsia="SimSun"/>
          <w:iCs/>
          <w:color w:val="000000" w:themeColor="text1"/>
          <w:sz w:val="27"/>
          <w:szCs w:val="27"/>
          <w:lang w:eastAsia="zh-CN"/>
        </w:rPr>
      </w:pPr>
      <w:r w:rsidRPr="00412C5C">
        <w:rPr>
          <w:rFonts w:eastAsia="SimSun"/>
          <w:iCs/>
          <w:color w:val="000000" w:themeColor="text1"/>
          <w:sz w:val="27"/>
          <w:szCs w:val="27"/>
          <w:lang w:eastAsia="zh-CN"/>
        </w:rPr>
        <w:t xml:space="preserve">Зона предназначена для сохранения природного ландшафта, экологически чистой окружающей среды, а также для организации отдыха и досуга населения. </w:t>
      </w:r>
    </w:p>
    <w:p w14:paraId="13A95EF2" w14:textId="77777777" w:rsidR="00DB70DB" w:rsidRPr="00412C5C" w:rsidRDefault="00DB70DB" w:rsidP="005E0A54">
      <w:pPr>
        <w:suppressAutoHyphens/>
        <w:rPr>
          <w:rFonts w:eastAsia="SimSun"/>
          <w:iCs/>
          <w:color w:val="000000" w:themeColor="text1"/>
          <w:sz w:val="27"/>
          <w:szCs w:val="27"/>
          <w:lang w:eastAsia="zh-CN"/>
        </w:rPr>
      </w:pPr>
      <w:r w:rsidRPr="00412C5C">
        <w:rPr>
          <w:rFonts w:eastAsia="SimSun"/>
          <w:iCs/>
          <w:color w:val="000000" w:themeColor="text1"/>
          <w:sz w:val="27"/>
          <w:szCs w:val="27"/>
          <w:lang w:eastAsia="zh-CN"/>
        </w:rPr>
        <w:t>Представленные ниже градостроительные регламенты могут быть распространены на земельные у</w:t>
      </w:r>
      <w:r w:rsidR="00532D11" w:rsidRPr="00412C5C">
        <w:rPr>
          <w:rFonts w:eastAsia="SimSun"/>
          <w:iCs/>
          <w:color w:val="000000" w:themeColor="text1"/>
          <w:sz w:val="27"/>
          <w:szCs w:val="27"/>
          <w:lang w:eastAsia="zh-CN"/>
        </w:rPr>
        <w:t>частки в составе данной зоны Р-О</w:t>
      </w:r>
      <w:r w:rsidRPr="00412C5C">
        <w:rPr>
          <w:rFonts w:eastAsia="SimSun"/>
          <w:iCs/>
          <w:color w:val="000000" w:themeColor="text1"/>
          <w:sz w:val="27"/>
          <w:szCs w:val="27"/>
          <w:lang w:eastAsia="zh-CN"/>
        </w:rPr>
        <w:t xml:space="preserve"> только в случае, когда части территорий общего пользования переведены в установленном порядке </w:t>
      </w:r>
      <w:r w:rsidRPr="00412C5C">
        <w:rPr>
          <w:rFonts w:eastAsia="SimSun"/>
          <w:iCs/>
          <w:color w:val="000000" w:themeColor="text1"/>
          <w:sz w:val="27"/>
          <w:szCs w:val="27"/>
          <w:lang w:eastAsia="zh-CN"/>
        </w:rPr>
        <w:lastRenderedPageBreak/>
        <w:t>на основании проектов планировки (установления красных линий) из состава территорий общего пользования в иные территории, на которые распространяется действие градостроительных регламентов.</w:t>
      </w:r>
    </w:p>
    <w:p w14:paraId="63AC3836" w14:textId="77777777" w:rsidR="00DB70DB" w:rsidRPr="00412C5C" w:rsidRDefault="00DB70DB" w:rsidP="005E0A54">
      <w:pPr>
        <w:suppressAutoHyphens/>
        <w:rPr>
          <w:rFonts w:eastAsia="Times New Roman"/>
          <w:iCs/>
          <w:color w:val="000000" w:themeColor="text1"/>
          <w:sz w:val="27"/>
          <w:szCs w:val="27"/>
          <w:lang w:eastAsia="ar-SA"/>
        </w:rPr>
      </w:pPr>
      <w:r w:rsidRPr="00412C5C">
        <w:rPr>
          <w:rFonts w:eastAsia="SimSun"/>
          <w:iCs/>
          <w:color w:val="000000" w:themeColor="text1"/>
          <w:sz w:val="27"/>
          <w:szCs w:val="27"/>
          <w:lang w:eastAsia="zh-CN"/>
        </w:rPr>
        <w:t>В иных случаях – применительно к частям территории в пределах данной зоны Р-О, которые относятся к территориям общего пользования, отграниченной от иных территорий красными линиями, градостроительный регламент не распространяется и их использование определяется уполномоченными органами в индивидуальном порядке в соответствии с целевым назначением.</w:t>
      </w:r>
      <w:r w:rsidR="007840D5" w:rsidRPr="00412C5C">
        <w:rPr>
          <w:rFonts w:eastAsia="SimSun"/>
          <w:iCs/>
          <w:color w:val="000000" w:themeColor="text1"/>
          <w:sz w:val="27"/>
          <w:szCs w:val="27"/>
          <w:lang w:eastAsia="zh-CN"/>
        </w:rPr>
        <w:t xml:space="preserve"> </w:t>
      </w:r>
      <w:r w:rsidRPr="00412C5C">
        <w:rPr>
          <w:rFonts w:eastAsia="SimSun"/>
          <w:iCs/>
          <w:color w:val="000000" w:themeColor="text1"/>
          <w:sz w:val="27"/>
          <w:szCs w:val="27"/>
          <w:lang w:eastAsia="zh-CN"/>
        </w:rPr>
        <w:t>Земельные участки общего пользования, занятые площадями, улицами, проездами, автомобильными дорогами, набережными, скверами, бульварами, водными объектами, пляжами и другими объектами, могут включаться в состав различных территориальных зон и не подлежат приватизации.</w:t>
      </w:r>
    </w:p>
    <w:p w14:paraId="60F568B3" w14:textId="77777777" w:rsidR="00DB70DB" w:rsidRPr="00412C5C" w:rsidRDefault="00DB70DB" w:rsidP="005E0A54">
      <w:pPr>
        <w:suppressAutoHyphens/>
        <w:ind w:firstLine="709"/>
        <w:rPr>
          <w:rFonts w:eastAsia="Times New Roman"/>
          <w:iCs/>
          <w:color w:val="000000" w:themeColor="text1"/>
          <w:sz w:val="27"/>
          <w:szCs w:val="27"/>
          <w:lang w:eastAsia="ar-SA"/>
        </w:rPr>
      </w:pPr>
    </w:p>
    <w:p w14:paraId="41BE893F" w14:textId="77777777" w:rsidR="00DB70DB" w:rsidRPr="00412C5C" w:rsidRDefault="00DB70DB" w:rsidP="00DB70DB">
      <w:pPr>
        <w:tabs>
          <w:tab w:val="left" w:pos="2520"/>
        </w:tabs>
        <w:suppressAutoHyphens/>
        <w:ind w:firstLine="0"/>
        <w:jc w:val="center"/>
        <w:rPr>
          <w:rFonts w:eastAsia="SimSun"/>
          <w:b/>
          <w:color w:val="000000" w:themeColor="text1"/>
          <w:sz w:val="27"/>
          <w:szCs w:val="27"/>
          <w:lang w:eastAsia="zh-CN"/>
        </w:rPr>
      </w:pPr>
      <w:r w:rsidRPr="00412C5C">
        <w:rPr>
          <w:rFonts w:eastAsia="SimSun"/>
          <w:b/>
          <w:color w:val="000000" w:themeColor="text1"/>
          <w:sz w:val="27"/>
          <w:szCs w:val="27"/>
          <w:lang w:eastAsia="zh-CN"/>
        </w:rPr>
        <w:t>Основные виды и параметры разрешенного использования земельных участков и объектов капитального строительства</w:t>
      </w:r>
    </w:p>
    <w:p w14:paraId="45A41725" w14:textId="77777777" w:rsidR="00DB70DB" w:rsidRPr="00412C5C" w:rsidRDefault="00DB70DB" w:rsidP="00DB70DB">
      <w:pPr>
        <w:tabs>
          <w:tab w:val="left" w:pos="2520"/>
        </w:tabs>
        <w:suppressAutoHyphens/>
        <w:ind w:firstLine="0"/>
        <w:jc w:val="center"/>
        <w:rPr>
          <w:rFonts w:eastAsia="SimSun"/>
          <w:color w:val="000000" w:themeColor="text1"/>
          <w:lang w:eastAsia="zh-CN"/>
        </w:rPr>
      </w:pPr>
    </w:p>
    <w:tbl>
      <w:tblPr>
        <w:tblW w:w="9767" w:type="dxa"/>
        <w:tblInd w:w="-10" w:type="dxa"/>
        <w:tblLayout w:type="fixed"/>
        <w:tblLook w:val="0000" w:firstRow="0" w:lastRow="0" w:firstColumn="0" w:lastColumn="0" w:noHBand="0" w:noVBand="0"/>
      </w:tblPr>
      <w:tblGrid>
        <w:gridCol w:w="3249"/>
        <w:gridCol w:w="3249"/>
        <w:gridCol w:w="3269"/>
      </w:tblGrid>
      <w:tr w:rsidR="00412C5C" w:rsidRPr="00412C5C" w14:paraId="520C4514" w14:textId="77777777" w:rsidTr="00843775">
        <w:trPr>
          <w:trHeight w:val="23"/>
          <w:tblHeader/>
        </w:trPr>
        <w:tc>
          <w:tcPr>
            <w:tcW w:w="3249" w:type="dxa"/>
            <w:tcBorders>
              <w:top w:val="single" w:sz="4" w:space="0" w:color="auto"/>
              <w:left w:val="single" w:sz="4" w:space="0" w:color="auto"/>
              <w:bottom w:val="single" w:sz="4" w:space="0" w:color="auto"/>
              <w:right w:val="single" w:sz="4" w:space="0" w:color="auto"/>
            </w:tcBorders>
          </w:tcPr>
          <w:p w14:paraId="4318B770" w14:textId="77777777" w:rsidR="005E0A54" w:rsidRPr="00412C5C" w:rsidRDefault="005A1F90" w:rsidP="005A1F90">
            <w:pPr>
              <w:tabs>
                <w:tab w:val="left" w:pos="2520"/>
              </w:tabs>
              <w:ind w:firstLine="0"/>
              <w:jc w:val="left"/>
              <w:rPr>
                <w:rFonts w:eastAsia="SimSun"/>
                <w:b/>
                <w:color w:val="000000" w:themeColor="text1"/>
                <w:sz w:val="24"/>
                <w:szCs w:val="24"/>
                <w:lang w:eastAsia="zh-CN"/>
              </w:rPr>
            </w:pPr>
            <w:bookmarkStart w:id="93" w:name="_Hlk17352966"/>
            <w:r w:rsidRPr="00412C5C">
              <w:rPr>
                <w:rFonts w:eastAsia="SimSun"/>
                <w:b/>
                <w:color w:val="000000" w:themeColor="text1"/>
                <w:sz w:val="24"/>
                <w:szCs w:val="24"/>
                <w:lang w:eastAsia="zh-CN"/>
              </w:rPr>
              <w:t>Наименование в</w:t>
            </w:r>
            <w:r w:rsidR="005E0A54" w:rsidRPr="00412C5C">
              <w:rPr>
                <w:rFonts w:eastAsia="SimSun"/>
                <w:b/>
                <w:color w:val="000000" w:themeColor="text1"/>
                <w:sz w:val="24"/>
                <w:szCs w:val="24"/>
                <w:lang w:eastAsia="zh-CN"/>
              </w:rPr>
              <w:t>ид</w:t>
            </w:r>
            <w:r w:rsidRPr="00412C5C">
              <w:rPr>
                <w:rFonts w:eastAsia="SimSun"/>
                <w:b/>
                <w:color w:val="000000" w:themeColor="text1"/>
                <w:sz w:val="24"/>
                <w:szCs w:val="24"/>
                <w:lang w:eastAsia="zh-CN"/>
              </w:rPr>
              <w:t>а</w:t>
            </w:r>
            <w:r w:rsidR="005E0A54" w:rsidRPr="00412C5C">
              <w:rPr>
                <w:rFonts w:eastAsia="SimSun"/>
                <w:b/>
                <w:color w:val="000000" w:themeColor="text1"/>
                <w:sz w:val="24"/>
                <w:szCs w:val="24"/>
                <w:lang w:eastAsia="zh-CN"/>
              </w:rPr>
              <w:t xml:space="preserve"> разрешенного использования земельн</w:t>
            </w:r>
            <w:r w:rsidRPr="00412C5C">
              <w:rPr>
                <w:rFonts w:eastAsia="SimSun"/>
                <w:b/>
                <w:color w:val="000000" w:themeColor="text1"/>
                <w:sz w:val="24"/>
                <w:szCs w:val="24"/>
                <w:lang w:eastAsia="zh-CN"/>
              </w:rPr>
              <w:t>ого участка</w:t>
            </w:r>
            <w:r w:rsidR="005E0A54" w:rsidRPr="00412C5C">
              <w:rPr>
                <w:rFonts w:eastAsia="SimSun"/>
                <w:b/>
                <w:color w:val="000000" w:themeColor="text1"/>
                <w:sz w:val="24"/>
                <w:szCs w:val="24"/>
                <w:lang w:eastAsia="zh-CN"/>
              </w:rPr>
              <w:t xml:space="preserve"> </w:t>
            </w:r>
          </w:p>
        </w:tc>
        <w:tc>
          <w:tcPr>
            <w:tcW w:w="3249" w:type="dxa"/>
            <w:tcBorders>
              <w:top w:val="single" w:sz="4" w:space="0" w:color="auto"/>
              <w:left w:val="single" w:sz="4" w:space="0" w:color="auto"/>
              <w:bottom w:val="single" w:sz="4" w:space="0" w:color="auto"/>
              <w:right w:val="single" w:sz="4" w:space="0" w:color="auto"/>
            </w:tcBorders>
          </w:tcPr>
          <w:p w14:paraId="26422B17" w14:textId="77777777" w:rsidR="005E0A54" w:rsidRPr="00412C5C" w:rsidRDefault="005A1F90" w:rsidP="005A1F90">
            <w:pPr>
              <w:tabs>
                <w:tab w:val="left" w:pos="2520"/>
              </w:tabs>
              <w:ind w:firstLine="0"/>
              <w:jc w:val="left"/>
              <w:rPr>
                <w:rFonts w:eastAsia="SimSun"/>
                <w:b/>
                <w:color w:val="000000" w:themeColor="text1"/>
                <w:sz w:val="24"/>
                <w:szCs w:val="24"/>
                <w:lang w:eastAsia="zh-CN"/>
              </w:rPr>
            </w:pPr>
            <w:r w:rsidRPr="00412C5C">
              <w:rPr>
                <w:rFonts w:eastAsia="SimSun"/>
                <w:b/>
                <w:color w:val="000000" w:themeColor="text1"/>
                <w:sz w:val="24"/>
                <w:szCs w:val="24"/>
                <w:lang w:eastAsia="zh-CN"/>
              </w:rPr>
              <w:t>Описание в</w:t>
            </w:r>
            <w:r w:rsidR="005E0A54" w:rsidRPr="00412C5C">
              <w:rPr>
                <w:rFonts w:eastAsia="SimSun"/>
                <w:b/>
                <w:color w:val="000000" w:themeColor="text1"/>
                <w:sz w:val="24"/>
                <w:szCs w:val="24"/>
                <w:lang w:eastAsia="zh-CN"/>
              </w:rPr>
              <w:t>ид</w:t>
            </w:r>
            <w:r w:rsidRPr="00412C5C">
              <w:rPr>
                <w:rFonts w:eastAsia="SimSun"/>
                <w:b/>
                <w:color w:val="000000" w:themeColor="text1"/>
                <w:sz w:val="24"/>
                <w:szCs w:val="24"/>
                <w:lang w:eastAsia="zh-CN"/>
              </w:rPr>
              <w:t>а</w:t>
            </w:r>
            <w:r w:rsidR="005E0A54" w:rsidRPr="00412C5C">
              <w:rPr>
                <w:rFonts w:eastAsia="SimSun"/>
                <w:b/>
                <w:color w:val="000000" w:themeColor="text1"/>
                <w:sz w:val="24"/>
                <w:szCs w:val="24"/>
                <w:lang w:eastAsia="zh-CN"/>
              </w:rPr>
              <w:t xml:space="preserve"> разрешенного использования </w:t>
            </w:r>
            <w:r w:rsidRPr="00412C5C">
              <w:rPr>
                <w:rFonts w:eastAsia="SimSun"/>
                <w:b/>
                <w:color w:val="000000" w:themeColor="text1"/>
                <w:sz w:val="24"/>
                <w:szCs w:val="24"/>
                <w:lang w:eastAsia="zh-CN"/>
              </w:rPr>
              <w:t>земельного участка</w:t>
            </w:r>
          </w:p>
        </w:tc>
        <w:tc>
          <w:tcPr>
            <w:tcW w:w="3269" w:type="dxa"/>
            <w:tcBorders>
              <w:top w:val="single" w:sz="4" w:space="0" w:color="auto"/>
              <w:left w:val="single" w:sz="4" w:space="0" w:color="auto"/>
              <w:bottom w:val="single" w:sz="4" w:space="0" w:color="auto"/>
              <w:right w:val="single" w:sz="4" w:space="0" w:color="auto"/>
            </w:tcBorders>
          </w:tcPr>
          <w:p w14:paraId="537BDE4E" w14:textId="77777777" w:rsidR="005E0A54" w:rsidRPr="00412C5C" w:rsidRDefault="005E0A54" w:rsidP="005E0A54">
            <w:pPr>
              <w:tabs>
                <w:tab w:val="left" w:pos="2520"/>
              </w:tabs>
              <w:ind w:firstLine="0"/>
              <w:jc w:val="left"/>
              <w:rPr>
                <w:rFonts w:eastAsia="SimSun"/>
                <w:b/>
                <w:color w:val="000000" w:themeColor="text1"/>
                <w:sz w:val="24"/>
                <w:szCs w:val="24"/>
                <w:lang w:eastAsia="zh-CN"/>
              </w:rPr>
            </w:pPr>
            <w:r w:rsidRPr="00412C5C">
              <w:rPr>
                <w:rFonts w:eastAsia="SimSun"/>
                <w:b/>
                <w:color w:val="000000" w:themeColor="text1"/>
                <w:sz w:val="24"/>
                <w:szCs w:val="24"/>
                <w:lang w:eastAsia="zh-CN"/>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412C5C" w:rsidRPr="00412C5C" w14:paraId="47E76B70" w14:textId="77777777" w:rsidTr="002E024B">
        <w:trPr>
          <w:trHeight w:val="23"/>
        </w:trPr>
        <w:tc>
          <w:tcPr>
            <w:tcW w:w="3249" w:type="dxa"/>
            <w:tcBorders>
              <w:top w:val="single" w:sz="4" w:space="0" w:color="000000"/>
              <w:left w:val="single" w:sz="4" w:space="0" w:color="000000"/>
              <w:bottom w:val="single" w:sz="4" w:space="0" w:color="000000"/>
            </w:tcBorders>
            <w:shd w:val="clear" w:color="auto" w:fill="auto"/>
          </w:tcPr>
          <w:p w14:paraId="3BC2FBF0" w14:textId="77777777" w:rsidR="005A1F90" w:rsidRPr="00412C5C" w:rsidRDefault="005A1F90" w:rsidP="005E0A54">
            <w:pPr>
              <w:suppressAutoHyphens/>
              <w:ind w:firstLine="0"/>
              <w:jc w:val="left"/>
              <w:rPr>
                <w:rFonts w:eastAsia="Times New Roman"/>
                <w:color w:val="000000" w:themeColor="text1"/>
                <w:sz w:val="24"/>
                <w:szCs w:val="24"/>
                <w:lang w:eastAsia="ar-SA"/>
              </w:rPr>
            </w:pPr>
            <w:r w:rsidRPr="00412C5C">
              <w:rPr>
                <w:rFonts w:eastAsia="SimSun"/>
                <w:color w:val="000000" w:themeColor="text1"/>
                <w:sz w:val="24"/>
                <w:szCs w:val="24"/>
                <w:lang w:eastAsia="zh-CN"/>
              </w:rPr>
              <w:t xml:space="preserve">[3.6]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 xml:space="preserve"> Культурное развитие</w:t>
            </w:r>
          </w:p>
        </w:tc>
        <w:tc>
          <w:tcPr>
            <w:tcW w:w="3249" w:type="dxa"/>
            <w:tcBorders>
              <w:top w:val="single" w:sz="4" w:space="0" w:color="000000"/>
              <w:left w:val="single" w:sz="4" w:space="0" w:color="000000"/>
              <w:bottom w:val="single" w:sz="4" w:space="0" w:color="000000"/>
            </w:tcBorders>
            <w:shd w:val="clear" w:color="auto" w:fill="auto"/>
          </w:tcPr>
          <w:p w14:paraId="424800B3" w14:textId="77777777" w:rsidR="005A1F90" w:rsidRPr="00412C5C" w:rsidRDefault="005A1F90" w:rsidP="00074C0B">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кодами 3.6.1-3.6.3</w:t>
            </w:r>
          </w:p>
        </w:tc>
        <w:tc>
          <w:tcPr>
            <w:tcW w:w="326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F4FBD0D" w14:textId="77777777" w:rsidR="005A1F90" w:rsidRPr="00412C5C" w:rsidRDefault="005A1F90" w:rsidP="002E024B">
            <w:pPr>
              <w:widowControl w:val="0"/>
              <w:suppressAutoHyphens/>
              <w:autoSpaceDE w:val="0"/>
              <w:ind w:firstLine="0"/>
              <w:jc w:val="left"/>
              <w:rPr>
                <w:rFonts w:eastAsia="Times New Roman"/>
                <w:color w:val="000000" w:themeColor="text1"/>
                <w:sz w:val="24"/>
                <w:szCs w:val="24"/>
                <w:lang w:eastAsia="ar-SA"/>
              </w:rPr>
            </w:pPr>
            <w:r w:rsidRPr="00412C5C">
              <w:rPr>
                <w:rFonts w:eastAsia="Times New Roman"/>
                <w:color w:val="000000" w:themeColor="text1"/>
                <w:sz w:val="24"/>
                <w:szCs w:val="24"/>
                <w:lang w:eastAsia="ar-SA"/>
              </w:rPr>
              <w:t>Минимальная/максимальная площадь земельного участка – 1000/15000 кв.м.</w:t>
            </w:r>
          </w:p>
          <w:p w14:paraId="11147664" w14:textId="77777777" w:rsidR="005A1F90" w:rsidRPr="00412C5C" w:rsidRDefault="005A1F90" w:rsidP="002E024B">
            <w:pPr>
              <w:widowControl w:val="0"/>
              <w:suppressAutoHyphens/>
              <w:autoSpaceDE w:val="0"/>
              <w:ind w:firstLine="0"/>
              <w:jc w:val="left"/>
              <w:rPr>
                <w:rFonts w:eastAsia="Times New Roman"/>
                <w:color w:val="000000" w:themeColor="text1"/>
                <w:sz w:val="24"/>
                <w:szCs w:val="24"/>
                <w:lang w:eastAsia="ar-SA"/>
              </w:rPr>
            </w:pPr>
            <w:r w:rsidRPr="00412C5C">
              <w:rPr>
                <w:rFonts w:eastAsia="Times New Roman"/>
                <w:color w:val="000000" w:themeColor="text1"/>
                <w:sz w:val="24"/>
                <w:szCs w:val="24"/>
                <w:lang w:eastAsia="ar-SA"/>
              </w:rPr>
              <w:t>Минимальный отступ от границ участка - 3 м;.</w:t>
            </w:r>
          </w:p>
          <w:p w14:paraId="590E8590" w14:textId="77777777" w:rsidR="005A1F90" w:rsidRPr="00412C5C" w:rsidRDefault="005A1F90" w:rsidP="002E024B">
            <w:pPr>
              <w:widowControl w:val="0"/>
              <w:suppressAutoHyphens/>
              <w:autoSpaceDE w:val="0"/>
              <w:ind w:firstLine="0"/>
              <w:jc w:val="left"/>
              <w:rPr>
                <w:rFonts w:eastAsia="Times New Roman"/>
                <w:color w:val="000000" w:themeColor="text1"/>
                <w:sz w:val="24"/>
                <w:szCs w:val="24"/>
                <w:lang w:eastAsia="ar-SA"/>
              </w:rPr>
            </w:pPr>
            <w:r w:rsidRPr="00412C5C">
              <w:rPr>
                <w:rFonts w:eastAsia="Times New Roman"/>
                <w:color w:val="000000" w:themeColor="text1"/>
                <w:sz w:val="24"/>
                <w:szCs w:val="24"/>
                <w:lang w:eastAsia="ar-SA"/>
              </w:rPr>
              <w:t>Минимальный отступ от красной линии - 5 м.</w:t>
            </w:r>
          </w:p>
          <w:p w14:paraId="1D26B7BC" w14:textId="77777777" w:rsidR="005A1F90" w:rsidRPr="00412C5C" w:rsidRDefault="005A1F90" w:rsidP="002E024B">
            <w:pPr>
              <w:widowControl w:val="0"/>
              <w:suppressAutoHyphens/>
              <w:autoSpaceDE w:val="0"/>
              <w:ind w:firstLine="0"/>
              <w:jc w:val="left"/>
              <w:rPr>
                <w:rFonts w:eastAsia="Times New Roman"/>
                <w:color w:val="000000" w:themeColor="text1"/>
                <w:sz w:val="24"/>
                <w:szCs w:val="24"/>
                <w:lang w:eastAsia="ar-SA"/>
              </w:rPr>
            </w:pPr>
            <w:r w:rsidRPr="00412C5C">
              <w:rPr>
                <w:rFonts w:eastAsia="Times New Roman"/>
                <w:color w:val="000000" w:themeColor="text1"/>
                <w:sz w:val="24"/>
                <w:szCs w:val="24"/>
                <w:lang w:eastAsia="ar-SA"/>
              </w:rPr>
              <w:t>Максимального количество надземных этажей (включая мансардный этаж) – 3 этажа.</w:t>
            </w:r>
          </w:p>
          <w:p w14:paraId="716379A4" w14:textId="77777777" w:rsidR="005A1F90" w:rsidRPr="00412C5C" w:rsidRDefault="005A1F90" w:rsidP="002E024B">
            <w:pPr>
              <w:widowControl w:val="0"/>
              <w:suppressAutoHyphens/>
              <w:autoSpaceDE w:val="0"/>
              <w:ind w:firstLine="0"/>
              <w:jc w:val="left"/>
              <w:rPr>
                <w:rFonts w:eastAsia="Times New Roman"/>
                <w:color w:val="000000" w:themeColor="text1"/>
                <w:sz w:val="24"/>
                <w:szCs w:val="24"/>
                <w:lang w:eastAsia="ar-SA"/>
              </w:rPr>
            </w:pPr>
            <w:r w:rsidRPr="00412C5C">
              <w:rPr>
                <w:rFonts w:eastAsia="Times New Roman"/>
                <w:color w:val="000000" w:themeColor="text1"/>
                <w:sz w:val="24"/>
                <w:szCs w:val="24"/>
                <w:lang w:eastAsia="ar-SA"/>
              </w:rPr>
              <w:t>Максимальная высота зданий и сооружений - 15 м от планировочной отметки земли.</w:t>
            </w:r>
          </w:p>
          <w:p w14:paraId="103E7A53" w14:textId="77777777" w:rsidR="005A1F90" w:rsidRPr="00412C5C" w:rsidRDefault="005A1F90" w:rsidP="002E024B">
            <w:pPr>
              <w:widowControl w:val="0"/>
              <w:suppressAutoHyphens/>
              <w:autoSpaceDE w:val="0"/>
              <w:ind w:firstLine="0"/>
              <w:jc w:val="left"/>
              <w:rPr>
                <w:rFonts w:eastAsia="SimSun"/>
                <w:color w:val="000000" w:themeColor="text1"/>
                <w:sz w:val="24"/>
                <w:szCs w:val="24"/>
                <w:lang w:eastAsia="zh-CN"/>
              </w:rPr>
            </w:pPr>
            <w:r w:rsidRPr="00412C5C">
              <w:rPr>
                <w:rFonts w:eastAsia="Times New Roman"/>
                <w:color w:val="000000" w:themeColor="text1"/>
                <w:sz w:val="24"/>
                <w:szCs w:val="24"/>
                <w:lang w:eastAsia="ar-SA"/>
              </w:rPr>
              <w:t>Максимальный процент застройки в границах земельного участка – 60%</w:t>
            </w:r>
          </w:p>
        </w:tc>
      </w:tr>
      <w:tr w:rsidR="00412C5C" w:rsidRPr="00412C5C" w14:paraId="47208BC8" w14:textId="77777777" w:rsidTr="00074C0B">
        <w:trPr>
          <w:trHeight w:val="23"/>
        </w:trPr>
        <w:tc>
          <w:tcPr>
            <w:tcW w:w="3249" w:type="dxa"/>
            <w:tcBorders>
              <w:top w:val="single" w:sz="4" w:space="0" w:color="000000"/>
              <w:left w:val="single" w:sz="4" w:space="0" w:color="000000"/>
              <w:bottom w:val="single" w:sz="4" w:space="0" w:color="000000"/>
            </w:tcBorders>
            <w:shd w:val="clear" w:color="auto" w:fill="auto"/>
          </w:tcPr>
          <w:p w14:paraId="141184C0" w14:textId="77777777" w:rsidR="005A1F90" w:rsidRPr="00412C5C" w:rsidRDefault="005A1F90" w:rsidP="005E0A54">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[4.8]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 xml:space="preserve"> Развлечения</w:t>
            </w:r>
          </w:p>
        </w:tc>
        <w:tc>
          <w:tcPr>
            <w:tcW w:w="3249" w:type="dxa"/>
            <w:tcBorders>
              <w:top w:val="single" w:sz="4" w:space="0" w:color="000000"/>
              <w:left w:val="single" w:sz="4" w:space="0" w:color="000000"/>
              <w:bottom w:val="single" w:sz="4" w:space="0" w:color="000000"/>
            </w:tcBorders>
            <w:shd w:val="clear" w:color="auto" w:fill="auto"/>
          </w:tcPr>
          <w:p w14:paraId="7F1E8426" w14:textId="77777777" w:rsidR="005A1F90" w:rsidRPr="00412C5C" w:rsidRDefault="005A1F90" w:rsidP="00074C0B">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зданий и сооружений, предназначенных для развлечения.</w:t>
            </w:r>
          </w:p>
          <w:p w14:paraId="50C0B42B" w14:textId="77777777" w:rsidR="005A1F90" w:rsidRPr="00412C5C" w:rsidRDefault="005A1F90" w:rsidP="00074C0B">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Содержание данного вида разрешенного использования включает в себя содержание видов разрешенного использования с кодами 4.8.1 - 4.8.</w:t>
            </w:r>
          </w:p>
        </w:tc>
        <w:tc>
          <w:tcPr>
            <w:tcW w:w="326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BCCB3F6" w14:textId="77777777" w:rsidR="005A1F90" w:rsidRPr="00412C5C" w:rsidRDefault="005A1F90" w:rsidP="005E0A54">
            <w:pPr>
              <w:widowControl w:val="0"/>
              <w:suppressAutoHyphens/>
              <w:autoSpaceDE w:val="0"/>
              <w:snapToGrid w:val="0"/>
              <w:ind w:firstLine="284"/>
              <w:jc w:val="left"/>
              <w:rPr>
                <w:rFonts w:eastAsia="Times New Roman"/>
                <w:color w:val="000000" w:themeColor="text1"/>
                <w:sz w:val="24"/>
                <w:szCs w:val="24"/>
                <w:lang w:eastAsia="ar-SA"/>
              </w:rPr>
            </w:pPr>
          </w:p>
        </w:tc>
      </w:tr>
      <w:tr w:rsidR="00412C5C" w:rsidRPr="00412C5C" w14:paraId="4AE0BBA2" w14:textId="77777777" w:rsidTr="00074C0B">
        <w:trPr>
          <w:trHeight w:val="23"/>
        </w:trPr>
        <w:tc>
          <w:tcPr>
            <w:tcW w:w="3249" w:type="dxa"/>
            <w:tcBorders>
              <w:top w:val="single" w:sz="4" w:space="0" w:color="000000"/>
              <w:left w:val="single" w:sz="4" w:space="0" w:color="000000"/>
              <w:bottom w:val="single" w:sz="4" w:space="0" w:color="000000"/>
            </w:tcBorders>
            <w:shd w:val="clear" w:color="auto" w:fill="auto"/>
          </w:tcPr>
          <w:p w14:paraId="469F3FF6" w14:textId="77777777" w:rsidR="005A1F90" w:rsidRPr="00412C5C" w:rsidRDefault="005A1F90" w:rsidP="005E0A54">
            <w:pPr>
              <w:suppressAutoHyphens/>
              <w:ind w:firstLine="0"/>
              <w:jc w:val="left"/>
              <w:rPr>
                <w:rFonts w:eastAsia="Times New Roman"/>
                <w:color w:val="000000" w:themeColor="text1"/>
                <w:sz w:val="24"/>
                <w:szCs w:val="24"/>
                <w:lang w:eastAsia="ar-SA"/>
              </w:rPr>
            </w:pPr>
            <w:r w:rsidRPr="00412C5C">
              <w:rPr>
                <w:rFonts w:eastAsia="SimSun"/>
                <w:color w:val="000000" w:themeColor="text1"/>
                <w:sz w:val="24"/>
                <w:szCs w:val="24"/>
                <w:lang w:eastAsia="zh-CN"/>
              </w:rPr>
              <w:t>[11.1] - Общее пользование водными объектами</w:t>
            </w:r>
          </w:p>
        </w:tc>
        <w:tc>
          <w:tcPr>
            <w:tcW w:w="3249" w:type="dxa"/>
            <w:tcBorders>
              <w:top w:val="single" w:sz="4" w:space="0" w:color="000000"/>
              <w:left w:val="single" w:sz="4" w:space="0" w:color="000000"/>
              <w:bottom w:val="single" w:sz="4" w:space="0" w:color="000000"/>
            </w:tcBorders>
            <w:shd w:val="clear" w:color="auto" w:fill="auto"/>
          </w:tcPr>
          <w:p w14:paraId="6665A512" w14:textId="77777777" w:rsidR="005A1F90" w:rsidRPr="00412C5C" w:rsidRDefault="005A1F90" w:rsidP="00074C0B">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 xml:space="preserve">Использование земельных участков, примыкающих к водным объектам способами, необходимыми для осуществления общего водопользования </w:t>
            </w:r>
            <w:r w:rsidRPr="00412C5C">
              <w:rPr>
                <w:rFonts w:eastAsia="Times New Roman"/>
                <w:color w:val="000000" w:themeColor="text1"/>
                <w:sz w:val="24"/>
                <w:szCs w:val="24"/>
                <w:lang w:eastAsia="ru-RU"/>
              </w:rPr>
              <w:lastRenderedPageBreak/>
              <w:t>(водопользования,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c>
          <w:tcPr>
            <w:tcW w:w="326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47A822C" w14:textId="77777777" w:rsidR="005A1F90" w:rsidRPr="00412C5C" w:rsidRDefault="005A1F90" w:rsidP="005E0A54">
            <w:pPr>
              <w:widowControl w:val="0"/>
              <w:suppressAutoHyphens/>
              <w:autoSpaceDE w:val="0"/>
              <w:snapToGrid w:val="0"/>
              <w:ind w:firstLine="284"/>
              <w:jc w:val="left"/>
              <w:rPr>
                <w:rFonts w:eastAsia="Times New Roman"/>
                <w:color w:val="000000" w:themeColor="text1"/>
                <w:sz w:val="24"/>
                <w:szCs w:val="24"/>
                <w:lang w:eastAsia="ar-SA"/>
              </w:rPr>
            </w:pPr>
          </w:p>
        </w:tc>
      </w:tr>
      <w:tr w:rsidR="00412C5C" w:rsidRPr="00412C5C" w14:paraId="4953FDD1" w14:textId="77777777" w:rsidTr="00843775">
        <w:trPr>
          <w:trHeight w:val="23"/>
        </w:trPr>
        <w:tc>
          <w:tcPr>
            <w:tcW w:w="3249" w:type="dxa"/>
            <w:tcBorders>
              <w:top w:val="single" w:sz="4" w:space="0" w:color="000000"/>
              <w:left w:val="single" w:sz="4" w:space="0" w:color="000000"/>
              <w:bottom w:val="single" w:sz="4" w:space="0" w:color="000000"/>
            </w:tcBorders>
            <w:shd w:val="clear" w:color="auto" w:fill="auto"/>
          </w:tcPr>
          <w:p w14:paraId="2A8B140A" w14:textId="77777777" w:rsidR="005A1F90" w:rsidRPr="00412C5C" w:rsidRDefault="005A1F90" w:rsidP="005E0A54">
            <w:pPr>
              <w:suppressAutoHyphens/>
              <w:ind w:firstLine="0"/>
              <w:jc w:val="left"/>
              <w:rPr>
                <w:rFonts w:eastAsia="Times New Roman"/>
                <w:color w:val="000000" w:themeColor="text1"/>
                <w:sz w:val="24"/>
                <w:szCs w:val="24"/>
                <w:lang w:eastAsia="ar-SA"/>
              </w:rPr>
            </w:pPr>
            <w:r w:rsidRPr="00412C5C">
              <w:rPr>
                <w:rFonts w:eastAsia="SimSun"/>
                <w:color w:val="000000" w:themeColor="text1"/>
                <w:sz w:val="24"/>
                <w:szCs w:val="24"/>
                <w:lang w:eastAsia="zh-CN"/>
              </w:rPr>
              <w:t>[5.1] - Спорт</w:t>
            </w:r>
          </w:p>
        </w:tc>
        <w:tc>
          <w:tcPr>
            <w:tcW w:w="3249" w:type="dxa"/>
            <w:tcBorders>
              <w:top w:val="single" w:sz="4" w:space="0" w:color="000000"/>
              <w:left w:val="single" w:sz="4" w:space="0" w:color="000000"/>
              <w:bottom w:val="single" w:sz="4" w:space="0" w:color="000000"/>
            </w:tcBorders>
            <w:shd w:val="clear" w:color="auto" w:fill="auto"/>
          </w:tcPr>
          <w:p w14:paraId="348C8379" w14:textId="77777777" w:rsidR="005A1F90" w:rsidRPr="00412C5C" w:rsidRDefault="005A1F90" w:rsidP="00074C0B">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5.1.1 - 5.1.7</w:t>
            </w:r>
          </w:p>
        </w:tc>
        <w:tc>
          <w:tcPr>
            <w:tcW w:w="326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D9C8982" w14:textId="77777777" w:rsidR="005A1F90" w:rsidRPr="00412C5C" w:rsidRDefault="005A1F90" w:rsidP="005E0A54">
            <w:pPr>
              <w:widowControl w:val="0"/>
              <w:suppressAutoHyphens/>
              <w:autoSpaceDE w:val="0"/>
              <w:snapToGrid w:val="0"/>
              <w:ind w:firstLine="284"/>
              <w:jc w:val="left"/>
              <w:rPr>
                <w:rFonts w:eastAsia="Times New Roman"/>
                <w:color w:val="000000" w:themeColor="text1"/>
                <w:sz w:val="24"/>
                <w:szCs w:val="24"/>
                <w:lang w:eastAsia="ar-SA"/>
              </w:rPr>
            </w:pPr>
          </w:p>
        </w:tc>
      </w:tr>
      <w:tr w:rsidR="00412C5C" w:rsidRPr="00412C5C" w14:paraId="07F22CB0" w14:textId="77777777" w:rsidTr="002E024B">
        <w:trPr>
          <w:trHeight w:val="23"/>
        </w:trPr>
        <w:tc>
          <w:tcPr>
            <w:tcW w:w="3249" w:type="dxa"/>
            <w:tcBorders>
              <w:top w:val="single" w:sz="4" w:space="0" w:color="000000"/>
              <w:left w:val="single" w:sz="4" w:space="0" w:color="000000"/>
              <w:bottom w:val="single" w:sz="4" w:space="0" w:color="auto"/>
            </w:tcBorders>
            <w:shd w:val="clear" w:color="auto" w:fill="auto"/>
          </w:tcPr>
          <w:p w14:paraId="363D209B" w14:textId="77777777" w:rsidR="005A1F90" w:rsidRPr="00412C5C" w:rsidRDefault="005A1F90" w:rsidP="005E0A54">
            <w:pPr>
              <w:suppressAutoHyphens/>
              <w:ind w:firstLine="0"/>
              <w:jc w:val="left"/>
              <w:rPr>
                <w:rFonts w:eastAsia="Times New Roman"/>
                <w:color w:val="000000" w:themeColor="text1"/>
                <w:sz w:val="24"/>
                <w:szCs w:val="24"/>
                <w:lang w:eastAsia="ar-SA"/>
              </w:rPr>
            </w:pPr>
            <w:r w:rsidRPr="00412C5C">
              <w:rPr>
                <w:rFonts w:eastAsia="SimSun"/>
                <w:color w:val="000000" w:themeColor="text1"/>
                <w:sz w:val="24"/>
                <w:szCs w:val="24"/>
                <w:lang w:eastAsia="zh-CN"/>
              </w:rPr>
              <w:t xml:space="preserve">[5.0]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 xml:space="preserve"> Отдых (рекреация)</w:t>
            </w:r>
          </w:p>
        </w:tc>
        <w:tc>
          <w:tcPr>
            <w:tcW w:w="3249" w:type="dxa"/>
            <w:tcBorders>
              <w:top w:val="single" w:sz="4" w:space="0" w:color="000000"/>
              <w:left w:val="single" w:sz="4" w:space="0" w:color="000000"/>
              <w:bottom w:val="single" w:sz="4" w:space="0" w:color="auto"/>
            </w:tcBorders>
            <w:shd w:val="clear" w:color="auto" w:fill="auto"/>
          </w:tcPr>
          <w:p w14:paraId="6218A071" w14:textId="77777777" w:rsidR="005A1F90" w:rsidRPr="00412C5C" w:rsidRDefault="005A1F90" w:rsidP="00074C0B">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14:paraId="65CFE97D" w14:textId="77777777" w:rsidR="005A1F90" w:rsidRPr="00412C5C" w:rsidRDefault="005A1F90" w:rsidP="00074C0B">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создание и уход за городскими лесами, скверами, прудами, озерами, водохранилищами, пляжами, а также обустройство мест отдыха в них.</w:t>
            </w:r>
          </w:p>
          <w:p w14:paraId="743D4376" w14:textId="77777777" w:rsidR="005A1F90" w:rsidRPr="00412C5C" w:rsidRDefault="005A1F90" w:rsidP="00074C0B">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 xml:space="preserve">Содержание данного вида разрешенного использования включает в себя содержание видов разрешенного использования с кодами 5.1 - </w:t>
            </w:r>
            <w:r w:rsidRPr="00412C5C">
              <w:rPr>
                <w:rFonts w:eastAsia="Times New Roman"/>
                <w:color w:val="000000" w:themeColor="text1"/>
                <w:sz w:val="24"/>
                <w:szCs w:val="24"/>
                <w:lang w:eastAsia="ru-RU"/>
              </w:rPr>
              <w:lastRenderedPageBreak/>
              <w:t>5.5</w:t>
            </w:r>
          </w:p>
          <w:p w14:paraId="6D520B03" w14:textId="77777777" w:rsidR="005A1F90" w:rsidRPr="00412C5C" w:rsidRDefault="005A1F90" w:rsidP="00074C0B">
            <w:pPr>
              <w:autoSpaceDE w:val="0"/>
              <w:autoSpaceDN w:val="0"/>
              <w:adjustRightInd w:val="0"/>
              <w:ind w:firstLine="0"/>
              <w:jc w:val="left"/>
              <w:rPr>
                <w:rFonts w:eastAsia="Times New Roman"/>
                <w:color w:val="000000" w:themeColor="text1"/>
                <w:sz w:val="24"/>
                <w:szCs w:val="24"/>
                <w:lang w:eastAsia="ru-RU"/>
              </w:rPr>
            </w:pPr>
          </w:p>
          <w:p w14:paraId="7F7D69BF" w14:textId="77777777" w:rsidR="005A1F90" w:rsidRPr="00412C5C" w:rsidRDefault="005A1F90" w:rsidP="00074C0B">
            <w:pPr>
              <w:autoSpaceDE w:val="0"/>
              <w:autoSpaceDN w:val="0"/>
              <w:adjustRightInd w:val="0"/>
              <w:ind w:firstLine="0"/>
              <w:jc w:val="left"/>
              <w:rPr>
                <w:rFonts w:eastAsia="Times New Roman"/>
                <w:color w:val="000000" w:themeColor="text1"/>
                <w:sz w:val="24"/>
                <w:szCs w:val="24"/>
                <w:lang w:eastAsia="ru-RU"/>
              </w:rPr>
            </w:pPr>
          </w:p>
        </w:tc>
        <w:tc>
          <w:tcPr>
            <w:tcW w:w="3269" w:type="dxa"/>
            <w:tcBorders>
              <w:top w:val="single" w:sz="4" w:space="0" w:color="000000"/>
              <w:left w:val="single" w:sz="4" w:space="0" w:color="000000"/>
              <w:bottom w:val="single" w:sz="4" w:space="0" w:color="auto"/>
              <w:right w:val="single" w:sz="4" w:space="0" w:color="000000"/>
            </w:tcBorders>
            <w:shd w:val="clear" w:color="auto" w:fill="auto"/>
          </w:tcPr>
          <w:p w14:paraId="094EC7BD" w14:textId="77777777" w:rsidR="005A1F90" w:rsidRPr="00412C5C" w:rsidRDefault="005A1F90" w:rsidP="002E024B">
            <w:pPr>
              <w:widowControl w:val="0"/>
              <w:suppressAutoHyphens/>
              <w:autoSpaceDE w:val="0"/>
              <w:ind w:firstLine="0"/>
              <w:jc w:val="left"/>
              <w:rPr>
                <w:rFonts w:eastAsia="Times New Roman"/>
                <w:color w:val="000000" w:themeColor="text1"/>
                <w:sz w:val="24"/>
                <w:szCs w:val="24"/>
                <w:lang w:eastAsia="ar-SA"/>
              </w:rPr>
            </w:pPr>
            <w:r w:rsidRPr="00412C5C">
              <w:rPr>
                <w:rFonts w:eastAsia="Times New Roman"/>
                <w:color w:val="000000" w:themeColor="text1"/>
                <w:sz w:val="24"/>
                <w:szCs w:val="24"/>
                <w:lang w:eastAsia="ar-SA"/>
              </w:rPr>
              <w:lastRenderedPageBreak/>
              <w:t>Минимальная/максимальная площадь земельного участка – 1000/15000 кв. м.</w:t>
            </w:r>
          </w:p>
          <w:p w14:paraId="2E51612C" w14:textId="77777777" w:rsidR="005A1F90" w:rsidRPr="00412C5C" w:rsidRDefault="005A1F90" w:rsidP="002E024B">
            <w:pPr>
              <w:widowControl w:val="0"/>
              <w:suppressAutoHyphens/>
              <w:autoSpaceDE w:val="0"/>
              <w:ind w:firstLine="0"/>
              <w:jc w:val="left"/>
              <w:rPr>
                <w:rFonts w:eastAsia="Times New Roman"/>
                <w:color w:val="000000" w:themeColor="text1"/>
                <w:sz w:val="24"/>
                <w:szCs w:val="24"/>
                <w:lang w:eastAsia="ar-SA"/>
              </w:rPr>
            </w:pPr>
            <w:r w:rsidRPr="00412C5C">
              <w:rPr>
                <w:rFonts w:eastAsia="Times New Roman"/>
                <w:color w:val="000000" w:themeColor="text1"/>
                <w:sz w:val="24"/>
                <w:szCs w:val="24"/>
                <w:lang w:eastAsia="ar-SA"/>
              </w:rPr>
              <w:t>Минимальный отступ от границ участка - 3 м.</w:t>
            </w:r>
          </w:p>
          <w:p w14:paraId="0309A1B7" w14:textId="77777777" w:rsidR="005A1F90" w:rsidRPr="00412C5C" w:rsidRDefault="005A1F90" w:rsidP="002E024B">
            <w:pPr>
              <w:widowControl w:val="0"/>
              <w:suppressAutoHyphens/>
              <w:autoSpaceDE w:val="0"/>
              <w:ind w:firstLine="0"/>
              <w:jc w:val="left"/>
              <w:rPr>
                <w:rFonts w:eastAsia="Times New Roman"/>
                <w:color w:val="000000" w:themeColor="text1"/>
                <w:sz w:val="24"/>
                <w:szCs w:val="24"/>
                <w:lang w:eastAsia="ar-SA"/>
              </w:rPr>
            </w:pPr>
            <w:r w:rsidRPr="00412C5C">
              <w:rPr>
                <w:rFonts w:eastAsia="Times New Roman"/>
                <w:color w:val="000000" w:themeColor="text1"/>
                <w:sz w:val="24"/>
                <w:szCs w:val="24"/>
                <w:lang w:eastAsia="ar-SA"/>
              </w:rPr>
              <w:t>Минимальный отступ от красной линии - 5 м.</w:t>
            </w:r>
          </w:p>
          <w:p w14:paraId="238D9CF5" w14:textId="77777777" w:rsidR="005A1F90" w:rsidRPr="00412C5C" w:rsidRDefault="005A1F90" w:rsidP="002E024B">
            <w:pPr>
              <w:widowControl w:val="0"/>
              <w:suppressAutoHyphens/>
              <w:autoSpaceDE w:val="0"/>
              <w:ind w:firstLine="0"/>
              <w:jc w:val="left"/>
              <w:rPr>
                <w:rFonts w:eastAsia="Times New Roman"/>
                <w:color w:val="000000" w:themeColor="text1"/>
                <w:sz w:val="24"/>
                <w:szCs w:val="24"/>
                <w:lang w:eastAsia="ar-SA"/>
              </w:rPr>
            </w:pPr>
            <w:r w:rsidRPr="00412C5C">
              <w:rPr>
                <w:rFonts w:eastAsia="Times New Roman"/>
                <w:color w:val="000000" w:themeColor="text1"/>
                <w:sz w:val="24"/>
                <w:szCs w:val="24"/>
                <w:lang w:eastAsia="ar-SA"/>
              </w:rPr>
              <w:t>Максимального количество надземных этажей (включая мансардный этаж) – 3 этажа.</w:t>
            </w:r>
          </w:p>
          <w:p w14:paraId="0ACB34AF" w14:textId="77777777" w:rsidR="005A1F90" w:rsidRPr="00412C5C" w:rsidRDefault="005A1F90" w:rsidP="002E024B">
            <w:pPr>
              <w:widowControl w:val="0"/>
              <w:suppressAutoHyphens/>
              <w:autoSpaceDE w:val="0"/>
              <w:ind w:firstLine="0"/>
              <w:jc w:val="left"/>
              <w:rPr>
                <w:rFonts w:eastAsia="Times New Roman"/>
                <w:color w:val="000000" w:themeColor="text1"/>
                <w:sz w:val="24"/>
                <w:szCs w:val="24"/>
                <w:lang w:eastAsia="ar-SA"/>
              </w:rPr>
            </w:pPr>
            <w:r w:rsidRPr="00412C5C">
              <w:rPr>
                <w:rFonts w:eastAsia="Times New Roman"/>
                <w:color w:val="000000" w:themeColor="text1"/>
                <w:sz w:val="24"/>
                <w:szCs w:val="24"/>
                <w:lang w:eastAsia="ar-SA"/>
              </w:rPr>
              <w:t>Максимальная высота зданий и сооружений - 15 м от планировочной отметки земли.</w:t>
            </w:r>
          </w:p>
          <w:p w14:paraId="30B0C13E" w14:textId="77777777" w:rsidR="005A1F90" w:rsidRPr="00412C5C" w:rsidRDefault="005A1F90" w:rsidP="002E024B">
            <w:pPr>
              <w:widowControl w:val="0"/>
              <w:suppressAutoHyphens/>
              <w:autoSpaceDE w:val="0"/>
              <w:ind w:firstLine="0"/>
              <w:jc w:val="left"/>
              <w:rPr>
                <w:rFonts w:eastAsia="SimSun"/>
                <w:color w:val="000000" w:themeColor="text1"/>
                <w:sz w:val="24"/>
                <w:szCs w:val="24"/>
                <w:lang w:eastAsia="zh-CN"/>
              </w:rPr>
            </w:pPr>
            <w:r w:rsidRPr="00412C5C">
              <w:rPr>
                <w:rFonts w:eastAsia="Times New Roman"/>
                <w:color w:val="000000" w:themeColor="text1"/>
                <w:sz w:val="24"/>
                <w:szCs w:val="24"/>
                <w:lang w:eastAsia="ar-SA"/>
              </w:rPr>
              <w:t>Максимальный процент застройки в границах земельного участка – 60%</w:t>
            </w:r>
          </w:p>
        </w:tc>
      </w:tr>
      <w:tr w:rsidR="00412C5C" w:rsidRPr="00412C5C" w14:paraId="29D51FE7" w14:textId="77777777" w:rsidTr="007508E0">
        <w:trPr>
          <w:trHeight w:val="23"/>
        </w:trPr>
        <w:tc>
          <w:tcPr>
            <w:tcW w:w="3249" w:type="dxa"/>
            <w:tcBorders>
              <w:top w:val="single" w:sz="4" w:space="0" w:color="auto"/>
              <w:left w:val="single" w:sz="4" w:space="0" w:color="auto"/>
              <w:bottom w:val="single" w:sz="4" w:space="0" w:color="auto"/>
              <w:right w:val="single" w:sz="4" w:space="0" w:color="auto"/>
            </w:tcBorders>
          </w:tcPr>
          <w:p w14:paraId="70A90226" w14:textId="77777777" w:rsidR="007508E0" w:rsidRPr="00412C5C" w:rsidRDefault="007508E0" w:rsidP="005E0A54">
            <w:pPr>
              <w:ind w:firstLine="0"/>
              <w:jc w:val="left"/>
              <w:rPr>
                <w:color w:val="000000" w:themeColor="text1"/>
                <w:sz w:val="24"/>
                <w:szCs w:val="24"/>
              </w:rPr>
            </w:pPr>
            <w:r w:rsidRPr="00412C5C">
              <w:rPr>
                <w:color w:val="000000" w:themeColor="text1"/>
                <w:sz w:val="24"/>
                <w:szCs w:val="24"/>
              </w:rPr>
              <w:t>[12.0] – Земельные участки (территории) общего пользования</w:t>
            </w:r>
          </w:p>
        </w:tc>
        <w:tc>
          <w:tcPr>
            <w:tcW w:w="3249" w:type="dxa"/>
            <w:tcBorders>
              <w:top w:val="single" w:sz="4" w:space="0" w:color="auto"/>
              <w:left w:val="single" w:sz="4" w:space="0" w:color="auto"/>
              <w:bottom w:val="single" w:sz="4" w:space="0" w:color="auto"/>
              <w:right w:val="single" w:sz="4" w:space="0" w:color="auto"/>
            </w:tcBorders>
          </w:tcPr>
          <w:p w14:paraId="1EC45E13" w14:textId="77777777" w:rsidR="007508E0" w:rsidRPr="00412C5C" w:rsidRDefault="007508E0" w:rsidP="00074C0B">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Земельные участки общего пользования.</w:t>
            </w:r>
          </w:p>
          <w:p w14:paraId="6E59B287" w14:textId="77777777" w:rsidR="007508E0" w:rsidRPr="00412C5C" w:rsidRDefault="007508E0" w:rsidP="00074C0B">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Содержание данного вида разрешенного использования включает в себя содержание видов разрешенного использования с кодами 12.0.1 - 12.0.2</w:t>
            </w:r>
          </w:p>
        </w:tc>
        <w:tc>
          <w:tcPr>
            <w:tcW w:w="3269" w:type="dxa"/>
            <w:vMerge w:val="restart"/>
            <w:tcBorders>
              <w:top w:val="single" w:sz="4" w:space="0" w:color="auto"/>
              <w:left w:val="single" w:sz="4" w:space="0" w:color="auto"/>
              <w:right w:val="single" w:sz="4" w:space="0" w:color="auto"/>
            </w:tcBorders>
          </w:tcPr>
          <w:p w14:paraId="0222C4A8" w14:textId="77777777" w:rsidR="007508E0" w:rsidRPr="00412C5C" w:rsidRDefault="007508E0" w:rsidP="005E0A54">
            <w:pPr>
              <w:ind w:firstLine="0"/>
              <w:jc w:val="left"/>
              <w:rPr>
                <w:color w:val="000000" w:themeColor="text1"/>
                <w:sz w:val="24"/>
                <w:szCs w:val="24"/>
              </w:rPr>
            </w:pPr>
            <w:r w:rsidRPr="00412C5C">
              <w:rPr>
                <w:color w:val="000000" w:themeColor="text1"/>
                <w:sz w:val="24"/>
                <w:szCs w:val="24"/>
              </w:rPr>
              <w:t>Регламенты не устанавливаются.</w:t>
            </w:r>
          </w:p>
          <w:p w14:paraId="0ADF0BD2" w14:textId="77777777" w:rsidR="007508E0" w:rsidRPr="00412C5C" w:rsidRDefault="007508E0" w:rsidP="005E0A54">
            <w:pPr>
              <w:ind w:firstLine="0"/>
              <w:jc w:val="left"/>
              <w:rPr>
                <w:color w:val="000000" w:themeColor="text1"/>
                <w:sz w:val="24"/>
                <w:szCs w:val="24"/>
              </w:rPr>
            </w:pPr>
            <w:r w:rsidRPr="00412C5C">
              <w:rPr>
                <w:color w:val="000000" w:themeColor="text1"/>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412C5C" w:rsidRPr="00412C5C" w14:paraId="718655EC" w14:textId="77777777" w:rsidTr="007508E0">
        <w:trPr>
          <w:trHeight w:val="23"/>
        </w:trPr>
        <w:tc>
          <w:tcPr>
            <w:tcW w:w="3249" w:type="dxa"/>
            <w:tcBorders>
              <w:top w:val="single" w:sz="4" w:space="0" w:color="auto"/>
              <w:left w:val="single" w:sz="4" w:space="0" w:color="auto"/>
              <w:bottom w:val="single" w:sz="4" w:space="0" w:color="auto"/>
              <w:right w:val="single" w:sz="4" w:space="0" w:color="auto"/>
            </w:tcBorders>
            <w:shd w:val="clear" w:color="auto" w:fill="FFFFFF"/>
          </w:tcPr>
          <w:p w14:paraId="7035BC9E" w14:textId="77777777" w:rsidR="007508E0" w:rsidRPr="00412C5C" w:rsidRDefault="007508E0" w:rsidP="007508E0">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[12.0.1] – Улично-</w:t>
            </w:r>
          </w:p>
          <w:p w14:paraId="5891F6F1" w14:textId="77777777" w:rsidR="007508E0" w:rsidRPr="00412C5C" w:rsidRDefault="007508E0" w:rsidP="007508E0">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                 дорожная сеть</w:t>
            </w:r>
          </w:p>
        </w:tc>
        <w:tc>
          <w:tcPr>
            <w:tcW w:w="3249" w:type="dxa"/>
            <w:tcBorders>
              <w:top w:val="single" w:sz="4" w:space="0" w:color="auto"/>
              <w:left w:val="single" w:sz="4" w:space="0" w:color="auto"/>
              <w:bottom w:val="single" w:sz="4" w:space="0" w:color="auto"/>
            </w:tcBorders>
          </w:tcPr>
          <w:p w14:paraId="72BB4F3E" w14:textId="77777777" w:rsidR="007508E0" w:rsidRPr="00412C5C" w:rsidRDefault="007508E0" w:rsidP="007508E0">
            <w:pPr>
              <w:ind w:firstLine="376"/>
              <w:rPr>
                <w:color w:val="000000" w:themeColor="text1"/>
                <w:sz w:val="24"/>
                <w:szCs w:val="24"/>
              </w:rPr>
            </w:pPr>
            <w:r w:rsidRPr="00412C5C">
              <w:rPr>
                <w:color w:val="000000" w:themeColor="text1"/>
                <w:sz w:val="24"/>
                <w:szCs w:val="24"/>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14:paraId="16DBF99C" w14:textId="77777777" w:rsidR="007508E0" w:rsidRPr="00412C5C" w:rsidRDefault="007508E0" w:rsidP="007508E0">
            <w:pPr>
              <w:ind w:firstLine="376"/>
              <w:rPr>
                <w:color w:val="000000" w:themeColor="text1"/>
                <w:sz w:val="24"/>
                <w:szCs w:val="24"/>
              </w:rPr>
            </w:pPr>
            <w:r w:rsidRPr="00412C5C">
              <w:rPr>
                <w:color w:val="000000" w:themeColor="text1"/>
                <w:sz w:val="24"/>
                <w:szCs w:val="24"/>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3269" w:type="dxa"/>
            <w:vMerge/>
            <w:tcBorders>
              <w:left w:val="single" w:sz="4" w:space="0" w:color="auto"/>
              <w:right w:val="single" w:sz="4" w:space="0" w:color="auto"/>
            </w:tcBorders>
          </w:tcPr>
          <w:p w14:paraId="1003815C" w14:textId="77777777" w:rsidR="007508E0" w:rsidRPr="00412C5C" w:rsidRDefault="007508E0" w:rsidP="007508E0">
            <w:pPr>
              <w:ind w:firstLine="0"/>
              <w:jc w:val="left"/>
              <w:rPr>
                <w:color w:val="000000" w:themeColor="text1"/>
                <w:sz w:val="24"/>
                <w:szCs w:val="24"/>
              </w:rPr>
            </w:pPr>
          </w:p>
        </w:tc>
      </w:tr>
      <w:tr w:rsidR="00412C5C" w:rsidRPr="00412C5C" w14:paraId="27368D19" w14:textId="77777777" w:rsidTr="007508E0">
        <w:trPr>
          <w:trHeight w:val="23"/>
        </w:trPr>
        <w:tc>
          <w:tcPr>
            <w:tcW w:w="3249" w:type="dxa"/>
            <w:tcBorders>
              <w:top w:val="single" w:sz="4" w:space="0" w:color="auto"/>
              <w:left w:val="single" w:sz="4" w:space="0" w:color="auto"/>
              <w:bottom w:val="single" w:sz="4" w:space="0" w:color="auto"/>
              <w:right w:val="single" w:sz="4" w:space="0" w:color="auto"/>
            </w:tcBorders>
            <w:shd w:val="clear" w:color="auto" w:fill="FFFFFF"/>
          </w:tcPr>
          <w:p w14:paraId="499B4515" w14:textId="77777777" w:rsidR="007508E0" w:rsidRPr="00412C5C" w:rsidRDefault="007508E0" w:rsidP="007508E0">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[12.0.2] - благоустройство</w:t>
            </w:r>
          </w:p>
          <w:p w14:paraId="64B60454" w14:textId="77777777" w:rsidR="007508E0" w:rsidRPr="00412C5C" w:rsidRDefault="007508E0" w:rsidP="007508E0">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                территории</w:t>
            </w:r>
          </w:p>
        </w:tc>
        <w:tc>
          <w:tcPr>
            <w:tcW w:w="3249" w:type="dxa"/>
            <w:tcBorders>
              <w:top w:val="single" w:sz="4" w:space="0" w:color="auto"/>
              <w:left w:val="single" w:sz="4" w:space="0" w:color="auto"/>
              <w:bottom w:val="single" w:sz="4" w:space="0" w:color="auto"/>
            </w:tcBorders>
          </w:tcPr>
          <w:p w14:paraId="35D0F238" w14:textId="77777777" w:rsidR="007508E0" w:rsidRPr="00412C5C" w:rsidRDefault="007508E0" w:rsidP="007508E0">
            <w:pPr>
              <w:ind w:firstLine="376"/>
              <w:rPr>
                <w:color w:val="000000" w:themeColor="text1"/>
                <w:sz w:val="24"/>
                <w:szCs w:val="24"/>
              </w:rPr>
            </w:pPr>
            <w:r w:rsidRPr="00412C5C">
              <w:rPr>
                <w:color w:val="000000" w:themeColor="text1"/>
                <w:sz w:val="24"/>
                <w:szCs w:val="24"/>
              </w:rPr>
              <w:t xml:space="preserve">Размещение декоративных, технических, планировочных, конструктивных устройств, элементов озеленения, различных видов </w:t>
            </w:r>
            <w:r w:rsidRPr="00412C5C">
              <w:rPr>
                <w:color w:val="000000" w:themeColor="text1"/>
                <w:sz w:val="24"/>
                <w:szCs w:val="24"/>
              </w:rPr>
              <w:lastRenderedPageBreak/>
              <w:t>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3269" w:type="dxa"/>
            <w:vMerge/>
            <w:tcBorders>
              <w:left w:val="single" w:sz="4" w:space="0" w:color="auto"/>
              <w:bottom w:val="single" w:sz="4" w:space="0" w:color="auto"/>
              <w:right w:val="single" w:sz="4" w:space="0" w:color="auto"/>
            </w:tcBorders>
          </w:tcPr>
          <w:p w14:paraId="2BE910CF" w14:textId="77777777" w:rsidR="007508E0" w:rsidRPr="00412C5C" w:rsidRDefault="007508E0" w:rsidP="007508E0">
            <w:pPr>
              <w:ind w:firstLine="0"/>
              <w:jc w:val="left"/>
              <w:rPr>
                <w:color w:val="000000" w:themeColor="text1"/>
                <w:sz w:val="24"/>
                <w:szCs w:val="24"/>
              </w:rPr>
            </w:pPr>
          </w:p>
        </w:tc>
      </w:tr>
    </w:tbl>
    <w:p w14:paraId="72CFBEE3" w14:textId="77777777" w:rsidR="00DB70DB" w:rsidRPr="00412C5C" w:rsidRDefault="00DB70DB" w:rsidP="00DB70DB">
      <w:pPr>
        <w:tabs>
          <w:tab w:val="left" w:pos="2520"/>
        </w:tabs>
        <w:suppressAutoHyphens/>
        <w:ind w:firstLine="426"/>
        <w:jc w:val="center"/>
        <w:rPr>
          <w:rFonts w:eastAsia="SimSun"/>
          <w:b/>
          <w:color w:val="000000" w:themeColor="text1"/>
          <w:sz w:val="27"/>
          <w:szCs w:val="27"/>
          <w:lang w:eastAsia="zh-CN"/>
        </w:rPr>
      </w:pPr>
    </w:p>
    <w:p w14:paraId="26DAFD42" w14:textId="77777777" w:rsidR="00DB70DB" w:rsidRPr="00412C5C" w:rsidRDefault="00DB70DB" w:rsidP="00DB70DB">
      <w:pPr>
        <w:tabs>
          <w:tab w:val="left" w:pos="2520"/>
        </w:tabs>
        <w:suppressAutoHyphens/>
        <w:ind w:firstLine="426"/>
        <w:jc w:val="center"/>
        <w:rPr>
          <w:rFonts w:eastAsia="SimSun"/>
          <w:b/>
          <w:color w:val="000000" w:themeColor="text1"/>
          <w:sz w:val="27"/>
          <w:szCs w:val="27"/>
          <w:lang w:eastAsia="zh-CN"/>
        </w:rPr>
      </w:pPr>
      <w:r w:rsidRPr="00412C5C">
        <w:rPr>
          <w:rFonts w:eastAsia="SimSun"/>
          <w:b/>
          <w:color w:val="000000" w:themeColor="text1"/>
          <w:sz w:val="27"/>
          <w:szCs w:val="27"/>
          <w:lang w:eastAsia="zh-CN"/>
        </w:rPr>
        <w:t>Условно разрешенные виды и параметры использования</w:t>
      </w:r>
    </w:p>
    <w:p w14:paraId="3A328AF1" w14:textId="77777777" w:rsidR="00DB70DB" w:rsidRPr="00412C5C" w:rsidRDefault="00DB70DB" w:rsidP="00DB70DB">
      <w:pPr>
        <w:tabs>
          <w:tab w:val="left" w:pos="2520"/>
        </w:tabs>
        <w:suppressAutoHyphens/>
        <w:ind w:firstLine="426"/>
        <w:jc w:val="center"/>
        <w:rPr>
          <w:rFonts w:eastAsia="SimSun"/>
          <w:b/>
          <w:color w:val="000000" w:themeColor="text1"/>
          <w:sz w:val="27"/>
          <w:szCs w:val="27"/>
          <w:lang w:eastAsia="zh-CN"/>
        </w:rPr>
      </w:pPr>
      <w:r w:rsidRPr="00412C5C">
        <w:rPr>
          <w:rFonts w:eastAsia="SimSun"/>
          <w:b/>
          <w:color w:val="000000" w:themeColor="text1"/>
          <w:sz w:val="27"/>
          <w:szCs w:val="27"/>
          <w:lang w:eastAsia="zh-CN"/>
        </w:rPr>
        <w:t>земельных участков и объектов капитального строительства</w:t>
      </w:r>
    </w:p>
    <w:p w14:paraId="400921B5" w14:textId="77777777" w:rsidR="00DB70DB" w:rsidRPr="00412C5C" w:rsidRDefault="00DB70DB" w:rsidP="00DB70DB">
      <w:pPr>
        <w:tabs>
          <w:tab w:val="left" w:pos="2520"/>
        </w:tabs>
        <w:suppressAutoHyphens/>
        <w:ind w:firstLine="426"/>
        <w:jc w:val="center"/>
        <w:rPr>
          <w:rFonts w:eastAsia="SimSun"/>
          <w:b/>
          <w:color w:val="000000" w:themeColor="text1"/>
          <w:sz w:val="27"/>
          <w:szCs w:val="27"/>
          <w:lang w:eastAsia="zh-CN"/>
        </w:rPr>
      </w:pPr>
    </w:p>
    <w:tbl>
      <w:tblPr>
        <w:tblW w:w="9787" w:type="dxa"/>
        <w:tblInd w:w="-15" w:type="dxa"/>
        <w:tblLayout w:type="fixed"/>
        <w:tblLook w:val="0000" w:firstRow="0" w:lastRow="0" w:firstColumn="0" w:lastColumn="0" w:noHBand="0" w:noVBand="0"/>
      </w:tblPr>
      <w:tblGrid>
        <w:gridCol w:w="3242"/>
        <w:gridCol w:w="3265"/>
        <w:gridCol w:w="3260"/>
        <w:gridCol w:w="20"/>
      </w:tblGrid>
      <w:tr w:rsidR="00412C5C" w:rsidRPr="00412C5C" w14:paraId="2F36A74C" w14:textId="77777777" w:rsidTr="00C2361C">
        <w:trPr>
          <w:trHeight w:val="23"/>
          <w:tblHeader/>
        </w:trPr>
        <w:tc>
          <w:tcPr>
            <w:tcW w:w="3242" w:type="dxa"/>
            <w:tcBorders>
              <w:top w:val="single" w:sz="4" w:space="0" w:color="auto"/>
              <w:left w:val="single" w:sz="4" w:space="0" w:color="auto"/>
              <w:bottom w:val="single" w:sz="4" w:space="0" w:color="auto"/>
              <w:right w:val="single" w:sz="4" w:space="0" w:color="auto"/>
            </w:tcBorders>
          </w:tcPr>
          <w:p w14:paraId="395EF4A5" w14:textId="77777777" w:rsidR="00604534" w:rsidRPr="00412C5C" w:rsidRDefault="005A1F90" w:rsidP="005A1F90">
            <w:pPr>
              <w:tabs>
                <w:tab w:val="left" w:pos="2520"/>
              </w:tabs>
              <w:ind w:firstLine="0"/>
              <w:jc w:val="left"/>
              <w:rPr>
                <w:rFonts w:eastAsia="SimSun"/>
                <w:b/>
                <w:color w:val="000000" w:themeColor="text1"/>
                <w:sz w:val="24"/>
                <w:szCs w:val="24"/>
                <w:lang w:eastAsia="zh-CN"/>
              </w:rPr>
            </w:pPr>
            <w:r w:rsidRPr="00412C5C">
              <w:rPr>
                <w:rFonts w:eastAsia="SimSun"/>
                <w:b/>
                <w:color w:val="000000" w:themeColor="text1"/>
                <w:sz w:val="24"/>
                <w:szCs w:val="24"/>
                <w:lang w:eastAsia="zh-CN"/>
              </w:rPr>
              <w:t>Наименование в</w:t>
            </w:r>
            <w:r w:rsidR="00604534" w:rsidRPr="00412C5C">
              <w:rPr>
                <w:rFonts w:eastAsia="SimSun"/>
                <w:b/>
                <w:color w:val="000000" w:themeColor="text1"/>
                <w:sz w:val="24"/>
                <w:szCs w:val="24"/>
                <w:lang w:eastAsia="zh-CN"/>
              </w:rPr>
              <w:t>ид</w:t>
            </w:r>
            <w:r w:rsidRPr="00412C5C">
              <w:rPr>
                <w:rFonts w:eastAsia="SimSun"/>
                <w:b/>
                <w:color w:val="000000" w:themeColor="text1"/>
                <w:sz w:val="24"/>
                <w:szCs w:val="24"/>
                <w:lang w:eastAsia="zh-CN"/>
              </w:rPr>
              <w:t>а</w:t>
            </w:r>
            <w:r w:rsidR="00604534" w:rsidRPr="00412C5C">
              <w:rPr>
                <w:rFonts w:eastAsia="SimSun"/>
                <w:b/>
                <w:color w:val="000000" w:themeColor="text1"/>
                <w:sz w:val="24"/>
                <w:szCs w:val="24"/>
                <w:lang w:eastAsia="zh-CN"/>
              </w:rPr>
              <w:t xml:space="preserve"> разрешенного использования земельн</w:t>
            </w:r>
            <w:r w:rsidRPr="00412C5C">
              <w:rPr>
                <w:rFonts w:eastAsia="SimSun"/>
                <w:b/>
                <w:color w:val="000000" w:themeColor="text1"/>
                <w:sz w:val="24"/>
                <w:szCs w:val="24"/>
                <w:lang w:eastAsia="zh-CN"/>
              </w:rPr>
              <w:t>ого</w:t>
            </w:r>
            <w:r w:rsidR="00604534" w:rsidRPr="00412C5C">
              <w:rPr>
                <w:rFonts w:eastAsia="SimSun"/>
                <w:b/>
                <w:color w:val="000000" w:themeColor="text1"/>
                <w:sz w:val="24"/>
                <w:szCs w:val="24"/>
                <w:lang w:eastAsia="zh-CN"/>
              </w:rPr>
              <w:t xml:space="preserve"> участк</w:t>
            </w:r>
            <w:r w:rsidRPr="00412C5C">
              <w:rPr>
                <w:rFonts w:eastAsia="SimSun"/>
                <w:b/>
                <w:color w:val="000000" w:themeColor="text1"/>
                <w:sz w:val="24"/>
                <w:szCs w:val="24"/>
                <w:lang w:eastAsia="zh-CN"/>
              </w:rPr>
              <w:t>а</w:t>
            </w:r>
            <w:r w:rsidR="00604534" w:rsidRPr="00412C5C">
              <w:rPr>
                <w:rFonts w:eastAsia="SimSun"/>
                <w:b/>
                <w:color w:val="000000" w:themeColor="text1"/>
                <w:sz w:val="24"/>
                <w:szCs w:val="24"/>
                <w:lang w:eastAsia="zh-CN"/>
              </w:rPr>
              <w:t xml:space="preserve"> </w:t>
            </w:r>
          </w:p>
        </w:tc>
        <w:tc>
          <w:tcPr>
            <w:tcW w:w="3265" w:type="dxa"/>
            <w:tcBorders>
              <w:top w:val="single" w:sz="4" w:space="0" w:color="auto"/>
              <w:left w:val="single" w:sz="4" w:space="0" w:color="auto"/>
              <w:bottom w:val="single" w:sz="4" w:space="0" w:color="auto"/>
              <w:right w:val="single" w:sz="4" w:space="0" w:color="auto"/>
            </w:tcBorders>
          </w:tcPr>
          <w:p w14:paraId="0ADC3A42" w14:textId="77777777" w:rsidR="00604534" w:rsidRPr="00412C5C" w:rsidRDefault="005A1F90" w:rsidP="005A1F90">
            <w:pPr>
              <w:tabs>
                <w:tab w:val="left" w:pos="2520"/>
              </w:tabs>
              <w:ind w:firstLine="0"/>
              <w:jc w:val="left"/>
              <w:rPr>
                <w:rFonts w:eastAsia="SimSun"/>
                <w:b/>
                <w:color w:val="000000" w:themeColor="text1"/>
                <w:sz w:val="24"/>
                <w:szCs w:val="24"/>
                <w:lang w:eastAsia="zh-CN"/>
              </w:rPr>
            </w:pPr>
            <w:r w:rsidRPr="00412C5C">
              <w:rPr>
                <w:rFonts w:eastAsia="SimSun"/>
                <w:b/>
                <w:color w:val="000000" w:themeColor="text1"/>
                <w:sz w:val="24"/>
                <w:szCs w:val="24"/>
                <w:lang w:eastAsia="zh-CN"/>
              </w:rPr>
              <w:t>Описание в</w:t>
            </w:r>
            <w:r w:rsidR="00604534" w:rsidRPr="00412C5C">
              <w:rPr>
                <w:rFonts w:eastAsia="SimSun"/>
                <w:b/>
                <w:color w:val="000000" w:themeColor="text1"/>
                <w:sz w:val="24"/>
                <w:szCs w:val="24"/>
                <w:lang w:eastAsia="zh-CN"/>
              </w:rPr>
              <w:t>ид</w:t>
            </w:r>
            <w:r w:rsidRPr="00412C5C">
              <w:rPr>
                <w:rFonts w:eastAsia="SimSun"/>
                <w:b/>
                <w:color w:val="000000" w:themeColor="text1"/>
                <w:sz w:val="24"/>
                <w:szCs w:val="24"/>
                <w:lang w:eastAsia="zh-CN"/>
              </w:rPr>
              <w:t>а</w:t>
            </w:r>
            <w:r w:rsidR="00604534" w:rsidRPr="00412C5C">
              <w:rPr>
                <w:rFonts w:eastAsia="SimSun"/>
                <w:b/>
                <w:color w:val="000000" w:themeColor="text1"/>
                <w:sz w:val="24"/>
                <w:szCs w:val="24"/>
                <w:lang w:eastAsia="zh-CN"/>
              </w:rPr>
              <w:t xml:space="preserve"> разрешенного использования </w:t>
            </w:r>
            <w:r w:rsidRPr="00412C5C">
              <w:rPr>
                <w:rFonts w:eastAsia="SimSun"/>
                <w:b/>
                <w:color w:val="000000" w:themeColor="text1"/>
                <w:sz w:val="24"/>
                <w:szCs w:val="24"/>
                <w:lang w:eastAsia="zh-CN"/>
              </w:rPr>
              <w:t>земельного участка</w:t>
            </w:r>
          </w:p>
        </w:tc>
        <w:tc>
          <w:tcPr>
            <w:tcW w:w="3280" w:type="dxa"/>
            <w:gridSpan w:val="2"/>
            <w:tcBorders>
              <w:top w:val="single" w:sz="4" w:space="0" w:color="auto"/>
              <w:left w:val="single" w:sz="4" w:space="0" w:color="auto"/>
              <w:bottom w:val="single" w:sz="4" w:space="0" w:color="auto"/>
              <w:right w:val="single" w:sz="4" w:space="0" w:color="auto"/>
            </w:tcBorders>
          </w:tcPr>
          <w:p w14:paraId="3DB3A110" w14:textId="77777777" w:rsidR="00604534" w:rsidRPr="00412C5C" w:rsidRDefault="00604534" w:rsidP="00604534">
            <w:pPr>
              <w:tabs>
                <w:tab w:val="left" w:pos="2520"/>
              </w:tabs>
              <w:ind w:firstLine="0"/>
              <w:jc w:val="left"/>
              <w:rPr>
                <w:rFonts w:eastAsia="SimSun"/>
                <w:b/>
                <w:color w:val="000000" w:themeColor="text1"/>
                <w:sz w:val="24"/>
                <w:szCs w:val="24"/>
                <w:lang w:eastAsia="zh-CN"/>
              </w:rPr>
            </w:pPr>
            <w:r w:rsidRPr="00412C5C">
              <w:rPr>
                <w:rFonts w:eastAsia="SimSun"/>
                <w:b/>
                <w:color w:val="000000" w:themeColor="text1"/>
                <w:sz w:val="24"/>
                <w:szCs w:val="24"/>
                <w:lang w:eastAsia="zh-CN"/>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412C5C" w:rsidRPr="00412C5C" w14:paraId="1795F6BB" w14:textId="77777777" w:rsidTr="00C2361C">
        <w:trPr>
          <w:trHeight w:val="23"/>
        </w:trPr>
        <w:tc>
          <w:tcPr>
            <w:tcW w:w="3242" w:type="dxa"/>
            <w:tcBorders>
              <w:top w:val="single" w:sz="8" w:space="0" w:color="000000"/>
              <w:left w:val="single" w:sz="8" w:space="0" w:color="000000"/>
              <w:bottom w:val="single" w:sz="8" w:space="0" w:color="000000"/>
            </w:tcBorders>
            <w:shd w:val="clear" w:color="auto" w:fill="auto"/>
          </w:tcPr>
          <w:p w14:paraId="5EBCE932" w14:textId="77777777" w:rsidR="005A1F90" w:rsidRPr="00412C5C" w:rsidRDefault="005A1F90" w:rsidP="00604534">
            <w:pPr>
              <w:tabs>
                <w:tab w:val="left" w:pos="2520"/>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[3.1] -Коммунальное обслуживание</w:t>
            </w:r>
          </w:p>
        </w:tc>
        <w:tc>
          <w:tcPr>
            <w:tcW w:w="3265" w:type="dxa"/>
            <w:tcBorders>
              <w:top w:val="single" w:sz="8" w:space="0" w:color="000000"/>
              <w:left w:val="single" w:sz="8" w:space="0" w:color="000000"/>
              <w:bottom w:val="single" w:sz="8" w:space="0" w:color="000000"/>
            </w:tcBorders>
            <w:shd w:val="clear" w:color="auto" w:fill="auto"/>
          </w:tcPr>
          <w:p w14:paraId="104B1429" w14:textId="77777777" w:rsidR="005A1F90" w:rsidRPr="00412C5C" w:rsidRDefault="005A1F90" w:rsidP="00074C0B">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3280" w:type="dxa"/>
            <w:gridSpan w:val="2"/>
            <w:tcBorders>
              <w:top w:val="single" w:sz="8" w:space="0" w:color="000000"/>
              <w:left w:val="single" w:sz="8" w:space="0" w:color="000000"/>
              <w:bottom w:val="single" w:sz="8" w:space="0" w:color="000000"/>
              <w:right w:val="single" w:sz="8" w:space="0" w:color="000000"/>
            </w:tcBorders>
            <w:shd w:val="clear" w:color="auto" w:fill="auto"/>
          </w:tcPr>
          <w:p w14:paraId="2B511913" w14:textId="77777777" w:rsidR="005A1F90" w:rsidRPr="00412C5C" w:rsidRDefault="005A1F90" w:rsidP="00604534">
            <w:pPr>
              <w:tabs>
                <w:tab w:val="left" w:pos="1134"/>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Минимальная/максимальная площадь земельных участков - 10 кв. м./не подлежит ограничению.</w:t>
            </w:r>
          </w:p>
          <w:p w14:paraId="613BBFDF" w14:textId="77777777" w:rsidR="005A1F90" w:rsidRPr="00412C5C" w:rsidRDefault="005A1F90" w:rsidP="00604534">
            <w:pPr>
              <w:tabs>
                <w:tab w:val="left" w:pos="1134"/>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от границ участка - 3 м.</w:t>
            </w:r>
          </w:p>
          <w:p w14:paraId="4C3CC346" w14:textId="77777777" w:rsidR="005A1F90" w:rsidRPr="00412C5C" w:rsidRDefault="005A1F90" w:rsidP="00604534">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от красной линии - 5 м.</w:t>
            </w:r>
          </w:p>
          <w:p w14:paraId="521C3888" w14:textId="77777777" w:rsidR="005A1F90" w:rsidRPr="00412C5C" w:rsidRDefault="005A1F90" w:rsidP="00604534">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Максимального количество надземных этажей– 3 этажа.</w:t>
            </w:r>
          </w:p>
          <w:p w14:paraId="1FB1AD06" w14:textId="77777777" w:rsidR="005A1F90" w:rsidRPr="00412C5C" w:rsidRDefault="005A1F90" w:rsidP="00604534">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Максимальная высота зданий, строений, сооружений от уровня земли - 30 м.</w:t>
            </w:r>
          </w:p>
          <w:p w14:paraId="7E477D11" w14:textId="77777777" w:rsidR="005A1F90" w:rsidRPr="00412C5C" w:rsidRDefault="005A1F90" w:rsidP="00604534">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Максимальный процент застройки в границах земельного участка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 xml:space="preserve"> 80%</w:t>
            </w:r>
          </w:p>
        </w:tc>
      </w:tr>
      <w:tr w:rsidR="00412C5C" w:rsidRPr="00412C5C" w14:paraId="06C50366" w14:textId="77777777" w:rsidTr="00C2361C">
        <w:trPr>
          <w:gridAfter w:val="1"/>
          <w:wAfter w:w="20" w:type="dxa"/>
          <w:trHeight w:val="23"/>
        </w:trPr>
        <w:tc>
          <w:tcPr>
            <w:tcW w:w="3242" w:type="dxa"/>
            <w:tcBorders>
              <w:top w:val="single" w:sz="4" w:space="0" w:color="000000"/>
              <w:left w:val="single" w:sz="4" w:space="0" w:color="000000"/>
              <w:bottom w:val="single" w:sz="4" w:space="0" w:color="000000"/>
            </w:tcBorders>
            <w:shd w:val="clear" w:color="auto" w:fill="auto"/>
          </w:tcPr>
          <w:p w14:paraId="6F2719A8" w14:textId="77777777" w:rsidR="005A1F90" w:rsidRPr="00412C5C" w:rsidRDefault="005A1F90" w:rsidP="00604534">
            <w:pPr>
              <w:keepLines/>
              <w:suppressAutoHyphens/>
              <w:overflowPunct w:val="0"/>
              <w:autoSpaceDE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[6.8] - Связь</w:t>
            </w:r>
          </w:p>
        </w:tc>
        <w:tc>
          <w:tcPr>
            <w:tcW w:w="3265" w:type="dxa"/>
            <w:tcBorders>
              <w:top w:val="single" w:sz="4" w:space="0" w:color="000000"/>
              <w:left w:val="single" w:sz="4" w:space="0" w:color="000000"/>
              <w:bottom w:val="single" w:sz="4" w:space="0" w:color="000000"/>
            </w:tcBorders>
            <w:shd w:val="clear" w:color="auto" w:fill="auto"/>
          </w:tcPr>
          <w:p w14:paraId="4A1024F0" w14:textId="77777777" w:rsidR="005A1F90" w:rsidRPr="00412C5C" w:rsidRDefault="005A1F90" w:rsidP="00074C0B">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 xml:space="preserve">Размещение объектов связи, радиовещания, телевидения, включая воздушные радиорелейные, надземные и </w:t>
            </w:r>
            <w:r w:rsidRPr="00412C5C">
              <w:rPr>
                <w:rFonts w:eastAsia="Times New Roman"/>
                <w:color w:val="000000" w:themeColor="text1"/>
                <w:sz w:val="24"/>
                <w:szCs w:val="24"/>
                <w:lang w:eastAsia="ru-RU"/>
              </w:rPr>
              <w:lastRenderedPageBreak/>
              <w:t>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6865DC08" w14:textId="77777777" w:rsidR="005A1F90" w:rsidRPr="00412C5C" w:rsidRDefault="005A1F90" w:rsidP="00914A5D">
            <w:pPr>
              <w:tabs>
                <w:tab w:val="left" w:pos="1134"/>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lastRenderedPageBreak/>
              <w:t>Минимальная/максимальная  площадь земельных участков - 15 кв. м./не подлежит ограничению.</w:t>
            </w:r>
          </w:p>
          <w:p w14:paraId="26B71EBC" w14:textId="77777777" w:rsidR="005A1F90" w:rsidRPr="00412C5C" w:rsidRDefault="005A1F90" w:rsidP="00604534">
            <w:pPr>
              <w:tabs>
                <w:tab w:val="left" w:pos="1134"/>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lastRenderedPageBreak/>
              <w:t>Минимальный отступ от границ участка - 3 м.</w:t>
            </w:r>
          </w:p>
          <w:p w14:paraId="5A22E77D" w14:textId="77777777" w:rsidR="005A1F90" w:rsidRPr="00412C5C" w:rsidRDefault="005A1F90" w:rsidP="00604534">
            <w:pPr>
              <w:tabs>
                <w:tab w:val="left" w:pos="1134"/>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от красной линии - 5 м</w:t>
            </w:r>
          </w:p>
          <w:p w14:paraId="08179469" w14:textId="77777777" w:rsidR="005A1F90" w:rsidRPr="00412C5C" w:rsidRDefault="005A1F90" w:rsidP="00914A5D">
            <w:pPr>
              <w:tabs>
                <w:tab w:val="left" w:pos="1134"/>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Максимальная высота зданий, строений,</w:t>
            </w:r>
          </w:p>
          <w:p w14:paraId="0BA52623" w14:textId="77777777" w:rsidR="005A1F90" w:rsidRPr="00412C5C" w:rsidRDefault="005A1F90" w:rsidP="00914A5D">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сооружений от уровня земли - 100 м.</w:t>
            </w:r>
          </w:p>
          <w:p w14:paraId="59B4C3B6" w14:textId="77777777" w:rsidR="005A1F90" w:rsidRPr="00412C5C" w:rsidRDefault="005A1F90" w:rsidP="00604534">
            <w:pPr>
              <w:tabs>
                <w:tab w:val="left" w:pos="1134"/>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Максимальный процент застройки в границах земельного участка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 xml:space="preserve"> 80%</w:t>
            </w:r>
          </w:p>
        </w:tc>
      </w:tr>
    </w:tbl>
    <w:p w14:paraId="4F201135" w14:textId="77777777" w:rsidR="00FE62EC" w:rsidRPr="00412C5C" w:rsidRDefault="00FE62EC" w:rsidP="0049019B">
      <w:pPr>
        <w:tabs>
          <w:tab w:val="left" w:pos="2520"/>
        </w:tabs>
        <w:suppressAutoHyphens/>
        <w:ind w:firstLine="0"/>
        <w:jc w:val="left"/>
        <w:rPr>
          <w:rFonts w:eastAsia="SimSun"/>
          <w:b/>
          <w:color w:val="000000" w:themeColor="text1"/>
          <w:sz w:val="27"/>
          <w:szCs w:val="27"/>
          <w:lang w:eastAsia="zh-CN"/>
        </w:rPr>
      </w:pPr>
    </w:p>
    <w:p w14:paraId="1C40FE17" w14:textId="77777777" w:rsidR="00DB70DB" w:rsidRPr="00412C5C" w:rsidRDefault="00DB70DB" w:rsidP="00DB70DB">
      <w:pPr>
        <w:tabs>
          <w:tab w:val="left" w:pos="2520"/>
        </w:tabs>
        <w:suppressAutoHyphens/>
        <w:ind w:firstLine="0"/>
        <w:jc w:val="center"/>
        <w:rPr>
          <w:rFonts w:eastAsia="SimSun"/>
          <w:b/>
          <w:color w:val="000000" w:themeColor="text1"/>
          <w:sz w:val="27"/>
          <w:szCs w:val="27"/>
          <w:lang w:eastAsia="zh-CN"/>
        </w:rPr>
      </w:pPr>
      <w:r w:rsidRPr="00412C5C">
        <w:rPr>
          <w:rFonts w:eastAsia="SimSun"/>
          <w:b/>
          <w:color w:val="000000" w:themeColor="text1"/>
          <w:sz w:val="27"/>
          <w:szCs w:val="27"/>
          <w:lang w:eastAsia="zh-CN"/>
        </w:rPr>
        <w:t>Вспомогательные виды и параметры разрешенного использования земельных участков и объектов капитального строительства</w:t>
      </w:r>
    </w:p>
    <w:p w14:paraId="0460780C" w14:textId="77777777" w:rsidR="00DB70DB" w:rsidRPr="00412C5C" w:rsidRDefault="00DB70DB" w:rsidP="00DB70DB">
      <w:pPr>
        <w:tabs>
          <w:tab w:val="left" w:pos="2520"/>
        </w:tabs>
        <w:suppressAutoHyphens/>
        <w:ind w:firstLine="0"/>
        <w:jc w:val="center"/>
        <w:rPr>
          <w:rFonts w:eastAsia="SimSun"/>
          <w:b/>
          <w:color w:val="000000" w:themeColor="text1"/>
          <w:sz w:val="27"/>
          <w:szCs w:val="27"/>
          <w:lang w:eastAsia="zh-CN"/>
        </w:rPr>
      </w:pPr>
    </w:p>
    <w:tbl>
      <w:tblPr>
        <w:tblW w:w="9899" w:type="dxa"/>
        <w:tblInd w:w="-10" w:type="dxa"/>
        <w:tblLayout w:type="fixed"/>
        <w:tblLook w:val="0000" w:firstRow="0" w:lastRow="0" w:firstColumn="0" w:lastColumn="0" w:noHBand="0" w:noVBand="0"/>
      </w:tblPr>
      <w:tblGrid>
        <w:gridCol w:w="4928"/>
        <w:gridCol w:w="4971"/>
      </w:tblGrid>
      <w:tr w:rsidR="00412C5C" w:rsidRPr="00412C5C" w14:paraId="3673CFD0" w14:textId="77777777" w:rsidTr="002E3A54">
        <w:trPr>
          <w:trHeight w:val="23"/>
          <w:tblHeader/>
        </w:trPr>
        <w:tc>
          <w:tcPr>
            <w:tcW w:w="4928" w:type="dxa"/>
            <w:tcBorders>
              <w:top w:val="single" w:sz="4" w:space="0" w:color="auto"/>
              <w:left w:val="single" w:sz="4" w:space="0" w:color="auto"/>
              <w:bottom w:val="single" w:sz="4" w:space="0" w:color="auto"/>
              <w:right w:val="single" w:sz="4" w:space="0" w:color="auto"/>
            </w:tcBorders>
          </w:tcPr>
          <w:p w14:paraId="03EA26FA" w14:textId="77777777" w:rsidR="00604534" w:rsidRPr="00412C5C" w:rsidRDefault="00604534" w:rsidP="00604534">
            <w:pPr>
              <w:tabs>
                <w:tab w:val="left" w:pos="2520"/>
              </w:tabs>
              <w:ind w:firstLine="0"/>
              <w:jc w:val="left"/>
              <w:rPr>
                <w:rFonts w:eastAsia="SimSun"/>
                <w:b/>
                <w:color w:val="000000" w:themeColor="text1"/>
                <w:sz w:val="24"/>
                <w:szCs w:val="24"/>
                <w:lang w:eastAsia="zh-CN"/>
              </w:rPr>
            </w:pPr>
            <w:r w:rsidRPr="00412C5C">
              <w:rPr>
                <w:rFonts w:eastAsia="SimSun"/>
                <w:b/>
                <w:color w:val="000000" w:themeColor="text1"/>
                <w:sz w:val="24"/>
                <w:szCs w:val="24"/>
                <w:lang w:eastAsia="zh-CN"/>
              </w:rPr>
              <w:t>Виды разрешенного использования земельных участков и объектов капитального строительства</w:t>
            </w:r>
          </w:p>
        </w:tc>
        <w:tc>
          <w:tcPr>
            <w:tcW w:w="4971" w:type="dxa"/>
            <w:tcBorders>
              <w:top w:val="single" w:sz="4" w:space="0" w:color="auto"/>
              <w:left w:val="single" w:sz="4" w:space="0" w:color="auto"/>
              <w:bottom w:val="single" w:sz="4" w:space="0" w:color="auto"/>
              <w:right w:val="single" w:sz="4" w:space="0" w:color="auto"/>
            </w:tcBorders>
          </w:tcPr>
          <w:p w14:paraId="48E5E44A" w14:textId="77777777" w:rsidR="00604534" w:rsidRPr="00412C5C" w:rsidRDefault="00604534" w:rsidP="00604534">
            <w:pPr>
              <w:tabs>
                <w:tab w:val="left" w:pos="2520"/>
              </w:tabs>
              <w:ind w:firstLine="0"/>
              <w:jc w:val="left"/>
              <w:rPr>
                <w:rFonts w:eastAsia="SimSun"/>
                <w:b/>
                <w:color w:val="000000" w:themeColor="text1"/>
                <w:sz w:val="24"/>
                <w:szCs w:val="24"/>
                <w:lang w:eastAsia="zh-CN"/>
              </w:rPr>
            </w:pPr>
            <w:r w:rsidRPr="00412C5C">
              <w:rPr>
                <w:rFonts w:eastAsia="SimSun"/>
                <w:b/>
                <w:color w:val="000000" w:themeColor="text1"/>
                <w:sz w:val="24"/>
                <w:szCs w:val="24"/>
                <w:lang w:eastAsia="zh-CN"/>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412C5C" w:rsidRPr="00412C5C" w14:paraId="6FFC9756" w14:textId="77777777" w:rsidTr="00FE62EC">
        <w:trPr>
          <w:trHeight w:val="23"/>
        </w:trPr>
        <w:tc>
          <w:tcPr>
            <w:tcW w:w="4928" w:type="dxa"/>
            <w:tcBorders>
              <w:top w:val="single" w:sz="4" w:space="0" w:color="auto"/>
              <w:left w:val="single" w:sz="4" w:space="0" w:color="auto"/>
              <w:bottom w:val="single" w:sz="4" w:space="0" w:color="auto"/>
              <w:right w:val="single" w:sz="4" w:space="0" w:color="auto"/>
            </w:tcBorders>
            <w:vAlign w:val="center"/>
          </w:tcPr>
          <w:p w14:paraId="13F82BBE" w14:textId="77777777" w:rsidR="00FE62EC" w:rsidRPr="00412C5C" w:rsidRDefault="00FE62EC" w:rsidP="00914A5D">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Виды разрешенного использования земельных участков - аналогичны</w:t>
            </w:r>
            <w:r w:rsidRPr="00412C5C">
              <w:rPr>
                <w:color w:val="000000" w:themeColor="text1"/>
                <w:sz w:val="24"/>
                <w:szCs w:val="24"/>
              </w:rPr>
              <w:t xml:space="preserve"> видам разрешенного использования земельных участков</w:t>
            </w:r>
            <w:r w:rsidRPr="00412C5C">
              <w:rPr>
                <w:rFonts w:eastAsia="SimSun"/>
                <w:color w:val="000000" w:themeColor="text1"/>
                <w:sz w:val="24"/>
                <w:szCs w:val="24"/>
                <w:lang w:eastAsia="zh-CN"/>
              </w:rPr>
              <w:t xml:space="preserve"> с основными и условно разрешенными видами использования;</w:t>
            </w:r>
          </w:p>
          <w:p w14:paraId="32B2CEF2" w14:textId="77777777" w:rsidR="00FE62EC" w:rsidRPr="00412C5C" w:rsidRDefault="00FE62EC" w:rsidP="00914A5D">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Возведение вспомогательных объектов осуществляется только при наличии действующего разрешения на строительство основных и условно разрешенных объектов капитального строительства.</w:t>
            </w:r>
          </w:p>
          <w:p w14:paraId="10B9F93A" w14:textId="77777777" w:rsidR="00FE62EC" w:rsidRPr="00412C5C" w:rsidRDefault="00FE62EC" w:rsidP="00914A5D">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Для всех видов объектов с основными и условно разрешенными видами использования вспомогательные виды разрешенного использования применяются в отношении объектов, технологически связанных с объектами, имеющими основной и условно разрешенный вид использования или обеспечивающих их безопасность в соответствии с нормативно-техническими документами, в том числе:</w:t>
            </w:r>
          </w:p>
          <w:p w14:paraId="499ADB58" w14:textId="77777777" w:rsidR="00FE62EC" w:rsidRPr="00412C5C" w:rsidRDefault="00FE62EC" w:rsidP="00914A5D">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 объекты коммунального хозяйства (электро-, тепло-, газо-, водоснабжение, водоотведение, телефонизация и т.д.), </w:t>
            </w:r>
            <w:r w:rsidRPr="00412C5C">
              <w:rPr>
                <w:rFonts w:eastAsia="SimSun"/>
                <w:color w:val="000000" w:themeColor="text1"/>
                <w:sz w:val="24"/>
                <w:szCs w:val="24"/>
                <w:lang w:eastAsia="zh-CN"/>
              </w:rPr>
              <w:lastRenderedPageBreak/>
              <w:t xml:space="preserve">необходимые для инженерного обеспечения объектов основных, условно разрешенных, а также иных вспомогательных видов использования; </w:t>
            </w:r>
          </w:p>
          <w:p w14:paraId="54DD9E6D" w14:textId="77777777" w:rsidR="00FE62EC" w:rsidRPr="00412C5C" w:rsidRDefault="00FE62EC" w:rsidP="00914A5D">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 проезды общего пользования;</w:t>
            </w:r>
          </w:p>
          <w:p w14:paraId="5513A52C" w14:textId="77777777" w:rsidR="00FE62EC" w:rsidRPr="00412C5C" w:rsidRDefault="00FE62EC" w:rsidP="00914A5D">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 автостоянки и гаражи (в том числе открытого типа, наземные, подземные и многоэтажные) для обслуживания основных, условно разрешенных, а также иных вспомогательных видов использования;</w:t>
            </w:r>
          </w:p>
          <w:p w14:paraId="6DB46033" w14:textId="77777777" w:rsidR="00FE62EC" w:rsidRPr="00412C5C" w:rsidRDefault="00FE62EC" w:rsidP="00914A5D">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 благоустроенные, в том числе озелененные территории, площадки для отдыха, спортивных занятий;</w:t>
            </w:r>
          </w:p>
          <w:p w14:paraId="3BDB6EDA" w14:textId="77777777" w:rsidR="00FE62EC" w:rsidRPr="00412C5C" w:rsidRDefault="00FE62EC" w:rsidP="00914A5D">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 постройки хозяйственного назначения; </w:t>
            </w:r>
          </w:p>
          <w:p w14:paraId="6C387171" w14:textId="77777777" w:rsidR="00FE62EC" w:rsidRPr="00412C5C" w:rsidRDefault="00FE62EC" w:rsidP="00914A5D">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 площадки хозяйственные, в том числе площадки для мусоросборников;</w:t>
            </w:r>
          </w:p>
          <w:p w14:paraId="4C64EA7F" w14:textId="77777777" w:rsidR="00FE62EC" w:rsidRPr="00412C5C" w:rsidRDefault="00FE62EC" w:rsidP="00914A5D">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 общественные туалеты, надворные туалеты, гидронепроницаемые выгребы, септики;</w:t>
            </w:r>
          </w:p>
          <w:p w14:paraId="5684DA16" w14:textId="77777777" w:rsidR="00FE62EC" w:rsidRPr="00412C5C" w:rsidRDefault="00FE62EC" w:rsidP="00914A5D">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 объекты, обеспечивающие общественную безопасность и безопасность объектов основных и условно разрешенных видов использования, включая противопожарную.</w:t>
            </w:r>
          </w:p>
        </w:tc>
        <w:tc>
          <w:tcPr>
            <w:tcW w:w="4971" w:type="dxa"/>
            <w:tcBorders>
              <w:top w:val="single" w:sz="4" w:space="0" w:color="auto"/>
              <w:left w:val="single" w:sz="4" w:space="0" w:color="auto"/>
              <w:bottom w:val="single" w:sz="4" w:space="0" w:color="auto"/>
              <w:right w:val="single" w:sz="4" w:space="0" w:color="auto"/>
            </w:tcBorders>
          </w:tcPr>
          <w:p w14:paraId="41AF5090" w14:textId="77777777" w:rsidR="00FE62EC" w:rsidRPr="00412C5C" w:rsidRDefault="00FE62EC" w:rsidP="00FE62EC">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lastRenderedPageBreak/>
              <w:t xml:space="preserve">Минимальная площадь земельных участков - 1 кв. м. </w:t>
            </w:r>
          </w:p>
          <w:p w14:paraId="7DB28498" w14:textId="77777777" w:rsidR="00FE62EC" w:rsidRPr="00412C5C" w:rsidRDefault="00FE62EC" w:rsidP="00FE62EC">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Максимальная площадь  земельного участка, установленная для объектов вспомогательного назначения равнозначна максимальной площади, предназначенной для основных и(или) условно разрешенных видов использования, с обязательным условием применения понижающего коэффициента 0,5. </w:t>
            </w:r>
          </w:p>
          <w:p w14:paraId="4495A4B8" w14:textId="77777777" w:rsidR="00FE62EC" w:rsidRPr="00412C5C" w:rsidRDefault="00FE62EC" w:rsidP="00FE62EC">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Минимальная ширина земельных участков вдоль фронта улицы (проезда) - 1 м/не подлежит ограничению (но не более максимальной ширины земельного участка, установленного для объектов с основными и(или) условно разрешенными видами использования, к которым вспомогательные виды разрешенного использования являются дополнительными и осуществляются совместно с ними.</w:t>
            </w:r>
          </w:p>
          <w:p w14:paraId="3BDCF718" w14:textId="77777777" w:rsidR="00FE62EC" w:rsidRPr="00412C5C" w:rsidRDefault="00FE62EC" w:rsidP="00FE62EC">
            <w:pPr>
              <w:ind w:firstLine="0"/>
              <w:jc w:val="left"/>
              <w:rPr>
                <w:color w:val="000000" w:themeColor="text1"/>
                <w:sz w:val="24"/>
                <w:szCs w:val="24"/>
              </w:rPr>
            </w:pPr>
            <w:r w:rsidRPr="00412C5C">
              <w:rPr>
                <w:rFonts w:eastAsia="SimSun"/>
                <w:color w:val="000000" w:themeColor="text1"/>
                <w:sz w:val="24"/>
                <w:szCs w:val="24"/>
                <w:lang w:eastAsia="zh-CN"/>
              </w:rPr>
              <w:t xml:space="preserve">Максимальный процент застройки в границах земельного участка, максимальная высота строений, сооружений от уровня земли - равнозначны, параметрам разрешенного </w:t>
            </w:r>
            <w:r w:rsidRPr="00412C5C">
              <w:rPr>
                <w:rFonts w:eastAsia="SimSun"/>
                <w:color w:val="000000" w:themeColor="text1"/>
                <w:sz w:val="24"/>
                <w:szCs w:val="24"/>
                <w:lang w:eastAsia="zh-CN"/>
              </w:rPr>
              <w:lastRenderedPageBreak/>
              <w:t xml:space="preserve">строительства, реконструкции объектов с основными и условно разрешенными видами использования,  с обязательным условием применения понижающего коэффициента 0,5 </w:t>
            </w:r>
          </w:p>
          <w:p w14:paraId="27001BCD" w14:textId="77777777" w:rsidR="00FE62EC" w:rsidRPr="00412C5C" w:rsidRDefault="00FE62EC" w:rsidP="00FE62EC">
            <w:pPr>
              <w:ind w:firstLine="0"/>
              <w:jc w:val="left"/>
              <w:rPr>
                <w:color w:val="000000" w:themeColor="text1"/>
                <w:sz w:val="24"/>
                <w:szCs w:val="24"/>
              </w:rPr>
            </w:pPr>
            <w:r w:rsidRPr="00412C5C">
              <w:rPr>
                <w:color w:val="000000" w:themeColor="text1"/>
                <w:sz w:val="24"/>
                <w:szCs w:val="24"/>
              </w:rPr>
              <w:t>Минимальные отступы от границ земельных участков - 1 м.</w:t>
            </w:r>
          </w:p>
          <w:p w14:paraId="4A375745" w14:textId="77777777" w:rsidR="00FE62EC" w:rsidRPr="00412C5C" w:rsidRDefault="00FE62EC" w:rsidP="00FE62EC">
            <w:pPr>
              <w:tabs>
                <w:tab w:val="left" w:pos="-6204"/>
              </w:tab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Требования в части максимальной высоты, установленные настоящими Правилами, не распространяются на антенны, вентиляционные и дымовые трубы</w:t>
            </w:r>
          </w:p>
          <w:p w14:paraId="481BDD10" w14:textId="77777777" w:rsidR="00FE62EC" w:rsidRPr="00412C5C" w:rsidRDefault="00FE62EC" w:rsidP="00FE62EC">
            <w:pPr>
              <w:ind w:firstLine="426"/>
              <w:jc w:val="left"/>
              <w:rPr>
                <w:rFonts w:eastAsia="SimSun"/>
                <w:color w:val="000000" w:themeColor="text1"/>
                <w:sz w:val="24"/>
                <w:szCs w:val="24"/>
                <w:lang w:eastAsia="zh-CN"/>
              </w:rPr>
            </w:pPr>
          </w:p>
        </w:tc>
      </w:tr>
      <w:bookmarkEnd w:id="93"/>
    </w:tbl>
    <w:p w14:paraId="4846A6FE" w14:textId="77777777" w:rsidR="000D70EB" w:rsidRPr="00412C5C" w:rsidRDefault="000D70EB" w:rsidP="001A25DE">
      <w:pPr>
        <w:ind w:firstLine="0"/>
        <w:rPr>
          <w:rFonts w:eastAsia="SimSun"/>
          <w:color w:val="000000" w:themeColor="text1"/>
          <w:sz w:val="27"/>
          <w:szCs w:val="27"/>
          <w:lang w:eastAsia="zh-CN"/>
        </w:rPr>
      </w:pPr>
    </w:p>
    <w:p w14:paraId="598135B7" w14:textId="77777777" w:rsidR="00DB70DB" w:rsidRPr="00412C5C" w:rsidRDefault="00DB70DB" w:rsidP="00DB70DB">
      <w:pPr>
        <w:ind w:firstLine="459"/>
        <w:rPr>
          <w:rFonts w:eastAsia="SimSun"/>
          <w:color w:val="000000" w:themeColor="text1"/>
          <w:sz w:val="27"/>
          <w:szCs w:val="27"/>
          <w:lang w:eastAsia="zh-CN"/>
        </w:rPr>
      </w:pPr>
      <w:r w:rsidRPr="00412C5C">
        <w:rPr>
          <w:rFonts w:eastAsia="SimSun"/>
          <w:color w:val="000000" w:themeColor="text1"/>
          <w:sz w:val="27"/>
          <w:szCs w:val="27"/>
          <w:lang w:eastAsia="zh-CN"/>
        </w:rPr>
        <w:t xml:space="preserve">Примечание: </w:t>
      </w:r>
    </w:p>
    <w:p w14:paraId="4CF68658"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288CC825"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14:paraId="3BE6F5AE"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В границах зон затопления, подтопления запрещаются:</w:t>
      </w:r>
    </w:p>
    <w:p w14:paraId="266BDD91"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1) использование сточных вод в целях регулирования плодородия почв;</w:t>
      </w:r>
    </w:p>
    <w:p w14:paraId="131FD6D9"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47820E23"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3) осуществление авиационных мер по борьбе с вредными организмами.</w:t>
      </w:r>
    </w:p>
    <w:p w14:paraId="63651D3E"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 xml:space="preserve">В случае если земельный участок или объект капитального строительства находится в границах зоны с особыми условиями использования территорий, на </w:t>
      </w:r>
      <w:r w:rsidRPr="00412C5C">
        <w:rPr>
          <w:rFonts w:eastAsia="SimSun"/>
          <w:color w:val="000000" w:themeColor="text1"/>
          <w:sz w:val="27"/>
          <w:szCs w:val="27"/>
          <w:lang w:eastAsia="zh-CN"/>
        </w:rPr>
        <w:lastRenderedPageBreak/>
        <w:t>них устанавливаются ограничения использования в соответствии с законодательством Российской Федерации.</w:t>
      </w:r>
    </w:p>
    <w:p w14:paraId="391FCD22" w14:textId="77777777" w:rsidR="00063CEC" w:rsidRPr="00412C5C" w:rsidRDefault="00063CEC" w:rsidP="00063CEC">
      <w:pPr>
        <w:rPr>
          <w:rFonts w:eastAsia="SimSun"/>
          <w:color w:val="000000" w:themeColor="text1"/>
          <w:sz w:val="27"/>
          <w:szCs w:val="27"/>
          <w:lang w:eastAsia="zh-CN"/>
        </w:rPr>
      </w:pPr>
      <w:r w:rsidRPr="00412C5C">
        <w:rPr>
          <w:rFonts w:eastAsia="SimSun"/>
          <w:color w:val="000000" w:themeColor="text1"/>
          <w:sz w:val="27"/>
          <w:szCs w:val="27"/>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140D63A0" w14:textId="77777777" w:rsidR="00063CEC" w:rsidRPr="00412C5C" w:rsidRDefault="00063CEC" w:rsidP="00063CEC">
      <w:pPr>
        <w:rPr>
          <w:rFonts w:eastAsia="SimSun"/>
          <w:color w:val="000000" w:themeColor="text1"/>
          <w:sz w:val="27"/>
          <w:szCs w:val="27"/>
          <w:lang w:eastAsia="zh-CN"/>
        </w:rPr>
      </w:pPr>
      <w:r w:rsidRPr="00412C5C">
        <w:rPr>
          <w:rFonts w:eastAsia="SimSun"/>
          <w:color w:val="000000" w:themeColor="text1"/>
          <w:sz w:val="27"/>
          <w:szCs w:val="27"/>
          <w:lang w:eastAsia="zh-CN"/>
        </w:rPr>
        <w:t>- в границах территорий общего пользования;</w:t>
      </w:r>
    </w:p>
    <w:p w14:paraId="60B3B588" w14:textId="77777777" w:rsidR="00063CEC" w:rsidRPr="00412C5C" w:rsidRDefault="00063CEC" w:rsidP="00063CEC">
      <w:pPr>
        <w:rPr>
          <w:rFonts w:eastAsia="SimSun"/>
          <w:color w:val="000000" w:themeColor="text1"/>
          <w:sz w:val="27"/>
          <w:szCs w:val="27"/>
          <w:lang w:eastAsia="zh-CN"/>
        </w:rPr>
      </w:pPr>
      <w:r w:rsidRPr="00412C5C">
        <w:rPr>
          <w:rFonts w:eastAsia="SimSun"/>
          <w:color w:val="000000" w:themeColor="text1"/>
          <w:sz w:val="27"/>
          <w:szCs w:val="27"/>
          <w:lang w:eastAsia="zh-CN"/>
        </w:rPr>
        <w:t>- предназначенные для размещения линейных объектов и (или) занятые линейными объектами.</w:t>
      </w:r>
    </w:p>
    <w:p w14:paraId="69481C63" w14:textId="77777777" w:rsidR="0045601A" w:rsidRPr="00412C5C" w:rsidRDefault="0045601A" w:rsidP="0045601A">
      <w:pPr>
        <w:rPr>
          <w:rFonts w:eastAsia="SimSun"/>
          <w:color w:val="000000" w:themeColor="text1"/>
          <w:sz w:val="27"/>
          <w:szCs w:val="27"/>
        </w:rPr>
      </w:pPr>
      <w:r w:rsidRPr="00412C5C">
        <w:rPr>
          <w:rFonts w:eastAsia="SimSun"/>
          <w:color w:val="000000" w:themeColor="text1"/>
          <w:sz w:val="27"/>
          <w:szCs w:val="27"/>
        </w:rPr>
        <w:t>Требования настоящих Правил к предельным минимальным размерам земельных участков не применяются в отношении земельных участков (земель), ранее предоставленных на каком-либо праве (находящихся на ином законном основании) в размерах, менее установленных градостроительными регламентами, в целях их кадастрового учета и государственной регистрации прав на них в указанных размерах.</w:t>
      </w:r>
    </w:p>
    <w:p w14:paraId="0E75F715" w14:textId="77777777" w:rsidR="00063CEC" w:rsidRPr="00412C5C" w:rsidRDefault="00063CEC" w:rsidP="00063CEC">
      <w:pPr>
        <w:rPr>
          <w:rFonts w:eastAsia="SimSun"/>
          <w:color w:val="000000" w:themeColor="text1"/>
          <w:sz w:val="27"/>
          <w:szCs w:val="27"/>
          <w:lang w:eastAsia="zh-CN"/>
        </w:rPr>
      </w:pPr>
      <w:r w:rsidRPr="00412C5C">
        <w:rPr>
          <w:rFonts w:eastAsia="SimSun"/>
          <w:color w:val="000000" w:themeColor="text1"/>
          <w:sz w:val="27"/>
          <w:szCs w:val="27"/>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5E94906E" w14:textId="77777777" w:rsidR="007E79D7" w:rsidRPr="00412C5C" w:rsidRDefault="007E79D7" w:rsidP="007E79D7">
      <w:pPr>
        <w:outlineLvl w:val="0"/>
        <w:rPr>
          <w:rFonts w:eastAsia="SimSun"/>
          <w:color w:val="000000" w:themeColor="text1"/>
          <w:sz w:val="27"/>
          <w:szCs w:val="27"/>
          <w:lang w:eastAsia="zh-CN"/>
        </w:rPr>
      </w:pPr>
      <w:r w:rsidRPr="00412C5C">
        <w:rPr>
          <w:rFonts w:eastAsia="SimSun"/>
          <w:color w:val="000000" w:themeColor="text1"/>
          <w:sz w:val="27"/>
          <w:szCs w:val="27"/>
          <w:lang w:eastAsia="zh-CN"/>
        </w:rPr>
        <w:t xml:space="preserve">Размещение зданий, строений и сооружений возможно при соблюдении требований статей </w:t>
      </w:r>
      <w:r w:rsidR="002E024B" w:rsidRPr="00412C5C">
        <w:rPr>
          <w:rFonts w:eastAsia="SimSun"/>
          <w:color w:val="000000" w:themeColor="text1"/>
          <w:sz w:val="27"/>
          <w:szCs w:val="27"/>
          <w:lang w:eastAsia="zh-CN"/>
        </w:rPr>
        <w:t>37, 38, 40, 41</w:t>
      </w:r>
      <w:r w:rsidR="00817098" w:rsidRPr="00412C5C">
        <w:rPr>
          <w:rFonts w:eastAsia="SimSun"/>
          <w:color w:val="000000" w:themeColor="text1"/>
          <w:sz w:val="27"/>
          <w:szCs w:val="27"/>
          <w:lang w:eastAsia="zh-CN"/>
        </w:rPr>
        <w:t>, 44</w:t>
      </w:r>
      <w:r w:rsidR="002E024B" w:rsidRPr="00412C5C">
        <w:rPr>
          <w:rFonts w:eastAsia="SimSun"/>
          <w:color w:val="000000" w:themeColor="text1"/>
          <w:sz w:val="27"/>
          <w:szCs w:val="27"/>
          <w:lang w:eastAsia="zh-CN"/>
        </w:rPr>
        <w:t xml:space="preserve"> </w:t>
      </w:r>
      <w:r w:rsidRPr="00412C5C">
        <w:rPr>
          <w:rFonts w:eastAsia="SimSun"/>
          <w:color w:val="000000" w:themeColor="text1"/>
          <w:sz w:val="27"/>
          <w:szCs w:val="27"/>
          <w:lang w:eastAsia="zh-CN"/>
        </w:rPr>
        <w:t>настоящих Правил.</w:t>
      </w:r>
    </w:p>
    <w:p w14:paraId="0475C7D2" w14:textId="77777777" w:rsidR="00A62951" w:rsidRPr="00412C5C" w:rsidRDefault="00A62951" w:rsidP="007E79D7">
      <w:pPr>
        <w:outlineLvl w:val="0"/>
        <w:rPr>
          <w:rFonts w:eastAsia="SimSun"/>
          <w:color w:val="000000" w:themeColor="text1"/>
          <w:sz w:val="27"/>
          <w:szCs w:val="27"/>
          <w:lang w:eastAsia="zh-CN"/>
        </w:rPr>
      </w:pPr>
    </w:p>
    <w:p w14:paraId="357F806E" w14:textId="77777777" w:rsidR="00A62951" w:rsidRPr="00412C5C" w:rsidRDefault="00A62951" w:rsidP="00A62951">
      <w:pPr>
        <w:ind w:firstLine="0"/>
        <w:jc w:val="center"/>
        <w:outlineLvl w:val="0"/>
        <w:rPr>
          <w:rFonts w:eastAsia="SimSun"/>
          <w:b/>
          <w:bCs/>
          <w:color w:val="000000" w:themeColor="text1"/>
          <w:sz w:val="27"/>
          <w:szCs w:val="27"/>
          <w:lang w:eastAsia="zh-CN"/>
        </w:rPr>
      </w:pPr>
      <w:r w:rsidRPr="00412C5C">
        <w:rPr>
          <w:rFonts w:eastAsia="SimSun"/>
          <w:b/>
          <w:bCs/>
          <w:color w:val="000000" w:themeColor="text1"/>
          <w:sz w:val="27"/>
          <w:szCs w:val="27"/>
          <w:lang w:eastAsia="zh-CN"/>
        </w:rPr>
        <w:t>Р-1. Зона рекреационного назначения</w:t>
      </w:r>
    </w:p>
    <w:p w14:paraId="776EDE30" w14:textId="77777777" w:rsidR="00A62951" w:rsidRPr="00412C5C" w:rsidRDefault="00A62951" w:rsidP="00A62951">
      <w:pPr>
        <w:outlineLvl w:val="0"/>
        <w:rPr>
          <w:rFonts w:eastAsia="SimSun"/>
          <w:color w:val="000000" w:themeColor="text1"/>
          <w:sz w:val="27"/>
          <w:szCs w:val="27"/>
          <w:lang w:eastAsia="zh-CN"/>
        </w:rPr>
      </w:pPr>
    </w:p>
    <w:p w14:paraId="734EDCA8" w14:textId="77777777" w:rsidR="00A62951" w:rsidRPr="00412C5C" w:rsidRDefault="00A62951" w:rsidP="00A62951">
      <w:pPr>
        <w:outlineLvl w:val="0"/>
        <w:rPr>
          <w:rFonts w:eastAsia="SimSun"/>
          <w:color w:val="000000" w:themeColor="text1"/>
          <w:sz w:val="27"/>
          <w:szCs w:val="27"/>
          <w:lang w:eastAsia="zh-CN"/>
        </w:rPr>
      </w:pPr>
      <w:r w:rsidRPr="00412C5C">
        <w:rPr>
          <w:rFonts w:eastAsia="SimSun"/>
          <w:color w:val="000000" w:themeColor="text1"/>
          <w:sz w:val="27"/>
          <w:szCs w:val="27"/>
          <w:lang w:eastAsia="zh-CN"/>
        </w:rPr>
        <w:t xml:space="preserve">Зона предназначена для сохранения природного ландшафта, экологически чистой окружающей среды, а также для организации отдыха и досуга населения. </w:t>
      </w:r>
    </w:p>
    <w:p w14:paraId="337417BC" w14:textId="77777777" w:rsidR="00A62951" w:rsidRPr="00412C5C" w:rsidRDefault="00A62951" w:rsidP="00A62951">
      <w:pPr>
        <w:outlineLvl w:val="0"/>
        <w:rPr>
          <w:rFonts w:eastAsia="SimSun"/>
          <w:color w:val="000000" w:themeColor="text1"/>
          <w:sz w:val="27"/>
          <w:szCs w:val="27"/>
          <w:lang w:eastAsia="zh-CN"/>
        </w:rPr>
      </w:pPr>
      <w:r w:rsidRPr="00412C5C">
        <w:rPr>
          <w:rFonts w:eastAsia="SimSun"/>
          <w:color w:val="000000" w:themeColor="text1"/>
          <w:sz w:val="27"/>
          <w:szCs w:val="27"/>
          <w:lang w:eastAsia="zh-CN"/>
        </w:rPr>
        <w:t>Представленные ниже градостроительные регламенты могут быть распространены на земельные участки в составе данной зоны Р-1 только в случае, когда части территорий общего пользования переведены в установленном порядке на основании проектов планировки (установления красных линий) из состава территорий общего пользования в иные территории, на которые распространяется действие градостроительных регламентов.</w:t>
      </w:r>
    </w:p>
    <w:p w14:paraId="07BF6722" w14:textId="77777777" w:rsidR="00A62951" w:rsidRPr="00412C5C" w:rsidRDefault="00A62951" w:rsidP="00A62951">
      <w:pPr>
        <w:outlineLvl w:val="0"/>
        <w:rPr>
          <w:rFonts w:eastAsia="SimSun"/>
          <w:color w:val="000000" w:themeColor="text1"/>
          <w:sz w:val="27"/>
          <w:szCs w:val="27"/>
          <w:lang w:eastAsia="zh-CN"/>
        </w:rPr>
      </w:pPr>
      <w:r w:rsidRPr="00412C5C">
        <w:rPr>
          <w:rFonts w:eastAsia="SimSun"/>
          <w:color w:val="000000" w:themeColor="text1"/>
          <w:sz w:val="27"/>
          <w:szCs w:val="27"/>
          <w:lang w:eastAsia="zh-CN"/>
        </w:rPr>
        <w:t>В иных случаях – применительно к частям территории в пределах данной зоны Р-1, которые относятся к территориям общего пользования, отграниченной от иных территорий красными линиями, градостроительный регламент не распространяется и их использование определяется уполномоченными органами в индивидуальном порядке в соответствии с целевым назначением. Земельные участки общего пользования, занятые площадями, улицами, проездами, автомобильными дорогами, набережными, скверами, бульварами, водными объектами, пляжами и другими объектами, могут включаться в состав различных территориальных зон и не подлежат приватизации.</w:t>
      </w:r>
    </w:p>
    <w:p w14:paraId="54E4430A" w14:textId="77777777" w:rsidR="00A62951" w:rsidRPr="00412C5C" w:rsidRDefault="00A62951" w:rsidP="00A62951">
      <w:pPr>
        <w:outlineLvl w:val="0"/>
        <w:rPr>
          <w:rFonts w:eastAsia="SimSun"/>
          <w:color w:val="000000" w:themeColor="text1"/>
          <w:sz w:val="27"/>
          <w:szCs w:val="27"/>
          <w:lang w:eastAsia="zh-CN"/>
        </w:rPr>
      </w:pPr>
    </w:p>
    <w:p w14:paraId="2D02FC20" w14:textId="77777777" w:rsidR="00A62951" w:rsidRPr="00412C5C" w:rsidRDefault="00A62951" w:rsidP="00A62951">
      <w:pPr>
        <w:ind w:firstLine="0"/>
        <w:jc w:val="center"/>
        <w:outlineLvl w:val="0"/>
        <w:rPr>
          <w:rFonts w:eastAsia="SimSun"/>
          <w:b/>
          <w:bCs/>
          <w:color w:val="000000" w:themeColor="text1"/>
          <w:sz w:val="27"/>
          <w:szCs w:val="27"/>
          <w:lang w:eastAsia="zh-CN"/>
        </w:rPr>
      </w:pPr>
      <w:r w:rsidRPr="00412C5C">
        <w:rPr>
          <w:rFonts w:eastAsia="SimSun"/>
          <w:b/>
          <w:bCs/>
          <w:color w:val="000000" w:themeColor="text1"/>
          <w:sz w:val="27"/>
          <w:szCs w:val="27"/>
          <w:lang w:eastAsia="zh-CN"/>
        </w:rPr>
        <w:lastRenderedPageBreak/>
        <w:t>Основные виды и параметры разрешенного использования земельных участков и объектов капитального строительства</w:t>
      </w:r>
    </w:p>
    <w:p w14:paraId="668F3343" w14:textId="77777777" w:rsidR="00A62951" w:rsidRPr="00412C5C" w:rsidRDefault="00A62951" w:rsidP="00A62951">
      <w:pPr>
        <w:outlineLvl w:val="0"/>
        <w:rPr>
          <w:rFonts w:eastAsia="SimSun"/>
          <w:color w:val="000000" w:themeColor="text1"/>
          <w:sz w:val="27"/>
          <w:szCs w:val="27"/>
          <w:lang w:eastAsia="zh-CN"/>
        </w:rPr>
      </w:pPr>
    </w:p>
    <w:tbl>
      <w:tblPr>
        <w:tblW w:w="9767" w:type="dxa"/>
        <w:tblInd w:w="-10" w:type="dxa"/>
        <w:tblLayout w:type="fixed"/>
        <w:tblLook w:val="0000" w:firstRow="0" w:lastRow="0" w:firstColumn="0" w:lastColumn="0" w:noHBand="0" w:noVBand="0"/>
      </w:tblPr>
      <w:tblGrid>
        <w:gridCol w:w="3249"/>
        <w:gridCol w:w="3249"/>
        <w:gridCol w:w="3269"/>
      </w:tblGrid>
      <w:tr w:rsidR="00412C5C" w:rsidRPr="00412C5C" w14:paraId="17B869EE" w14:textId="77777777" w:rsidTr="0002745C">
        <w:trPr>
          <w:trHeight w:val="23"/>
          <w:tblHeader/>
        </w:trPr>
        <w:tc>
          <w:tcPr>
            <w:tcW w:w="3249" w:type="dxa"/>
            <w:tcBorders>
              <w:top w:val="single" w:sz="4" w:space="0" w:color="auto"/>
              <w:left w:val="single" w:sz="4" w:space="0" w:color="auto"/>
              <w:bottom w:val="single" w:sz="4" w:space="0" w:color="auto"/>
              <w:right w:val="single" w:sz="4" w:space="0" w:color="auto"/>
            </w:tcBorders>
          </w:tcPr>
          <w:p w14:paraId="252A2BAF" w14:textId="77777777" w:rsidR="00A62951" w:rsidRPr="00412C5C" w:rsidRDefault="00A62951" w:rsidP="0002745C">
            <w:pPr>
              <w:tabs>
                <w:tab w:val="left" w:pos="2520"/>
              </w:tabs>
              <w:ind w:firstLine="0"/>
              <w:jc w:val="left"/>
              <w:rPr>
                <w:rFonts w:eastAsia="SimSun"/>
                <w:b/>
                <w:color w:val="000000" w:themeColor="text1"/>
                <w:sz w:val="24"/>
                <w:szCs w:val="24"/>
                <w:lang w:eastAsia="zh-CN"/>
              </w:rPr>
            </w:pPr>
            <w:r w:rsidRPr="00412C5C">
              <w:rPr>
                <w:rFonts w:eastAsia="SimSun"/>
                <w:b/>
                <w:color w:val="000000" w:themeColor="text1"/>
                <w:sz w:val="24"/>
                <w:szCs w:val="24"/>
                <w:lang w:eastAsia="zh-CN"/>
              </w:rPr>
              <w:t xml:space="preserve">Наименование вида разрешенного использования земельного участка </w:t>
            </w:r>
          </w:p>
        </w:tc>
        <w:tc>
          <w:tcPr>
            <w:tcW w:w="3249" w:type="dxa"/>
            <w:tcBorders>
              <w:top w:val="single" w:sz="4" w:space="0" w:color="auto"/>
              <w:left w:val="single" w:sz="4" w:space="0" w:color="auto"/>
              <w:bottom w:val="single" w:sz="4" w:space="0" w:color="auto"/>
              <w:right w:val="single" w:sz="4" w:space="0" w:color="auto"/>
            </w:tcBorders>
          </w:tcPr>
          <w:p w14:paraId="5DDAAFCA" w14:textId="77777777" w:rsidR="00A62951" w:rsidRPr="00412C5C" w:rsidRDefault="00A62951" w:rsidP="0002745C">
            <w:pPr>
              <w:tabs>
                <w:tab w:val="left" w:pos="2520"/>
              </w:tabs>
              <w:ind w:firstLine="0"/>
              <w:jc w:val="left"/>
              <w:rPr>
                <w:rFonts w:eastAsia="SimSun"/>
                <w:b/>
                <w:color w:val="000000" w:themeColor="text1"/>
                <w:sz w:val="24"/>
                <w:szCs w:val="24"/>
                <w:lang w:eastAsia="zh-CN"/>
              </w:rPr>
            </w:pPr>
            <w:r w:rsidRPr="00412C5C">
              <w:rPr>
                <w:rFonts w:eastAsia="SimSun"/>
                <w:b/>
                <w:color w:val="000000" w:themeColor="text1"/>
                <w:sz w:val="24"/>
                <w:szCs w:val="24"/>
                <w:lang w:eastAsia="zh-CN"/>
              </w:rPr>
              <w:t>Описание вида разрешенного использования земельного участка</w:t>
            </w:r>
          </w:p>
        </w:tc>
        <w:tc>
          <w:tcPr>
            <w:tcW w:w="3269" w:type="dxa"/>
            <w:tcBorders>
              <w:top w:val="single" w:sz="4" w:space="0" w:color="auto"/>
              <w:left w:val="single" w:sz="4" w:space="0" w:color="auto"/>
              <w:bottom w:val="single" w:sz="4" w:space="0" w:color="auto"/>
              <w:right w:val="single" w:sz="4" w:space="0" w:color="auto"/>
            </w:tcBorders>
          </w:tcPr>
          <w:p w14:paraId="2996C2B5" w14:textId="77777777" w:rsidR="00A62951" w:rsidRPr="00412C5C" w:rsidRDefault="00A62951" w:rsidP="0002745C">
            <w:pPr>
              <w:tabs>
                <w:tab w:val="left" w:pos="2520"/>
              </w:tabs>
              <w:ind w:firstLine="0"/>
              <w:jc w:val="left"/>
              <w:rPr>
                <w:rFonts w:eastAsia="SimSun"/>
                <w:b/>
                <w:color w:val="000000" w:themeColor="text1"/>
                <w:sz w:val="24"/>
                <w:szCs w:val="24"/>
                <w:lang w:eastAsia="zh-CN"/>
              </w:rPr>
            </w:pPr>
            <w:r w:rsidRPr="00412C5C">
              <w:rPr>
                <w:rFonts w:eastAsia="SimSun"/>
                <w:b/>
                <w:color w:val="000000" w:themeColor="text1"/>
                <w:sz w:val="24"/>
                <w:szCs w:val="24"/>
                <w:lang w:eastAsia="zh-CN"/>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412C5C" w:rsidRPr="00412C5C" w14:paraId="37971390" w14:textId="77777777" w:rsidTr="0002745C">
        <w:trPr>
          <w:trHeight w:val="23"/>
        </w:trPr>
        <w:tc>
          <w:tcPr>
            <w:tcW w:w="3249" w:type="dxa"/>
            <w:tcBorders>
              <w:top w:val="single" w:sz="4" w:space="0" w:color="000000"/>
              <w:left w:val="single" w:sz="4" w:space="0" w:color="000000"/>
              <w:bottom w:val="single" w:sz="4" w:space="0" w:color="000000"/>
            </w:tcBorders>
            <w:shd w:val="clear" w:color="auto" w:fill="auto"/>
          </w:tcPr>
          <w:p w14:paraId="18C49094" w14:textId="77777777" w:rsidR="00A62951" w:rsidRPr="00412C5C" w:rsidRDefault="00A62951" w:rsidP="0002745C">
            <w:pPr>
              <w:suppressAutoHyphens/>
              <w:ind w:firstLine="0"/>
              <w:jc w:val="left"/>
              <w:rPr>
                <w:rFonts w:eastAsia="Times New Roman"/>
                <w:color w:val="000000" w:themeColor="text1"/>
                <w:sz w:val="24"/>
                <w:szCs w:val="24"/>
                <w:lang w:eastAsia="ar-SA"/>
              </w:rPr>
            </w:pPr>
            <w:r w:rsidRPr="00412C5C">
              <w:rPr>
                <w:rFonts w:eastAsia="SimSun"/>
                <w:color w:val="000000" w:themeColor="text1"/>
                <w:sz w:val="24"/>
                <w:szCs w:val="24"/>
                <w:lang w:eastAsia="zh-CN"/>
              </w:rPr>
              <w:t xml:space="preserve">[3.6]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 xml:space="preserve"> Культурное развитие</w:t>
            </w:r>
          </w:p>
        </w:tc>
        <w:tc>
          <w:tcPr>
            <w:tcW w:w="3249" w:type="dxa"/>
            <w:tcBorders>
              <w:top w:val="single" w:sz="4" w:space="0" w:color="000000"/>
              <w:left w:val="single" w:sz="4" w:space="0" w:color="000000"/>
              <w:bottom w:val="single" w:sz="4" w:space="0" w:color="000000"/>
            </w:tcBorders>
            <w:shd w:val="clear" w:color="auto" w:fill="auto"/>
          </w:tcPr>
          <w:p w14:paraId="47EB2B52" w14:textId="77777777" w:rsidR="00A62951" w:rsidRPr="00412C5C" w:rsidRDefault="00A62951" w:rsidP="0002745C">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кодами 3.6.1-3.6.3</w:t>
            </w:r>
          </w:p>
        </w:tc>
        <w:tc>
          <w:tcPr>
            <w:tcW w:w="326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3E9D36A" w14:textId="77777777" w:rsidR="00A62951" w:rsidRPr="00412C5C" w:rsidRDefault="00A62951" w:rsidP="0002745C">
            <w:pPr>
              <w:widowControl w:val="0"/>
              <w:suppressAutoHyphens/>
              <w:autoSpaceDE w:val="0"/>
              <w:ind w:firstLine="0"/>
              <w:jc w:val="left"/>
              <w:rPr>
                <w:rFonts w:eastAsia="Times New Roman"/>
                <w:color w:val="000000" w:themeColor="text1"/>
                <w:sz w:val="24"/>
                <w:szCs w:val="24"/>
                <w:lang w:eastAsia="ar-SA"/>
              </w:rPr>
            </w:pPr>
            <w:r w:rsidRPr="00412C5C">
              <w:rPr>
                <w:rFonts w:eastAsia="Times New Roman"/>
                <w:color w:val="000000" w:themeColor="text1"/>
                <w:sz w:val="24"/>
                <w:szCs w:val="24"/>
                <w:lang w:eastAsia="ar-SA"/>
              </w:rPr>
              <w:t>Минимальная/максимальная площадь земельного участка – 1000/15000 кв.м.</w:t>
            </w:r>
          </w:p>
          <w:p w14:paraId="5C604F31" w14:textId="77777777" w:rsidR="00A62951" w:rsidRPr="00412C5C" w:rsidRDefault="00A62951" w:rsidP="0002745C">
            <w:pPr>
              <w:widowControl w:val="0"/>
              <w:suppressAutoHyphens/>
              <w:autoSpaceDE w:val="0"/>
              <w:ind w:firstLine="0"/>
              <w:jc w:val="left"/>
              <w:rPr>
                <w:rFonts w:eastAsia="Times New Roman"/>
                <w:color w:val="000000" w:themeColor="text1"/>
                <w:sz w:val="24"/>
                <w:szCs w:val="24"/>
                <w:lang w:eastAsia="ar-SA"/>
              </w:rPr>
            </w:pPr>
            <w:r w:rsidRPr="00412C5C">
              <w:rPr>
                <w:rFonts w:eastAsia="Times New Roman"/>
                <w:color w:val="000000" w:themeColor="text1"/>
                <w:sz w:val="24"/>
                <w:szCs w:val="24"/>
                <w:lang w:eastAsia="ar-SA"/>
              </w:rPr>
              <w:t>Минимальный отступ от границ участка - 3 м;.</w:t>
            </w:r>
          </w:p>
          <w:p w14:paraId="75CAE1CA" w14:textId="77777777" w:rsidR="00A62951" w:rsidRPr="00412C5C" w:rsidRDefault="00A62951" w:rsidP="0002745C">
            <w:pPr>
              <w:widowControl w:val="0"/>
              <w:suppressAutoHyphens/>
              <w:autoSpaceDE w:val="0"/>
              <w:ind w:firstLine="0"/>
              <w:jc w:val="left"/>
              <w:rPr>
                <w:rFonts w:eastAsia="Times New Roman"/>
                <w:color w:val="000000" w:themeColor="text1"/>
                <w:sz w:val="24"/>
                <w:szCs w:val="24"/>
                <w:lang w:eastAsia="ar-SA"/>
              </w:rPr>
            </w:pPr>
            <w:r w:rsidRPr="00412C5C">
              <w:rPr>
                <w:rFonts w:eastAsia="Times New Roman"/>
                <w:color w:val="000000" w:themeColor="text1"/>
                <w:sz w:val="24"/>
                <w:szCs w:val="24"/>
                <w:lang w:eastAsia="ar-SA"/>
              </w:rPr>
              <w:t>Минимальный отступ от красной линии - 5 м.</w:t>
            </w:r>
          </w:p>
          <w:p w14:paraId="0344FE2B" w14:textId="77777777" w:rsidR="00A62951" w:rsidRPr="00412C5C" w:rsidRDefault="00A62951" w:rsidP="0002745C">
            <w:pPr>
              <w:widowControl w:val="0"/>
              <w:suppressAutoHyphens/>
              <w:autoSpaceDE w:val="0"/>
              <w:ind w:firstLine="0"/>
              <w:jc w:val="left"/>
              <w:rPr>
                <w:rFonts w:eastAsia="Times New Roman"/>
                <w:color w:val="000000" w:themeColor="text1"/>
                <w:sz w:val="24"/>
                <w:szCs w:val="24"/>
                <w:lang w:eastAsia="ar-SA"/>
              </w:rPr>
            </w:pPr>
            <w:r w:rsidRPr="00412C5C">
              <w:rPr>
                <w:rFonts w:eastAsia="Times New Roman"/>
                <w:color w:val="000000" w:themeColor="text1"/>
                <w:sz w:val="24"/>
                <w:szCs w:val="24"/>
                <w:lang w:eastAsia="ar-SA"/>
              </w:rPr>
              <w:t>Максимального количество надземных этажей (включая мансардный этаж) – 3 этажа.</w:t>
            </w:r>
          </w:p>
          <w:p w14:paraId="08D76DCC" w14:textId="77777777" w:rsidR="00A62951" w:rsidRPr="00412C5C" w:rsidRDefault="00A62951" w:rsidP="0002745C">
            <w:pPr>
              <w:widowControl w:val="0"/>
              <w:suppressAutoHyphens/>
              <w:autoSpaceDE w:val="0"/>
              <w:ind w:firstLine="0"/>
              <w:jc w:val="left"/>
              <w:rPr>
                <w:rFonts w:eastAsia="Times New Roman"/>
                <w:color w:val="000000" w:themeColor="text1"/>
                <w:sz w:val="24"/>
                <w:szCs w:val="24"/>
                <w:lang w:eastAsia="ar-SA"/>
              </w:rPr>
            </w:pPr>
            <w:r w:rsidRPr="00412C5C">
              <w:rPr>
                <w:rFonts w:eastAsia="Times New Roman"/>
                <w:color w:val="000000" w:themeColor="text1"/>
                <w:sz w:val="24"/>
                <w:szCs w:val="24"/>
                <w:lang w:eastAsia="ar-SA"/>
              </w:rPr>
              <w:t>Максимальная высота зданий и сооружений - 15 м от планировочной отметки земли.</w:t>
            </w:r>
          </w:p>
          <w:p w14:paraId="4B9BEB1A" w14:textId="77777777" w:rsidR="00A62951" w:rsidRPr="00412C5C" w:rsidRDefault="00A62951" w:rsidP="0002745C">
            <w:pPr>
              <w:widowControl w:val="0"/>
              <w:suppressAutoHyphens/>
              <w:autoSpaceDE w:val="0"/>
              <w:ind w:firstLine="0"/>
              <w:jc w:val="left"/>
              <w:rPr>
                <w:rFonts w:eastAsia="SimSun"/>
                <w:color w:val="000000" w:themeColor="text1"/>
                <w:sz w:val="24"/>
                <w:szCs w:val="24"/>
                <w:lang w:eastAsia="zh-CN"/>
              </w:rPr>
            </w:pPr>
            <w:r w:rsidRPr="00412C5C">
              <w:rPr>
                <w:rFonts w:eastAsia="Times New Roman"/>
                <w:color w:val="000000" w:themeColor="text1"/>
                <w:sz w:val="24"/>
                <w:szCs w:val="24"/>
                <w:lang w:eastAsia="ar-SA"/>
              </w:rPr>
              <w:t>Максимальный процент застройки в границах земельного участка – 60%</w:t>
            </w:r>
          </w:p>
        </w:tc>
      </w:tr>
      <w:tr w:rsidR="00412C5C" w:rsidRPr="00412C5C" w14:paraId="307901B6" w14:textId="77777777" w:rsidTr="0002745C">
        <w:trPr>
          <w:trHeight w:val="23"/>
        </w:trPr>
        <w:tc>
          <w:tcPr>
            <w:tcW w:w="3249" w:type="dxa"/>
            <w:tcBorders>
              <w:top w:val="single" w:sz="4" w:space="0" w:color="000000"/>
              <w:left w:val="single" w:sz="4" w:space="0" w:color="000000"/>
              <w:bottom w:val="single" w:sz="4" w:space="0" w:color="000000"/>
            </w:tcBorders>
            <w:shd w:val="clear" w:color="auto" w:fill="auto"/>
          </w:tcPr>
          <w:p w14:paraId="39D63EAC" w14:textId="77777777" w:rsidR="00A62951" w:rsidRPr="00412C5C" w:rsidRDefault="00A62951" w:rsidP="0002745C">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[4.8]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 xml:space="preserve"> Развлечения</w:t>
            </w:r>
          </w:p>
        </w:tc>
        <w:tc>
          <w:tcPr>
            <w:tcW w:w="3249" w:type="dxa"/>
            <w:tcBorders>
              <w:top w:val="single" w:sz="4" w:space="0" w:color="000000"/>
              <w:left w:val="single" w:sz="4" w:space="0" w:color="000000"/>
              <w:bottom w:val="single" w:sz="4" w:space="0" w:color="000000"/>
            </w:tcBorders>
            <w:shd w:val="clear" w:color="auto" w:fill="auto"/>
          </w:tcPr>
          <w:p w14:paraId="6B2F31A3" w14:textId="77777777" w:rsidR="00A62951" w:rsidRPr="00412C5C" w:rsidRDefault="00A62951" w:rsidP="0002745C">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зданий и сооружений, предназначенных для развлечения.</w:t>
            </w:r>
          </w:p>
          <w:p w14:paraId="0C901C4D" w14:textId="77777777" w:rsidR="00A62951" w:rsidRPr="00412C5C" w:rsidRDefault="00A62951" w:rsidP="0002745C">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Содержание данного вида разрешенного использования включает в себя содержание видов разрешенного использования с кодами 4.8.1 - 4.8.</w:t>
            </w:r>
          </w:p>
        </w:tc>
        <w:tc>
          <w:tcPr>
            <w:tcW w:w="326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F9A609C" w14:textId="77777777" w:rsidR="00A62951" w:rsidRPr="00412C5C" w:rsidRDefault="00A62951" w:rsidP="0002745C">
            <w:pPr>
              <w:widowControl w:val="0"/>
              <w:suppressAutoHyphens/>
              <w:autoSpaceDE w:val="0"/>
              <w:snapToGrid w:val="0"/>
              <w:ind w:firstLine="284"/>
              <w:jc w:val="left"/>
              <w:rPr>
                <w:rFonts w:eastAsia="Times New Roman"/>
                <w:color w:val="000000" w:themeColor="text1"/>
                <w:sz w:val="24"/>
                <w:szCs w:val="24"/>
                <w:lang w:eastAsia="ar-SA"/>
              </w:rPr>
            </w:pPr>
          </w:p>
        </w:tc>
      </w:tr>
      <w:tr w:rsidR="00412C5C" w:rsidRPr="00412C5C" w14:paraId="34C73183" w14:textId="77777777" w:rsidTr="0002745C">
        <w:trPr>
          <w:trHeight w:val="23"/>
        </w:trPr>
        <w:tc>
          <w:tcPr>
            <w:tcW w:w="3249" w:type="dxa"/>
            <w:tcBorders>
              <w:top w:val="single" w:sz="4" w:space="0" w:color="000000"/>
              <w:left w:val="single" w:sz="4" w:space="0" w:color="000000"/>
              <w:bottom w:val="single" w:sz="4" w:space="0" w:color="000000"/>
            </w:tcBorders>
            <w:shd w:val="clear" w:color="auto" w:fill="auto"/>
          </w:tcPr>
          <w:p w14:paraId="2D437012" w14:textId="77777777" w:rsidR="00A62951" w:rsidRPr="00412C5C" w:rsidRDefault="00A62951" w:rsidP="0002745C">
            <w:pPr>
              <w:suppressAutoHyphens/>
              <w:ind w:firstLine="0"/>
              <w:jc w:val="left"/>
              <w:rPr>
                <w:rFonts w:eastAsia="Times New Roman"/>
                <w:color w:val="000000" w:themeColor="text1"/>
                <w:sz w:val="24"/>
                <w:szCs w:val="24"/>
                <w:lang w:eastAsia="ar-SA"/>
              </w:rPr>
            </w:pPr>
            <w:r w:rsidRPr="00412C5C">
              <w:rPr>
                <w:rFonts w:eastAsia="SimSun"/>
                <w:color w:val="000000" w:themeColor="text1"/>
                <w:sz w:val="24"/>
                <w:szCs w:val="24"/>
                <w:lang w:eastAsia="zh-CN"/>
              </w:rPr>
              <w:t>[11.1] - Общее пользование водными объектами</w:t>
            </w:r>
          </w:p>
        </w:tc>
        <w:tc>
          <w:tcPr>
            <w:tcW w:w="3249" w:type="dxa"/>
            <w:tcBorders>
              <w:top w:val="single" w:sz="4" w:space="0" w:color="000000"/>
              <w:left w:val="single" w:sz="4" w:space="0" w:color="000000"/>
              <w:bottom w:val="single" w:sz="4" w:space="0" w:color="000000"/>
            </w:tcBorders>
            <w:shd w:val="clear" w:color="auto" w:fill="auto"/>
          </w:tcPr>
          <w:p w14:paraId="0F2F2AEC" w14:textId="77777777" w:rsidR="00A62951" w:rsidRPr="00412C5C" w:rsidRDefault="00A62951" w:rsidP="0002745C">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 xml:space="preserve">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w:t>
            </w:r>
            <w:r w:rsidRPr="00412C5C">
              <w:rPr>
                <w:rFonts w:eastAsia="Times New Roman"/>
                <w:color w:val="000000" w:themeColor="text1"/>
                <w:sz w:val="24"/>
                <w:szCs w:val="24"/>
                <w:lang w:eastAsia="ru-RU"/>
              </w:rPr>
              <w:lastRenderedPageBreak/>
              <w:t>установлены законодательством)</w:t>
            </w:r>
          </w:p>
        </w:tc>
        <w:tc>
          <w:tcPr>
            <w:tcW w:w="326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F8E650C" w14:textId="77777777" w:rsidR="00A62951" w:rsidRPr="00412C5C" w:rsidRDefault="00A62951" w:rsidP="0002745C">
            <w:pPr>
              <w:widowControl w:val="0"/>
              <w:suppressAutoHyphens/>
              <w:autoSpaceDE w:val="0"/>
              <w:snapToGrid w:val="0"/>
              <w:ind w:firstLine="284"/>
              <w:jc w:val="left"/>
              <w:rPr>
                <w:rFonts w:eastAsia="Times New Roman"/>
                <w:color w:val="000000" w:themeColor="text1"/>
                <w:sz w:val="24"/>
                <w:szCs w:val="24"/>
                <w:lang w:eastAsia="ar-SA"/>
              </w:rPr>
            </w:pPr>
          </w:p>
        </w:tc>
      </w:tr>
      <w:tr w:rsidR="00412C5C" w:rsidRPr="00412C5C" w14:paraId="2D00D9BB" w14:textId="77777777" w:rsidTr="0002745C">
        <w:trPr>
          <w:trHeight w:val="23"/>
        </w:trPr>
        <w:tc>
          <w:tcPr>
            <w:tcW w:w="3249" w:type="dxa"/>
            <w:tcBorders>
              <w:top w:val="single" w:sz="4" w:space="0" w:color="000000"/>
              <w:left w:val="single" w:sz="4" w:space="0" w:color="000000"/>
              <w:bottom w:val="single" w:sz="4" w:space="0" w:color="000000"/>
            </w:tcBorders>
            <w:shd w:val="clear" w:color="auto" w:fill="auto"/>
          </w:tcPr>
          <w:p w14:paraId="58C33240" w14:textId="77777777" w:rsidR="00A62951" w:rsidRPr="00412C5C" w:rsidRDefault="00A62951" w:rsidP="0002745C">
            <w:pPr>
              <w:suppressAutoHyphens/>
              <w:ind w:firstLine="0"/>
              <w:jc w:val="left"/>
              <w:rPr>
                <w:rFonts w:eastAsia="Times New Roman"/>
                <w:color w:val="000000" w:themeColor="text1"/>
                <w:sz w:val="24"/>
                <w:szCs w:val="24"/>
                <w:lang w:eastAsia="ar-SA"/>
              </w:rPr>
            </w:pPr>
            <w:r w:rsidRPr="00412C5C">
              <w:rPr>
                <w:rFonts w:eastAsia="SimSun"/>
                <w:color w:val="000000" w:themeColor="text1"/>
                <w:sz w:val="24"/>
                <w:szCs w:val="24"/>
                <w:lang w:eastAsia="zh-CN"/>
              </w:rPr>
              <w:t>[5.1] - Спорт</w:t>
            </w:r>
          </w:p>
        </w:tc>
        <w:tc>
          <w:tcPr>
            <w:tcW w:w="3249" w:type="dxa"/>
            <w:tcBorders>
              <w:top w:val="single" w:sz="4" w:space="0" w:color="000000"/>
              <w:left w:val="single" w:sz="4" w:space="0" w:color="000000"/>
              <w:bottom w:val="single" w:sz="4" w:space="0" w:color="000000"/>
            </w:tcBorders>
            <w:shd w:val="clear" w:color="auto" w:fill="auto"/>
          </w:tcPr>
          <w:p w14:paraId="536B9BEA" w14:textId="77777777" w:rsidR="00A62951" w:rsidRPr="00412C5C" w:rsidRDefault="00A62951" w:rsidP="0002745C">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5.1.1 - 5.1.7</w:t>
            </w:r>
          </w:p>
        </w:tc>
        <w:tc>
          <w:tcPr>
            <w:tcW w:w="326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249319A" w14:textId="77777777" w:rsidR="00A62951" w:rsidRPr="00412C5C" w:rsidRDefault="00A62951" w:rsidP="0002745C">
            <w:pPr>
              <w:widowControl w:val="0"/>
              <w:suppressAutoHyphens/>
              <w:autoSpaceDE w:val="0"/>
              <w:snapToGrid w:val="0"/>
              <w:ind w:firstLine="284"/>
              <w:jc w:val="left"/>
              <w:rPr>
                <w:rFonts w:eastAsia="Times New Roman"/>
                <w:color w:val="000000" w:themeColor="text1"/>
                <w:sz w:val="24"/>
                <w:szCs w:val="24"/>
                <w:lang w:eastAsia="ar-SA"/>
              </w:rPr>
            </w:pPr>
          </w:p>
        </w:tc>
      </w:tr>
      <w:tr w:rsidR="00412C5C" w:rsidRPr="00412C5C" w14:paraId="33B55D14" w14:textId="77777777" w:rsidTr="00162E40">
        <w:trPr>
          <w:trHeight w:val="23"/>
        </w:trPr>
        <w:tc>
          <w:tcPr>
            <w:tcW w:w="3249" w:type="dxa"/>
            <w:tcBorders>
              <w:top w:val="single" w:sz="4" w:space="0" w:color="000000"/>
              <w:left w:val="single" w:sz="4" w:space="0" w:color="000000"/>
              <w:bottom w:val="single" w:sz="4" w:space="0" w:color="auto"/>
            </w:tcBorders>
            <w:shd w:val="clear" w:color="auto" w:fill="auto"/>
          </w:tcPr>
          <w:p w14:paraId="14ADAD48" w14:textId="77777777" w:rsidR="00A62951" w:rsidRPr="00412C5C" w:rsidRDefault="00A62951" w:rsidP="0002745C">
            <w:pPr>
              <w:suppressAutoHyphens/>
              <w:ind w:firstLine="0"/>
              <w:jc w:val="left"/>
              <w:rPr>
                <w:rFonts w:eastAsia="Times New Roman"/>
                <w:color w:val="000000" w:themeColor="text1"/>
                <w:sz w:val="24"/>
                <w:szCs w:val="24"/>
                <w:lang w:eastAsia="ar-SA"/>
              </w:rPr>
            </w:pPr>
            <w:r w:rsidRPr="00412C5C">
              <w:rPr>
                <w:rFonts w:eastAsia="SimSun"/>
                <w:color w:val="000000" w:themeColor="text1"/>
                <w:sz w:val="24"/>
                <w:szCs w:val="24"/>
                <w:lang w:eastAsia="zh-CN"/>
              </w:rPr>
              <w:t xml:space="preserve">[5.0]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 xml:space="preserve"> Отдых (рекреация)</w:t>
            </w:r>
          </w:p>
        </w:tc>
        <w:tc>
          <w:tcPr>
            <w:tcW w:w="3249" w:type="dxa"/>
            <w:tcBorders>
              <w:top w:val="single" w:sz="4" w:space="0" w:color="000000"/>
              <w:left w:val="single" w:sz="4" w:space="0" w:color="000000"/>
              <w:bottom w:val="single" w:sz="4" w:space="0" w:color="auto"/>
            </w:tcBorders>
            <w:shd w:val="clear" w:color="auto" w:fill="auto"/>
          </w:tcPr>
          <w:p w14:paraId="65DD6E88" w14:textId="77777777" w:rsidR="00A62951" w:rsidRPr="00412C5C" w:rsidRDefault="00A62951" w:rsidP="0002745C">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14:paraId="7AE64D44" w14:textId="77777777" w:rsidR="00A62951" w:rsidRPr="00412C5C" w:rsidRDefault="00A62951" w:rsidP="0002745C">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создание и уход за городскими лесами, скверами, прудами, озерами, водохранилищами, пляжами, а также обустройство мест отдыха в них.</w:t>
            </w:r>
          </w:p>
          <w:p w14:paraId="702F1F30" w14:textId="77777777" w:rsidR="00A62951" w:rsidRPr="00412C5C" w:rsidRDefault="00A62951" w:rsidP="0002745C">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Содержание данного вида разрешенного использования включает в себя содержание видов разрешенного использования с кодами 5.1 - 5.5</w:t>
            </w:r>
          </w:p>
          <w:p w14:paraId="5ACC6D72" w14:textId="77777777" w:rsidR="00A62951" w:rsidRPr="00412C5C" w:rsidRDefault="00A62951" w:rsidP="0002745C">
            <w:pPr>
              <w:autoSpaceDE w:val="0"/>
              <w:autoSpaceDN w:val="0"/>
              <w:adjustRightInd w:val="0"/>
              <w:ind w:firstLine="0"/>
              <w:jc w:val="left"/>
              <w:rPr>
                <w:rFonts w:eastAsia="Times New Roman"/>
                <w:color w:val="000000" w:themeColor="text1"/>
                <w:sz w:val="24"/>
                <w:szCs w:val="24"/>
                <w:lang w:eastAsia="ru-RU"/>
              </w:rPr>
            </w:pPr>
          </w:p>
          <w:p w14:paraId="6F8F95BD" w14:textId="77777777" w:rsidR="00A62951" w:rsidRPr="00412C5C" w:rsidRDefault="00A62951" w:rsidP="0002745C">
            <w:pPr>
              <w:autoSpaceDE w:val="0"/>
              <w:autoSpaceDN w:val="0"/>
              <w:adjustRightInd w:val="0"/>
              <w:ind w:firstLine="0"/>
              <w:jc w:val="left"/>
              <w:rPr>
                <w:rFonts w:eastAsia="Times New Roman"/>
                <w:color w:val="000000" w:themeColor="text1"/>
                <w:sz w:val="24"/>
                <w:szCs w:val="24"/>
                <w:lang w:eastAsia="ru-RU"/>
              </w:rPr>
            </w:pPr>
          </w:p>
        </w:tc>
        <w:tc>
          <w:tcPr>
            <w:tcW w:w="3269" w:type="dxa"/>
            <w:tcBorders>
              <w:top w:val="single" w:sz="4" w:space="0" w:color="000000"/>
              <w:left w:val="single" w:sz="4" w:space="0" w:color="000000"/>
              <w:bottom w:val="single" w:sz="4" w:space="0" w:color="auto"/>
              <w:right w:val="single" w:sz="4" w:space="0" w:color="000000"/>
            </w:tcBorders>
            <w:shd w:val="clear" w:color="auto" w:fill="auto"/>
          </w:tcPr>
          <w:p w14:paraId="72706001" w14:textId="77777777" w:rsidR="00A62951" w:rsidRPr="00412C5C" w:rsidRDefault="00A62951" w:rsidP="0002745C">
            <w:pPr>
              <w:widowControl w:val="0"/>
              <w:suppressAutoHyphens/>
              <w:autoSpaceDE w:val="0"/>
              <w:ind w:firstLine="0"/>
              <w:jc w:val="left"/>
              <w:rPr>
                <w:rFonts w:eastAsia="Times New Roman"/>
                <w:color w:val="000000" w:themeColor="text1"/>
                <w:sz w:val="24"/>
                <w:szCs w:val="24"/>
                <w:lang w:eastAsia="ar-SA"/>
              </w:rPr>
            </w:pPr>
            <w:r w:rsidRPr="00412C5C">
              <w:rPr>
                <w:rFonts w:eastAsia="Times New Roman"/>
                <w:color w:val="000000" w:themeColor="text1"/>
                <w:sz w:val="24"/>
                <w:szCs w:val="24"/>
                <w:lang w:eastAsia="ar-SA"/>
              </w:rPr>
              <w:t>Минимальная/максимальная площадь земельного участка – 1000/15000 кв. м.</w:t>
            </w:r>
          </w:p>
          <w:p w14:paraId="5C1FF960" w14:textId="77777777" w:rsidR="00A62951" w:rsidRPr="00412C5C" w:rsidRDefault="00A62951" w:rsidP="0002745C">
            <w:pPr>
              <w:widowControl w:val="0"/>
              <w:suppressAutoHyphens/>
              <w:autoSpaceDE w:val="0"/>
              <w:ind w:firstLine="0"/>
              <w:jc w:val="left"/>
              <w:rPr>
                <w:rFonts w:eastAsia="Times New Roman"/>
                <w:color w:val="000000" w:themeColor="text1"/>
                <w:sz w:val="24"/>
                <w:szCs w:val="24"/>
                <w:lang w:eastAsia="ar-SA"/>
              </w:rPr>
            </w:pPr>
            <w:r w:rsidRPr="00412C5C">
              <w:rPr>
                <w:rFonts w:eastAsia="Times New Roman"/>
                <w:color w:val="000000" w:themeColor="text1"/>
                <w:sz w:val="24"/>
                <w:szCs w:val="24"/>
                <w:lang w:eastAsia="ar-SA"/>
              </w:rPr>
              <w:t>Минимальный отступ от границ участка - 3 м.</w:t>
            </w:r>
          </w:p>
          <w:p w14:paraId="51AED12F" w14:textId="77777777" w:rsidR="00A62951" w:rsidRPr="00412C5C" w:rsidRDefault="00A62951" w:rsidP="0002745C">
            <w:pPr>
              <w:widowControl w:val="0"/>
              <w:suppressAutoHyphens/>
              <w:autoSpaceDE w:val="0"/>
              <w:ind w:firstLine="0"/>
              <w:jc w:val="left"/>
              <w:rPr>
                <w:rFonts w:eastAsia="Times New Roman"/>
                <w:color w:val="000000" w:themeColor="text1"/>
                <w:sz w:val="24"/>
                <w:szCs w:val="24"/>
                <w:lang w:eastAsia="ar-SA"/>
              </w:rPr>
            </w:pPr>
            <w:r w:rsidRPr="00412C5C">
              <w:rPr>
                <w:rFonts w:eastAsia="Times New Roman"/>
                <w:color w:val="000000" w:themeColor="text1"/>
                <w:sz w:val="24"/>
                <w:szCs w:val="24"/>
                <w:lang w:eastAsia="ar-SA"/>
              </w:rPr>
              <w:t>Минимальный отступ от красной линии - 5 м.</w:t>
            </w:r>
          </w:p>
          <w:p w14:paraId="3A9BD4D6" w14:textId="77777777" w:rsidR="00A62951" w:rsidRPr="00412C5C" w:rsidRDefault="00A62951" w:rsidP="0002745C">
            <w:pPr>
              <w:widowControl w:val="0"/>
              <w:suppressAutoHyphens/>
              <w:autoSpaceDE w:val="0"/>
              <w:ind w:firstLine="0"/>
              <w:jc w:val="left"/>
              <w:rPr>
                <w:rFonts w:eastAsia="Times New Roman"/>
                <w:color w:val="000000" w:themeColor="text1"/>
                <w:sz w:val="24"/>
                <w:szCs w:val="24"/>
                <w:lang w:eastAsia="ar-SA"/>
              </w:rPr>
            </w:pPr>
            <w:r w:rsidRPr="00412C5C">
              <w:rPr>
                <w:rFonts w:eastAsia="Times New Roman"/>
                <w:color w:val="000000" w:themeColor="text1"/>
                <w:sz w:val="24"/>
                <w:szCs w:val="24"/>
                <w:lang w:eastAsia="ar-SA"/>
              </w:rPr>
              <w:t>Максимального количество надземных этажей (включая мансардный этаж) – 3 этажа.</w:t>
            </w:r>
          </w:p>
          <w:p w14:paraId="0740EAA4" w14:textId="77777777" w:rsidR="00A62951" w:rsidRPr="00412C5C" w:rsidRDefault="00A62951" w:rsidP="0002745C">
            <w:pPr>
              <w:widowControl w:val="0"/>
              <w:suppressAutoHyphens/>
              <w:autoSpaceDE w:val="0"/>
              <w:ind w:firstLine="0"/>
              <w:jc w:val="left"/>
              <w:rPr>
                <w:rFonts w:eastAsia="Times New Roman"/>
                <w:color w:val="000000" w:themeColor="text1"/>
                <w:sz w:val="24"/>
                <w:szCs w:val="24"/>
                <w:lang w:eastAsia="ar-SA"/>
              </w:rPr>
            </w:pPr>
            <w:r w:rsidRPr="00412C5C">
              <w:rPr>
                <w:rFonts w:eastAsia="Times New Roman"/>
                <w:color w:val="000000" w:themeColor="text1"/>
                <w:sz w:val="24"/>
                <w:szCs w:val="24"/>
                <w:lang w:eastAsia="ar-SA"/>
              </w:rPr>
              <w:t>Максимальная высота зданий и сооружений - 15 м от планировочной отметки земли.</w:t>
            </w:r>
          </w:p>
          <w:p w14:paraId="60764156" w14:textId="77777777" w:rsidR="00A62951" w:rsidRPr="00412C5C" w:rsidRDefault="00A62951" w:rsidP="0002745C">
            <w:pPr>
              <w:widowControl w:val="0"/>
              <w:suppressAutoHyphens/>
              <w:autoSpaceDE w:val="0"/>
              <w:ind w:firstLine="0"/>
              <w:jc w:val="left"/>
              <w:rPr>
                <w:rFonts w:eastAsia="SimSun"/>
                <w:color w:val="000000" w:themeColor="text1"/>
                <w:sz w:val="24"/>
                <w:szCs w:val="24"/>
                <w:lang w:eastAsia="zh-CN"/>
              </w:rPr>
            </w:pPr>
            <w:r w:rsidRPr="00412C5C">
              <w:rPr>
                <w:rFonts w:eastAsia="Times New Roman"/>
                <w:color w:val="000000" w:themeColor="text1"/>
                <w:sz w:val="24"/>
                <w:szCs w:val="24"/>
                <w:lang w:eastAsia="ar-SA"/>
              </w:rPr>
              <w:t>Максимальный процент застройки в границах земельного участка – 60%</w:t>
            </w:r>
          </w:p>
        </w:tc>
      </w:tr>
      <w:tr w:rsidR="00412C5C" w:rsidRPr="00412C5C" w14:paraId="55E0EA79" w14:textId="77777777" w:rsidTr="00162E40">
        <w:trPr>
          <w:trHeight w:val="23"/>
        </w:trPr>
        <w:tc>
          <w:tcPr>
            <w:tcW w:w="3249" w:type="dxa"/>
            <w:tcBorders>
              <w:top w:val="single" w:sz="4" w:space="0" w:color="auto"/>
              <w:left w:val="single" w:sz="4" w:space="0" w:color="auto"/>
              <w:bottom w:val="single" w:sz="4" w:space="0" w:color="auto"/>
              <w:right w:val="single" w:sz="4" w:space="0" w:color="auto"/>
            </w:tcBorders>
          </w:tcPr>
          <w:p w14:paraId="4FC0A421" w14:textId="77777777" w:rsidR="007508E0" w:rsidRPr="00412C5C" w:rsidRDefault="007508E0" w:rsidP="0002745C">
            <w:pPr>
              <w:ind w:firstLine="0"/>
              <w:jc w:val="left"/>
              <w:rPr>
                <w:color w:val="000000" w:themeColor="text1"/>
                <w:sz w:val="24"/>
                <w:szCs w:val="24"/>
              </w:rPr>
            </w:pPr>
            <w:r w:rsidRPr="00412C5C">
              <w:rPr>
                <w:color w:val="000000" w:themeColor="text1"/>
                <w:sz w:val="24"/>
                <w:szCs w:val="24"/>
              </w:rPr>
              <w:t>[12.0] – Земельные участки (территории) общего пользования</w:t>
            </w:r>
          </w:p>
        </w:tc>
        <w:tc>
          <w:tcPr>
            <w:tcW w:w="3249" w:type="dxa"/>
            <w:tcBorders>
              <w:top w:val="single" w:sz="4" w:space="0" w:color="auto"/>
              <w:left w:val="single" w:sz="4" w:space="0" w:color="auto"/>
              <w:bottom w:val="single" w:sz="4" w:space="0" w:color="auto"/>
              <w:right w:val="single" w:sz="4" w:space="0" w:color="auto"/>
            </w:tcBorders>
          </w:tcPr>
          <w:p w14:paraId="2C6553FD" w14:textId="77777777" w:rsidR="007508E0" w:rsidRPr="00412C5C" w:rsidRDefault="007508E0" w:rsidP="0002745C">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Земельные участки общего пользования.</w:t>
            </w:r>
          </w:p>
          <w:p w14:paraId="4653EE1F" w14:textId="77777777" w:rsidR="007508E0" w:rsidRPr="00412C5C" w:rsidRDefault="007508E0" w:rsidP="0002745C">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Содержание данного вида разрешенного использования включает в себя содержание видов разрешенного использования с кодами 12.0.1 - 12.0.2</w:t>
            </w:r>
          </w:p>
        </w:tc>
        <w:tc>
          <w:tcPr>
            <w:tcW w:w="3269" w:type="dxa"/>
            <w:vMerge w:val="restart"/>
            <w:tcBorders>
              <w:top w:val="single" w:sz="4" w:space="0" w:color="auto"/>
              <w:left w:val="single" w:sz="4" w:space="0" w:color="auto"/>
              <w:bottom w:val="single" w:sz="4" w:space="0" w:color="auto"/>
              <w:right w:val="single" w:sz="4" w:space="0" w:color="auto"/>
            </w:tcBorders>
          </w:tcPr>
          <w:p w14:paraId="1CE2F39B" w14:textId="77777777" w:rsidR="007508E0" w:rsidRPr="00412C5C" w:rsidRDefault="007508E0" w:rsidP="0002745C">
            <w:pPr>
              <w:ind w:firstLine="0"/>
              <w:jc w:val="left"/>
              <w:rPr>
                <w:color w:val="000000" w:themeColor="text1"/>
                <w:sz w:val="24"/>
                <w:szCs w:val="24"/>
              </w:rPr>
            </w:pPr>
            <w:r w:rsidRPr="00412C5C">
              <w:rPr>
                <w:color w:val="000000" w:themeColor="text1"/>
                <w:sz w:val="24"/>
                <w:szCs w:val="24"/>
              </w:rPr>
              <w:t>Регламенты не устанавливаются.</w:t>
            </w:r>
          </w:p>
          <w:p w14:paraId="49A83AB4" w14:textId="77777777" w:rsidR="007508E0" w:rsidRPr="00412C5C" w:rsidRDefault="007508E0" w:rsidP="0002745C">
            <w:pPr>
              <w:ind w:firstLine="0"/>
              <w:jc w:val="left"/>
              <w:rPr>
                <w:color w:val="000000" w:themeColor="text1"/>
                <w:sz w:val="24"/>
                <w:szCs w:val="24"/>
              </w:rPr>
            </w:pPr>
            <w:r w:rsidRPr="00412C5C">
              <w:rPr>
                <w:color w:val="000000" w:themeColor="text1"/>
                <w:sz w:val="24"/>
                <w:szCs w:val="24"/>
              </w:rPr>
              <w:t xml:space="preserve">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w:t>
            </w:r>
            <w:r w:rsidRPr="00412C5C">
              <w:rPr>
                <w:color w:val="000000" w:themeColor="text1"/>
                <w:sz w:val="24"/>
                <w:szCs w:val="24"/>
              </w:rPr>
              <w:lastRenderedPageBreak/>
              <w:t>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412C5C" w:rsidRPr="00412C5C" w14:paraId="0C5CE5D3" w14:textId="77777777" w:rsidTr="00162E40">
        <w:trPr>
          <w:trHeight w:val="23"/>
        </w:trPr>
        <w:tc>
          <w:tcPr>
            <w:tcW w:w="3249" w:type="dxa"/>
            <w:tcBorders>
              <w:top w:val="single" w:sz="4" w:space="0" w:color="auto"/>
              <w:left w:val="single" w:sz="4" w:space="0" w:color="auto"/>
              <w:bottom w:val="single" w:sz="4" w:space="0" w:color="auto"/>
              <w:right w:val="single" w:sz="4" w:space="0" w:color="auto"/>
            </w:tcBorders>
            <w:shd w:val="clear" w:color="auto" w:fill="FFFFFF"/>
          </w:tcPr>
          <w:p w14:paraId="3090110E" w14:textId="77777777" w:rsidR="007508E0" w:rsidRPr="00412C5C" w:rsidRDefault="007508E0" w:rsidP="007508E0">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[12.0.1] – Улично-</w:t>
            </w:r>
          </w:p>
          <w:p w14:paraId="21EB0B8C" w14:textId="77777777" w:rsidR="007508E0" w:rsidRPr="00412C5C" w:rsidRDefault="007508E0" w:rsidP="007508E0">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                 дорожная сеть</w:t>
            </w:r>
          </w:p>
        </w:tc>
        <w:tc>
          <w:tcPr>
            <w:tcW w:w="3249" w:type="dxa"/>
            <w:tcBorders>
              <w:top w:val="single" w:sz="4" w:space="0" w:color="auto"/>
              <w:left w:val="single" w:sz="4" w:space="0" w:color="auto"/>
              <w:bottom w:val="single" w:sz="4" w:space="0" w:color="auto"/>
            </w:tcBorders>
          </w:tcPr>
          <w:p w14:paraId="5126BBF2" w14:textId="77777777" w:rsidR="007508E0" w:rsidRPr="00412C5C" w:rsidRDefault="007508E0" w:rsidP="007508E0">
            <w:pPr>
              <w:ind w:firstLine="376"/>
              <w:rPr>
                <w:color w:val="000000" w:themeColor="text1"/>
                <w:sz w:val="24"/>
                <w:szCs w:val="24"/>
              </w:rPr>
            </w:pPr>
            <w:r w:rsidRPr="00412C5C">
              <w:rPr>
                <w:color w:val="000000" w:themeColor="text1"/>
                <w:sz w:val="24"/>
                <w:szCs w:val="24"/>
              </w:rPr>
              <w:t xml:space="preserve">Размещение объектов улично-дорожной сети: автомобильных дорог, трамвайных путей и </w:t>
            </w:r>
            <w:r w:rsidRPr="00412C5C">
              <w:rPr>
                <w:color w:val="000000" w:themeColor="text1"/>
                <w:sz w:val="24"/>
                <w:szCs w:val="24"/>
              </w:rPr>
              <w:lastRenderedPageBreak/>
              <w:t>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14:paraId="560514B2" w14:textId="77777777" w:rsidR="007508E0" w:rsidRPr="00412C5C" w:rsidRDefault="007508E0" w:rsidP="007508E0">
            <w:pPr>
              <w:ind w:firstLine="376"/>
              <w:rPr>
                <w:color w:val="000000" w:themeColor="text1"/>
                <w:sz w:val="24"/>
                <w:szCs w:val="24"/>
              </w:rPr>
            </w:pPr>
            <w:r w:rsidRPr="00412C5C">
              <w:rPr>
                <w:color w:val="000000" w:themeColor="text1"/>
                <w:sz w:val="24"/>
                <w:szCs w:val="24"/>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3269" w:type="dxa"/>
            <w:vMerge/>
            <w:tcBorders>
              <w:top w:val="single" w:sz="4" w:space="0" w:color="auto"/>
              <w:left w:val="single" w:sz="4" w:space="0" w:color="auto"/>
              <w:bottom w:val="single" w:sz="4" w:space="0" w:color="auto"/>
              <w:right w:val="single" w:sz="4" w:space="0" w:color="auto"/>
            </w:tcBorders>
          </w:tcPr>
          <w:p w14:paraId="1BF7CC14" w14:textId="77777777" w:rsidR="007508E0" w:rsidRPr="00412C5C" w:rsidRDefault="007508E0" w:rsidP="007508E0">
            <w:pPr>
              <w:ind w:firstLine="0"/>
              <w:jc w:val="left"/>
              <w:rPr>
                <w:color w:val="000000" w:themeColor="text1"/>
                <w:sz w:val="24"/>
                <w:szCs w:val="24"/>
              </w:rPr>
            </w:pPr>
          </w:p>
        </w:tc>
      </w:tr>
      <w:tr w:rsidR="00412C5C" w:rsidRPr="00412C5C" w14:paraId="55476216" w14:textId="77777777" w:rsidTr="00162E40">
        <w:trPr>
          <w:trHeight w:val="23"/>
        </w:trPr>
        <w:tc>
          <w:tcPr>
            <w:tcW w:w="3249" w:type="dxa"/>
            <w:tcBorders>
              <w:top w:val="single" w:sz="4" w:space="0" w:color="auto"/>
              <w:left w:val="single" w:sz="4" w:space="0" w:color="auto"/>
              <w:bottom w:val="single" w:sz="4" w:space="0" w:color="auto"/>
              <w:right w:val="single" w:sz="4" w:space="0" w:color="auto"/>
            </w:tcBorders>
            <w:shd w:val="clear" w:color="auto" w:fill="FFFFFF"/>
          </w:tcPr>
          <w:p w14:paraId="62E978DC" w14:textId="77777777" w:rsidR="007508E0" w:rsidRPr="00412C5C" w:rsidRDefault="007508E0" w:rsidP="007508E0">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[12.0.2] - благоустройство</w:t>
            </w:r>
          </w:p>
          <w:p w14:paraId="31CE8C61" w14:textId="77777777" w:rsidR="007508E0" w:rsidRPr="00412C5C" w:rsidRDefault="007508E0" w:rsidP="007508E0">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                территории</w:t>
            </w:r>
          </w:p>
        </w:tc>
        <w:tc>
          <w:tcPr>
            <w:tcW w:w="3249" w:type="dxa"/>
            <w:tcBorders>
              <w:top w:val="single" w:sz="4" w:space="0" w:color="auto"/>
              <w:left w:val="single" w:sz="4" w:space="0" w:color="auto"/>
              <w:bottom w:val="single" w:sz="4" w:space="0" w:color="auto"/>
            </w:tcBorders>
          </w:tcPr>
          <w:p w14:paraId="5BEC33C3" w14:textId="77777777" w:rsidR="007508E0" w:rsidRPr="00412C5C" w:rsidRDefault="007508E0" w:rsidP="007508E0">
            <w:pPr>
              <w:ind w:firstLine="376"/>
              <w:rPr>
                <w:color w:val="000000" w:themeColor="text1"/>
                <w:sz w:val="24"/>
                <w:szCs w:val="24"/>
              </w:rPr>
            </w:pPr>
            <w:r w:rsidRPr="00412C5C">
              <w:rPr>
                <w:color w:val="000000" w:themeColor="text1"/>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3269" w:type="dxa"/>
            <w:vMerge/>
            <w:tcBorders>
              <w:top w:val="single" w:sz="4" w:space="0" w:color="auto"/>
              <w:left w:val="single" w:sz="4" w:space="0" w:color="auto"/>
              <w:bottom w:val="single" w:sz="4" w:space="0" w:color="auto"/>
              <w:right w:val="single" w:sz="4" w:space="0" w:color="auto"/>
            </w:tcBorders>
          </w:tcPr>
          <w:p w14:paraId="0F8AA778" w14:textId="77777777" w:rsidR="007508E0" w:rsidRPr="00412C5C" w:rsidRDefault="007508E0" w:rsidP="007508E0">
            <w:pPr>
              <w:ind w:firstLine="0"/>
              <w:jc w:val="left"/>
              <w:rPr>
                <w:color w:val="000000" w:themeColor="text1"/>
                <w:sz w:val="24"/>
                <w:szCs w:val="24"/>
              </w:rPr>
            </w:pPr>
          </w:p>
        </w:tc>
      </w:tr>
    </w:tbl>
    <w:p w14:paraId="2E8AC860" w14:textId="5ABE3784" w:rsidR="00A62951" w:rsidRPr="00412C5C" w:rsidRDefault="00A62951" w:rsidP="00A62951">
      <w:pPr>
        <w:tabs>
          <w:tab w:val="left" w:pos="2520"/>
        </w:tabs>
        <w:suppressAutoHyphens/>
        <w:ind w:firstLine="426"/>
        <w:jc w:val="center"/>
        <w:rPr>
          <w:rFonts w:eastAsia="SimSun"/>
          <w:b/>
          <w:color w:val="000000" w:themeColor="text1"/>
          <w:sz w:val="27"/>
          <w:szCs w:val="27"/>
          <w:lang w:eastAsia="zh-CN"/>
        </w:rPr>
      </w:pPr>
    </w:p>
    <w:p w14:paraId="4E64AD80" w14:textId="0760EC95" w:rsidR="002D24E5" w:rsidRPr="00412C5C" w:rsidRDefault="002D24E5" w:rsidP="00A62951">
      <w:pPr>
        <w:tabs>
          <w:tab w:val="left" w:pos="2520"/>
        </w:tabs>
        <w:suppressAutoHyphens/>
        <w:ind w:firstLine="426"/>
        <w:jc w:val="center"/>
        <w:rPr>
          <w:rFonts w:eastAsia="SimSun"/>
          <w:b/>
          <w:color w:val="000000" w:themeColor="text1"/>
          <w:sz w:val="27"/>
          <w:szCs w:val="27"/>
          <w:lang w:eastAsia="zh-CN"/>
        </w:rPr>
      </w:pPr>
    </w:p>
    <w:p w14:paraId="2C60C4E1" w14:textId="176DC0C9" w:rsidR="002D24E5" w:rsidRPr="00412C5C" w:rsidRDefault="002D24E5" w:rsidP="00A62951">
      <w:pPr>
        <w:tabs>
          <w:tab w:val="left" w:pos="2520"/>
        </w:tabs>
        <w:suppressAutoHyphens/>
        <w:ind w:firstLine="426"/>
        <w:jc w:val="center"/>
        <w:rPr>
          <w:rFonts w:eastAsia="SimSun"/>
          <w:b/>
          <w:color w:val="000000" w:themeColor="text1"/>
          <w:sz w:val="27"/>
          <w:szCs w:val="27"/>
          <w:lang w:eastAsia="zh-CN"/>
        </w:rPr>
      </w:pPr>
    </w:p>
    <w:p w14:paraId="688998B6" w14:textId="01B47914" w:rsidR="002D24E5" w:rsidRPr="00412C5C" w:rsidRDefault="002D24E5" w:rsidP="00A62951">
      <w:pPr>
        <w:tabs>
          <w:tab w:val="left" w:pos="2520"/>
        </w:tabs>
        <w:suppressAutoHyphens/>
        <w:ind w:firstLine="426"/>
        <w:jc w:val="center"/>
        <w:rPr>
          <w:rFonts w:eastAsia="SimSun"/>
          <w:b/>
          <w:color w:val="000000" w:themeColor="text1"/>
          <w:sz w:val="27"/>
          <w:szCs w:val="27"/>
          <w:lang w:eastAsia="zh-CN"/>
        </w:rPr>
      </w:pPr>
    </w:p>
    <w:p w14:paraId="0395AA85" w14:textId="77777777" w:rsidR="002D24E5" w:rsidRPr="00412C5C" w:rsidRDefault="002D24E5" w:rsidP="00A62951">
      <w:pPr>
        <w:tabs>
          <w:tab w:val="left" w:pos="2520"/>
        </w:tabs>
        <w:suppressAutoHyphens/>
        <w:ind w:firstLine="426"/>
        <w:jc w:val="center"/>
        <w:rPr>
          <w:rFonts w:eastAsia="SimSun"/>
          <w:b/>
          <w:color w:val="000000" w:themeColor="text1"/>
          <w:sz w:val="27"/>
          <w:szCs w:val="27"/>
          <w:lang w:eastAsia="zh-CN"/>
        </w:rPr>
      </w:pPr>
    </w:p>
    <w:p w14:paraId="1D35D14F" w14:textId="77777777" w:rsidR="00A62951" w:rsidRPr="00412C5C" w:rsidRDefault="00A62951" w:rsidP="00A62951">
      <w:pPr>
        <w:tabs>
          <w:tab w:val="left" w:pos="2520"/>
        </w:tabs>
        <w:suppressAutoHyphens/>
        <w:ind w:firstLine="426"/>
        <w:jc w:val="center"/>
        <w:rPr>
          <w:rFonts w:eastAsia="SimSun"/>
          <w:b/>
          <w:color w:val="000000" w:themeColor="text1"/>
          <w:sz w:val="27"/>
          <w:szCs w:val="27"/>
          <w:lang w:eastAsia="zh-CN"/>
        </w:rPr>
      </w:pPr>
      <w:r w:rsidRPr="00412C5C">
        <w:rPr>
          <w:rFonts w:eastAsia="SimSun"/>
          <w:b/>
          <w:color w:val="000000" w:themeColor="text1"/>
          <w:sz w:val="27"/>
          <w:szCs w:val="27"/>
          <w:lang w:eastAsia="zh-CN"/>
        </w:rPr>
        <w:lastRenderedPageBreak/>
        <w:t>Условно разрешенные виды и параметры использования</w:t>
      </w:r>
    </w:p>
    <w:p w14:paraId="34AB93A6" w14:textId="77777777" w:rsidR="00A62951" w:rsidRPr="00412C5C" w:rsidRDefault="00A62951" w:rsidP="00A62951">
      <w:pPr>
        <w:tabs>
          <w:tab w:val="left" w:pos="2520"/>
        </w:tabs>
        <w:suppressAutoHyphens/>
        <w:ind w:firstLine="426"/>
        <w:jc w:val="center"/>
        <w:rPr>
          <w:rFonts w:eastAsia="SimSun"/>
          <w:b/>
          <w:color w:val="000000" w:themeColor="text1"/>
          <w:sz w:val="27"/>
          <w:szCs w:val="27"/>
          <w:lang w:eastAsia="zh-CN"/>
        </w:rPr>
      </w:pPr>
      <w:r w:rsidRPr="00412C5C">
        <w:rPr>
          <w:rFonts w:eastAsia="SimSun"/>
          <w:b/>
          <w:color w:val="000000" w:themeColor="text1"/>
          <w:sz w:val="27"/>
          <w:szCs w:val="27"/>
          <w:lang w:eastAsia="zh-CN"/>
        </w:rPr>
        <w:t>земельных участков и объектов капитального строительства</w:t>
      </w:r>
    </w:p>
    <w:p w14:paraId="354C19E0" w14:textId="77777777" w:rsidR="00A62951" w:rsidRPr="00412C5C" w:rsidRDefault="00A62951" w:rsidP="00A62951">
      <w:pPr>
        <w:tabs>
          <w:tab w:val="left" w:pos="2520"/>
        </w:tabs>
        <w:suppressAutoHyphens/>
        <w:ind w:firstLine="426"/>
        <w:jc w:val="center"/>
        <w:rPr>
          <w:rFonts w:eastAsia="SimSun"/>
          <w:b/>
          <w:color w:val="000000" w:themeColor="text1"/>
          <w:sz w:val="27"/>
          <w:szCs w:val="27"/>
          <w:lang w:eastAsia="zh-CN"/>
        </w:rPr>
      </w:pPr>
    </w:p>
    <w:tbl>
      <w:tblPr>
        <w:tblW w:w="9787" w:type="dxa"/>
        <w:tblInd w:w="-15" w:type="dxa"/>
        <w:tblLayout w:type="fixed"/>
        <w:tblLook w:val="0000" w:firstRow="0" w:lastRow="0" w:firstColumn="0" w:lastColumn="0" w:noHBand="0" w:noVBand="0"/>
      </w:tblPr>
      <w:tblGrid>
        <w:gridCol w:w="3242"/>
        <w:gridCol w:w="3265"/>
        <w:gridCol w:w="3260"/>
        <w:gridCol w:w="20"/>
      </w:tblGrid>
      <w:tr w:rsidR="00412C5C" w:rsidRPr="00412C5C" w14:paraId="70FFA61C" w14:textId="77777777" w:rsidTr="0002745C">
        <w:trPr>
          <w:trHeight w:val="23"/>
          <w:tblHeader/>
        </w:trPr>
        <w:tc>
          <w:tcPr>
            <w:tcW w:w="3242" w:type="dxa"/>
            <w:tcBorders>
              <w:top w:val="single" w:sz="4" w:space="0" w:color="auto"/>
              <w:left w:val="single" w:sz="4" w:space="0" w:color="auto"/>
              <w:bottom w:val="single" w:sz="4" w:space="0" w:color="auto"/>
              <w:right w:val="single" w:sz="4" w:space="0" w:color="auto"/>
            </w:tcBorders>
          </w:tcPr>
          <w:p w14:paraId="438986A8" w14:textId="77777777" w:rsidR="00A62951" w:rsidRPr="00412C5C" w:rsidRDefault="00A62951" w:rsidP="0002745C">
            <w:pPr>
              <w:tabs>
                <w:tab w:val="left" w:pos="2520"/>
              </w:tabs>
              <w:ind w:firstLine="0"/>
              <w:jc w:val="left"/>
              <w:rPr>
                <w:rFonts w:eastAsia="SimSun"/>
                <w:b/>
                <w:color w:val="000000" w:themeColor="text1"/>
                <w:sz w:val="24"/>
                <w:szCs w:val="24"/>
                <w:lang w:eastAsia="zh-CN"/>
              </w:rPr>
            </w:pPr>
            <w:r w:rsidRPr="00412C5C">
              <w:rPr>
                <w:rFonts w:eastAsia="SimSun"/>
                <w:b/>
                <w:color w:val="000000" w:themeColor="text1"/>
                <w:sz w:val="24"/>
                <w:szCs w:val="24"/>
                <w:lang w:eastAsia="zh-CN"/>
              </w:rPr>
              <w:t xml:space="preserve">Наименование вида разрешенного использования земельного участка </w:t>
            </w:r>
          </w:p>
        </w:tc>
        <w:tc>
          <w:tcPr>
            <w:tcW w:w="3265" w:type="dxa"/>
            <w:tcBorders>
              <w:top w:val="single" w:sz="4" w:space="0" w:color="auto"/>
              <w:left w:val="single" w:sz="4" w:space="0" w:color="auto"/>
              <w:bottom w:val="single" w:sz="4" w:space="0" w:color="auto"/>
              <w:right w:val="single" w:sz="4" w:space="0" w:color="auto"/>
            </w:tcBorders>
          </w:tcPr>
          <w:p w14:paraId="0DFFC489" w14:textId="77777777" w:rsidR="00A62951" w:rsidRPr="00412C5C" w:rsidRDefault="00A62951" w:rsidP="0002745C">
            <w:pPr>
              <w:tabs>
                <w:tab w:val="left" w:pos="2520"/>
              </w:tabs>
              <w:ind w:firstLine="0"/>
              <w:jc w:val="left"/>
              <w:rPr>
                <w:rFonts w:eastAsia="SimSun"/>
                <w:b/>
                <w:color w:val="000000" w:themeColor="text1"/>
                <w:sz w:val="24"/>
                <w:szCs w:val="24"/>
                <w:lang w:eastAsia="zh-CN"/>
              </w:rPr>
            </w:pPr>
            <w:r w:rsidRPr="00412C5C">
              <w:rPr>
                <w:rFonts w:eastAsia="SimSun"/>
                <w:b/>
                <w:color w:val="000000" w:themeColor="text1"/>
                <w:sz w:val="24"/>
                <w:szCs w:val="24"/>
                <w:lang w:eastAsia="zh-CN"/>
              </w:rPr>
              <w:t>Описание вида разрешенного использования земельного участка</w:t>
            </w:r>
          </w:p>
        </w:tc>
        <w:tc>
          <w:tcPr>
            <w:tcW w:w="3280" w:type="dxa"/>
            <w:gridSpan w:val="2"/>
            <w:tcBorders>
              <w:top w:val="single" w:sz="4" w:space="0" w:color="auto"/>
              <w:left w:val="single" w:sz="4" w:space="0" w:color="auto"/>
              <w:bottom w:val="single" w:sz="4" w:space="0" w:color="auto"/>
              <w:right w:val="single" w:sz="4" w:space="0" w:color="auto"/>
            </w:tcBorders>
          </w:tcPr>
          <w:p w14:paraId="282365A8" w14:textId="77777777" w:rsidR="00A62951" w:rsidRPr="00412C5C" w:rsidRDefault="00A62951" w:rsidP="0002745C">
            <w:pPr>
              <w:tabs>
                <w:tab w:val="left" w:pos="2520"/>
              </w:tabs>
              <w:ind w:firstLine="0"/>
              <w:jc w:val="left"/>
              <w:rPr>
                <w:rFonts w:eastAsia="SimSun"/>
                <w:b/>
                <w:color w:val="000000" w:themeColor="text1"/>
                <w:sz w:val="24"/>
                <w:szCs w:val="24"/>
                <w:lang w:eastAsia="zh-CN"/>
              </w:rPr>
            </w:pPr>
            <w:r w:rsidRPr="00412C5C">
              <w:rPr>
                <w:rFonts w:eastAsia="SimSun"/>
                <w:b/>
                <w:color w:val="000000" w:themeColor="text1"/>
                <w:sz w:val="24"/>
                <w:szCs w:val="24"/>
                <w:lang w:eastAsia="zh-CN"/>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412C5C" w:rsidRPr="00412C5C" w14:paraId="3D8FE4E4" w14:textId="77777777" w:rsidTr="0002745C">
        <w:trPr>
          <w:trHeight w:val="23"/>
        </w:trPr>
        <w:tc>
          <w:tcPr>
            <w:tcW w:w="3242" w:type="dxa"/>
            <w:tcBorders>
              <w:top w:val="single" w:sz="8" w:space="0" w:color="000000"/>
              <w:left w:val="single" w:sz="8" w:space="0" w:color="000000"/>
              <w:bottom w:val="single" w:sz="8" w:space="0" w:color="000000"/>
            </w:tcBorders>
            <w:shd w:val="clear" w:color="auto" w:fill="auto"/>
          </w:tcPr>
          <w:p w14:paraId="1A947656" w14:textId="77777777" w:rsidR="00A62951" w:rsidRPr="00412C5C" w:rsidRDefault="00A62951" w:rsidP="0002745C">
            <w:pPr>
              <w:tabs>
                <w:tab w:val="left" w:pos="2520"/>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[3.1] -Коммунальное обслуживание</w:t>
            </w:r>
          </w:p>
        </w:tc>
        <w:tc>
          <w:tcPr>
            <w:tcW w:w="3265" w:type="dxa"/>
            <w:tcBorders>
              <w:top w:val="single" w:sz="8" w:space="0" w:color="000000"/>
              <w:left w:val="single" w:sz="8" w:space="0" w:color="000000"/>
              <w:bottom w:val="single" w:sz="8" w:space="0" w:color="000000"/>
            </w:tcBorders>
            <w:shd w:val="clear" w:color="auto" w:fill="auto"/>
          </w:tcPr>
          <w:p w14:paraId="4C8C85F3" w14:textId="77777777" w:rsidR="00A62951" w:rsidRPr="00412C5C" w:rsidRDefault="00A62951" w:rsidP="0002745C">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3280" w:type="dxa"/>
            <w:gridSpan w:val="2"/>
            <w:tcBorders>
              <w:top w:val="single" w:sz="8" w:space="0" w:color="000000"/>
              <w:left w:val="single" w:sz="8" w:space="0" w:color="000000"/>
              <w:bottom w:val="single" w:sz="8" w:space="0" w:color="000000"/>
              <w:right w:val="single" w:sz="8" w:space="0" w:color="000000"/>
            </w:tcBorders>
            <w:shd w:val="clear" w:color="auto" w:fill="auto"/>
          </w:tcPr>
          <w:p w14:paraId="45FBAAC5" w14:textId="77777777" w:rsidR="00A62951" w:rsidRPr="00412C5C" w:rsidRDefault="00A62951" w:rsidP="0002745C">
            <w:pPr>
              <w:tabs>
                <w:tab w:val="left" w:pos="1134"/>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Минимальная/максимальная площадь земельных участков - 10 кв. м./не подлежит ограничению.</w:t>
            </w:r>
          </w:p>
          <w:p w14:paraId="62D32C31" w14:textId="77777777" w:rsidR="00A62951" w:rsidRPr="00412C5C" w:rsidRDefault="00A62951" w:rsidP="0002745C">
            <w:pPr>
              <w:tabs>
                <w:tab w:val="left" w:pos="1134"/>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от границ участка - 3 м.</w:t>
            </w:r>
          </w:p>
          <w:p w14:paraId="5A5351D4" w14:textId="77777777" w:rsidR="00A62951" w:rsidRPr="00412C5C" w:rsidRDefault="00A62951" w:rsidP="0002745C">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от красной линии - 5 м.</w:t>
            </w:r>
          </w:p>
          <w:p w14:paraId="49771FC9" w14:textId="77777777" w:rsidR="00A62951" w:rsidRPr="00412C5C" w:rsidRDefault="00A62951" w:rsidP="0002745C">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Максимального количество надземных этажей– 3 этажа.</w:t>
            </w:r>
          </w:p>
          <w:p w14:paraId="7A0B3FD4" w14:textId="77777777" w:rsidR="00A62951" w:rsidRPr="00412C5C" w:rsidRDefault="00A62951" w:rsidP="0002745C">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Максимальная высота зданий, строений, сооружений от уровня земли - 30 м.</w:t>
            </w:r>
          </w:p>
          <w:p w14:paraId="1C9C91BE" w14:textId="77777777" w:rsidR="00A62951" w:rsidRPr="00412C5C" w:rsidRDefault="00A62951" w:rsidP="0002745C">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Максимальный процент застройки в границах земельного участка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 xml:space="preserve"> 80%</w:t>
            </w:r>
          </w:p>
        </w:tc>
      </w:tr>
      <w:tr w:rsidR="00412C5C" w:rsidRPr="00412C5C" w14:paraId="6980F070" w14:textId="77777777" w:rsidTr="0002745C">
        <w:trPr>
          <w:gridAfter w:val="1"/>
          <w:wAfter w:w="20" w:type="dxa"/>
          <w:trHeight w:val="23"/>
        </w:trPr>
        <w:tc>
          <w:tcPr>
            <w:tcW w:w="3242" w:type="dxa"/>
            <w:tcBorders>
              <w:top w:val="single" w:sz="4" w:space="0" w:color="000000"/>
              <w:left w:val="single" w:sz="4" w:space="0" w:color="000000"/>
              <w:bottom w:val="single" w:sz="4" w:space="0" w:color="000000"/>
            </w:tcBorders>
            <w:shd w:val="clear" w:color="auto" w:fill="auto"/>
          </w:tcPr>
          <w:p w14:paraId="544CC183" w14:textId="77777777" w:rsidR="00A62951" w:rsidRPr="00412C5C" w:rsidRDefault="00A62951" w:rsidP="0002745C">
            <w:pPr>
              <w:keepLines/>
              <w:suppressAutoHyphens/>
              <w:overflowPunct w:val="0"/>
              <w:autoSpaceDE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[6.8] - Связь</w:t>
            </w:r>
          </w:p>
        </w:tc>
        <w:tc>
          <w:tcPr>
            <w:tcW w:w="3265" w:type="dxa"/>
            <w:tcBorders>
              <w:top w:val="single" w:sz="4" w:space="0" w:color="000000"/>
              <w:left w:val="single" w:sz="4" w:space="0" w:color="000000"/>
              <w:bottom w:val="single" w:sz="4" w:space="0" w:color="000000"/>
            </w:tcBorders>
            <w:shd w:val="clear" w:color="auto" w:fill="auto"/>
          </w:tcPr>
          <w:p w14:paraId="1FA8B1C2" w14:textId="77777777" w:rsidR="00A62951" w:rsidRPr="00412C5C" w:rsidRDefault="00A62951" w:rsidP="0002745C">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25B819EC" w14:textId="77777777" w:rsidR="00A62951" w:rsidRPr="00412C5C" w:rsidRDefault="00A62951" w:rsidP="0002745C">
            <w:pPr>
              <w:tabs>
                <w:tab w:val="left" w:pos="1134"/>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Минимальная/максимальная  площадь земельных участков - 15 кв. м./не подлежит ограничению.</w:t>
            </w:r>
          </w:p>
          <w:p w14:paraId="22C7404A" w14:textId="77777777" w:rsidR="00A62951" w:rsidRPr="00412C5C" w:rsidRDefault="00A62951" w:rsidP="0002745C">
            <w:pPr>
              <w:tabs>
                <w:tab w:val="left" w:pos="1134"/>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от границ участка - 3 м.</w:t>
            </w:r>
          </w:p>
          <w:p w14:paraId="50FA0A48" w14:textId="77777777" w:rsidR="00A62951" w:rsidRPr="00412C5C" w:rsidRDefault="00A62951" w:rsidP="0002745C">
            <w:pPr>
              <w:tabs>
                <w:tab w:val="left" w:pos="1134"/>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от красной линии - 5 м</w:t>
            </w:r>
          </w:p>
          <w:p w14:paraId="23695D3A" w14:textId="77777777" w:rsidR="00A62951" w:rsidRPr="00412C5C" w:rsidRDefault="00A62951" w:rsidP="0002745C">
            <w:pPr>
              <w:tabs>
                <w:tab w:val="left" w:pos="1134"/>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Максимальная высота зданий, строений,</w:t>
            </w:r>
          </w:p>
          <w:p w14:paraId="1C2A3138" w14:textId="77777777" w:rsidR="00A62951" w:rsidRPr="00412C5C" w:rsidRDefault="00A62951" w:rsidP="0002745C">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сооружений от уровня земли - 100 м.</w:t>
            </w:r>
          </w:p>
          <w:p w14:paraId="19AEFF32" w14:textId="77777777" w:rsidR="00A62951" w:rsidRPr="00412C5C" w:rsidRDefault="00A62951" w:rsidP="0002745C">
            <w:pPr>
              <w:tabs>
                <w:tab w:val="left" w:pos="1134"/>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Максимальный процент застройки в границах земельного участка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 xml:space="preserve"> 80%</w:t>
            </w:r>
          </w:p>
        </w:tc>
      </w:tr>
    </w:tbl>
    <w:p w14:paraId="1294D946" w14:textId="1FBB50EA" w:rsidR="00A62951" w:rsidRPr="00412C5C" w:rsidRDefault="00A62951" w:rsidP="00A62951">
      <w:pPr>
        <w:tabs>
          <w:tab w:val="left" w:pos="2520"/>
        </w:tabs>
        <w:suppressAutoHyphens/>
        <w:ind w:firstLine="0"/>
        <w:jc w:val="left"/>
        <w:rPr>
          <w:rFonts w:eastAsia="SimSun"/>
          <w:b/>
          <w:color w:val="000000" w:themeColor="text1"/>
          <w:sz w:val="27"/>
          <w:szCs w:val="27"/>
          <w:lang w:eastAsia="zh-CN"/>
        </w:rPr>
      </w:pPr>
    </w:p>
    <w:p w14:paraId="701BEC00" w14:textId="7A39A622" w:rsidR="002D24E5" w:rsidRPr="00412C5C" w:rsidRDefault="002D24E5" w:rsidP="00A62951">
      <w:pPr>
        <w:tabs>
          <w:tab w:val="left" w:pos="2520"/>
        </w:tabs>
        <w:suppressAutoHyphens/>
        <w:ind w:firstLine="0"/>
        <w:jc w:val="left"/>
        <w:rPr>
          <w:rFonts w:eastAsia="SimSun"/>
          <w:b/>
          <w:color w:val="000000" w:themeColor="text1"/>
          <w:sz w:val="27"/>
          <w:szCs w:val="27"/>
          <w:lang w:eastAsia="zh-CN"/>
        </w:rPr>
      </w:pPr>
    </w:p>
    <w:p w14:paraId="10A75EC4" w14:textId="7FEB34C7" w:rsidR="002D24E5" w:rsidRPr="00412C5C" w:rsidRDefault="002D24E5" w:rsidP="00A62951">
      <w:pPr>
        <w:tabs>
          <w:tab w:val="left" w:pos="2520"/>
        </w:tabs>
        <w:suppressAutoHyphens/>
        <w:ind w:firstLine="0"/>
        <w:jc w:val="left"/>
        <w:rPr>
          <w:rFonts w:eastAsia="SimSun"/>
          <w:b/>
          <w:color w:val="000000" w:themeColor="text1"/>
          <w:sz w:val="27"/>
          <w:szCs w:val="27"/>
          <w:lang w:eastAsia="zh-CN"/>
        </w:rPr>
      </w:pPr>
    </w:p>
    <w:p w14:paraId="7D54C39B" w14:textId="37E10154" w:rsidR="002D24E5" w:rsidRPr="00412C5C" w:rsidRDefault="002D24E5" w:rsidP="00A62951">
      <w:pPr>
        <w:tabs>
          <w:tab w:val="left" w:pos="2520"/>
        </w:tabs>
        <w:suppressAutoHyphens/>
        <w:ind w:firstLine="0"/>
        <w:jc w:val="left"/>
        <w:rPr>
          <w:rFonts w:eastAsia="SimSun"/>
          <w:b/>
          <w:color w:val="000000" w:themeColor="text1"/>
          <w:sz w:val="27"/>
          <w:szCs w:val="27"/>
          <w:lang w:eastAsia="zh-CN"/>
        </w:rPr>
      </w:pPr>
    </w:p>
    <w:p w14:paraId="4DFCBC45" w14:textId="77777777" w:rsidR="002D24E5" w:rsidRPr="00412C5C" w:rsidRDefault="002D24E5" w:rsidP="00A62951">
      <w:pPr>
        <w:tabs>
          <w:tab w:val="left" w:pos="2520"/>
        </w:tabs>
        <w:suppressAutoHyphens/>
        <w:ind w:firstLine="0"/>
        <w:jc w:val="left"/>
        <w:rPr>
          <w:rFonts w:eastAsia="SimSun"/>
          <w:b/>
          <w:color w:val="000000" w:themeColor="text1"/>
          <w:sz w:val="27"/>
          <w:szCs w:val="27"/>
          <w:lang w:eastAsia="zh-CN"/>
        </w:rPr>
      </w:pPr>
    </w:p>
    <w:p w14:paraId="73600B13" w14:textId="77777777" w:rsidR="00A62951" w:rsidRPr="00412C5C" w:rsidRDefault="00A62951" w:rsidP="00A62951">
      <w:pPr>
        <w:tabs>
          <w:tab w:val="left" w:pos="2520"/>
        </w:tabs>
        <w:suppressAutoHyphens/>
        <w:ind w:firstLine="0"/>
        <w:jc w:val="center"/>
        <w:rPr>
          <w:rFonts w:eastAsia="SimSun"/>
          <w:b/>
          <w:color w:val="000000" w:themeColor="text1"/>
          <w:sz w:val="27"/>
          <w:szCs w:val="27"/>
          <w:lang w:eastAsia="zh-CN"/>
        </w:rPr>
      </w:pPr>
      <w:r w:rsidRPr="00412C5C">
        <w:rPr>
          <w:rFonts w:eastAsia="SimSun"/>
          <w:b/>
          <w:color w:val="000000" w:themeColor="text1"/>
          <w:sz w:val="27"/>
          <w:szCs w:val="27"/>
          <w:lang w:eastAsia="zh-CN"/>
        </w:rPr>
        <w:lastRenderedPageBreak/>
        <w:t>Вспомогательные виды и параметры разрешенного использования земельных участков и объектов капитального строительства</w:t>
      </w:r>
    </w:p>
    <w:p w14:paraId="4695BE08" w14:textId="77777777" w:rsidR="00A62951" w:rsidRPr="00412C5C" w:rsidRDefault="00A62951" w:rsidP="00A62951">
      <w:pPr>
        <w:tabs>
          <w:tab w:val="left" w:pos="2520"/>
        </w:tabs>
        <w:suppressAutoHyphens/>
        <w:ind w:firstLine="0"/>
        <w:jc w:val="center"/>
        <w:rPr>
          <w:rFonts w:eastAsia="SimSun"/>
          <w:b/>
          <w:color w:val="000000" w:themeColor="text1"/>
          <w:sz w:val="27"/>
          <w:szCs w:val="27"/>
          <w:lang w:eastAsia="zh-CN"/>
        </w:rPr>
      </w:pPr>
    </w:p>
    <w:tbl>
      <w:tblPr>
        <w:tblW w:w="9899" w:type="dxa"/>
        <w:tblInd w:w="-10" w:type="dxa"/>
        <w:tblLayout w:type="fixed"/>
        <w:tblLook w:val="0000" w:firstRow="0" w:lastRow="0" w:firstColumn="0" w:lastColumn="0" w:noHBand="0" w:noVBand="0"/>
      </w:tblPr>
      <w:tblGrid>
        <w:gridCol w:w="4928"/>
        <w:gridCol w:w="4971"/>
      </w:tblGrid>
      <w:tr w:rsidR="00412C5C" w:rsidRPr="00412C5C" w14:paraId="1CB9EF9C" w14:textId="77777777" w:rsidTr="0002745C">
        <w:trPr>
          <w:trHeight w:val="23"/>
          <w:tblHeader/>
        </w:trPr>
        <w:tc>
          <w:tcPr>
            <w:tcW w:w="4928" w:type="dxa"/>
            <w:tcBorders>
              <w:top w:val="single" w:sz="4" w:space="0" w:color="auto"/>
              <w:left w:val="single" w:sz="4" w:space="0" w:color="auto"/>
              <w:bottom w:val="single" w:sz="4" w:space="0" w:color="auto"/>
              <w:right w:val="single" w:sz="4" w:space="0" w:color="auto"/>
            </w:tcBorders>
          </w:tcPr>
          <w:p w14:paraId="79A8028F" w14:textId="77777777" w:rsidR="00A62951" w:rsidRPr="00412C5C" w:rsidRDefault="00A62951" w:rsidP="0002745C">
            <w:pPr>
              <w:tabs>
                <w:tab w:val="left" w:pos="2520"/>
              </w:tabs>
              <w:ind w:firstLine="0"/>
              <w:jc w:val="left"/>
              <w:rPr>
                <w:rFonts w:eastAsia="SimSun"/>
                <w:b/>
                <w:color w:val="000000" w:themeColor="text1"/>
                <w:sz w:val="24"/>
                <w:szCs w:val="24"/>
                <w:lang w:eastAsia="zh-CN"/>
              </w:rPr>
            </w:pPr>
            <w:r w:rsidRPr="00412C5C">
              <w:rPr>
                <w:rFonts w:eastAsia="SimSun"/>
                <w:b/>
                <w:color w:val="000000" w:themeColor="text1"/>
                <w:sz w:val="24"/>
                <w:szCs w:val="24"/>
                <w:lang w:eastAsia="zh-CN"/>
              </w:rPr>
              <w:t>Виды разрешенного использования земельных участков и объектов капитального строительства</w:t>
            </w:r>
          </w:p>
        </w:tc>
        <w:tc>
          <w:tcPr>
            <w:tcW w:w="4971" w:type="dxa"/>
            <w:tcBorders>
              <w:top w:val="single" w:sz="4" w:space="0" w:color="auto"/>
              <w:left w:val="single" w:sz="4" w:space="0" w:color="auto"/>
              <w:bottom w:val="single" w:sz="4" w:space="0" w:color="auto"/>
              <w:right w:val="single" w:sz="4" w:space="0" w:color="auto"/>
            </w:tcBorders>
          </w:tcPr>
          <w:p w14:paraId="3D7716FE" w14:textId="77777777" w:rsidR="00A62951" w:rsidRPr="00412C5C" w:rsidRDefault="00A62951" w:rsidP="0002745C">
            <w:pPr>
              <w:tabs>
                <w:tab w:val="left" w:pos="2520"/>
              </w:tabs>
              <w:ind w:firstLine="0"/>
              <w:jc w:val="left"/>
              <w:rPr>
                <w:rFonts w:eastAsia="SimSun"/>
                <w:b/>
                <w:color w:val="000000" w:themeColor="text1"/>
                <w:sz w:val="24"/>
                <w:szCs w:val="24"/>
                <w:lang w:eastAsia="zh-CN"/>
              </w:rPr>
            </w:pPr>
            <w:r w:rsidRPr="00412C5C">
              <w:rPr>
                <w:rFonts w:eastAsia="SimSun"/>
                <w:b/>
                <w:color w:val="000000" w:themeColor="text1"/>
                <w:sz w:val="24"/>
                <w:szCs w:val="24"/>
                <w:lang w:eastAsia="zh-CN"/>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412C5C" w:rsidRPr="00412C5C" w14:paraId="4C7C92A7" w14:textId="77777777" w:rsidTr="0002745C">
        <w:trPr>
          <w:trHeight w:val="23"/>
        </w:trPr>
        <w:tc>
          <w:tcPr>
            <w:tcW w:w="4928" w:type="dxa"/>
            <w:tcBorders>
              <w:top w:val="single" w:sz="4" w:space="0" w:color="auto"/>
              <w:left w:val="single" w:sz="4" w:space="0" w:color="auto"/>
              <w:bottom w:val="single" w:sz="4" w:space="0" w:color="auto"/>
              <w:right w:val="single" w:sz="4" w:space="0" w:color="auto"/>
            </w:tcBorders>
            <w:vAlign w:val="center"/>
          </w:tcPr>
          <w:p w14:paraId="2429E547" w14:textId="77777777" w:rsidR="00A62951" w:rsidRPr="00412C5C" w:rsidRDefault="00A62951" w:rsidP="0002745C">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Виды разрешенного использования земельных участков - аналогичны</w:t>
            </w:r>
            <w:r w:rsidRPr="00412C5C">
              <w:rPr>
                <w:color w:val="000000" w:themeColor="text1"/>
                <w:sz w:val="24"/>
                <w:szCs w:val="24"/>
              </w:rPr>
              <w:t xml:space="preserve"> видам разрешенного использования земельных участков</w:t>
            </w:r>
            <w:r w:rsidRPr="00412C5C">
              <w:rPr>
                <w:rFonts w:eastAsia="SimSun"/>
                <w:color w:val="000000" w:themeColor="text1"/>
                <w:sz w:val="24"/>
                <w:szCs w:val="24"/>
                <w:lang w:eastAsia="zh-CN"/>
              </w:rPr>
              <w:t xml:space="preserve"> с основными и условно разрешенными видами использования;</w:t>
            </w:r>
          </w:p>
          <w:p w14:paraId="764D91B5" w14:textId="77777777" w:rsidR="00A62951" w:rsidRPr="00412C5C" w:rsidRDefault="00A62951" w:rsidP="0002745C">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Возведение вспомогательных объектов осуществляется только при наличии действующего разрешения на строительство основных и условно разрешенных объектов капитального строительства.</w:t>
            </w:r>
          </w:p>
          <w:p w14:paraId="18DBC072" w14:textId="77777777" w:rsidR="00A62951" w:rsidRPr="00412C5C" w:rsidRDefault="00A62951" w:rsidP="0002745C">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Для всех видов объектов с основными и условно разрешенными видами использования вспомогательные виды разрешенного использования применяются в отношении объектов, технологически связанных с объектами, имеющими основной и условно разрешенный вид использования или обеспечивающих их безопасность в соответствии с нормативно-техническими документами, в том числе:</w:t>
            </w:r>
          </w:p>
          <w:p w14:paraId="41729A46" w14:textId="77777777" w:rsidR="00A62951" w:rsidRPr="00412C5C" w:rsidRDefault="00A62951" w:rsidP="0002745C">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 объекты коммунального хозяйства (электро-, тепло-, газо-, водоснабжение, водоотведение, телефонизация и т.д.), необходимые для инженерного обеспечения объектов основных, условно разрешенных, а также иных вспомогательных видов использования; </w:t>
            </w:r>
          </w:p>
          <w:p w14:paraId="6495467F" w14:textId="77777777" w:rsidR="00A62951" w:rsidRPr="00412C5C" w:rsidRDefault="00A62951" w:rsidP="0002745C">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 проезды общего пользования;</w:t>
            </w:r>
          </w:p>
          <w:p w14:paraId="4DBE5286" w14:textId="77777777" w:rsidR="00A62951" w:rsidRPr="00412C5C" w:rsidRDefault="00A62951" w:rsidP="0002745C">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 автостоянки и гаражи (в том числе открытого типа, наземные, подземные и многоэтажные) для обслуживания основных, условно разрешенных, а также иных вспомогательных видов использования;</w:t>
            </w:r>
          </w:p>
          <w:p w14:paraId="1970B719" w14:textId="77777777" w:rsidR="00A62951" w:rsidRPr="00412C5C" w:rsidRDefault="00A62951" w:rsidP="0002745C">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 благоустроенные, в том числе озелененные территории, площадки для отдыха, спортивных занятий;</w:t>
            </w:r>
          </w:p>
          <w:p w14:paraId="142CFA73" w14:textId="77777777" w:rsidR="00A62951" w:rsidRPr="00412C5C" w:rsidRDefault="00A62951" w:rsidP="0002745C">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 постройки хозяйственного назначения; </w:t>
            </w:r>
          </w:p>
          <w:p w14:paraId="1C90C261" w14:textId="77777777" w:rsidR="00A62951" w:rsidRPr="00412C5C" w:rsidRDefault="00A62951" w:rsidP="0002745C">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 площадки хозяйственные, в том числе площадки для мусоросборников;</w:t>
            </w:r>
          </w:p>
          <w:p w14:paraId="787DCA58" w14:textId="77777777" w:rsidR="00A62951" w:rsidRPr="00412C5C" w:rsidRDefault="00A62951" w:rsidP="0002745C">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 общественные туалеты, надворные туалеты, гидронепроницаемые выгребы, септики;</w:t>
            </w:r>
          </w:p>
          <w:p w14:paraId="0CC87A46" w14:textId="77777777" w:rsidR="00A62951" w:rsidRPr="00412C5C" w:rsidRDefault="00A62951" w:rsidP="0002745C">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 объекты, обеспечивающие общественную безопасность и безопасность объектов основных и условно разрешенных </w:t>
            </w:r>
            <w:r w:rsidRPr="00412C5C">
              <w:rPr>
                <w:rFonts w:eastAsia="SimSun"/>
                <w:color w:val="000000" w:themeColor="text1"/>
                <w:sz w:val="24"/>
                <w:szCs w:val="24"/>
                <w:lang w:eastAsia="zh-CN"/>
              </w:rPr>
              <w:lastRenderedPageBreak/>
              <w:t>видов использования, включая противопожарную.</w:t>
            </w:r>
          </w:p>
        </w:tc>
        <w:tc>
          <w:tcPr>
            <w:tcW w:w="4971" w:type="dxa"/>
            <w:tcBorders>
              <w:top w:val="single" w:sz="4" w:space="0" w:color="auto"/>
              <w:left w:val="single" w:sz="4" w:space="0" w:color="auto"/>
              <w:bottom w:val="single" w:sz="4" w:space="0" w:color="auto"/>
              <w:right w:val="single" w:sz="4" w:space="0" w:color="auto"/>
            </w:tcBorders>
          </w:tcPr>
          <w:p w14:paraId="02077CEA" w14:textId="77777777" w:rsidR="00A62951" w:rsidRPr="00412C5C" w:rsidRDefault="00A62951" w:rsidP="0002745C">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lastRenderedPageBreak/>
              <w:t xml:space="preserve">Минимальная площадь земельных участков - 1 кв. м. </w:t>
            </w:r>
          </w:p>
          <w:p w14:paraId="744FDA4C" w14:textId="77777777" w:rsidR="00A62951" w:rsidRPr="00412C5C" w:rsidRDefault="00A62951" w:rsidP="0002745C">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Максимальная площадь  земельного участка, установленная для объектов вспомогательного назначения равнозначна максимальной площади, предназначенной для основных и(или) условно разрешенных видов использования, с обязательным условием применения понижающего коэффициента 0,5. </w:t>
            </w:r>
          </w:p>
          <w:p w14:paraId="367685C8" w14:textId="77777777" w:rsidR="00A62951" w:rsidRPr="00412C5C" w:rsidRDefault="00A62951" w:rsidP="0002745C">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Минимальная ширина земельных участков вдоль фронта улицы (проезда) - 1 м/не подлежит ограничению (но не более максимальной ширины земельного участка, установленного для объектов с основными и(или) условно разрешенными видами использования, к которым вспомогательные виды разрешенного использования являются дополнительными и осуществляются совместно с ними.</w:t>
            </w:r>
          </w:p>
          <w:p w14:paraId="7BF710E9" w14:textId="77777777" w:rsidR="00A62951" w:rsidRPr="00412C5C" w:rsidRDefault="00A62951" w:rsidP="0002745C">
            <w:pPr>
              <w:ind w:firstLine="0"/>
              <w:jc w:val="left"/>
              <w:rPr>
                <w:color w:val="000000" w:themeColor="text1"/>
                <w:sz w:val="24"/>
                <w:szCs w:val="24"/>
              </w:rPr>
            </w:pPr>
            <w:r w:rsidRPr="00412C5C">
              <w:rPr>
                <w:rFonts w:eastAsia="SimSun"/>
                <w:color w:val="000000" w:themeColor="text1"/>
                <w:sz w:val="24"/>
                <w:szCs w:val="24"/>
                <w:lang w:eastAsia="zh-CN"/>
              </w:rPr>
              <w:t xml:space="preserve">Максимальный процент застройки в границах земельного участка, максимальная высота строений, сооружений от уровня земли - равнозначны, параметрам разрешенного строительства, реконструкции объектов с основными и условно разрешенными видами использования,  с обязательным условием применения понижающего коэффициента 0,5 </w:t>
            </w:r>
          </w:p>
          <w:p w14:paraId="5050B0E1" w14:textId="77777777" w:rsidR="00A62951" w:rsidRPr="00412C5C" w:rsidRDefault="00A62951" w:rsidP="0002745C">
            <w:pPr>
              <w:ind w:firstLine="0"/>
              <w:jc w:val="left"/>
              <w:rPr>
                <w:color w:val="000000" w:themeColor="text1"/>
                <w:sz w:val="24"/>
                <w:szCs w:val="24"/>
              </w:rPr>
            </w:pPr>
            <w:r w:rsidRPr="00412C5C">
              <w:rPr>
                <w:color w:val="000000" w:themeColor="text1"/>
                <w:sz w:val="24"/>
                <w:szCs w:val="24"/>
              </w:rPr>
              <w:t>Минимальные отступы от границ земельных участков - 1 м.</w:t>
            </w:r>
          </w:p>
          <w:p w14:paraId="429E99DB" w14:textId="77777777" w:rsidR="00A62951" w:rsidRPr="00412C5C" w:rsidRDefault="00A62951" w:rsidP="0002745C">
            <w:pPr>
              <w:tabs>
                <w:tab w:val="left" w:pos="-6204"/>
              </w:tab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Требования в части максимальной высоты, установленные настоящими Правилами, не распространяются на антенны, вентиляционные и дымовые трубы</w:t>
            </w:r>
          </w:p>
          <w:p w14:paraId="59813289" w14:textId="77777777" w:rsidR="00A62951" w:rsidRPr="00412C5C" w:rsidRDefault="00A62951" w:rsidP="0002745C">
            <w:pPr>
              <w:ind w:firstLine="426"/>
              <w:jc w:val="left"/>
              <w:rPr>
                <w:rFonts w:eastAsia="SimSun"/>
                <w:color w:val="000000" w:themeColor="text1"/>
                <w:sz w:val="24"/>
                <w:szCs w:val="24"/>
                <w:lang w:eastAsia="zh-CN"/>
              </w:rPr>
            </w:pPr>
          </w:p>
        </w:tc>
      </w:tr>
    </w:tbl>
    <w:p w14:paraId="6212E52F" w14:textId="77777777" w:rsidR="00A62951" w:rsidRPr="00412C5C" w:rsidRDefault="00A62951" w:rsidP="00A62951">
      <w:pPr>
        <w:outlineLvl w:val="0"/>
        <w:rPr>
          <w:rFonts w:eastAsia="SimSun"/>
          <w:color w:val="000000" w:themeColor="text1"/>
          <w:sz w:val="27"/>
          <w:szCs w:val="27"/>
          <w:lang w:eastAsia="zh-CN"/>
        </w:rPr>
      </w:pPr>
    </w:p>
    <w:p w14:paraId="09EF3816" w14:textId="77777777" w:rsidR="00A62951" w:rsidRPr="00412C5C" w:rsidRDefault="00A62951" w:rsidP="00A62951">
      <w:pPr>
        <w:outlineLvl w:val="0"/>
        <w:rPr>
          <w:rFonts w:eastAsia="SimSun"/>
          <w:color w:val="000000" w:themeColor="text1"/>
          <w:sz w:val="27"/>
          <w:szCs w:val="27"/>
          <w:lang w:eastAsia="zh-CN"/>
        </w:rPr>
      </w:pPr>
      <w:r w:rsidRPr="00412C5C">
        <w:rPr>
          <w:rFonts w:eastAsia="SimSun"/>
          <w:color w:val="000000" w:themeColor="text1"/>
          <w:sz w:val="27"/>
          <w:szCs w:val="27"/>
          <w:lang w:eastAsia="zh-CN"/>
        </w:rPr>
        <w:t xml:space="preserve">Примечание: </w:t>
      </w:r>
    </w:p>
    <w:p w14:paraId="394748B5" w14:textId="77777777" w:rsidR="00A62951" w:rsidRPr="00412C5C" w:rsidRDefault="00A62951" w:rsidP="00A62951">
      <w:pPr>
        <w:outlineLvl w:val="0"/>
        <w:rPr>
          <w:rFonts w:eastAsia="SimSun"/>
          <w:color w:val="000000" w:themeColor="text1"/>
          <w:sz w:val="27"/>
          <w:szCs w:val="27"/>
          <w:lang w:eastAsia="zh-CN"/>
        </w:rPr>
      </w:pPr>
      <w:r w:rsidRPr="00412C5C">
        <w:rPr>
          <w:rFonts w:eastAsia="SimSun"/>
          <w:color w:val="000000" w:themeColor="text1"/>
          <w:sz w:val="27"/>
          <w:szCs w:val="27"/>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7EBD21BD" w14:textId="77777777" w:rsidR="00A62951" w:rsidRPr="00412C5C" w:rsidRDefault="00A62951" w:rsidP="00A62951">
      <w:pPr>
        <w:outlineLvl w:val="0"/>
        <w:rPr>
          <w:rFonts w:eastAsia="SimSun"/>
          <w:color w:val="000000" w:themeColor="text1"/>
          <w:sz w:val="27"/>
          <w:szCs w:val="27"/>
          <w:lang w:eastAsia="zh-CN"/>
        </w:rPr>
      </w:pPr>
      <w:r w:rsidRPr="00412C5C">
        <w:rPr>
          <w:rFonts w:eastAsia="SimSun"/>
          <w:color w:val="000000" w:themeColor="text1"/>
          <w:sz w:val="27"/>
          <w:szCs w:val="27"/>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14:paraId="38C455A2" w14:textId="77777777" w:rsidR="00A62951" w:rsidRPr="00412C5C" w:rsidRDefault="00A62951" w:rsidP="00A62951">
      <w:pPr>
        <w:outlineLvl w:val="0"/>
        <w:rPr>
          <w:rFonts w:eastAsia="SimSun"/>
          <w:color w:val="000000" w:themeColor="text1"/>
          <w:sz w:val="27"/>
          <w:szCs w:val="27"/>
          <w:lang w:eastAsia="zh-CN"/>
        </w:rPr>
      </w:pPr>
      <w:r w:rsidRPr="00412C5C">
        <w:rPr>
          <w:rFonts w:eastAsia="SimSun"/>
          <w:color w:val="000000" w:themeColor="text1"/>
          <w:sz w:val="27"/>
          <w:szCs w:val="27"/>
          <w:lang w:eastAsia="zh-CN"/>
        </w:rPr>
        <w:t>В границах зон затопления, подтопления запрещаются:</w:t>
      </w:r>
    </w:p>
    <w:p w14:paraId="5F15F8FF" w14:textId="77777777" w:rsidR="00A62951" w:rsidRPr="00412C5C" w:rsidRDefault="00A62951" w:rsidP="00A62951">
      <w:pPr>
        <w:outlineLvl w:val="0"/>
        <w:rPr>
          <w:rFonts w:eastAsia="SimSun"/>
          <w:color w:val="000000" w:themeColor="text1"/>
          <w:sz w:val="27"/>
          <w:szCs w:val="27"/>
          <w:lang w:eastAsia="zh-CN"/>
        </w:rPr>
      </w:pPr>
      <w:r w:rsidRPr="00412C5C">
        <w:rPr>
          <w:rFonts w:eastAsia="SimSun"/>
          <w:color w:val="000000" w:themeColor="text1"/>
          <w:sz w:val="27"/>
          <w:szCs w:val="27"/>
          <w:lang w:eastAsia="zh-CN"/>
        </w:rPr>
        <w:t>1) использование сточных вод в целях регулирования плодородия почв;</w:t>
      </w:r>
    </w:p>
    <w:p w14:paraId="68FE43F9" w14:textId="77777777" w:rsidR="00A62951" w:rsidRPr="00412C5C" w:rsidRDefault="00A62951" w:rsidP="00A62951">
      <w:pPr>
        <w:outlineLvl w:val="0"/>
        <w:rPr>
          <w:rFonts w:eastAsia="SimSun"/>
          <w:color w:val="000000" w:themeColor="text1"/>
          <w:sz w:val="27"/>
          <w:szCs w:val="27"/>
          <w:lang w:eastAsia="zh-CN"/>
        </w:rPr>
      </w:pPr>
      <w:r w:rsidRPr="00412C5C">
        <w:rPr>
          <w:rFonts w:eastAsia="SimSun"/>
          <w:color w:val="000000" w:themeColor="text1"/>
          <w:sz w:val="27"/>
          <w:szCs w:val="27"/>
          <w:lang w:eastAsia="zh-CN"/>
        </w:rPr>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7D829287" w14:textId="77777777" w:rsidR="00A62951" w:rsidRPr="00412C5C" w:rsidRDefault="00A62951" w:rsidP="00A62951">
      <w:pPr>
        <w:outlineLvl w:val="0"/>
        <w:rPr>
          <w:rFonts w:eastAsia="SimSun"/>
          <w:color w:val="000000" w:themeColor="text1"/>
          <w:sz w:val="27"/>
          <w:szCs w:val="27"/>
          <w:lang w:eastAsia="zh-CN"/>
        </w:rPr>
      </w:pPr>
      <w:r w:rsidRPr="00412C5C">
        <w:rPr>
          <w:rFonts w:eastAsia="SimSun"/>
          <w:color w:val="000000" w:themeColor="text1"/>
          <w:sz w:val="27"/>
          <w:szCs w:val="27"/>
          <w:lang w:eastAsia="zh-CN"/>
        </w:rPr>
        <w:t>3) осуществление авиационных мер по борьбе с вредными организмами.</w:t>
      </w:r>
    </w:p>
    <w:p w14:paraId="153C348A" w14:textId="77777777" w:rsidR="00A62951" w:rsidRPr="00412C5C" w:rsidRDefault="00A62951" w:rsidP="00A62951">
      <w:pPr>
        <w:outlineLvl w:val="0"/>
        <w:rPr>
          <w:rFonts w:eastAsia="SimSun"/>
          <w:color w:val="000000" w:themeColor="text1"/>
          <w:sz w:val="27"/>
          <w:szCs w:val="27"/>
          <w:lang w:eastAsia="zh-CN"/>
        </w:rPr>
      </w:pPr>
      <w:r w:rsidRPr="00412C5C">
        <w:rPr>
          <w:rFonts w:eastAsia="SimSun"/>
          <w:color w:val="000000" w:themeColor="text1"/>
          <w:sz w:val="27"/>
          <w:szCs w:val="27"/>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41B85066" w14:textId="77777777" w:rsidR="00A62951" w:rsidRPr="00412C5C" w:rsidRDefault="00A62951" w:rsidP="00A62951">
      <w:pPr>
        <w:outlineLvl w:val="0"/>
        <w:rPr>
          <w:rFonts w:eastAsia="SimSun"/>
          <w:color w:val="000000" w:themeColor="text1"/>
          <w:sz w:val="27"/>
          <w:szCs w:val="27"/>
          <w:lang w:eastAsia="zh-CN"/>
        </w:rPr>
      </w:pPr>
      <w:r w:rsidRPr="00412C5C">
        <w:rPr>
          <w:rFonts w:eastAsia="SimSun"/>
          <w:color w:val="000000" w:themeColor="text1"/>
          <w:sz w:val="27"/>
          <w:szCs w:val="27"/>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56F130B8" w14:textId="77777777" w:rsidR="00A62951" w:rsidRPr="00412C5C" w:rsidRDefault="00A62951" w:rsidP="00A62951">
      <w:pPr>
        <w:outlineLvl w:val="0"/>
        <w:rPr>
          <w:rFonts w:eastAsia="SimSun"/>
          <w:color w:val="000000" w:themeColor="text1"/>
          <w:sz w:val="27"/>
          <w:szCs w:val="27"/>
          <w:lang w:eastAsia="zh-CN"/>
        </w:rPr>
      </w:pPr>
      <w:r w:rsidRPr="00412C5C">
        <w:rPr>
          <w:rFonts w:eastAsia="SimSun"/>
          <w:color w:val="000000" w:themeColor="text1"/>
          <w:sz w:val="27"/>
          <w:szCs w:val="27"/>
          <w:lang w:eastAsia="zh-CN"/>
        </w:rPr>
        <w:t>- в границах территорий общего пользования;</w:t>
      </w:r>
    </w:p>
    <w:p w14:paraId="7DE6F09C" w14:textId="77777777" w:rsidR="00A62951" w:rsidRPr="00412C5C" w:rsidRDefault="00A62951" w:rsidP="00A62951">
      <w:pPr>
        <w:outlineLvl w:val="0"/>
        <w:rPr>
          <w:rFonts w:eastAsia="SimSun"/>
          <w:color w:val="000000" w:themeColor="text1"/>
          <w:sz w:val="27"/>
          <w:szCs w:val="27"/>
          <w:lang w:eastAsia="zh-CN"/>
        </w:rPr>
      </w:pPr>
      <w:r w:rsidRPr="00412C5C">
        <w:rPr>
          <w:rFonts w:eastAsia="SimSun"/>
          <w:color w:val="000000" w:themeColor="text1"/>
          <w:sz w:val="27"/>
          <w:szCs w:val="27"/>
          <w:lang w:eastAsia="zh-CN"/>
        </w:rPr>
        <w:t>- предназначенные для размещения линейных объектов и (или) занятые линейными объектами.</w:t>
      </w:r>
    </w:p>
    <w:p w14:paraId="1FA994D9" w14:textId="77777777" w:rsidR="0045601A" w:rsidRPr="00412C5C" w:rsidRDefault="0045601A" w:rsidP="0045601A">
      <w:pPr>
        <w:rPr>
          <w:rFonts w:eastAsia="SimSun"/>
          <w:color w:val="000000" w:themeColor="text1"/>
          <w:sz w:val="27"/>
          <w:szCs w:val="27"/>
        </w:rPr>
      </w:pPr>
      <w:r w:rsidRPr="00412C5C">
        <w:rPr>
          <w:rFonts w:eastAsia="SimSun"/>
          <w:color w:val="000000" w:themeColor="text1"/>
          <w:sz w:val="27"/>
          <w:szCs w:val="27"/>
        </w:rPr>
        <w:t>Требования настоящих Правил к предельным минимальным размерам земельных участков не применяются в отношении земельных участков (земель), ранее предоставленных на каком-либо праве (находящихся на ином законном основании) в размерах, менее установленных градостроительными регламентами, в целях их кадастрового учета и государственной регистрации прав на них в указанных размерах.</w:t>
      </w:r>
    </w:p>
    <w:p w14:paraId="47C00C31" w14:textId="77777777" w:rsidR="00A62951" w:rsidRPr="00412C5C" w:rsidRDefault="00A62951" w:rsidP="00A62951">
      <w:pPr>
        <w:outlineLvl w:val="0"/>
        <w:rPr>
          <w:rFonts w:eastAsia="SimSun"/>
          <w:color w:val="000000" w:themeColor="text1"/>
          <w:sz w:val="27"/>
          <w:szCs w:val="27"/>
          <w:lang w:eastAsia="zh-CN"/>
        </w:rPr>
      </w:pPr>
      <w:r w:rsidRPr="00412C5C">
        <w:rPr>
          <w:rFonts w:eastAsia="SimSun"/>
          <w:color w:val="000000" w:themeColor="text1"/>
          <w:sz w:val="27"/>
          <w:szCs w:val="27"/>
          <w:lang w:eastAsia="zh-CN"/>
        </w:rPr>
        <w:t xml:space="preserve">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w:t>
      </w:r>
      <w:r w:rsidRPr="00412C5C">
        <w:rPr>
          <w:rFonts w:eastAsia="SimSun"/>
          <w:color w:val="000000" w:themeColor="text1"/>
          <w:sz w:val="27"/>
          <w:szCs w:val="27"/>
          <w:lang w:eastAsia="zh-CN"/>
        </w:rPr>
        <w:lastRenderedPageBreak/>
        <w:t>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2DA098F5" w14:textId="77777777" w:rsidR="00A62951" w:rsidRPr="00412C5C" w:rsidRDefault="00A62951" w:rsidP="00A62951">
      <w:pPr>
        <w:outlineLvl w:val="0"/>
        <w:rPr>
          <w:rFonts w:eastAsia="SimSun"/>
          <w:color w:val="000000" w:themeColor="text1"/>
          <w:sz w:val="27"/>
          <w:szCs w:val="27"/>
          <w:lang w:eastAsia="zh-CN"/>
        </w:rPr>
      </w:pPr>
      <w:r w:rsidRPr="00412C5C">
        <w:rPr>
          <w:rFonts w:eastAsia="SimSun"/>
          <w:color w:val="000000" w:themeColor="text1"/>
          <w:sz w:val="27"/>
          <w:szCs w:val="27"/>
          <w:lang w:eastAsia="zh-CN"/>
        </w:rPr>
        <w:t>Размещение зданий, строений и сооружений возможно при соблюдении требований статей 37, 38, 40, 41, 44 настоящих Правил.</w:t>
      </w:r>
    </w:p>
    <w:p w14:paraId="0518AABA" w14:textId="77777777" w:rsidR="005E0A54" w:rsidRPr="00412C5C" w:rsidRDefault="005E0A54" w:rsidP="007E79D7">
      <w:pPr>
        <w:keepLines/>
        <w:suppressAutoHyphens/>
        <w:overflowPunct w:val="0"/>
        <w:autoSpaceDE w:val="0"/>
        <w:spacing w:line="320" w:lineRule="exact"/>
        <w:ind w:firstLine="0"/>
        <w:rPr>
          <w:rFonts w:eastAsia="Times New Roman"/>
          <w:color w:val="000000" w:themeColor="text1"/>
          <w:lang w:eastAsia="zh-CN"/>
        </w:rPr>
      </w:pPr>
    </w:p>
    <w:p w14:paraId="09276E6D" w14:textId="77777777" w:rsidR="00DB70DB" w:rsidRPr="00412C5C" w:rsidRDefault="00DB70DB" w:rsidP="001C794B">
      <w:pPr>
        <w:suppressAutoHyphens/>
        <w:ind w:firstLine="0"/>
        <w:jc w:val="center"/>
        <w:rPr>
          <w:rFonts w:eastAsia="Times New Roman"/>
          <w:b/>
          <w:bCs/>
          <w:color w:val="000000" w:themeColor="text1"/>
          <w:sz w:val="27"/>
          <w:szCs w:val="27"/>
          <w:lang w:eastAsia="ar-SA"/>
        </w:rPr>
      </w:pPr>
      <w:r w:rsidRPr="00412C5C">
        <w:rPr>
          <w:rFonts w:eastAsia="Times New Roman"/>
          <w:b/>
          <w:bCs/>
          <w:color w:val="000000" w:themeColor="text1"/>
          <w:sz w:val="27"/>
          <w:szCs w:val="27"/>
          <w:lang w:eastAsia="ar-SA"/>
        </w:rPr>
        <w:t>Р-- ТОС. Зона об</w:t>
      </w:r>
      <w:r w:rsidR="001C794B" w:rsidRPr="00412C5C">
        <w:rPr>
          <w:rFonts w:eastAsia="Times New Roman"/>
          <w:b/>
          <w:bCs/>
          <w:color w:val="000000" w:themeColor="text1"/>
          <w:sz w:val="27"/>
          <w:szCs w:val="27"/>
          <w:lang w:eastAsia="ar-SA"/>
        </w:rPr>
        <w:t>ъектов туризма, отдыха и спорта</w:t>
      </w:r>
    </w:p>
    <w:p w14:paraId="48C3F64E" w14:textId="77777777" w:rsidR="00DB70DB" w:rsidRPr="00412C5C" w:rsidRDefault="00DB70DB" w:rsidP="00DB70DB">
      <w:pPr>
        <w:suppressAutoHyphens/>
        <w:ind w:firstLine="284"/>
        <w:rPr>
          <w:rFonts w:eastAsia="Times New Roman"/>
          <w:bCs/>
          <w:color w:val="000000" w:themeColor="text1"/>
          <w:sz w:val="27"/>
          <w:szCs w:val="27"/>
          <w:u w:val="single"/>
          <w:lang w:eastAsia="ar-SA"/>
        </w:rPr>
      </w:pPr>
    </w:p>
    <w:p w14:paraId="20CCFCB5" w14:textId="77777777" w:rsidR="00DB70DB" w:rsidRPr="00412C5C" w:rsidRDefault="00DB70DB" w:rsidP="00DB70DB">
      <w:pPr>
        <w:suppressAutoHyphens/>
        <w:rPr>
          <w:rFonts w:eastAsia="SimSun"/>
          <w:iCs/>
          <w:color w:val="000000" w:themeColor="text1"/>
          <w:sz w:val="27"/>
          <w:szCs w:val="27"/>
          <w:lang w:eastAsia="zh-CN"/>
        </w:rPr>
      </w:pPr>
      <w:r w:rsidRPr="00412C5C">
        <w:rPr>
          <w:rFonts w:eastAsia="Times New Roman"/>
          <w:iCs/>
          <w:color w:val="000000" w:themeColor="text1"/>
          <w:sz w:val="27"/>
          <w:szCs w:val="27"/>
          <w:lang w:eastAsia="ar-SA"/>
        </w:rPr>
        <w:t>Зона предназначена для размещения объектов</w:t>
      </w:r>
      <w:r w:rsidRPr="00412C5C">
        <w:rPr>
          <w:rFonts w:eastAsia="Times New Roman"/>
          <w:color w:val="000000" w:themeColor="text1"/>
          <w:sz w:val="27"/>
          <w:szCs w:val="27"/>
          <w:lang w:eastAsia="ar-SA"/>
        </w:rPr>
        <w:t xml:space="preserve"> туризма, отдыха и спорта</w:t>
      </w:r>
      <w:r w:rsidRPr="00412C5C">
        <w:rPr>
          <w:rFonts w:eastAsia="Times New Roman"/>
          <w:iCs/>
          <w:color w:val="000000" w:themeColor="text1"/>
          <w:sz w:val="27"/>
          <w:szCs w:val="27"/>
          <w:lang w:eastAsia="ar-SA"/>
        </w:rPr>
        <w:t xml:space="preserve">, сохранения экологически чистой окружающей среды </w:t>
      </w:r>
      <w:r w:rsidRPr="00412C5C">
        <w:rPr>
          <w:rFonts w:eastAsia="Times New Roman"/>
          <w:color w:val="000000" w:themeColor="text1"/>
          <w:sz w:val="27"/>
          <w:szCs w:val="27"/>
          <w:lang w:eastAsia="ar-SA"/>
        </w:rPr>
        <w:t>и использования существующего природного ландшафта в рекреационных целях</w:t>
      </w:r>
      <w:r w:rsidRPr="00412C5C">
        <w:rPr>
          <w:rFonts w:eastAsia="Times New Roman"/>
          <w:iCs/>
          <w:color w:val="000000" w:themeColor="text1"/>
          <w:sz w:val="27"/>
          <w:szCs w:val="27"/>
          <w:lang w:eastAsia="ar-SA"/>
        </w:rPr>
        <w:t>.</w:t>
      </w:r>
    </w:p>
    <w:p w14:paraId="73077495" w14:textId="77777777" w:rsidR="004F39D1" w:rsidRPr="00412C5C" w:rsidRDefault="004F39D1" w:rsidP="00DB70DB">
      <w:pPr>
        <w:tabs>
          <w:tab w:val="left" w:pos="2520"/>
        </w:tabs>
        <w:suppressAutoHyphens/>
        <w:ind w:firstLine="0"/>
        <w:jc w:val="center"/>
        <w:rPr>
          <w:rFonts w:eastAsia="SimSun"/>
          <w:color w:val="000000" w:themeColor="text1"/>
          <w:sz w:val="27"/>
          <w:szCs w:val="27"/>
          <w:lang w:eastAsia="zh-CN"/>
        </w:rPr>
      </w:pPr>
    </w:p>
    <w:p w14:paraId="00106740" w14:textId="77777777" w:rsidR="00DB70DB" w:rsidRPr="00412C5C" w:rsidRDefault="00DB70DB" w:rsidP="00DB70DB">
      <w:pPr>
        <w:tabs>
          <w:tab w:val="left" w:pos="2520"/>
        </w:tabs>
        <w:suppressAutoHyphens/>
        <w:ind w:firstLine="0"/>
        <w:jc w:val="center"/>
        <w:rPr>
          <w:rFonts w:eastAsia="SimSun"/>
          <w:b/>
          <w:color w:val="000000" w:themeColor="text1"/>
          <w:sz w:val="27"/>
          <w:szCs w:val="27"/>
          <w:lang w:eastAsia="zh-CN"/>
        </w:rPr>
      </w:pPr>
      <w:r w:rsidRPr="00412C5C">
        <w:rPr>
          <w:rFonts w:eastAsia="SimSun"/>
          <w:b/>
          <w:color w:val="000000" w:themeColor="text1"/>
          <w:sz w:val="27"/>
          <w:szCs w:val="27"/>
          <w:lang w:eastAsia="zh-CN"/>
        </w:rPr>
        <w:t>Основные виды и параметры разрешенного использования земельных участков и объектов капитального строительства</w:t>
      </w:r>
    </w:p>
    <w:p w14:paraId="1055C41D" w14:textId="77777777" w:rsidR="00DB70DB" w:rsidRPr="00412C5C" w:rsidRDefault="00DB70DB" w:rsidP="00DB70DB">
      <w:pPr>
        <w:tabs>
          <w:tab w:val="left" w:pos="2520"/>
        </w:tabs>
        <w:suppressAutoHyphens/>
        <w:ind w:firstLine="0"/>
        <w:jc w:val="center"/>
        <w:rPr>
          <w:rFonts w:eastAsia="SimSun"/>
          <w:color w:val="000000" w:themeColor="text1"/>
          <w:lang w:eastAsia="zh-CN"/>
        </w:rPr>
      </w:pPr>
    </w:p>
    <w:tbl>
      <w:tblPr>
        <w:tblW w:w="9767" w:type="dxa"/>
        <w:tblInd w:w="-10" w:type="dxa"/>
        <w:tblLayout w:type="fixed"/>
        <w:tblLook w:val="0000" w:firstRow="0" w:lastRow="0" w:firstColumn="0" w:lastColumn="0" w:noHBand="0" w:noVBand="0"/>
      </w:tblPr>
      <w:tblGrid>
        <w:gridCol w:w="3249"/>
        <w:gridCol w:w="3249"/>
        <w:gridCol w:w="3269"/>
      </w:tblGrid>
      <w:tr w:rsidR="00412C5C" w:rsidRPr="00412C5C" w14:paraId="70ED3300" w14:textId="77777777" w:rsidTr="0080739B">
        <w:trPr>
          <w:trHeight w:val="23"/>
          <w:tblHeader/>
        </w:trPr>
        <w:tc>
          <w:tcPr>
            <w:tcW w:w="3249" w:type="dxa"/>
            <w:tcBorders>
              <w:top w:val="single" w:sz="4" w:space="0" w:color="auto"/>
              <w:left w:val="single" w:sz="4" w:space="0" w:color="auto"/>
              <w:bottom w:val="single" w:sz="4" w:space="0" w:color="auto"/>
              <w:right w:val="single" w:sz="4" w:space="0" w:color="auto"/>
            </w:tcBorders>
          </w:tcPr>
          <w:p w14:paraId="4551596A" w14:textId="77777777" w:rsidR="004516BE" w:rsidRPr="00412C5C" w:rsidRDefault="005A1F90" w:rsidP="005A1F90">
            <w:pPr>
              <w:tabs>
                <w:tab w:val="left" w:pos="2520"/>
              </w:tabs>
              <w:ind w:firstLine="0"/>
              <w:jc w:val="left"/>
              <w:rPr>
                <w:rFonts w:eastAsia="SimSun"/>
                <w:b/>
                <w:color w:val="000000" w:themeColor="text1"/>
                <w:sz w:val="24"/>
                <w:szCs w:val="24"/>
                <w:lang w:eastAsia="zh-CN"/>
              </w:rPr>
            </w:pPr>
            <w:r w:rsidRPr="00412C5C">
              <w:rPr>
                <w:rFonts w:eastAsia="SimSun"/>
                <w:b/>
                <w:color w:val="000000" w:themeColor="text1"/>
                <w:sz w:val="24"/>
                <w:szCs w:val="24"/>
                <w:lang w:eastAsia="zh-CN"/>
              </w:rPr>
              <w:t>Наименование в</w:t>
            </w:r>
            <w:r w:rsidR="004516BE" w:rsidRPr="00412C5C">
              <w:rPr>
                <w:rFonts w:eastAsia="SimSun"/>
                <w:b/>
                <w:color w:val="000000" w:themeColor="text1"/>
                <w:sz w:val="24"/>
                <w:szCs w:val="24"/>
                <w:lang w:eastAsia="zh-CN"/>
              </w:rPr>
              <w:t>ид</w:t>
            </w:r>
            <w:r w:rsidRPr="00412C5C">
              <w:rPr>
                <w:rFonts w:eastAsia="SimSun"/>
                <w:b/>
                <w:color w:val="000000" w:themeColor="text1"/>
                <w:sz w:val="24"/>
                <w:szCs w:val="24"/>
                <w:lang w:eastAsia="zh-CN"/>
              </w:rPr>
              <w:t>а</w:t>
            </w:r>
            <w:r w:rsidR="004516BE" w:rsidRPr="00412C5C">
              <w:rPr>
                <w:rFonts w:eastAsia="SimSun"/>
                <w:b/>
                <w:color w:val="000000" w:themeColor="text1"/>
                <w:sz w:val="24"/>
                <w:szCs w:val="24"/>
                <w:lang w:eastAsia="zh-CN"/>
              </w:rPr>
              <w:t xml:space="preserve"> разрешенного использования земельн</w:t>
            </w:r>
            <w:r w:rsidRPr="00412C5C">
              <w:rPr>
                <w:rFonts w:eastAsia="SimSun"/>
                <w:b/>
                <w:color w:val="000000" w:themeColor="text1"/>
                <w:sz w:val="24"/>
                <w:szCs w:val="24"/>
                <w:lang w:eastAsia="zh-CN"/>
              </w:rPr>
              <w:t>ого</w:t>
            </w:r>
            <w:r w:rsidR="004516BE" w:rsidRPr="00412C5C">
              <w:rPr>
                <w:rFonts w:eastAsia="SimSun"/>
                <w:b/>
                <w:color w:val="000000" w:themeColor="text1"/>
                <w:sz w:val="24"/>
                <w:szCs w:val="24"/>
                <w:lang w:eastAsia="zh-CN"/>
              </w:rPr>
              <w:t xml:space="preserve"> участк</w:t>
            </w:r>
            <w:r w:rsidRPr="00412C5C">
              <w:rPr>
                <w:rFonts w:eastAsia="SimSun"/>
                <w:b/>
                <w:color w:val="000000" w:themeColor="text1"/>
                <w:sz w:val="24"/>
                <w:szCs w:val="24"/>
                <w:lang w:eastAsia="zh-CN"/>
              </w:rPr>
              <w:t>а</w:t>
            </w:r>
            <w:r w:rsidR="004516BE" w:rsidRPr="00412C5C">
              <w:rPr>
                <w:rFonts w:eastAsia="SimSun"/>
                <w:b/>
                <w:color w:val="000000" w:themeColor="text1"/>
                <w:sz w:val="24"/>
                <w:szCs w:val="24"/>
                <w:lang w:eastAsia="zh-CN"/>
              </w:rPr>
              <w:t xml:space="preserve"> </w:t>
            </w:r>
          </w:p>
        </w:tc>
        <w:tc>
          <w:tcPr>
            <w:tcW w:w="3249" w:type="dxa"/>
            <w:tcBorders>
              <w:top w:val="single" w:sz="4" w:space="0" w:color="auto"/>
              <w:left w:val="single" w:sz="4" w:space="0" w:color="auto"/>
              <w:bottom w:val="single" w:sz="4" w:space="0" w:color="auto"/>
              <w:right w:val="single" w:sz="4" w:space="0" w:color="auto"/>
            </w:tcBorders>
          </w:tcPr>
          <w:p w14:paraId="5CE00693" w14:textId="77777777" w:rsidR="004516BE" w:rsidRPr="00412C5C" w:rsidRDefault="005A1F90" w:rsidP="005A1F90">
            <w:pPr>
              <w:tabs>
                <w:tab w:val="left" w:pos="2520"/>
              </w:tabs>
              <w:ind w:firstLine="0"/>
              <w:jc w:val="left"/>
              <w:rPr>
                <w:rFonts w:eastAsia="SimSun"/>
                <w:b/>
                <w:color w:val="000000" w:themeColor="text1"/>
                <w:sz w:val="24"/>
                <w:szCs w:val="24"/>
                <w:lang w:eastAsia="zh-CN"/>
              </w:rPr>
            </w:pPr>
            <w:r w:rsidRPr="00412C5C">
              <w:rPr>
                <w:rFonts w:eastAsia="SimSun"/>
                <w:b/>
                <w:color w:val="000000" w:themeColor="text1"/>
                <w:sz w:val="24"/>
                <w:szCs w:val="24"/>
                <w:lang w:eastAsia="zh-CN"/>
              </w:rPr>
              <w:t>Описание в</w:t>
            </w:r>
            <w:r w:rsidR="004516BE" w:rsidRPr="00412C5C">
              <w:rPr>
                <w:rFonts w:eastAsia="SimSun"/>
                <w:b/>
                <w:color w:val="000000" w:themeColor="text1"/>
                <w:sz w:val="24"/>
                <w:szCs w:val="24"/>
                <w:lang w:eastAsia="zh-CN"/>
              </w:rPr>
              <w:t>ид</w:t>
            </w:r>
            <w:r w:rsidRPr="00412C5C">
              <w:rPr>
                <w:rFonts w:eastAsia="SimSun"/>
                <w:b/>
                <w:color w:val="000000" w:themeColor="text1"/>
                <w:sz w:val="24"/>
                <w:szCs w:val="24"/>
                <w:lang w:eastAsia="zh-CN"/>
              </w:rPr>
              <w:t>а</w:t>
            </w:r>
            <w:r w:rsidR="004516BE" w:rsidRPr="00412C5C">
              <w:rPr>
                <w:rFonts w:eastAsia="SimSun"/>
                <w:b/>
                <w:color w:val="000000" w:themeColor="text1"/>
                <w:sz w:val="24"/>
                <w:szCs w:val="24"/>
                <w:lang w:eastAsia="zh-CN"/>
              </w:rPr>
              <w:t xml:space="preserve"> разрешенного использования </w:t>
            </w:r>
            <w:r w:rsidRPr="00412C5C">
              <w:rPr>
                <w:rFonts w:eastAsia="SimSun"/>
                <w:b/>
                <w:color w:val="000000" w:themeColor="text1"/>
                <w:sz w:val="24"/>
                <w:szCs w:val="24"/>
                <w:lang w:eastAsia="zh-CN"/>
              </w:rPr>
              <w:t>земельного участка</w:t>
            </w:r>
          </w:p>
        </w:tc>
        <w:tc>
          <w:tcPr>
            <w:tcW w:w="3269" w:type="dxa"/>
            <w:tcBorders>
              <w:top w:val="single" w:sz="4" w:space="0" w:color="auto"/>
              <w:left w:val="single" w:sz="4" w:space="0" w:color="auto"/>
              <w:bottom w:val="single" w:sz="4" w:space="0" w:color="auto"/>
              <w:right w:val="single" w:sz="4" w:space="0" w:color="auto"/>
            </w:tcBorders>
          </w:tcPr>
          <w:p w14:paraId="19691F94" w14:textId="77777777" w:rsidR="004516BE" w:rsidRPr="00412C5C" w:rsidRDefault="004516BE" w:rsidP="004516BE">
            <w:pPr>
              <w:tabs>
                <w:tab w:val="left" w:pos="2520"/>
              </w:tabs>
              <w:ind w:firstLine="0"/>
              <w:jc w:val="left"/>
              <w:rPr>
                <w:rFonts w:eastAsia="SimSun"/>
                <w:b/>
                <w:color w:val="000000" w:themeColor="text1"/>
                <w:sz w:val="24"/>
                <w:szCs w:val="24"/>
                <w:lang w:eastAsia="zh-CN"/>
              </w:rPr>
            </w:pPr>
            <w:r w:rsidRPr="00412C5C">
              <w:rPr>
                <w:rFonts w:eastAsia="SimSun"/>
                <w:b/>
                <w:color w:val="000000" w:themeColor="text1"/>
                <w:sz w:val="24"/>
                <w:szCs w:val="24"/>
                <w:lang w:eastAsia="zh-CN"/>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412C5C" w:rsidRPr="00412C5C" w14:paraId="60FE6646" w14:textId="77777777" w:rsidTr="00D13DBE">
        <w:trPr>
          <w:trHeight w:val="23"/>
        </w:trPr>
        <w:tc>
          <w:tcPr>
            <w:tcW w:w="3249" w:type="dxa"/>
            <w:tcBorders>
              <w:top w:val="single" w:sz="4" w:space="0" w:color="000000"/>
              <w:left w:val="single" w:sz="4" w:space="0" w:color="000000"/>
              <w:bottom w:val="single" w:sz="4" w:space="0" w:color="000000"/>
            </w:tcBorders>
            <w:shd w:val="clear" w:color="auto" w:fill="auto"/>
          </w:tcPr>
          <w:p w14:paraId="56CA76B8" w14:textId="77777777" w:rsidR="005A1F90" w:rsidRPr="00412C5C" w:rsidRDefault="005A1F90" w:rsidP="004516BE">
            <w:pPr>
              <w:keepLines/>
              <w:widowControl w:val="0"/>
              <w:suppressAutoHyphens/>
              <w:overflowPunct w:val="0"/>
              <w:autoSpaceDE w:val="0"/>
              <w:ind w:firstLine="0"/>
              <w:jc w:val="left"/>
              <w:rPr>
                <w:rFonts w:eastAsia="Times New Roman"/>
                <w:color w:val="000000" w:themeColor="text1"/>
                <w:sz w:val="24"/>
                <w:szCs w:val="24"/>
                <w:lang w:eastAsia="ar-SA"/>
              </w:rPr>
            </w:pPr>
            <w:r w:rsidRPr="00412C5C">
              <w:rPr>
                <w:rFonts w:eastAsia="SimSun"/>
                <w:color w:val="000000" w:themeColor="text1"/>
                <w:sz w:val="24"/>
                <w:szCs w:val="24"/>
                <w:lang w:eastAsia="zh-CN"/>
              </w:rPr>
              <w:t xml:space="preserve">[5.1]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 xml:space="preserve"> Спорт</w:t>
            </w:r>
          </w:p>
        </w:tc>
        <w:tc>
          <w:tcPr>
            <w:tcW w:w="3249" w:type="dxa"/>
            <w:tcBorders>
              <w:top w:val="single" w:sz="4" w:space="0" w:color="000000"/>
              <w:left w:val="single" w:sz="4" w:space="0" w:color="000000"/>
              <w:bottom w:val="single" w:sz="4" w:space="0" w:color="000000"/>
            </w:tcBorders>
            <w:shd w:val="clear" w:color="auto" w:fill="auto"/>
          </w:tcPr>
          <w:p w14:paraId="30394417" w14:textId="77777777" w:rsidR="005A1F90" w:rsidRPr="00412C5C" w:rsidRDefault="005A1F90" w:rsidP="00074C0B">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5.1.1 - 5.1.7</w:t>
            </w:r>
          </w:p>
          <w:p w14:paraId="1FF5F8A1" w14:textId="77777777" w:rsidR="00522EDB" w:rsidRPr="00412C5C" w:rsidRDefault="00522EDB" w:rsidP="00074C0B">
            <w:pPr>
              <w:autoSpaceDE w:val="0"/>
              <w:autoSpaceDN w:val="0"/>
              <w:adjustRightInd w:val="0"/>
              <w:ind w:firstLine="0"/>
              <w:jc w:val="left"/>
              <w:rPr>
                <w:rFonts w:eastAsia="Times New Roman"/>
                <w:color w:val="000000" w:themeColor="text1"/>
                <w:sz w:val="24"/>
                <w:szCs w:val="24"/>
                <w:lang w:eastAsia="ru-RU"/>
              </w:rPr>
            </w:pPr>
          </w:p>
        </w:tc>
        <w:tc>
          <w:tcPr>
            <w:tcW w:w="326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A4FFCE6" w14:textId="77777777" w:rsidR="005A1F90" w:rsidRPr="00412C5C" w:rsidRDefault="005A1F90" w:rsidP="005E0A54">
            <w:pPr>
              <w:widowControl w:val="0"/>
              <w:suppressAutoHyphens/>
              <w:autoSpaceDE w:val="0"/>
              <w:ind w:firstLine="0"/>
              <w:jc w:val="left"/>
              <w:rPr>
                <w:rFonts w:eastAsia="Times New Roman"/>
                <w:color w:val="000000" w:themeColor="text1"/>
                <w:sz w:val="24"/>
                <w:szCs w:val="24"/>
                <w:lang w:eastAsia="ar-SA"/>
              </w:rPr>
            </w:pPr>
            <w:r w:rsidRPr="00412C5C">
              <w:rPr>
                <w:rFonts w:eastAsia="Times New Roman"/>
                <w:color w:val="000000" w:themeColor="text1"/>
                <w:sz w:val="24"/>
                <w:szCs w:val="24"/>
                <w:lang w:eastAsia="ar-SA"/>
              </w:rPr>
              <w:t>Минимальная площадь земельного участка – 1000/250000 кв. м.</w:t>
            </w:r>
          </w:p>
          <w:p w14:paraId="29A5D72D" w14:textId="77777777" w:rsidR="005A1F90" w:rsidRPr="00412C5C" w:rsidRDefault="005A1F90" w:rsidP="005E0A54">
            <w:pPr>
              <w:widowControl w:val="0"/>
              <w:suppressAutoHyphens/>
              <w:autoSpaceDE w:val="0"/>
              <w:ind w:firstLine="0"/>
              <w:jc w:val="left"/>
              <w:rPr>
                <w:rFonts w:eastAsia="Times New Roman"/>
                <w:color w:val="000000" w:themeColor="text1"/>
                <w:sz w:val="24"/>
                <w:szCs w:val="24"/>
                <w:lang w:eastAsia="ar-SA"/>
              </w:rPr>
            </w:pPr>
            <w:r w:rsidRPr="00412C5C">
              <w:rPr>
                <w:rFonts w:eastAsia="Times New Roman"/>
                <w:color w:val="000000" w:themeColor="text1"/>
                <w:sz w:val="24"/>
                <w:szCs w:val="24"/>
                <w:lang w:eastAsia="ar-SA"/>
              </w:rPr>
              <w:t>Минимальные отступы от границ участка - 3 м.</w:t>
            </w:r>
          </w:p>
          <w:p w14:paraId="5A3CA819" w14:textId="77777777" w:rsidR="005A1F90" w:rsidRPr="00412C5C" w:rsidRDefault="005A1F90" w:rsidP="005E0A54">
            <w:pPr>
              <w:widowControl w:val="0"/>
              <w:suppressAutoHyphens/>
              <w:autoSpaceDE w:val="0"/>
              <w:ind w:firstLine="0"/>
              <w:jc w:val="left"/>
              <w:rPr>
                <w:rFonts w:eastAsia="Times New Roman"/>
                <w:color w:val="000000" w:themeColor="text1"/>
                <w:sz w:val="24"/>
                <w:szCs w:val="24"/>
                <w:lang w:eastAsia="ar-SA"/>
              </w:rPr>
            </w:pPr>
            <w:r w:rsidRPr="00412C5C">
              <w:rPr>
                <w:rFonts w:eastAsia="Times New Roman"/>
                <w:color w:val="000000" w:themeColor="text1"/>
                <w:sz w:val="24"/>
                <w:szCs w:val="24"/>
                <w:lang w:eastAsia="ar-SA"/>
              </w:rPr>
              <w:t>Минимальный отступ от красной линии - 5 м.</w:t>
            </w:r>
          </w:p>
          <w:p w14:paraId="64099D3F" w14:textId="77777777" w:rsidR="005A1F90" w:rsidRPr="00412C5C" w:rsidRDefault="005A1F90" w:rsidP="005E0A54">
            <w:pPr>
              <w:widowControl w:val="0"/>
              <w:suppressAutoHyphens/>
              <w:autoSpaceDE w:val="0"/>
              <w:ind w:firstLine="0"/>
              <w:jc w:val="left"/>
              <w:rPr>
                <w:rFonts w:eastAsia="Times New Roman"/>
                <w:color w:val="000000" w:themeColor="text1"/>
                <w:sz w:val="24"/>
                <w:szCs w:val="24"/>
                <w:lang w:eastAsia="ar-SA"/>
              </w:rPr>
            </w:pPr>
            <w:r w:rsidRPr="00412C5C">
              <w:rPr>
                <w:rFonts w:eastAsia="Times New Roman"/>
                <w:color w:val="000000" w:themeColor="text1"/>
                <w:sz w:val="24"/>
                <w:szCs w:val="24"/>
                <w:lang w:eastAsia="ar-SA"/>
              </w:rPr>
              <w:t xml:space="preserve">Максимальная высота капитальных зданий - 30 м </w:t>
            </w:r>
            <w:r w:rsidR="00522EDB" w:rsidRPr="00412C5C">
              <w:rPr>
                <w:rFonts w:eastAsia="Times New Roman"/>
                <w:color w:val="000000" w:themeColor="text1"/>
                <w:sz w:val="24"/>
                <w:szCs w:val="24"/>
                <w:lang w:eastAsia="ar-SA"/>
              </w:rPr>
              <w:t xml:space="preserve">      </w:t>
            </w:r>
            <w:r w:rsidRPr="00412C5C">
              <w:rPr>
                <w:rFonts w:eastAsia="Times New Roman"/>
                <w:color w:val="000000" w:themeColor="text1"/>
                <w:sz w:val="24"/>
                <w:szCs w:val="24"/>
                <w:lang w:eastAsia="ar-SA"/>
              </w:rPr>
              <w:t>от планировочной отметки земли.</w:t>
            </w:r>
          </w:p>
          <w:p w14:paraId="5FE275BE" w14:textId="77777777" w:rsidR="005A1F90" w:rsidRPr="00412C5C" w:rsidRDefault="005A1F90" w:rsidP="005E0A54">
            <w:pPr>
              <w:widowControl w:val="0"/>
              <w:suppressAutoHyphens/>
              <w:autoSpaceDE w:val="0"/>
              <w:ind w:firstLine="0"/>
              <w:jc w:val="left"/>
              <w:rPr>
                <w:rFonts w:eastAsia="Times New Roman"/>
                <w:color w:val="000000" w:themeColor="text1"/>
                <w:sz w:val="24"/>
                <w:szCs w:val="24"/>
                <w:lang w:eastAsia="ar-SA"/>
              </w:rPr>
            </w:pPr>
            <w:r w:rsidRPr="00412C5C">
              <w:rPr>
                <w:rFonts w:eastAsia="Times New Roman"/>
                <w:color w:val="000000" w:themeColor="text1"/>
                <w:sz w:val="24"/>
                <w:szCs w:val="24"/>
                <w:lang w:eastAsia="ar-SA"/>
              </w:rPr>
              <w:t>Максимального количество надземных этажей (включая мансардный этаж) – 3 этажа.</w:t>
            </w:r>
          </w:p>
          <w:p w14:paraId="0DCBDD88" w14:textId="77777777" w:rsidR="005A1F90" w:rsidRPr="00412C5C" w:rsidRDefault="005A1F90" w:rsidP="005E0A54">
            <w:pPr>
              <w:widowControl w:val="0"/>
              <w:suppressAutoHyphens/>
              <w:autoSpaceDE w:val="0"/>
              <w:ind w:firstLine="0"/>
              <w:jc w:val="left"/>
              <w:rPr>
                <w:rFonts w:eastAsia="SimSun"/>
                <w:color w:val="000000" w:themeColor="text1"/>
                <w:sz w:val="24"/>
                <w:szCs w:val="24"/>
                <w:lang w:eastAsia="zh-CN"/>
              </w:rPr>
            </w:pPr>
            <w:r w:rsidRPr="00412C5C">
              <w:rPr>
                <w:rFonts w:eastAsia="Times New Roman"/>
                <w:color w:val="000000" w:themeColor="text1"/>
                <w:sz w:val="24"/>
                <w:szCs w:val="24"/>
                <w:lang w:eastAsia="ar-SA"/>
              </w:rPr>
              <w:t>Максимальный процент застройки в границах земельного участка – 60%</w:t>
            </w:r>
          </w:p>
        </w:tc>
      </w:tr>
      <w:tr w:rsidR="00412C5C" w:rsidRPr="00412C5C" w14:paraId="54241CC0" w14:textId="77777777" w:rsidTr="00D13DBE">
        <w:trPr>
          <w:trHeight w:val="23"/>
        </w:trPr>
        <w:tc>
          <w:tcPr>
            <w:tcW w:w="3249" w:type="dxa"/>
            <w:tcBorders>
              <w:top w:val="single" w:sz="4" w:space="0" w:color="000000"/>
              <w:left w:val="single" w:sz="4" w:space="0" w:color="000000"/>
              <w:bottom w:val="single" w:sz="4" w:space="0" w:color="000000"/>
            </w:tcBorders>
            <w:shd w:val="clear" w:color="auto" w:fill="auto"/>
          </w:tcPr>
          <w:p w14:paraId="1AA66A4B" w14:textId="77777777" w:rsidR="005A1F90" w:rsidRPr="00412C5C" w:rsidRDefault="005A1F90" w:rsidP="004516BE">
            <w:pPr>
              <w:widowControl w:val="0"/>
              <w:suppressAutoHyphens/>
              <w:autoSpaceDE w:val="0"/>
              <w:ind w:firstLine="0"/>
              <w:jc w:val="left"/>
              <w:rPr>
                <w:rFonts w:eastAsia="Times New Roman"/>
                <w:color w:val="000000" w:themeColor="text1"/>
                <w:sz w:val="24"/>
                <w:szCs w:val="24"/>
                <w:lang w:eastAsia="zh-CN"/>
              </w:rPr>
            </w:pPr>
            <w:r w:rsidRPr="00412C5C">
              <w:rPr>
                <w:rFonts w:eastAsia="SimSun"/>
                <w:color w:val="000000" w:themeColor="text1"/>
                <w:sz w:val="24"/>
                <w:szCs w:val="24"/>
                <w:lang w:eastAsia="zh-CN"/>
              </w:rPr>
              <w:t>[11.1] - Общее пользование водными объектами</w:t>
            </w:r>
          </w:p>
          <w:p w14:paraId="7D487112" w14:textId="77777777" w:rsidR="005A1F90" w:rsidRPr="00412C5C" w:rsidRDefault="005A1F90" w:rsidP="004516BE">
            <w:pPr>
              <w:keepLines/>
              <w:widowControl w:val="0"/>
              <w:suppressAutoHyphens/>
              <w:overflowPunct w:val="0"/>
              <w:autoSpaceDE w:val="0"/>
              <w:ind w:firstLine="0"/>
              <w:jc w:val="left"/>
              <w:rPr>
                <w:rFonts w:eastAsia="Times New Roman"/>
                <w:color w:val="000000" w:themeColor="text1"/>
                <w:sz w:val="24"/>
                <w:szCs w:val="24"/>
                <w:lang w:eastAsia="zh-CN"/>
              </w:rPr>
            </w:pPr>
          </w:p>
        </w:tc>
        <w:tc>
          <w:tcPr>
            <w:tcW w:w="3249" w:type="dxa"/>
            <w:tcBorders>
              <w:top w:val="single" w:sz="4" w:space="0" w:color="000000"/>
              <w:left w:val="single" w:sz="4" w:space="0" w:color="000000"/>
              <w:bottom w:val="single" w:sz="4" w:space="0" w:color="000000"/>
            </w:tcBorders>
            <w:shd w:val="clear" w:color="auto" w:fill="auto"/>
          </w:tcPr>
          <w:p w14:paraId="5F26B7B9" w14:textId="77777777" w:rsidR="005A1F90" w:rsidRPr="00412C5C" w:rsidRDefault="005A1F90" w:rsidP="00074C0B">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 xml:space="preserve">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w:t>
            </w:r>
            <w:r w:rsidRPr="00412C5C">
              <w:rPr>
                <w:rFonts w:eastAsia="Times New Roman"/>
                <w:color w:val="000000" w:themeColor="text1"/>
                <w:sz w:val="24"/>
                <w:szCs w:val="24"/>
                <w:lang w:eastAsia="ru-RU"/>
              </w:rPr>
              <w:lastRenderedPageBreak/>
              <w:t>на водных объектах, водопой, если соответствующие запреты не установлены законодательством)</w:t>
            </w:r>
          </w:p>
        </w:tc>
        <w:tc>
          <w:tcPr>
            <w:tcW w:w="3269" w:type="dxa"/>
            <w:vMerge/>
            <w:tcBorders>
              <w:top w:val="single" w:sz="4" w:space="0" w:color="000000"/>
              <w:left w:val="single" w:sz="4" w:space="0" w:color="000000"/>
              <w:bottom w:val="single" w:sz="4" w:space="0" w:color="000000"/>
              <w:right w:val="single" w:sz="4" w:space="0" w:color="000000"/>
            </w:tcBorders>
            <w:shd w:val="clear" w:color="auto" w:fill="auto"/>
          </w:tcPr>
          <w:p w14:paraId="6B631B88" w14:textId="77777777" w:rsidR="005A1F90" w:rsidRPr="00412C5C" w:rsidRDefault="005A1F90" w:rsidP="004516BE">
            <w:pPr>
              <w:widowControl w:val="0"/>
              <w:suppressAutoHyphens/>
              <w:autoSpaceDE w:val="0"/>
              <w:snapToGrid w:val="0"/>
              <w:ind w:firstLine="284"/>
              <w:jc w:val="left"/>
              <w:rPr>
                <w:rFonts w:eastAsia="Times New Roman"/>
                <w:color w:val="000000" w:themeColor="text1"/>
                <w:sz w:val="24"/>
                <w:szCs w:val="24"/>
                <w:lang w:eastAsia="ar-SA"/>
              </w:rPr>
            </w:pPr>
          </w:p>
        </w:tc>
      </w:tr>
      <w:tr w:rsidR="00412C5C" w:rsidRPr="00412C5C" w14:paraId="17FDF1F6" w14:textId="77777777" w:rsidTr="00D13DBE">
        <w:trPr>
          <w:trHeight w:val="23"/>
        </w:trPr>
        <w:tc>
          <w:tcPr>
            <w:tcW w:w="3249" w:type="dxa"/>
            <w:tcBorders>
              <w:top w:val="single" w:sz="4" w:space="0" w:color="000000"/>
              <w:left w:val="single" w:sz="4" w:space="0" w:color="000000"/>
              <w:bottom w:val="single" w:sz="4" w:space="0" w:color="000000"/>
            </w:tcBorders>
            <w:shd w:val="clear" w:color="auto" w:fill="auto"/>
          </w:tcPr>
          <w:p w14:paraId="086FE4C5" w14:textId="77777777" w:rsidR="005A1F90" w:rsidRPr="00412C5C" w:rsidRDefault="005A1F90" w:rsidP="004516BE">
            <w:pPr>
              <w:keepLines/>
              <w:suppressAutoHyphens/>
              <w:overflowPunct w:val="0"/>
              <w:autoSpaceDE w:val="0"/>
              <w:ind w:firstLine="0"/>
              <w:jc w:val="left"/>
              <w:rPr>
                <w:rFonts w:eastAsia="Times New Roman"/>
                <w:color w:val="000000" w:themeColor="text1"/>
                <w:sz w:val="24"/>
                <w:szCs w:val="24"/>
                <w:lang w:eastAsia="zh-CN"/>
              </w:rPr>
            </w:pPr>
            <w:r w:rsidRPr="00412C5C">
              <w:rPr>
                <w:rFonts w:eastAsia="SimSun"/>
                <w:color w:val="000000" w:themeColor="text1"/>
                <w:sz w:val="24"/>
                <w:szCs w:val="24"/>
                <w:lang w:eastAsia="zh-CN"/>
              </w:rPr>
              <w:t xml:space="preserve">[3.6]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 xml:space="preserve"> Культурное развитие</w:t>
            </w:r>
          </w:p>
          <w:p w14:paraId="47A80613" w14:textId="77777777" w:rsidR="005A1F90" w:rsidRPr="00412C5C" w:rsidRDefault="005A1F90" w:rsidP="004516BE">
            <w:pPr>
              <w:keepLines/>
              <w:widowControl w:val="0"/>
              <w:suppressAutoHyphens/>
              <w:overflowPunct w:val="0"/>
              <w:autoSpaceDE w:val="0"/>
              <w:ind w:firstLine="567"/>
              <w:jc w:val="left"/>
              <w:rPr>
                <w:rFonts w:eastAsia="Times New Roman"/>
                <w:color w:val="000000" w:themeColor="text1"/>
                <w:sz w:val="24"/>
                <w:szCs w:val="24"/>
                <w:lang w:eastAsia="zh-CN"/>
              </w:rPr>
            </w:pPr>
          </w:p>
        </w:tc>
        <w:tc>
          <w:tcPr>
            <w:tcW w:w="3249" w:type="dxa"/>
            <w:tcBorders>
              <w:top w:val="single" w:sz="4" w:space="0" w:color="000000"/>
              <w:left w:val="single" w:sz="4" w:space="0" w:color="000000"/>
              <w:bottom w:val="single" w:sz="4" w:space="0" w:color="000000"/>
            </w:tcBorders>
            <w:shd w:val="clear" w:color="auto" w:fill="auto"/>
          </w:tcPr>
          <w:p w14:paraId="13FDDCB3" w14:textId="77777777" w:rsidR="005A1F90" w:rsidRPr="00412C5C" w:rsidRDefault="005A1F90" w:rsidP="00074C0B">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кодами 3.6.1-3.6.3</w:t>
            </w:r>
          </w:p>
        </w:tc>
        <w:tc>
          <w:tcPr>
            <w:tcW w:w="3269" w:type="dxa"/>
            <w:vMerge/>
            <w:tcBorders>
              <w:top w:val="single" w:sz="4" w:space="0" w:color="000000"/>
              <w:left w:val="single" w:sz="4" w:space="0" w:color="000000"/>
              <w:bottom w:val="single" w:sz="4" w:space="0" w:color="000000"/>
              <w:right w:val="single" w:sz="4" w:space="0" w:color="000000"/>
            </w:tcBorders>
            <w:shd w:val="clear" w:color="auto" w:fill="auto"/>
          </w:tcPr>
          <w:p w14:paraId="0D0871AF" w14:textId="77777777" w:rsidR="005A1F90" w:rsidRPr="00412C5C" w:rsidRDefault="005A1F90" w:rsidP="004516BE">
            <w:pPr>
              <w:widowControl w:val="0"/>
              <w:suppressAutoHyphens/>
              <w:autoSpaceDE w:val="0"/>
              <w:snapToGrid w:val="0"/>
              <w:ind w:firstLine="284"/>
              <w:jc w:val="left"/>
              <w:rPr>
                <w:rFonts w:eastAsia="Times New Roman"/>
                <w:color w:val="000000" w:themeColor="text1"/>
                <w:sz w:val="24"/>
                <w:szCs w:val="24"/>
                <w:lang w:eastAsia="ar-SA"/>
              </w:rPr>
            </w:pPr>
          </w:p>
        </w:tc>
      </w:tr>
      <w:tr w:rsidR="00412C5C" w:rsidRPr="00412C5C" w14:paraId="3B21E13C" w14:textId="77777777" w:rsidTr="000C7E4B">
        <w:trPr>
          <w:trHeight w:val="23"/>
        </w:trPr>
        <w:tc>
          <w:tcPr>
            <w:tcW w:w="3249" w:type="dxa"/>
            <w:tcBorders>
              <w:top w:val="single" w:sz="4" w:space="0" w:color="000000"/>
              <w:left w:val="single" w:sz="4" w:space="0" w:color="000000"/>
              <w:bottom w:val="single" w:sz="4" w:space="0" w:color="auto"/>
            </w:tcBorders>
            <w:shd w:val="clear" w:color="auto" w:fill="auto"/>
          </w:tcPr>
          <w:p w14:paraId="0438245E" w14:textId="77777777" w:rsidR="005A1F90" w:rsidRPr="00412C5C" w:rsidRDefault="005A1F90" w:rsidP="004516BE">
            <w:pPr>
              <w:suppressAutoHyphens/>
              <w:ind w:firstLine="0"/>
              <w:jc w:val="left"/>
              <w:rPr>
                <w:rFonts w:eastAsia="Times New Roman"/>
                <w:color w:val="000000" w:themeColor="text1"/>
                <w:sz w:val="24"/>
                <w:szCs w:val="24"/>
                <w:lang w:eastAsia="zh-CN"/>
              </w:rPr>
            </w:pPr>
            <w:r w:rsidRPr="00412C5C">
              <w:rPr>
                <w:rFonts w:eastAsia="SimSun"/>
                <w:color w:val="000000" w:themeColor="text1"/>
                <w:sz w:val="24"/>
                <w:szCs w:val="24"/>
                <w:lang w:eastAsia="zh-CN"/>
              </w:rPr>
              <w:t xml:space="preserve">[4.8]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 xml:space="preserve"> Развлечения</w:t>
            </w:r>
          </w:p>
          <w:p w14:paraId="78D7CDE3" w14:textId="77777777" w:rsidR="005A1F90" w:rsidRPr="00412C5C" w:rsidRDefault="005A1F90" w:rsidP="004516BE">
            <w:pPr>
              <w:keepLines/>
              <w:widowControl w:val="0"/>
              <w:suppressAutoHyphens/>
              <w:overflowPunct w:val="0"/>
              <w:autoSpaceDE w:val="0"/>
              <w:ind w:firstLine="567"/>
              <w:jc w:val="left"/>
              <w:rPr>
                <w:rFonts w:eastAsia="Times New Roman"/>
                <w:color w:val="000000" w:themeColor="text1"/>
                <w:sz w:val="24"/>
                <w:szCs w:val="24"/>
                <w:lang w:eastAsia="zh-CN"/>
              </w:rPr>
            </w:pPr>
          </w:p>
          <w:p w14:paraId="0A026FF5" w14:textId="77777777" w:rsidR="00522EDB" w:rsidRPr="00412C5C" w:rsidRDefault="00522EDB" w:rsidP="004516BE">
            <w:pPr>
              <w:keepLines/>
              <w:widowControl w:val="0"/>
              <w:suppressAutoHyphens/>
              <w:overflowPunct w:val="0"/>
              <w:autoSpaceDE w:val="0"/>
              <w:ind w:firstLine="567"/>
              <w:jc w:val="left"/>
              <w:rPr>
                <w:rFonts w:eastAsia="Times New Roman"/>
                <w:color w:val="000000" w:themeColor="text1"/>
                <w:sz w:val="24"/>
                <w:szCs w:val="24"/>
                <w:lang w:eastAsia="zh-CN"/>
              </w:rPr>
            </w:pPr>
          </w:p>
          <w:p w14:paraId="1A8DD276" w14:textId="77777777" w:rsidR="00522EDB" w:rsidRPr="00412C5C" w:rsidRDefault="00522EDB" w:rsidP="004516BE">
            <w:pPr>
              <w:keepLines/>
              <w:widowControl w:val="0"/>
              <w:suppressAutoHyphens/>
              <w:overflowPunct w:val="0"/>
              <w:autoSpaceDE w:val="0"/>
              <w:ind w:firstLine="567"/>
              <w:jc w:val="left"/>
              <w:rPr>
                <w:rFonts w:eastAsia="Times New Roman"/>
                <w:color w:val="000000" w:themeColor="text1"/>
                <w:sz w:val="24"/>
                <w:szCs w:val="24"/>
                <w:lang w:eastAsia="zh-CN"/>
              </w:rPr>
            </w:pPr>
          </w:p>
          <w:p w14:paraId="4DCFC525" w14:textId="77777777" w:rsidR="00522EDB" w:rsidRPr="00412C5C" w:rsidRDefault="00522EDB" w:rsidP="004516BE">
            <w:pPr>
              <w:keepLines/>
              <w:widowControl w:val="0"/>
              <w:suppressAutoHyphens/>
              <w:overflowPunct w:val="0"/>
              <w:autoSpaceDE w:val="0"/>
              <w:ind w:firstLine="567"/>
              <w:jc w:val="left"/>
              <w:rPr>
                <w:rFonts w:eastAsia="Times New Roman"/>
                <w:color w:val="000000" w:themeColor="text1"/>
                <w:sz w:val="24"/>
                <w:szCs w:val="24"/>
                <w:lang w:eastAsia="zh-CN"/>
              </w:rPr>
            </w:pPr>
          </w:p>
          <w:p w14:paraId="36CAF2D6" w14:textId="77777777" w:rsidR="00522EDB" w:rsidRPr="00412C5C" w:rsidRDefault="00522EDB" w:rsidP="004516BE">
            <w:pPr>
              <w:keepLines/>
              <w:widowControl w:val="0"/>
              <w:suppressAutoHyphens/>
              <w:overflowPunct w:val="0"/>
              <w:autoSpaceDE w:val="0"/>
              <w:ind w:firstLine="567"/>
              <w:jc w:val="left"/>
              <w:rPr>
                <w:rFonts w:eastAsia="Times New Roman"/>
                <w:color w:val="000000" w:themeColor="text1"/>
                <w:sz w:val="24"/>
                <w:szCs w:val="24"/>
                <w:lang w:eastAsia="zh-CN"/>
              </w:rPr>
            </w:pPr>
          </w:p>
          <w:p w14:paraId="22D2BFC7" w14:textId="77777777" w:rsidR="00522EDB" w:rsidRPr="00412C5C" w:rsidRDefault="00522EDB" w:rsidP="004516BE">
            <w:pPr>
              <w:keepLines/>
              <w:widowControl w:val="0"/>
              <w:suppressAutoHyphens/>
              <w:overflowPunct w:val="0"/>
              <w:autoSpaceDE w:val="0"/>
              <w:ind w:firstLine="567"/>
              <w:jc w:val="left"/>
              <w:rPr>
                <w:rFonts w:eastAsia="Times New Roman"/>
                <w:color w:val="000000" w:themeColor="text1"/>
                <w:sz w:val="24"/>
                <w:szCs w:val="24"/>
                <w:lang w:eastAsia="zh-CN"/>
              </w:rPr>
            </w:pPr>
          </w:p>
          <w:p w14:paraId="0A140C70" w14:textId="77777777" w:rsidR="00522EDB" w:rsidRPr="00412C5C" w:rsidRDefault="00522EDB" w:rsidP="004516BE">
            <w:pPr>
              <w:keepLines/>
              <w:widowControl w:val="0"/>
              <w:suppressAutoHyphens/>
              <w:overflowPunct w:val="0"/>
              <w:autoSpaceDE w:val="0"/>
              <w:ind w:firstLine="567"/>
              <w:jc w:val="left"/>
              <w:rPr>
                <w:rFonts w:eastAsia="Times New Roman"/>
                <w:color w:val="000000" w:themeColor="text1"/>
                <w:sz w:val="24"/>
                <w:szCs w:val="24"/>
                <w:lang w:eastAsia="zh-CN"/>
              </w:rPr>
            </w:pPr>
          </w:p>
          <w:p w14:paraId="3E2DE1AE" w14:textId="77777777" w:rsidR="00522EDB" w:rsidRPr="00412C5C" w:rsidRDefault="00522EDB" w:rsidP="004516BE">
            <w:pPr>
              <w:keepLines/>
              <w:widowControl w:val="0"/>
              <w:suppressAutoHyphens/>
              <w:overflowPunct w:val="0"/>
              <w:autoSpaceDE w:val="0"/>
              <w:ind w:firstLine="567"/>
              <w:jc w:val="left"/>
              <w:rPr>
                <w:rFonts w:eastAsia="Times New Roman"/>
                <w:color w:val="000000" w:themeColor="text1"/>
                <w:sz w:val="24"/>
                <w:szCs w:val="24"/>
                <w:lang w:eastAsia="zh-CN"/>
              </w:rPr>
            </w:pPr>
          </w:p>
          <w:p w14:paraId="0137A482" w14:textId="77777777" w:rsidR="00522EDB" w:rsidRPr="00412C5C" w:rsidRDefault="00522EDB" w:rsidP="004516BE">
            <w:pPr>
              <w:keepLines/>
              <w:widowControl w:val="0"/>
              <w:suppressAutoHyphens/>
              <w:overflowPunct w:val="0"/>
              <w:autoSpaceDE w:val="0"/>
              <w:ind w:firstLine="567"/>
              <w:jc w:val="left"/>
              <w:rPr>
                <w:rFonts w:eastAsia="Times New Roman"/>
                <w:color w:val="000000" w:themeColor="text1"/>
                <w:sz w:val="24"/>
                <w:szCs w:val="24"/>
                <w:lang w:eastAsia="zh-CN"/>
              </w:rPr>
            </w:pPr>
          </w:p>
          <w:p w14:paraId="4EAECFF7" w14:textId="77777777" w:rsidR="00522EDB" w:rsidRPr="00412C5C" w:rsidRDefault="00522EDB" w:rsidP="004516BE">
            <w:pPr>
              <w:keepLines/>
              <w:widowControl w:val="0"/>
              <w:suppressAutoHyphens/>
              <w:overflowPunct w:val="0"/>
              <w:autoSpaceDE w:val="0"/>
              <w:ind w:firstLine="567"/>
              <w:jc w:val="left"/>
              <w:rPr>
                <w:rFonts w:eastAsia="Times New Roman"/>
                <w:color w:val="000000" w:themeColor="text1"/>
                <w:sz w:val="24"/>
                <w:szCs w:val="24"/>
                <w:lang w:eastAsia="zh-CN"/>
              </w:rPr>
            </w:pPr>
          </w:p>
        </w:tc>
        <w:tc>
          <w:tcPr>
            <w:tcW w:w="3249" w:type="dxa"/>
            <w:tcBorders>
              <w:top w:val="single" w:sz="4" w:space="0" w:color="000000"/>
              <w:left w:val="single" w:sz="4" w:space="0" w:color="000000"/>
              <w:bottom w:val="single" w:sz="4" w:space="0" w:color="auto"/>
            </w:tcBorders>
            <w:shd w:val="clear" w:color="auto" w:fill="auto"/>
          </w:tcPr>
          <w:p w14:paraId="236D0E2D" w14:textId="77777777" w:rsidR="005A1F90" w:rsidRPr="00412C5C" w:rsidRDefault="005A1F90" w:rsidP="00074C0B">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зданий и сооружений, предназначенных для развлечения.</w:t>
            </w:r>
          </w:p>
          <w:p w14:paraId="29C59251" w14:textId="77777777" w:rsidR="005A1F90" w:rsidRPr="00412C5C" w:rsidRDefault="005A1F90" w:rsidP="00074C0B">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Содержание данного вида разрешенного использования включает в себя содержание видов разрешенного использования с кодами 4.8.1 - 4.8.</w:t>
            </w:r>
          </w:p>
        </w:tc>
        <w:tc>
          <w:tcPr>
            <w:tcW w:w="3269" w:type="dxa"/>
            <w:vMerge/>
            <w:tcBorders>
              <w:top w:val="single" w:sz="4" w:space="0" w:color="000000"/>
              <w:left w:val="single" w:sz="4" w:space="0" w:color="000000"/>
              <w:bottom w:val="single" w:sz="4" w:space="0" w:color="000000"/>
              <w:right w:val="single" w:sz="4" w:space="0" w:color="000000"/>
            </w:tcBorders>
            <w:shd w:val="clear" w:color="auto" w:fill="auto"/>
          </w:tcPr>
          <w:p w14:paraId="1B8AE939" w14:textId="77777777" w:rsidR="005A1F90" w:rsidRPr="00412C5C" w:rsidRDefault="005A1F90" w:rsidP="004516BE">
            <w:pPr>
              <w:widowControl w:val="0"/>
              <w:suppressAutoHyphens/>
              <w:autoSpaceDE w:val="0"/>
              <w:snapToGrid w:val="0"/>
              <w:ind w:firstLine="284"/>
              <w:jc w:val="left"/>
              <w:rPr>
                <w:rFonts w:eastAsia="Times New Roman"/>
                <w:color w:val="000000" w:themeColor="text1"/>
                <w:sz w:val="24"/>
                <w:szCs w:val="24"/>
                <w:lang w:eastAsia="ar-SA"/>
              </w:rPr>
            </w:pPr>
          </w:p>
        </w:tc>
      </w:tr>
      <w:tr w:rsidR="00412C5C" w:rsidRPr="00412C5C" w14:paraId="7CB18515" w14:textId="77777777" w:rsidTr="000C7E4B">
        <w:trPr>
          <w:trHeight w:val="23"/>
        </w:trPr>
        <w:tc>
          <w:tcPr>
            <w:tcW w:w="3249" w:type="dxa"/>
            <w:vMerge w:val="restart"/>
            <w:tcBorders>
              <w:top w:val="single" w:sz="4" w:space="0" w:color="auto"/>
              <w:left w:val="single" w:sz="4" w:space="0" w:color="auto"/>
              <w:bottom w:val="single" w:sz="4" w:space="0" w:color="auto"/>
              <w:right w:val="single" w:sz="4" w:space="0" w:color="auto"/>
            </w:tcBorders>
            <w:shd w:val="clear" w:color="auto" w:fill="auto"/>
          </w:tcPr>
          <w:p w14:paraId="1DCA971C" w14:textId="77777777" w:rsidR="005A1F90" w:rsidRPr="00412C5C" w:rsidRDefault="005A1F90" w:rsidP="00FE62EC">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[4.7] </w:t>
            </w:r>
            <w:r w:rsidRPr="00412C5C">
              <w:rPr>
                <w:rFonts w:ascii="SimSun" w:eastAsia="SimSun" w:hAnsi="SimSun" w:cs="SimSun"/>
                <w:color w:val="000000" w:themeColor="text1"/>
                <w:sz w:val="24"/>
                <w:szCs w:val="24"/>
                <w:lang w:eastAsia="zh-CN"/>
              </w:rPr>
              <w:t>–</w:t>
            </w:r>
            <w:r w:rsidRPr="00412C5C">
              <w:rPr>
                <w:rFonts w:eastAsia="Times New Roman"/>
                <w:color w:val="000000" w:themeColor="text1"/>
                <w:sz w:val="24"/>
                <w:szCs w:val="24"/>
                <w:lang w:eastAsia="zh-CN"/>
              </w:rPr>
              <w:t>Гостиничное обслуживание</w:t>
            </w:r>
          </w:p>
        </w:tc>
        <w:tc>
          <w:tcPr>
            <w:tcW w:w="3249" w:type="dxa"/>
            <w:vMerge w:val="restart"/>
            <w:tcBorders>
              <w:top w:val="single" w:sz="4" w:space="0" w:color="auto"/>
              <w:left w:val="single" w:sz="4" w:space="0" w:color="auto"/>
              <w:bottom w:val="single" w:sz="4" w:space="0" w:color="auto"/>
              <w:right w:val="single" w:sz="4" w:space="0" w:color="auto"/>
            </w:tcBorders>
            <w:shd w:val="clear" w:color="auto" w:fill="auto"/>
          </w:tcPr>
          <w:p w14:paraId="0013DEA0" w14:textId="77777777" w:rsidR="005A1F90" w:rsidRPr="00412C5C" w:rsidRDefault="005A1F90" w:rsidP="00074C0B">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3269" w:type="dxa"/>
            <w:tcBorders>
              <w:top w:val="single" w:sz="4" w:space="0" w:color="000000"/>
              <w:left w:val="single" w:sz="4" w:space="0" w:color="auto"/>
              <w:bottom w:val="single" w:sz="4" w:space="0" w:color="000000"/>
              <w:right w:val="single" w:sz="4" w:space="0" w:color="000000"/>
            </w:tcBorders>
            <w:shd w:val="clear" w:color="auto" w:fill="auto"/>
          </w:tcPr>
          <w:p w14:paraId="15503E40" w14:textId="77777777" w:rsidR="005A1F90" w:rsidRPr="00412C5C" w:rsidRDefault="005A1F90" w:rsidP="00FE62EC">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Минимальная/максимальная площадь земельных участков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 xml:space="preserve"> 100/250000 кв. м.</w:t>
            </w:r>
          </w:p>
          <w:p w14:paraId="4270D17A" w14:textId="77777777" w:rsidR="005A1F90" w:rsidRPr="00412C5C" w:rsidRDefault="005A1F90" w:rsidP="00FE62EC">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Максимальная высота зданий, строений, сооружений от уровня земли - 20 м.</w:t>
            </w:r>
          </w:p>
          <w:p w14:paraId="7D210D9A" w14:textId="77777777" w:rsidR="005A1F90" w:rsidRPr="00412C5C" w:rsidRDefault="005A1F90" w:rsidP="002E3A54">
            <w:pPr>
              <w:widowControl w:val="0"/>
              <w:suppressAutoHyphens/>
              <w:autoSpaceDE w:val="0"/>
              <w:ind w:firstLine="0"/>
              <w:jc w:val="left"/>
              <w:rPr>
                <w:rFonts w:eastAsia="Times New Roman"/>
                <w:color w:val="000000" w:themeColor="text1"/>
                <w:sz w:val="24"/>
                <w:szCs w:val="24"/>
                <w:lang w:eastAsia="ar-SA"/>
              </w:rPr>
            </w:pPr>
            <w:r w:rsidRPr="00412C5C">
              <w:rPr>
                <w:rFonts w:eastAsia="Times New Roman"/>
                <w:color w:val="000000" w:themeColor="text1"/>
                <w:sz w:val="24"/>
                <w:szCs w:val="24"/>
                <w:lang w:eastAsia="ar-SA"/>
              </w:rPr>
              <w:t>Максимального количество надземных этажей (включая мансардный этаж) – 3 этажа.</w:t>
            </w:r>
          </w:p>
          <w:p w14:paraId="7813C43A" w14:textId="77777777" w:rsidR="005A1F90" w:rsidRPr="00412C5C" w:rsidRDefault="005A1F90" w:rsidP="00FE62EC">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от границ участка - 3 м.</w:t>
            </w:r>
          </w:p>
          <w:p w14:paraId="295BEBDE" w14:textId="77777777" w:rsidR="005A1F90" w:rsidRPr="00412C5C" w:rsidRDefault="005A1F90" w:rsidP="002E3A54">
            <w:pPr>
              <w:widowControl w:val="0"/>
              <w:suppressAutoHyphens/>
              <w:autoSpaceDE w:val="0"/>
              <w:snapToGrid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от красной линии - 5 м</w:t>
            </w:r>
          </w:p>
          <w:p w14:paraId="467474CC" w14:textId="77777777" w:rsidR="005A1F90" w:rsidRPr="00412C5C" w:rsidRDefault="005A1F90" w:rsidP="0080739B">
            <w:pPr>
              <w:widowControl w:val="0"/>
              <w:suppressAutoHyphens/>
              <w:autoSpaceDE w:val="0"/>
              <w:snapToGrid w:val="0"/>
              <w:ind w:firstLine="0"/>
              <w:jc w:val="left"/>
              <w:rPr>
                <w:rFonts w:eastAsia="Times New Roman"/>
                <w:color w:val="000000" w:themeColor="text1"/>
                <w:sz w:val="24"/>
                <w:szCs w:val="24"/>
                <w:lang w:eastAsia="ar-SA"/>
              </w:rPr>
            </w:pPr>
            <w:r w:rsidRPr="00412C5C">
              <w:rPr>
                <w:rFonts w:eastAsia="SimSun"/>
                <w:color w:val="000000" w:themeColor="text1"/>
                <w:sz w:val="24"/>
                <w:szCs w:val="24"/>
                <w:lang w:eastAsia="zh-CN"/>
              </w:rPr>
              <w:t xml:space="preserve">Максимальный процент застройки в границах земельного участка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 xml:space="preserve"> 40%</w:t>
            </w:r>
          </w:p>
        </w:tc>
      </w:tr>
      <w:tr w:rsidR="00412C5C" w:rsidRPr="00412C5C" w14:paraId="1EAA7A6A" w14:textId="77777777" w:rsidTr="000C7E4B">
        <w:trPr>
          <w:trHeight w:val="276"/>
        </w:trPr>
        <w:tc>
          <w:tcPr>
            <w:tcW w:w="3249" w:type="dxa"/>
            <w:vMerge/>
            <w:tcBorders>
              <w:top w:val="single" w:sz="4" w:space="0" w:color="auto"/>
              <w:left w:val="single" w:sz="4" w:space="0" w:color="auto"/>
              <w:bottom w:val="single" w:sz="4" w:space="0" w:color="auto"/>
              <w:right w:val="single" w:sz="4" w:space="0" w:color="auto"/>
            </w:tcBorders>
            <w:shd w:val="clear" w:color="auto" w:fill="auto"/>
          </w:tcPr>
          <w:p w14:paraId="414B61B4" w14:textId="77777777" w:rsidR="0080739B" w:rsidRPr="00412C5C" w:rsidRDefault="0080739B" w:rsidP="004516BE">
            <w:pPr>
              <w:suppressAutoHyphens/>
              <w:ind w:firstLine="0"/>
              <w:jc w:val="left"/>
              <w:rPr>
                <w:rFonts w:eastAsia="SimSun"/>
                <w:color w:val="000000" w:themeColor="text1"/>
                <w:sz w:val="24"/>
                <w:szCs w:val="24"/>
                <w:lang w:eastAsia="zh-CN"/>
              </w:rPr>
            </w:pPr>
          </w:p>
        </w:tc>
        <w:tc>
          <w:tcPr>
            <w:tcW w:w="3249" w:type="dxa"/>
            <w:vMerge/>
            <w:tcBorders>
              <w:top w:val="single" w:sz="4" w:space="0" w:color="auto"/>
              <w:left w:val="single" w:sz="4" w:space="0" w:color="auto"/>
              <w:bottom w:val="single" w:sz="4" w:space="0" w:color="auto"/>
              <w:right w:val="single" w:sz="4" w:space="0" w:color="auto"/>
            </w:tcBorders>
            <w:shd w:val="clear" w:color="auto" w:fill="auto"/>
          </w:tcPr>
          <w:p w14:paraId="03EFFF99" w14:textId="77777777" w:rsidR="0080739B" w:rsidRPr="00412C5C" w:rsidRDefault="0080739B" w:rsidP="005E0A54">
            <w:pPr>
              <w:suppressAutoHyphens/>
              <w:ind w:firstLine="0"/>
              <w:jc w:val="left"/>
              <w:rPr>
                <w:rFonts w:eastAsia="SimSun"/>
                <w:color w:val="000000" w:themeColor="text1"/>
                <w:sz w:val="24"/>
                <w:szCs w:val="24"/>
                <w:lang w:eastAsia="zh-CN"/>
              </w:rPr>
            </w:pPr>
          </w:p>
        </w:tc>
        <w:tc>
          <w:tcPr>
            <w:tcW w:w="3269" w:type="dxa"/>
            <w:vMerge w:val="restart"/>
            <w:tcBorders>
              <w:top w:val="single" w:sz="4" w:space="0" w:color="000000"/>
              <w:left w:val="single" w:sz="4" w:space="0" w:color="auto"/>
              <w:bottom w:val="single" w:sz="4" w:space="0" w:color="000000"/>
              <w:right w:val="single" w:sz="4" w:space="0" w:color="000000"/>
            </w:tcBorders>
            <w:shd w:val="clear" w:color="auto" w:fill="auto"/>
          </w:tcPr>
          <w:p w14:paraId="292D55D1" w14:textId="77777777" w:rsidR="0080739B" w:rsidRPr="00412C5C" w:rsidRDefault="0080739B" w:rsidP="00FE62EC">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Минимальная/максимальная </w:t>
            </w:r>
            <w:r w:rsidRPr="00412C5C">
              <w:rPr>
                <w:rFonts w:eastAsia="SimSun"/>
                <w:color w:val="000000" w:themeColor="text1"/>
                <w:sz w:val="24"/>
                <w:szCs w:val="24"/>
                <w:lang w:eastAsia="zh-CN"/>
              </w:rPr>
              <w:lastRenderedPageBreak/>
              <w:t xml:space="preserve">площадь земельных участков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 xml:space="preserve"> 100/250000 кв. м.</w:t>
            </w:r>
          </w:p>
          <w:p w14:paraId="4B420678" w14:textId="77777777" w:rsidR="0080739B" w:rsidRPr="00412C5C" w:rsidRDefault="0080739B" w:rsidP="00FE62EC">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от границ участка - 3 м.</w:t>
            </w:r>
          </w:p>
          <w:p w14:paraId="3EFF17BD" w14:textId="77777777" w:rsidR="0080739B" w:rsidRPr="00412C5C" w:rsidRDefault="0080739B" w:rsidP="00FE62EC">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от красной линии - 5 м.</w:t>
            </w:r>
          </w:p>
          <w:p w14:paraId="5B3E87F3" w14:textId="77777777" w:rsidR="0080739B" w:rsidRPr="00412C5C" w:rsidRDefault="0080739B" w:rsidP="00FE62EC">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Максимальная высота зданий, строений, сооружений от уровня земли - 25 м.</w:t>
            </w:r>
          </w:p>
          <w:p w14:paraId="08F24A66" w14:textId="77777777" w:rsidR="0080739B" w:rsidRPr="00412C5C" w:rsidRDefault="0080739B" w:rsidP="002E3A54">
            <w:pPr>
              <w:widowControl w:val="0"/>
              <w:suppressAutoHyphens/>
              <w:autoSpaceDE w:val="0"/>
              <w:ind w:firstLine="0"/>
              <w:jc w:val="left"/>
              <w:rPr>
                <w:rFonts w:eastAsia="Times New Roman"/>
                <w:color w:val="000000" w:themeColor="text1"/>
                <w:sz w:val="24"/>
                <w:szCs w:val="24"/>
                <w:lang w:eastAsia="ar-SA"/>
              </w:rPr>
            </w:pPr>
            <w:r w:rsidRPr="00412C5C">
              <w:rPr>
                <w:rFonts w:eastAsia="Times New Roman"/>
                <w:color w:val="000000" w:themeColor="text1"/>
                <w:sz w:val="24"/>
                <w:szCs w:val="24"/>
                <w:lang w:eastAsia="ar-SA"/>
              </w:rPr>
              <w:t>Максимального количество надземных этажей (включая мансардный этаж) – 3 этажа.</w:t>
            </w:r>
          </w:p>
          <w:p w14:paraId="521CEBB8" w14:textId="77777777" w:rsidR="0080739B" w:rsidRPr="00412C5C" w:rsidRDefault="0080739B" w:rsidP="002E3A54">
            <w:pPr>
              <w:widowControl w:val="0"/>
              <w:suppressAutoHyphens/>
              <w:autoSpaceDE w:val="0"/>
              <w:ind w:firstLine="0"/>
              <w:jc w:val="left"/>
              <w:rPr>
                <w:rFonts w:eastAsia="Times New Roman"/>
                <w:color w:val="000000" w:themeColor="text1"/>
                <w:sz w:val="24"/>
                <w:szCs w:val="24"/>
                <w:lang w:eastAsia="ar-SA"/>
              </w:rPr>
            </w:pPr>
            <w:r w:rsidRPr="00412C5C">
              <w:rPr>
                <w:rFonts w:eastAsia="SimSun"/>
                <w:color w:val="000000" w:themeColor="text1"/>
                <w:sz w:val="24"/>
                <w:szCs w:val="24"/>
                <w:lang w:eastAsia="zh-CN"/>
              </w:rPr>
              <w:t xml:space="preserve">Максимальный процент застройки в границах земельного участка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 xml:space="preserve"> 40%</w:t>
            </w:r>
          </w:p>
          <w:p w14:paraId="3A8BC251" w14:textId="77777777" w:rsidR="0080739B" w:rsidRPr="00412C5C" w:rsidRDefault="0080739B" w:rsidP="00FE62EC">
            <w:pPr>
              <w:suppressAutoHyphens/>
              <w:ind w:firstLine="0"/>
              <w:jc w:val="left"/>
              <w:rPr>
                <w:rFonts w:eastAsia="SimSun"/>
                <w:color w:val="000000" w:themeColor="text1"/>
                <w:sz w:val="24"/>
                <w:szCs w:val="24"/>
                <w:lang w:eastAsia="zh-CN"/>
              </w:rPr>
            </w:pPr>
          </w:p>
        </w:tc>
      </w:tr>
      <w:tr w:rsidR="00412C5C" w:rsidRPr="00412C5C" w14:paraId="405F5EB6" w14:textId="77777777" w:rsidTr="000C7E4B">
        <w:trPr>
          <w:trHeight w:val="23"/>
        </w:trPr>
        <w:tc>
          <w:tcPr>
            <w:tcW w:w="3249" w:type="dxa"/>
            <w:tcBorders>
              <w:top w:val="single" w:sz="4" w:space="0" w:color="auto"/>
              <w:left w:val="single" w:sz="4" w:space="0" w:color="000000"/>
              <w:bottom w:val="single" w:sz="4" w:space="0" w:color="000000"/>
            </w:tcBorders>
            <w:shd w:val="clear" w:color="auto" w:fill="auto"/>
          </w:tcPr>
          <w:p w14:paraId="0D26F7F2" w14:textId="77777777" w:rsidR="00DB70DB" w:rsidRPr="00412C5C" w:rsidRDefault="00DB70DB" w:rsidP="004516BE">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lastRenderedPageBreak/>
              <w:t xml:space="preserve">[9.2] </w:t>
            </w:r>
            <w:r w:rsidRPr="00412C5C">
              <w:rPr>
                <w:rFonts w:ascii="SimSun" w:eastAsia="SimSun" w:hAnsi="SimSun" w:cs="SimSun"/>
                <w:color w:val="000000" w:themeColor="text1"/>
                <w:sz w:val="24"/>
                <w:szCs w:val="24"/>
                <w:lang w:eastAsia="zh-CN"/>
              </w:rPr>
              <w:t>–</w:t>
            </w:r>
            <w:r w:rsidRPr="00412C5C">
              <w:rPr>
                <w:rFonts w:eastAsia="Times New Roman"/>
                <w:color w:val="000000" w:themeColor="text1"/>
                <w:sz w:val="24"/>
                <w:szCs w:val="24"/>
                <w:lang w:eastAsia="zh-CN"/>
              </w:rPr>
              <w:t>Курортная деятельность</w:t>
            </w:r>
          </w:p>
        </w:tc>
        <w:tc>
          <w:tcPr>
            <w:tcW w:w="3249" w:type="dxa"/>
            <w:tcBorders>
              <w:top w:val="single" w:sz="4" w:space="0" w:color="auto"/>
              <w:left w:val="single" w:sz="4" w:space="0" w:color="000000"/>
              <w:bottom w:val="single" w:sz="4" w:space="0" w:color="000000"/>
            </w:tcBorders>
            <w:shd w:val="clear" w:color="auto" w:fill="auto"/>
            <w:vAlign w:val="center"/>
          </w:tcPr>
          <w:p w14:paraId="2B02C4AD" w14:textId="77777777" w:rsidR="00DB70DB" w:rsidRPr="00412C5C" w:rsidRDefault="00DC05FD" w:rsidP="004516BE">
            <w:pPr>
              <w:suppressAutoHyphens/>
              <w:ind w:firstLine="0"/>
              <w:jc w:val="left"/>
              <w:rPr>
                <w:rFonts w:eastAsia="SimSun"/>
                <w:color w:val="000000" w:themeColor="text1"/>
                <w:sz w:val="24"/>
                <w:szCs w:val="24"/>
                <w:lang w:eastAsia="zh-CN"/>
              </w:rPr>
            </w:pPr>
            <w:r w:rsidRPr="00412C5C">
              <w:rPr>
                <w:rFonts w:eastAsia="Times New Roman"/>
                <w:color w:val="000000" w:themeColor="text1"/>
                <w:sz w:val="24"/>
                <w:szCs w:val="24"/>
                <w:lang w:eastAsia="ru-RU"/>
              </w:rPr>
              <w:t>Использование, в том числе с их извлечением, для лечения и оздоровления человека природных лечебных ресурсов (месторождения минеральных вод, лечебные грязи, рапой лиманов и озер, особый климат и иные природные факторы и условия, которые используются или могут использоваться для профилактики и лечения заболеваний человека), а также охрана лечебных ресурсов от истощения и уничтожения в границах первой зоны округа горно-санитарной или санитарной охраны лечебно-оздоровительных местностей и курорта</w:t>
            </w:r>
          </w:p>
        </w:tc>
        <w:tc>
          <w:tcPr>
            <w:tcW w:w="326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43FD872" w14:textId="77777777" w:rsidR="00DB70DB" w:rsidRPr="00412C5C" w:rsidRDefault="00DB70DB" w:rsidP="004516BE">
            <w:pPr>
              <w:suppressAutoHyphens/>
              <w:snapToGrid w:val="0"/>
              <w:ind w:firstLine="426"/>
              <w:jc w:val="left"/>
              <w:rPr>
                <w:rFonts w:eastAsia="SimSun"/>
                <w:color w:val="000000" w:themeColor="text1"/>
                <w:sz w:val="24"/>
                <w:szCs w:val="24"/>
                <w:lang w:eastAsia="zh-CN"/>
              </w:rPr>
            </w:pPr>
          </w:p>
        </w:tc>
      </w:tr>
      <w:tr w:rsidR="00412C5C" w:rsidRPr="00412C5C" w14:paraId="3DC2D9B4" w14:textId="77777777" w:rsidTr="00074C0B">
        <w:trPr>
          <w:trHeight w:val="23"/>
        </w:trPr>
        <w:tc>
          <w:tcPr>
            <w:tcW w:w="3249" w:type="dxa"/>
            <w:tcBorders>
              <w:top w:val="single" w:sz="4" w:space="0" w:color="000000"/>
              <w:left w:val="single" w:sz="4" w:space="0" w:color="000000"/>
              <w:bottom w:val="single" w:sz="4" w:space="0" w:color="000000"/>
            </w:tcBorders>
            <w:shd w:val="clear" w:color="auto" w:fill="auto"/>
          </w:tcPr>
          <w:p w14:paraId="25C14908" w14:textId="77777777" w:rsidR="00DC05FD" w:rsidRPr="00412C5C" w:rsidRDefault="00DC05FD" w:rsidP="004516BE">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[4.6] </w:t>
            </w:r>
            <w:r w:rsidRPr="00412C5C">
              <w:rPr>
                <w:rFonts w:ascii="SimSun" w:eastAsia="SimSun" w:hAnsi="SimSun" w:cs="SimSun"/>
                <w:color w:val="000000" w:themeColor="text1"/>
                <w:sz w:val="24"/>
                <w:szCs w:val="24"/>
                <w:lang w:eastAsia="zh-CN"/>
              </w:rPr>
              <w:t>–</w:t>
            </w:r>
            <w:r w:rsidRPr="00412C5C">
              <w:rPr>
                <w:rFonts w:eastAsia="Times New Roman"/>
                <w:color w:val="000000" w:themeColor="text1"/>
                <w:sz w:val="24"/>
                <w:szCs w:val="24"/>
                <w:lang w:eastAsia="zh-CN"/>
              </w:rPr>
              <w:t>Общественное питание</w:t>
            </w:r>
          </w:p>
        </w:tc>
        <w:tc>
          <w:tcPr>
            <w:tcW w:w="3249" w:type="dxa"/>
            <w:tcBorders>
              <w:top w:val="single" w:sz="4" w:space="0" w:color="000000"/>
              <w:left w:val="single" w:sz="4" w:space="0" w:color="000000"/>
              <w:bottom w:val="single" w:sz="4" w:space="0" w:color="000000"/>
            </w:tcBorders>
            <w:shd w:val="clear" w:color="auto" w:fill="auto"/>
          </w:tcPr>
          <w:p w14:paraId="031B7461" w14:textId="77777777" w:rsidR="00DC05FD" w:rsidRPr="00412C5C" w:rsidRDefault="00DC05FD" w:rsidP="00074C0B">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326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F4C50C1" w14:textId="77777777" w:rsidR="00DC05FD" w:rsidRPr="00412C5C" w:rsidRDefault="00DC05FD" w:rsidP="004516BE">
            <w:pPr>
              <w:suppressAutoHyphens/>
              <w:snapToGrid w:val="0"/>
              <w:ind w:firstLine="426"/>
              <w:jc w:val="left"/>
              <w:rPr>
                <w:rFonts w:eastAsia="SimSun"/>
                <w:color w:val="000000" w:themeColor="text1"/>
                <w:sz w:val="24"/>
                <w:szCs w:val="24"/>
                <w:lang w:eastAsia="zh-CN"/>
              </w:rPr>
            </w:pPr>
          </w:p>
        </w:tc>
      </w:tr>
      <w:tr w:rsidR="00412C5C" w:rsidRPr="00412C5C" w14:paraId="48EE2557" w14:textId="77777777" w:rsidTr="00D13DBE">
        <w:trPr>
          <w:trHeight w:val="23"/>
        </w:trPr>
        <w:tc>
          <w:tcPr>
            <w:tcW w:w="3249" w:type="dxa"/>
            <w:tcBorders>
              <w:top w:val="single" w:sz="4" w:space="0" w:color="000000"/>
              <w:left w:val="single" w:sz="4" w:space="0" w:color="000000"/>
              <w:bottom w:val="single" w:sz="4" w:space="0" w:color="000000"/>
            </w:tcBorders>
            <w:shd w:val="clear" w:color="auto" w:fill="auto"/>
          </w:tcPr>
          <w:p w14:paraId="772693D9" w14:textId="77777777" w:rsidR="00DC05FD" w:rsidRPr="00412C5C" w:rsidRDefault="00DC05FD" w:rsidP="004516BE">
            <w:pPr>
              <w:keepLines/>
              <w:widowControl w:val="0"/>
              <w:suppressAutoHyphens/>
              <w:overflowPunct w:val="0"/>
              <w:autoSpaceDE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[3.4.1]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 xml:space="preserve"> Амбулаторно-поликлиническое обслуживание</w:t>
            </w:r>
          </w:p>
        </w:tc>
        <w:tc>
          <w:tcPr>
            <w:tcW w:w="3249" w:type="dxa"/>
            <w:tcBorders>
              <w:top w:val="single" w:sz="4" w:space="0" w:color="000000"/>
              <w:left w:val="single" w:sz="4" w:space="0" w:color="000000"/>
              <w:bottom w:val="single" w:sz="4" w:space="0" w:color="000000"/>
            </w:tcBorders>
            <w:shd w:val="clear" w:color="auto" w:fill="auto"/>
          </w:tcPr>
          <w:p w14:paraId="1E02D449" w14:textId="77777777" w:rsidR="00DC05FD" w:rsidRPr="00412C5C" w:rsidRDefault="00DC05FD" w:rsidP="00074C0B">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3269" w:type="dxa"/>
            <w:vMerge/>
            <w:tcBorders>
              <w:top w:val="single" w:sz="4" w:space="0" w:color="000000"/>
              <w:left w:val="single" w:sz="4" w:space="0" w:color="000000"/>
              <w:bottom w:val="single" w:sz="4" w:space="0" w:color="000000"/>
              <w:right w:val="single" w:sz="4" w:space="0" w:color="000000"/>
            </w:tcBorders>
            <w:shd w:val="clear" w:color="auto" w:fill="auto"/>
          </w:tcPr>
          <w:p w14:paraId="6D96B016" w14:textId="77777777" w:rsidR="00DC05FD" w:rsidRPr="00412C5C" w:rsidRDefault="00DC05FD" w:rsidP="004516BE">
            <w:pPr>
              <w:widowControl w:val="0"/>
              <w:suppressAutoHyphens/>
              <w:autoSpaceDE w:val="0"/>
              <w:snapToGrid w:val="0"/>
              <w:ind w:firstLine="284"/>
              <w:jc w:val="left"/>
              <w:rPr>
                <w:rFonts w:eastAsia="Times New Roman"/>
                <w:color w:val="000000" w:themeColor="text1"/>
                <w:sz w:val="24"/>
                <w:szCs w:val="24"/>
                <w:lang w:eastAsia="ar-SA"/>
              </w:rPr>
            </w:pPr>
          </w:p>
        </w:tc>
      </w:tr>
      <w:tr w:rsidR="00412C5C" w:rsidRPr="00412C5C" w14:paraId="75495A31" w14:textId="77777777" w:rsidTr="00D13DBE">
        <w:trPr>
          <w:trHeight w:val="23"/>
        </w:trPr>
        <w:tc>
          <w:tcPr>
            <w:tcW w:w="3249" w:type="dxa"/>
            <w:tcBorders>
              <w:top w:val="single" w:sz="4" w:space="0" w:color="000000"/>
              <w:left w:val="single" w:sz="4" w:space="0" w:color="000000"/>
              <w:bottom w:val="single" w:sz="4" w:space="0" w:color="auto"/>
            </w:tcBorders>
            <w:shd w:val="clear" w:color="auto" w:fill="auto"/>
          </w:tcPr>
          <w:p w14:paraId="731B636D" w14:textId="77777777" w:rsidR="00DC05FD" w:rsidRPr="00412C5C" w:rsidRDefault="00DC05FD" w:rsidP="004516BE">
            <w:pPr>
              <w:keepLines/>
              <w:widowControl w:val="0"/>
              <w:suppressAutoHyphens/>
              <w:overflowPunct w:val="0"/>
              <w:autoSpaceDE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lastRenderedPageBreak/>
              <w:t>[</w:t>
            </w:r>
            <w:r w:rsidRPr="00412C5C">
              <w:rPr>
                <w:rFonts w:eastAsia="Times New Roman"/>
                <w:color w:val="000000" w:themeColor="text1"/>
                <w:sz w:val="24"/>
                <w:szCs w:val="24"/>
                <w:lang w:eastAsia="zh-CN"/>
              </w:rPr>
              <w:t>8.3</w:t>
            </w:r>
            <w:r w:rsidRPr="00412C5C">
              <w:rPr>
                <w:rFonts w:eastAsia="SimSun"/>
                <w:color w:val="000000" w:themeColor="text1"/>
                <w:sz w:val="24"/>
                <w:szCs w:val="24"/>
                <w:lang w:eastAsia="zh-CN"/>
              </w:rPr>
              <w:t>] - Обеспечение внутреннего правопорядка</w:t>
            </w:r>
          </w:p>
        </w:tc>
        <w:tc>
          <w:tcPr>
            <w:tcW w:w="3249" w:type="dxa"/>
            <w:tcBorders>
              <w:top w:val="single" w:sz="4" w:space="0" w:color="000000"/>
              <w:left w:val="single" w:sz="4" w:space="0" w:color="000000"/>
              <w:bottom w:val="single" w:sz="4" w:space="0" w:color="auto"/>
            </w:tcBorders>
            <w:shd w:val="clear" w:color="auto" w:fill="auto"/>
          </w:tcPr>
          <w:p w14:paraId="7CC25138" w14:textId="77777777" w:rsidR="00DC05FD" w:rsidRPr="00412C5C" w:rsidRDefault="00DC05FD" w:rsidP="00074C0B">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3269" w:type="dxa"/>
            <w:vMerge/>
            <w:tcBorders>
              <w:top w:val="single" w:sz="4" w:space="0" w:color="000000"/>
              <w:left w:val="single" w:sz="4" w:space="0" w:color="000000"/>
              <w:bottom w:val="single" w:sz="4" w:space="0" w:color="auto"/>
              <w:right w:val="single" w:sz="4" w:space="0" w:color="000000"/>
            </w:tcBorders>
            <w:shd w:val="clear" w:color="auto" w:fill="auto"/>
          </w:tcPr>
          <w:p w14:paraId="45B2BEAA" w14:textId="77777777" w:rsidR="00DC05FD" w:rsidRPr="00412C5C" w:rsidRDefault="00DC05FD" w:rsidP="004516BE">
            <w:pPr>
              <w:widowControl w:val="0"/>
              <w:suppressAutoHyphens/>
              <w:autoSpaceDE w:val="0"/>
              <w:snapToGrid w:val="0"/>
              <w:ind w:firstLine="284"/>
              <w:jc w:val="left"/>
              <w:rPr>
                <w:rFonts w:eastAsia="Times New Roman"/>
                <w:color w:val="000000" w:themeColor="text1"/>
                <w:sz w:val="24"/>
                <w:szCs w:val="24"/>
                <w:lang w:eastAsia="ar-SA"/>
              </w:rPr>
            </w:pPr>
          </w:p>
        </w:tc>
      </w:tr>
      <w:tr w:rsidR="00412C5C" w:rsidRPr="00412C5C" w14:paraId="172DC82A" w14:textId="77777777" w:rsidTr="00162E40">
        <w:trPr>
          <w:trHeight w:val="23"/>
        </w:trPr>
        <w:tc>
          <w:tcPr>
            <w:tcW w:w="3249" w:type="dxa"/>
            <w:tcBorders>
              <w:top w:val="single" w:sz="4" w:space="0" w:color="auto"/>
              <w:left w:val="single" w:sz="4" w:space="0" w:color="auto"/>
              <w:bottom w:val="single" w:sz="4" w:space="0" w:color="auto"/>
              <w:right w:val="single" w:sz="4" w:space="0" w:color="auto"/>
            </w:tcBorders>
          </w:tcPr>
          <w:p w14:paraId="1A161339" w14:textId="77777777" w:rsidR="00162E40" w:rsidRPr="00412C5C" w:rsidRDefault="00162E40" w:rsidP="005E0A54">
            <w:pPr>
              <w:ind w:firstLine="0"/>
              <w:jc w:val="left"/>
              <w:rPr>
                <w:color w:val="000000" w:themeColor="text1"/>
                <w:sz w:val="24"/>
                <w:szCs w:val="24"/>
              </w:rPr>
            </w:pPr>
            <w:r w:rsidRPr="00412C5C">
              <w:rPr>
                <w:color w:val="000000" w:themeColor="text1"/>
                <w:sz w:val="24"/>
                <w:szCs w:val="24"/>
              </w:rPr>
              <w:t>[12.0] – Земельные участки (территории) общего пользования</w:t>
            </w:r>
          </w:p>
        </w:tc>
        <w:tc>
          <w:tcPr>
            <w:tcW w:w="3249" w:type="dxa"/>
            <w:tcBorders>
              <w:top w:val="single" w:sz="4" w:space="0" w:color="auto"/>
              <w:left w:val="single" w:sz="4" w:space="0" w:color="auto"/>
              <w:bottom w:val="single" w:sz="4" w:space="0" w:color="auto"/>
              <w:right w:val="single" w:sz="4" w:space="0" w:color="auto"/>
            </w:tcBorders>
          </w:tcPr>
          <w:p w14:paraId="5BEC2A47" w14:textId="77777777" w:rsidR="00162E40" w:rsidRPr="00412C5C" w:rsidRDefault="00162E40" w:rsidP="00074C0B">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Земельные участки общего пользования.</w:t>
            </w:r>
          </w:p>
          <w:p w14:paraId="0E1EC4F5" w14:textId="77777777" w:rsidR="00162E40" w:rsidRPr="00412C5C" w:rsidRDefault="00162E40" w:rsidP="00074C0B">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Содержание данного вида разрешенного использования включает в себя содержание видов разрешенного использования с кодами 12.0.1 - 12.0.2</w:t>
            </w:r>
          </w:p>
        </w:tc>
        <w:tc>
          <w:tcPr>
            <w:tcW w:w="3269" w:type="dxa"/>
            <w:vMerge w:val="restart"/>
            <w:tcBorders>
              <w:top w:val="single" w:sz="4" w:space="0" w:color="auto"/>
              <w:left w:val="single" w:sz="4" w:space="0" w:color="auto"/>
              <w:right w:val="single" w:sz="4" w:space="0" w:color="auto"/>
            </w:tcBorders>
          </w:tcPr>
          <w:p w14:paraId="4D769257" w14:textId="77777777" w:rsidR="00162E40" w:rsidRPr="00412C5C" w:rsidRDefault="00162E40" w:rsidP="005E0A54">
            <w:pPr>
              <w:ind w:firstLine="0"/>
              <w:jc w:val="left"/>
              <w:rPr>
                <w:color w:val="000000" w:themeColor="text1"/>
                <w:sz w:val="24"/>
                <w:szCs w:val="24"/>
              </w:rPr>
            </w:pPr>
            <w:r w:rsidRPr="00412C5C">
              <w:rPr>
                <w:color w:val="000000" w:themeColor="text1"/>
                <w:sz w:val="24"/>
                <w:szCs w:val="24"/>
              </w:rPr>
              <w:t>Регламенты не устанавливаются.</w:t>
            </w:r>
          </w:p>
          <w:p w14:paraId="58D8FB4E" w14:textId="77777777" w:rsidR="00162E40" w:rsidRPr="00412C5C" w:rsidRDefault="00162E40" w:rsidP="005E0A54">
            <w:pPr>
              <w:ind w:firstLine="0"/>
              <w:jc w:val="left"/>
              <w:rPr>
                <w:color w:val="000000" w:themeColor="text1"/>
                <w:sz w:val="24"/>
                <w:szCs w:val="24"/>
              </w:rPr>
            </w:pPr>
            <w:r w:rsidRPr="00412C5C">
              <w:rPr>
                <w:color w:val="000000" w:themeColor="text1"/>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412C5C" w:rsidRPr="00412C5C" w14:paraId="4E55CC88" w14:textId="77777777" w:rsidTr="00162E40">
        <w:trPr>
          <w:trHeight w:val="23"/>
        </w:trPr>
        <w:tc>
          <w:tcPr>
            <w:tcW w:w="3249" w:type="dxa"/>
            <w:tcBorders>
              <w:top w:val="single" w:sz="4" w:space="0" w:color="auto"/>
              <w:left w:val="single" w:sz="4" w:space="0" w:color="auto"/>
              <w:bottom w:val="single" w:sz="4" w:space="0" w:color="auto"/>
              <w:right w:val="single" w:sz="4" w:space="0" w:color="auto"/>
            </w:tcBorders>
            <w:shd w:val="clear" w:color="auto" w:fill="FFFFFF"/>
          </w:tcPr>
          <w:p w14:paraId="5264AB27" w14:textId="77777777" w:rsidR="00162E40" w:rsidRPr="00412C5C" w:rsidRDefault="00162E40" w:rsidP="00162E40">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[12.0.1] – Улично-</w:t>
            </w:r>
          </w:p>
          <w:p w14:paraId="7B06E456" w14:textId="77777777" w:rsidR="00162E40" w:rsidRPr="00412C5C" w:rsidRDefault="00162E40" w:rsidP="00162E40">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                 дорожная сеть</w:t>
            </w:r>
          </w:p>
        </w:tc>
        <w:tc>
          <w:tcPr>
            <w:tcW w:w="3249" w:type="dxa"/>
            <w:tcBorders>
              <w:top w:val="single" w:sz="4" w:space="0" w:color="auto"/>
              <w:left w:val="single" w:sz="4" w:space="0" w:color="auto"/>
              <w:bottom w:val="single" w:sz="4" w:space="0" w:color="auto"/>
            </w:tcBorders>
          </w:tcPr>
          <w:p w14:paraId="5272AA08" w14:textId="77777777" w:rsidR="00162E40" w:rsidRPr="00412C5C" w:rsidRDefault="00162E40" w:rsidP="00162E40">
            <w:pPr>
              <w:ind w:firstLine="376"/>
              <w:rPr>
                <w:color w:val="000000" w:themeColor="text1"/>
                <w:sz w:val="24"/>
                <w:szCs w:val="24"/>
              </w:rPr>
            </w:pPr>
            <w:r w:rsidRPr="00412C5C">
              <w:rPr>
                <w:color w:val="000000" w:themeColor="text1"/>
                <w:sz w:val="24"/>
                <w:szCs w:val="24"/>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14:paraId="13F1D93D" w14:textId="77777777" w:rsidR="00162E40" w:rsidRPr="00412C5C" w:rsidRDefault="00162E40" w:rsidP="00162E40">
            <w:pPr>
              <w:ind w:firstLine="376"/>
              <w:rPr>
                <w:color w:val="000000" w:themeColor="text1"/>
                <w:sz w:val="24"/>
                <w:szCs w:val="24"/>
              </w:rPr>
            </w:pPr>
            <w:r w:rsidRPr="00412C5C">
              <w:rPr>
                <w:color w:val="000000" w:themeColor="text1"/>
                <w:sz w:val="24"/>
                <w:szCs w:val="24"/>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w:t>
            </w:r>
            <w:r w:rsidRPr="00412C5C">
              <w:rPr>
                <w:color w:val="000000" w:themeColor="text1"/>
                <w:sz w:val="24"/>
                <w:szCs w:val="24"/>
              </w:rPr>
              <w:lastRenderedPageBreak/>
              <w:t>с кодами 2.7.1, 4.9, 7.2.3, а также некапитальных сооружений, предназначенных для охраны транспортных средств</w:t>
            </w:r>
          </w:p>
        </w:tc>
        <w:tc>
          <w:tcPr>
            <w:tcW w:w="3269" w:type="dxa"/>
            <w:vMerge/>
            <w:tcBorders>
              <w:left w:val="single" w:sz="4" w:space="0" w:color="auto"/>
              <w:right w:val="single" w:sz="4" w:space="0" w:color="auto"/>
            </w:tcBorders>
          </w:tcPr>
          <w:p w14:paraId="4027B4F4" w14:textId="77777777" w:rsidR="00162E40" w:rsidRPr="00412C5C" w:rsidRDefault="00162E40" w:rsidP="00162E40">
            <w:pPr>
              <w:ind w:firstLine="0"/>
              <w:jc w:val="left"/>
              <w:rPr>
                <w:color w:val="000000" w:themeColor="text1"/>
                <w:sz w:val="24"/>
                <w:szCs w:val="24"/>
              </w:rPr>
            </w:pPr>
          </w:p>
        </w:tc>
      </w:tr>
      <w:tr w:rsidR="00412C5C" w:rsidRPr="00412C5C" w14:paraId="1EAB650D" w14:textId="77777777" w:rsidTr="00162E40">
        <w:trPr>
          <w:trHeight w:val="23"/>
        </w:trPr>
        <w:tc>
          <w:tcPr>
            <w:tcW w:w="3249" w:type="dxa"/>
            <w:tcBorders>
              <w:top w:val="single" w:sz="4" w:space="0" w:color="auto"/>
              <w:left w:val="single" w:sz="4" w:space="0" w:color="auto"/>
              <w:bottom w:val="single" w:sz="4" w:space="0" w:color="auto"/>
              <w:right w:val="single" w:sz="4" w:space="0" w:color="auto"/>
            </w:tcBorders>
            <w:shd w:val="clear" w:color="auto" w:fill="FFFFFF"/>
          </w:tcPr>
          <w:p w14:paraId="4C9459B8" w14:textId="7C1CA940" w:rsidR="00162E40" w:rsidRPr="00412C5C" w:rsidRDefault="00162E40" w:rsidP="00162E40">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[12.0.2] - </w:t>
            </w:r>
            <w:r w:rsidR="002D24E5" w:rsidRPr="00412C5C">
              <w:rPr>
                <w:rFonts w:eastAsia="SimSun"/>
                <w:color w:val="000000" w:themeColor="text1"/>
                <w:sz w:val="24"/>
                <w:szCs w:val="24"/>
                <w:lang w:eastAsia="zh-CN"/>
              </w:rPr>
              <w:t>Б</w:t>
            </w:r>
            <w:r w:rsidRPr="00412C5C">
              <w:rPr>
                <w:rFonts w:eastAsia="SimSun"/>
                <w:color w:val="000000" w:themeColor="text1"/>
                <w:sz w:val="24"/>
                <w:szCs w:val="24"/>
                <w:lang w:eastAsia="zh-CN"/>
              </w:rPr>
              <w:t>лагоустройство</w:t>
            </w:r>
          </w:p>
          <w:p w14:paraId="7242B94A" w14:textId="77777777" w:rsidR="00162E40" w:rsidRPr="00412C5C" w:rsidRDefault="00162E40" w:rsidP="00162E40">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                территории</w:t>
            </w:r>
          </w:p>
        </w:tc>
        <w:tc>
          <w:tcPr>
            <w:tcW w:w="3249" w:type="dxa"/>
            <w:tcBorders>
              <w:top w:val="single" w:sz="4" w:space="0" w:color="auto"/>
              <w:left w:val="single" w:sz="4" w:space="0" w:color="auto"/>
              <w:bottom w:val="single" w:sz="4" w:space="0" w:color="auto"/>
            </w:tcBorders>
          </w:tcPr>
          <w:p w14:paraId="04CB36BC" w14:textId="77777777" w:rsidR="00162E40" w:rsidRPr="00412C5C" w:rsidRDefault="00162E40" w:rsidP="00162E40">
            <w:pPr>
              <w:ind w:firstLine="376"/>
              <w:rPr>
                <w:color w:val="000000" w:themeColor="text1"/>
                <w:sz w:val="24"/>
                <w:szCs w:val="24"/>
              </w:rPr>
            </w:pPr>
            <w:r w:rsidRPr="00412C5C">
              <w:rPr>
                <w:color w:val="000000" w:themeColor="text1"/>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3269" w:type="dxa"/>
            <w:vMerge/>
            <w:tcBorders>
              <w:left w:val="single" w:sz="4" w:space="0" w:color="auto"/>
              <w:bottom w:val="single" w:sz="4" w:space="0" w:color="auto"/>
              <w:right w:val="single" w:sz="4" w:space="0" w:color="auto"/>
            </w:tcBorders>
          </w:tcPr>
          <w:p w14:paraId="02FF7EAD" w14:textId="77777777" w:rsidR="00162E40" w:rsidRPr="00412C5C" w:rsidRDefault="00162E40" w:rsidP="00162E40">
            <w:pPr>
              <w:ind w:firstLine="0"/>
              <w:jc w:val="left"/>
              <w:rPr>
                <w:color w:val="000000" w:themeColor="text1"/>
                <w:sz w:val="24"/>
                <w:szCs w:val="24"/>
              </w:rPr>
            </w:pPr>
          </w:p>
        </w:tc>
      </w:tr>
    </w:tbl>
    <w:p w14:paraId="30507207" w14:textId="77777777" w:rsidR="005E0A54" w:rsidRPr="00412C5C" w:rsidRDefault="005E0A54" w:rsidP="00DB70DB">
      <w:pPr>
        <w:tabs>
          <w:tab w:val="left" w:pos="2520"/>
        </w:tabs>
        <w:suppressAutoHyphens/>
        <w:ind w:firstLine="284"/>
        <w:jc w:val="center"/>
        <w:rPr>
          <w:rFonts w:eastAsia="SimSun"/>
          <w:color w:val="000000" w:themeColor="text1"/>
          <w:lang w:eastAsia="zh-CN"/>
        </w:rPr>
      </w:pPr>
    </w:p>
    <w:p w14:paraId="193339E8" w14:textId="77777777" w:rsidR="00DB70DB" w:rsidRPr="00412C5C" w:rsidRDefault="00DB70DB" w:rsidP="00DB70DB">
      <w:pPr>
        <w:tabs>
          <w:tab w:val="left" w:pos="2520"/>
        </w:tabs>
        <w:suppressAutoHyphens/>
        <w:ind w:firstLine="284"/>
        <w:jc w:val="center"/>
        <w:rPr>
          <w:rFonts w:eastAsia="SimSun"/>
          <w:b/>
          <w:color w:val="000000" w:themeColor="text1"/>
          <w:sz w:val="27"/>
          <w:szCs w:val="27"/>
          <w:lang w:eastAsia="zh-CN"/>
        </w:rPr>
      </w:pPr>
      <w:r w:rsidRPr="00412C5C">
        <w:rPr>
          <w:rFonts w:eastAsia="SimSun"/>
          <w:b/>
          <w:color w:val="000000" w:themeColor="text1"/>
          <w:sz w:val="27"/>
          <w:szCs w:val="27"/>
          <w:lang w:eastAsia="zh-CN"/>
        </w:rPr>
        <w:t>Условно разрешенные виды и параметры использования земельных участков и объектов капитального строительства</w:t>
      </w:r>
    </w:p>
    <w:p w14:paraId="5D413812" w14:textId="77777777" w:rsidR="001C420D" w:rsidRPr="00412C5C" w:rsidRDefault="001C420D" w:rsidP="00DB70DB">
      <w:pPr>
        <w:tabs>
          <w:tab w:val="left" w:pos="2520"/>
        </w:tabs>
        <w:suppressAutoHyphens/>
        <w:ind w:firstLine="284"/>
        <w:jc w:val="center"/>
        <w:rPr>
          <w:rFonts w:eastAsia="SimSun"/>
          <w:b/>
          <w:color w:val="000000" w:themeColor="text1"/>
          <w:sz w:val="27"/>
          <w:szCs w:val="27"/>
          <w:lang w:eastAsia="zh-CN"/>
        </w:rPr>
      </w:pPr>
    </w:p>
    <w:tbl>
      <w:tblPr>
        <w:tblW w:w="9767" w:type="dxa"/>
        <w:tblInd w:w="-10" w:type="dxa"/>
        <w:tblLayout w:type="fixed"/>
        <w:tblLook w:val="0000" w:firstRow="0" w:lastRow="0" w:firstColumn="0" w:lastColumn="0" w:noHBand="0" w:noVBand="0"/>
      </w:tblPr>
      <w:tblGrid>
        <w:gridCol w:w="3249"/>
        <w:gridCol w:w="3249"/>
        <w:gridCol w:w="3269"/>
      </w:tblGrid>
      <w:tr w:rsidR="00412C5C" w:rsidRPr="00412C5C" w14:paraId="0DAAEFCD" w14:textId="77777777" w:rsidTr="00C2361C">
        <w:trPr>
          <w:trHeight w:val="23"/>
          <w:tblHeader/>
        </w:trPr>
        <w:tc>
          <w:tcPr>
            <w:tcW w:w="3249" w:type="dxa"/>
            <w:tcBorders>
              <w:top w:val="single" w:sz="4" w:space="0" w:color="auto"/>
              <w:left w:val="single" w:sz="4" w:space="0" w:color="auto"/>
              <w:bottom w:val="single" w:sz="4" w:space="0" w:color="auto"/>
              <w:right w:val="single" w:sz="4" w:space="0" w:color="auto"/>
            </w:tcBorders>
          </w:tcPr>
          <w:p w14:paraId="2A10EC9F" w14:textId="77777777" w:rsidR="004516BE" w:rsidRPr="00412C5C" w:rsidRDefault="00DC05FD" w:rsidP="00DC05FD">
            <w:pPr>
              <w:tabs>
                <w:tab w:val="left" w:pos="2520"/>
              </w:tabs>
              <w:ind w:firstLine="0"/>
              <w:jc w:val="left"/>
              <w:rPr>
                <w:rFonts w:eastAsia="SimSun"/>
                <w:b/>
                <w:color w:val="000000" w:themeColor="text1"/>
                <w:sz w:val="24"/>
                <w:szCs w:val="24"/>
                <w:lang w:eastAsia="zh-CN"/>
              </w:rPr>
            </w:pPr>
            <w:r w:rsidRPr="00412C5C">
              <w:rPr>
                <w:rFonts w:eastAsia="SimSun"/>
                <w:b/>
                <w:color w:val="000000" w:themeColor="text1"/>
                <w:sz w:val="24"/>
                <w:szCs w:val="24"/>
                <w:lang w:eastAsia="zh-CN"/>
              </w:rPr>
              <w:t>Наименование в</w:t>
            </w:r>
            <w:r w:rsidR="004516BE" w:rsidRPr="00412C5C">
              <w:rPr>
                <w:rFonts w:eastAsia="SimSun"/>
                <w:b/>
                <w:color w:val="000000" w:themeColor="text1"/>
                <w:sz w:val="24"/>
                <w:szCs w:val="24"/>
                <w:lang w:eastAsia="zh-CN"/>
              </w:rPr>
              <w:t>ид</w:t>
            </w:r>
            <w:r w:rsidRPr="00412C5C">
              <w:rPr>
                <w:rFonts w:eastAsia="SimSun"/>
                <w:b/>
                <w:color w:val="000000" w:themeColor="text1"/>
                <w:sz w:val="24"/>
                <w:szCs w:val="24"/>
                <w:lang w:eastAsia="zh-CN"/>
              </w:rPr>
              <w:t>а</w:t>
            </w:r>
            <w:r w:rsidR="004516BE" w:rsidRPr="00412C5C">
              <w:rPr>
                <w:rFonts w:eastAsia="SimSun"/>
                <w:b/>
                <w:color w:val="000000" w:themeColor="text1"/>
                <w:sz w:val="24"/>
                <w:szCs w:val="24"/>
                <w:lang w:eastAsia="zh-CN"/>
              </w:rPr>
              <w:t xml:space="preserve"> разрешенного использования земельн</w:t>
            </w:r>
            <w:r w:rsidRPr="00412C5C">
              <w:rPr>
                <w:rFonts w:eastAsia="SimSun"/>
                <w:b/>
                <w:color w:val="000000" w:themeColor="text1"/>
                <w:sz w:val="24"/>
                <w:szCs w:val="24"/>
                <w:lang w:eastAsia="zh-CN"/>
              </w:rPr>
              <w:t>ого</w:t>
            </w:r>
            <w:r w:rsidR="004516BE" w:rsidRPr="00412C5C">
              <w:rPr>
                <w:rFonts w:eastAsia="SimSun"/>
                <w:b/>
                <w:color w:val="000000" w:themeColor="text1"/>
                <w:sz w:val="24"/>
                <w:szCs w:val="24"/>
                <w:lang w:eastAsia="zh-CN"/>
              </w:rPr>
              <w:t xml:space="preserve"> участк</w:t>
            </w:r>
            <w:r w:rsidRPr="00412C5C">
              <w:rPr>
                <w:rFonts w:eastAsia="SimSun"/>
                <w:b/>
                <w:color w:val="000000" w:themeColor="text1"/>
                <w:sz w:val="24"/>
                <w:szCs w:val="24"/>
                <w:lang w:eastAsia="zh-CN"/>
              </w:rPr>
              <w:t>а</w:t>
            </w:r>
          </w:p>
        </w:tc>
        <w:tc>
          <w:tcPr>
            <w:tcW w:w="3249" w:type="dxa"/>
            <w:tcBorders>
              <w:top w:val="single" w:sz="4" w:space="0" w:color="auto"/>
              <w:left w:val="single" w:sz="4" w:space="0" w:color="auto"/>
              <w:bottom w:val="single" w:sz="4" w:space="0" w:color="auto"/>
              <w:right w:val="single" w:sz="4" w:space="0" w:color="auto"/>
            </w:tcBorders>
          </w:tcPr>
          <w:p w14:paraId="665260AF" w14:textId="77777777" w:rsidR="004516BE" w:rsidRPr="00412C5C" w:rsidRDefault="00DC05FD" w:rsidP="00DC05FD">
            <w:pPr>
              <w:tabs>
                <w:tab w:val="left" w:pos="2520"/>
              </w:tabs>
              <w:ind w:firstLine="0"/>
              <w:jc w:val="left"/>
              <w:rPr>
                <w:rFonts w:eastAsia="SimSun"/>
                <w:b/>
                <w:color w:val="000000" w:themeColor="text1"/>
                <w:sz w:val="24"/>
                <w:szCs w:val="24"/>
                <w:lang w:eastAsia="zh-CN"/>
              </w:rPr>
            </w:pPr>
            <w:r w:rsidRPr="00412C5C">
              <w:rPr>
                <w:rFonts w:eastAsia="SimSun"/>
                <w:b/>
                <w:color w:val="000000" w:themeColor="text1"/>
                <w:sz w:val="24"/>
                <w:szCs w:val="24"/>
                <w:lang w:eastAsia="zh-CN"/>
              </w:rPr>
              <w:t>Описание в</w:t>
            </w:r>
            <w:r w:rsidR="004516BE" w:rsidRPr="00412C5C">
              <w:rPr>
                <w:rFonts w:eastAsia="SimSun"/>
                <w:b/>
                <w:color w:val="000000" w:themeColor="text1"/>
                <w:sz w:val="24"/>
                <w:szCs w:val="24"/>
                <w:lang w:eastAsia="zh-CN"/>
              </w:rPr>
              <w:t>ид</w:t>
            </w:r>
            <w:r w:rsidRPr="00412C5C">
              <w:rPr>
                <w:rFonts w:eastAsia="SimSun"/>
                <w:b/>
                <w:color w:val="000000" w:themeColor="text1"/>
                <w:sz w:val="24"/>
                <w:szCs w:val="24"/>
                <w:lang w:eastAsia="zh-CN"/>
              </w:rPr>
              <w:t>а</w:t>
            </w:r>
            <w:r w:rsidR="004516BE" w:rsidRPr="00412C5C">
              <w:rPr>
                <w:rFonts w:eastAsia="SimSun"/>
                <w:b/>
                <w:color w:val="000000" w:themeColor="text1"/>
                <w:sz w:val="24"/>
                <w:szCs w:val="24"/>
                <w:lang w:eastAsia="zh-CN"/>
              </w:rPr>
              <w:t xml:space="preserve"> разрешенного использования </w:t>
            </w:r>
            <w:r w:rsidRPr="00412C5C">
              <w:rPr>
                <w:rFonts w:eastAsia="SimSun"/>
                <w:b/>
                <w:color w:val="000000" w:themeColor="text1"/>
                <w:sz w:val="24"/>
                <w:szCs w:val="24"/>
                <w:lang w:eastAsia="zh-CN"/>
              </w:rPr>
              <w:t>земельного участка</w:t>
            </w:r>
          </w:p>
        </w:tc>
        <w:tc>
          <w:tcPr>
            <w:tcW w:w="3269" w:type="dxa"/>
            <w:tcBorders>
              <w:top w:val="single" w:sz="4" w:space="0" w:color="auto"/>
              <w:left w:val="single" w:sz="4" w:space="0" w:color="auto"/>
              <w:bottom w:val="single" w:sz="4" w:space="0" w:color="auto"/>
              <w:right w:val="single" w:sz="4" w:space="0" w:color="auto"/>
            </w:tcBorders>
          </w:tcPr>
          <w:p w14:paraId="0153FA03" w14:textId="77777777" w:rsidR="004516BE" w:rsidRPr="00412C5C" w:rsidRDefault="004516BE" w:rsidP="004516BE">
            <w:pPr>
              <w:tabs>
                <w:tab w:val="left" w:pos="2520"/>
              </w:tabs>
              <w:ind w:firstLine="0"/>
              <w:jc w:val="left"/>
              <w:rPr>
                <w:rFonts w:eastAsia="SimSun"/>
                <w:b/>
                <w:color w:val="000000" w:themeColor="text1"/>
                <w:sz w:val="24"/>
                <w:szCs w:val="24"/>
                <w:lang w:eastAsia="zh-CN"/>
              </w:rPr>
            </w:pPr>
            <w:r w:rsidRPr="00412C5C">
              <w:rPr>
                <w:rFonts w:eastAsia="SimSun"/>
                <w:b/>
                <w:color w:val="000000" w:themeColor="text1"/>
                <w:sz w:val="24"/>
                <w:szCs w:val="24"/>
                <w:lang w:eastAsia="zh-CN"/>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412C5C" w:rsidRPr="00412C5C" w14:paraId="5E26E7A0" w14:textId="77777777" w:rsidTr="00DC05FD">
        <w:trPr>
          <w:trHeight w:val="23"/>
        </w:trPr>
        <w:tc>
          <w:tcPr>
            <w:tcW w:w="3249" w:type="dxa"/>
            <w:tcBorders>
              <w:top w:val="single" w:sz="4" w:space="0" w:color="000000"/>
              <w:left w:val="single" w:sz="4" w:space="0" w:color="000000"/>
              <w:bottom w:val="single" w:sz="4" w:space="0" w:color="000000"/>
            </w:tcBorders>
            <w:shd w:val="clear" w:color="auto" w:fill="auto"/>
          </w:tcPr>
          <w:p w14:paraId="71BE537A" w14:textId="77777777" w:rsidR="00DC05FD" w:rsidRPr="00412C5C" w:rsidRDefault="00DC05FD" w:rsidP="00DB70DB">
            <w:pPr>
              <w:keepLines/>
              <w:widowControl w:val="0"/>
              <w:suppressAutoHyphens/>
              <w:overflowPunct w:val="0"/>
              <w:autoSpaceDE w:val="0"/>
              <w:ind w:firstLine="0"/>
              <w:rPr>
                <w:rFonts w:eastAsia="SimSun"/>
                <w:color w:val="000000" w:themeColor="text1"/>
                <w:sz w:val="24"/>
                <w:szCs w:val="24"/>
                <w:lang w:eastAsia="zh-CN"/>
              </w:rPr>
            </w:pPr>
            <w:r w:rsidRPr="00412C5C">
              <w:rPr>
                <w:rFonts w:eastAsia="SimSun"/>
                <w:color w:val="000000" w:themeColor="text1"/>
                <w:sz w:val="24"/>
                <w:szCs w:val="24"/>
                <w:lang w:eastAsia="zh-CN"/>
              </w:rPr>
              <w:t>[</w:t>
            </w:r>
            <w:r w:rsidRPr="00412C5C">
              <w:rPr>
                <w:rFonts w:eastAsia="Times New Roman"/>
                <w:color w:val="000000" w:themeColor="text1"/>
                <w:sz w:val="24"/>
                <w:szCs w:val="24"/>
                <w:lang w:eastAsia="zh-CN"/>
              </w:rPr>
              <w:t>4.4</w:t>
            </w:r>
            <w:r w:rsidRPr="00412C5C">
              <w:rPr>
                <w:rFonts w:eastAsia="SimSun"/>
                <w:color w:val="000000" w:themeColor="text1"/>
                <w:sz w:val="24"/>
                <w:szCs w:val="24"/>
                <w:lang w:eastAsia="zh-CN"/>
              </w:rPr>
              <w:t>] - Магазины</w:t>
            </w:r>
          </w:p>
        </w:tc>
        <w:tc>
          <w:tcPr>
            <w:tcW w:w="3249" w:type="dxa"/>
            <w:tcBorders>
              <w:top w:val="single" w:sz="4" w:space="0" w:color="000000"/>
              <w:left w:val="single" w:sz="4" w:space="0" w:color="000000"/>
              <w:bottom w:val="single" w:sz="4" w:space="0" w:color="000000"/>
            </w:tcBorders>
            <w:shd w:val="clear" w:color="auto" w:fill="auto"/>
          </w:tcPr>
          <w:p w14:paraId="2D956A04" w14:textId="77777777" w:rsidR="00DC05FD" w:rsidRPr="00412C5C" w:rsidRDefault="00DC05FD" w:rsidP="00074C0B">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326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810F2E5" w14:textId="77777777" w:rsidR="00DC05FD" w:rsidRPr="00412C5C" w:rsidRDefault="00DC05FD" w:rsidP="00DC05FD">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Минимальная/максимальная площадь земельных участков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 xml:space="preserve"> 100/25000 кв. м.</w:t>
            </w:r>
          </w:p>
          <w:p w14:paraId="1D43140F" w14:textId="77777777" w:rsidR="00DC05FD" w:rsidRPr="00412C5C" w:rsidRDefault="00DC05FD" w:rsidP="00DC05FD">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от границ участка - 3 м.</w:t>
            </w:r>
          </w:p>
          <w:p w14:paraId="31654743" w14:textId="77777777" w:rsidR="00DC05FD" w:rsidRPr="00412C5C" w:rsidRDefault="00DC05FD" w:rsidP="00DC05FD">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от красной линии - 5 м.</w:t>
            </w:r>
          </w:p>
          <w:p w14:paraId="156B9794" w14:textId="77777777" w:rsidR="00DC05FD" w:rsidRPr="00412C5C" w:rsidRDefault="00DC05FD" w:rsidP="00DC05FD">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Максимальная высота </w:t>
            </w:r>
            <w:r w:rsidRPr="00412C5C">
              <w:rPr>
                <w:rFonts w:eastAsia="SimSun"/>
                <w:color w:val="000000" w:themeColor="text1"/>
                <w:sz w:val="24"/>
                <w:szCs w:val="24"/>
                <w:lang w:eastAsia="zh-CN"/>
              </w:rPr>
              <w:lastRenderedPageBreak/>
              <w:t>зданий, строений, сооружений от уровня земли - 25 м.</w:t>
            </w:r>
          </w:p>
          <w:p w14:paraId="5BA2D21E" w14:textId="77777777" w:rsidR="00DC05FD" w:rsidRPr="00412C5C" w:rsidRDefault="00DC05FD" w:rsidP="00DC05FD">
            <w:pPr>
              <w:widowControl w:val="0"/>
              <w:suppressAutoHyphens/>
              <w:autoSpaceDE w:val="0"/>
              <w:ind w:firstLine="0"/>
              <w:jc w:val="left"/>
              <w:rPr>
                <w:rFonts w:eastAsia="Times New Roman"/>
                <w:color w:val="000000" w:themeColor="text1"/>
                <w:sz w:val="24"/>
                <w:szCs w:val="24"/>
                <w:lang w:eastAsia="ar-SA"/>
              </w:rPr>
            </w:pPr>
            <w:r w:rsidRPr="00412C5C">
              <w:rPr>
                <w:rFonts w:eastAsia="Times New Roman"/>
                <w:color w:val="000000" w:themeColor="text1"/>
                <w:sz w:val="24"/>
                <w:szCs w:val="24"/>
                <w:lang w:eastAsia="ar-SA"/>
              </w:rPr>
              <w:t>Максимального количество надземных этажей (включая мансардный этаж) – 3 этажа.</w:t>
            </w:r>
          </w:p>
          <w:p w14:paraId="1063C26F" w14:textId="77777777" w:rsidR="00DC05FD" w:rsidRPr="00412C5C" w:rsidRDefault="00DC05FD" w:rsidP="00DC05FD">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Максимальный процент застройки в границах земельного участка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 xml:space="preserve"> 40%</w:t>
            </w:r>
          </w:p>
        </w:tc>
      </w:tr>
      <w:tr w:rsidR="00412C5C" w:rsidRPr="00412C5C" w14:paraId="4147BDDB" w14:textId="77777777" w:rsidTr="00074C0B">
        <w:trPr>
          <w:trHeight w:val="23"/>
        </w:trPr>
        <w:tc>
          <w:tcPr>
            <w:tcW w:w="3249" w:type="dxa"/>
            <w:tcBorders>
              <w:top w:val="single" w:sz="4" w:space="0" w:color="000000"/>
              <w:left w:val="single" w:sz="4" w:space="0" w:color="000000"/>
              <w:bottom w:val="single" w:sz="4" w:space="0" w:color="000000"/>
            </w:tcBorders>
            <w:shd w:val="clear" w:color="auto" w:fill="auto"/>
          </w:tcPr>
          <w:p w14:paraId="1590D406" w14:textId="77777777" w:rsidR="00DC05FD" w:rsidRPr="00412C5C" w:rsidRDefault="00DC05FD" w:rsidP="00BC3C34">
            <w:pPr>
              <w:keepLines/>
              <w:widowControl w:val="0"/>
              <w:suppressAutoHyphens/>
              <w:overflowPunct w:val="0"/>
              <w:autoSpaceDE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[4.8]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 xml:space="preserve"> Развлечения</w:t>
            </w:r>
          </w:p>
        </w:tc>
        <w:tc>
          <w:tcPr>
            <w:tcW w:w="3249" w:type="dxa"/>
            <w:tcBorders>
              <w:top w:val="single" w:sz="4" w:space="0" w:color="000000"/>
              <w:left w:val="single" w:sz="4" w:space="0" w:color="000000"/>
              <w:bottom w:val="single" w:sz="4" w:space="0" w:color="000000"/>
            </w:tcBorders>
            <w:shd w:val="clear" w:color="auto" w:fill="auto"/>
          </w:tcPr>
          <w:p w14:paraId="7022970F" w14:textId="77777777" w:rsidR="00DC05FD" w:rsidRPr="00412C5C" w:rsidRDefault="00DC05FD" w:rsidP="00074C0B">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 xml:space="preserve">Размещение зданий и сооружений, предназначенных для </w:t>
            </w:r>
            <w:r w:rsidRPr="00412C5C">
              <w:rPr>
                <w:rFonts w:eastAsia="Times New Roman"/>
                <w:color w:val="000000" w:themeColor="text1"/>
                <w:sz w:val="24"/>
                <w:szCs w:val="24"/>
                <w:lang w:eastAsia="ru-RU"/>
              </w:rPr>
              <w:lastRenderedPageBreak/>
              <w:t>развлечения.</w:t>
            </w:r>
          </w:p>
          <w:p w14:paraId="7A0A1315" w14:textId="77777777" w:rsidR="00DC05FD" w:rsidRPr="00412C5C" w:rsidRDefault="00DC05FD" w:rsidP="00074C0B">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Содержание данного вида разрешенного использования включает в себя содержание видов разрешенного использования с кодами 4.8.1 - 4.8.</w:t>
            </w:r>
          </w:p>
        </w:tc>
        <w:tc>
          <w:tcPr>
            <w:tcW w:w="326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F8AF78D" w14:textId="77777777" w:rsidR="00DC05FD" w:rsidRPr="00412C5C" w:rsidRDefault="00DC05FD" w:rsidP="000766A7">
            <w:pPr>
              <w:suppressAutoHyphens/>
              <w:snapToGrid w:val="0"/>
              <w:ind w:firstLine="709"/>
              <w:rPr>
                <w:rFonts w:eastAsia="SimSun"/>
                <w:color w:val="000000" w:themeColor="text1"/>
                <w:sz w:val="24"/>
                <w:szCs w:val="24"/>
                <w:lang w:eastAsia="zh-CN"/>
              </w:rPr>
            </w:pPr>
          </w:p>
        </w:tc>
      </w:tr>
      <w:tr w:rsidR="00412C5C" w:rsidRPr="00412C5C" w14:paraId="44C9F028" w14:textId="77777777" w:rsidTr="00074C0B">
        <w:trPr>
          <w:trHeight w:val="23"/>
        </w:trPr>
        <w:tc>
          <w:tcPr>
            <w:tcW w:w="3249" w:type="dxa"/>
            <w:tcBorders>
              <w:top w:val="single" w:sz="4" w:space="0" w:color="000000"/>
              <w:left w:val="single" w:sz="4" w:space="0" w:color="000000"/>
              <w:bottom w:val="single" w:sz="4" w:space="0" w:color="000000"/>
            </w:tcBorders>
            <w:shd w:val="clear" w:color="auto" w:fill="auto"/>
          </w:tcPr>
          <w:p w14:paraId="784B481B" w14:textId="77777777" w:rsidR="00DC05FD" w:rsidRPr="00412C5C" w:rsidRDefault="00DC05FD" w:rsidP="00BC3C34">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[4.7] </w:t>
            </w:r>
            <w:r w:rsidRPr="00412C5C">
              <w:rPr>
                <w:rFonts w:ascii="SimSun" w:eastAsia="SimSun" w:hAnsi="SimSun" w:cs="SimSun"/>
                <w:color w:val="000000" w:themeColor="text1"/>
                <w:sz w:val="24"/>
                <w:szCs w:val="24"/>
                <w:lang w:eastAsia="zh-CN"/>
              </w:rPr>
              <w:t>–</w:t>
            </w:r>
            <w:r w:rsidRPr="00412C5C">
              <w:rPr>
                <w:rFonts w:eastAsia="Times New Roman"/>
                <w:color w:val="000000" w:themeColor="text1"/>
                <w:sz w:val="24"/>
                <w:szCs w:val="24"/>
                <w:lang w:eastAsia="zh-CN"/>
              </w:rPr>
              <w:t>Гостиничное обслуживание</w:t>
            </w:r>
          </w:p>
        </w:tc>
        <w:tc>
          <w:tcPr>
            <w:tcW w:w="3249" w:type="dxa"/>
            <w:tcBorders>
              <w:top w:val="single" w:sz="4" w:space="0" w:color="000000"/>
              <w:left w:val="single" w:sz="4" w:space="0" w:color="000000"/>
              <w:bottom w:val="single" w:sz="4" w:space="0" w:color="000000"/>
            </w:tcBorders>
            <w:shd w:val="clear" w:color="auto" w:fill="auto"/>
          </w:tcPr>
          <w:p w14:paraId="7B1A33EF" w14:textId="77777777" w:rsidR="00DC05FD" w:rsidRPr="00412C5C" w:rsidRDefault="00DC05FD" w:rsidP="00074C0B">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326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747490B" w14:textId="77777777" w:rsidR="00DC05FD" w:rsidRPr="00412C5C" w:rsidRDefault="00DC05FD" w:rsidP="000766A7">
            <w:pPr>
              <w:suppressAutoHyphens/>
              <w:snapToGrid w:val="0"/>
              <w:ind w:firstLine="709"/>
              <w:rPr>
                <w:rFonts w:eastAsia="SimSun"/>
                <w:color w:val="000000" w:themeColor="text1"/>
                <w:sz w:val="24"/>
                <w:szCs w:val="24"/>
                <w:lang w:eastAsia="zh-CN"/>
              </w:rPr>
            </w:pPr>
          </w:p>
        </w:tc>
      </w:tr>
      <w:tr w:rsidR="00412C5C" w:rsidRPr="00412C5C" w14:paraId="018C2992" w14:textId="77777777" w:rsidTr="00074C0B">
        <w:trPr>
          <w:trHeight w:val="23"/>
        </w:trPr>
        <w:tc>
          <w:tcPr>
            <w:tcW w:w="3249" w:type="dxa"/>
            <w:tcBorders>
              <w:top w:val="single" w:sz="4" w:space="0" w:color="000000"/>
              <w:left w:val="single" w:sz="4" w:space="0" w:color="000000"/>
              <w:bottom w:val="single" w:sz="4" w:space="0" w:color="000000"/>
            </w:tcBorders>
            <w:shd w:val="clear" w:color="auto" w:fill="auto"/>
          </w:tcPr>
          <w:p w14:paraId="120EFB1C" w14:textId="77777777" w:rsidR="00DC05FD" w:rsidRPr="00412C5C" w:rsidRDefault="00DC05FD" w:rsidP="00BC3C34">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[4.6] </w:t>
            </w:r>
            <w:r w:rsidRPr="00412C5C">
              <w:rPr>
                <w:rFonts w:ascii="SimSun" w:eastAsia="SimSun" w:hAnsi="SimSun" w:cs="SimSun"/>
                <w:color w:val="000000" w:themeColor="text1"/>
                <w:sz w:val="24"/>
                <w:szCs w:val="24"/>
                <w:lang w:eastAsia="zh-CN"/>
              </w:rPr>
              <w:t>–</w:t>
            </w:r>
            <w:r w:rsidRPr="00412C5C">
              <w:rPr>
                <w:rFonts w:eastAsia="Times New Roman"/>
                <w:color w:val="000000" w:themeColor="text1"/>
                <w:sz w:val="24"/>
                <w:szCs w:val="24"/>
                <w:lang w:eastAsia="zh-CN"/>
              </w:rPr>
              <w:t>Общественное питание</w:t>
            </w:r>
          </w:p>
        </w:tc>
        <w:tc>
          <w:tcPr>
            <w:tcW w:w="3249" w:type="dxa"/>
            <w:tcBorders>
              <w:top w:val="single" w:sz="4" w:space="0" w:color="000000"/>
              <w:left w:val="single" w:sz="4" w:space="0" w:color="000000"/>
              <w:bottom w:val="single" w:sz="4" w:space="0" w:color="000000"/>
            </w:tcBorders>
            <w:shd w:val="clear" w:color="auto" w:fill="auto"/>
          </w:tcPr>
          <w:p w14:paraId="63C42D13" w14:textId="77777777" w:rsidR="00DC05FD" w:rsidRPr="00412C5C" w:rsidRDefault="00DC05FD" w:rsidP="00074C0B">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326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8020BD0" w14:textId="77777777" w:rsidR="00DC05FD" w:rsidRPr="00412C5C" w:rsidRDefault="00DC05FD" w:rsidP="000766A7">
            <w:pPr>
              <w:suppressAutoHyphens/>
              <w:snapToGrid w:val="0"/>
              <w:ind w:firstLine="709"/>
              <w:rPr>
                <w:rFonts w:eastAsia="SimSun"/>
                <w:color w:val="000000" w:themeColor="text1"/>
                <w:sz w:val="24"/>
                <w:szCs w:val="24"/>
                <w:lang w:eastAsia="zh-CN"/>
              </w:rPr>
            </w:pPr>
          </w:p>
        </w:tc>
      </w:tr>
      <w:tr w:rsidR="00412C5C" w:rsidRPr="00412C5C" w14:paraId="1EC79C90" w14:textId="77777777" w:rsidTr="00BC3C34">
        <w:trPr>
          <w:trHeight w:val="23"/>
        </w:trPr>
        <w:tc>
          <w:tcPr>
            <w:tcW w:w="3249" w:type="dxa"/>
            <w:tcBorders>
              <w:top w:val="single" w:sz="4" w:space="0" w:color="000000"/>
              <w:left w:val="single" w:sz="4" w:space="0" w:color="000000"/>
              <w:bottom w:val="single" w:sz="4" w:space="0" w:color="000000"/>
            </w:tcBorders>
            <w:shd w:val="clear" w:color="auto" w:fill="auto"/>
          </w:tcPr>
          <w:p w14:paraId="79237504" w14:textId="77777777" w:rsidR="00DC05FD" w:rsidRPr="00412C5C" w:rsidRDefault="00DC05FD" w:rsidP="00BC3C34">
            <w:pPr>
              <w:keepLines/>
              <w:widowControl w:val="0"/>
              <w:suppressAutoHyphens/>
              <w:overflowPunct w:val="0"/>
              <w:autoSpaceDE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[3.1] - Коммунальное обслуживание</w:t>
            </w:r>
          </w:p>
        </w:tc>
        <w:tc>
          <w:tcPr>
            <w:tcW w:w="3249" w:type="dxa"/>
            <w:tcBorders>
              <w:top w:val="single" w:sz="4" w:space="0" w:color="000000"/>
              <w:left w:val="single" w:sz="4" w:space="0" w:color="000000"/>
              <w:bottom w:val="single" w:sz="4" w:space="0" w:color="000000"/>
            </w:tcBorders>
            <w:shd w:val="clear" w:color="auto" w:fill="auto"/>
          </w:tcPr>
          <w:p w14:paraId="604D1662" w14:textId="77777777" w:rsidR="00DC05FD" w:rsidRPr="00412C5C" w:rsidRDefault="00DC05FD" w:rsidP="00074C0B">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3269" w:type="dxa"/>
            <w:tcBorders>
              <w:top w:val="single" w:sz="4" w:space="0" w:color="000000"/>
              <w:left w:val="single" w:sz="4" w:space="0" w:color="000000"/>
              <w:bottom w:val="single" w:sz="4" w:space="0" w:color="000000"/>
              <w:right w:val="single" w:sz="4" w:space="0" w:color="000000"/>
            </w:tcBorders>
            <w:shd w:val="clear" w:color="auto" w:fill="auto"/>
          </w:tcPr>
          <w:p w14:paraId="0860A39E" w14:textId="77777777" w:rsidR="00DC05FD" w:rsidRPr="00412C5C" w:rsidRDefault="00DC05FD" w:rsidP="002E3A54">
            <w:pPr>
              <w:tabs>
                <w:tab w:val="left" w:pos="1134"/>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Минимальная/максимальнаяплощадь земельных участков - 10 кв. м./не подлежит ограничению.</w:t>
            </w:r>
          </w:p>
          <w:p w14:paraId="7E719B18" w14:textId="77777777" w:rsidR="00DC05FD" w:rsidRPr="00412C5C" w:rsidRDefault="00DC05FD" w:rsidP="002E3A54">
            <w:pPr>
              <w:tabs>
                <w:tab w:val="left" w:pos="1134"/>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сооружений от границ земельного участка - 3 м.</w:t>
            </w:r>
          </w:p>
          <w:p w14:paraId="6757D87C" w14:textId="77777777" w:rsidR="00DC05FD" w:rsidRPr="00412C5C" w:rsidRDefault="00DC05FD" w:rsidP="002E3A54">
            <w:pPr>
              <w:tabs>
                <w:tab w:val="left" w:pos="1134"/>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от красной линии - 5 м.</w:t>
            </w:r>
          </w:p>
          <w:p w14:paraId="3018F520" w14:textId="77777777" w:rsidR="00DC05FD" w:rsidRPr="00412C5C" w:rsidRDefault="00DC05FD" w:rsidP="002E3A54">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Максимальная высота зданий, строений, сооружений от уровня земли - 30 м.</w:t>
            </w:r>
          </w:p>
          <w:p w14:paraId="48808B91" w14:textId="77777777" w:rsidR="00DC05FD" w:rsidRPr="00412C5C" w:rsidRDefault="00DC05FD" w:rsidP="002E3A54">
            <w:pPr>
              <w:suppressAutoHyphens/>
              <w:ind w:firstLine="0"/>
              <w:jc w:val="left"/>
              <w:rPr>
                <w:rFonts w:eastAsia="SimSun"/>
                <w:color w:val="000000" w:themeColor="text1"/>
                <w:sz w:val="24"/>
                <w:szCs w:val="24"/>
                <w:lang w:eastAsia="zh-CN"/>
              </w:rPr>
            </w:pPr>
            <w:r w:rsidRPr="00412C5C">
              <w:rPr>
                <w:rFonts w:eastAsia="Times New Roman"/>
                <w:color w:val="000000" w:themeColor="text1"/>
                <w:sz w:val="24"/>
                <w:szCs w:val="24"/>
                <w:lang w:eastAsia="ar-SA"/>
              </w:rPr>
              <w:t>Максимального количество надземных этажей– 3 этажа.</w:t>
            </w:r>
          </w:p>
          <w:p w14:paraId="06770356" w14:textId="77777777" w:rsidR="00DC05FD" w:rsidRPr="00412C5C" w:rsidRDefault="00DC05FD" w:rsidP="002E3A54">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Максимальный процент застройки в границах земельного участка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 xml:space="preserve"> 80%</w:t>
            </w:r>
          </w:p>
        </w:tc>
      </w:tr>
      <w:tr w:rsidR="00412C5C" w:rsidRPr="00412C5C" w14:paraId="7D5D827D" w14:textId="77777777" w:rsidTr="004516BE">
        <w:trPr>
          <w:trHeight w:val="23"/>
        </w:trPr>
        <w:tc>
          <w:tcPr>
            <w:tcW w:w="3249" w:type="dxa"/>
            <w:tcBorders>
              <w:top w:val="single" w:sz="4" w:space="0" w:color="000000"/>
              <w:left w:val="single" w:sz="4" w:space="0" w:color="000000"/>
              <w:bottom w:val="single" w:sz="4" w:space="0" w:color="000000"/>
            </w:tcBorders>
            <w:shd w:val="clear" w:color="auto" w:fill="auto"/>
          </w:tcPr>
          <w:p w14:paraId="6ACDFB21" w14:textId="77777777" w:rsidR="00DC05FD" w:rsidRPr="00412C5C" w:rsidRDefault="00DC05FD" w:rsidP="000766A7">
            <w:pPr>
              <w:keepLines/>
              <w:suppressAutoHyphens/>
              <w:overflowPunct w:val="0"/>
              <w:autoSpaceDE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[6.8] - Связь</w:t>
            </w:r>
          </w:p>
        </w:tc>
        <w:tc>
          <w:tcPr>
            <w:tcW w:w="3249" w:type="dxa"/>
            <w:tcBorders>
              <w:top w:val="single" w:sz="4" w:space="0" w:color="000000"/>
              <w:left w:val="single" w:sz="4" w:space="0" w:color="000000"/>
              <w:bottom w:val="single" w:sz="4" w:space="0" w:color="000000"/>
            </w:tcBorders>
            <w:shd w:val="clear" w:color="auto" w:fill="auto"/>
          </w:tcPr>
          <w:p w14:paraId="7B281161" w14:textId="77777777" w:rsidR="00DC05FD" w:rsidRPr="00412C5C" w:rsidRDefault="00DC05FD" w:rsidP="00074C0B">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 xml:space="preserve">Размещение объектов связи, радиовещания, телевидения, включая воздушные радиорелейные, надземные и </w:t>
            </w:r>
            <w:r w:rsidRPr="00412C5C">
              <w:rPr>
                <w:rFonts w:eastAsia="Times New Roman"/>
                <w:color w:val="000000" w:themeColor="text1"/>
                <w:sz w:val="24"/>
                <w:szCs w:val="24"/>
                <w:lang w:eastAsia="ru-RU"/>
              </w:rPr>
              <w:lastRenderedPageBreak/>
              <w:t>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3269" w:type="dxa"/>
            <w:tcBorders>
              <w:top w:val="single" w:sz="4" w:space="0" w:color="000000"/>
              <w:left w:val="single" w:sz="4" w:space="0" w:color="000000"/>
              <w:bottom w:val="single" w:sz="4" w:space="0" w:color="000000"/>
              <w:right w:val="single" w:sz="4" w:space="0" w:color="000000"/>
            </w:tcBorders>
            <w:shd w:val="clear" w:color="auto" w:fill="auto"/>
          </w:tcPr>
          <w:p w14:paraId="4B2FA1C3" w14:textId="77777777" w:rsidR="00DC05FD" w:rsidRPr="00412C5C" w:rsidRDefault="00DC05FD" w:rsidP="002E3A54">
            <w:pPr>
              <w:tabs>
                <w:tab w:val="left" w:pos="1134"/>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lastRenderedPageBreak/>
              <w:t>Регламенты не распространяются</w:t>
            </w:r>
          </w:p>
        </w:tc>
      </w:tr>
    </w:tbl>
    <w:p w14:paraId="0763EEA6" w14:textId="77777777" w:rsidR="00DB70DB" w:rsidRPr="00412C5C" w:rsidRDefault="00DB70DB" w:rsidP="000766A7">
      <w:pPr>
        <w:tabs>
          <w:tab w:val="left" w:pos="2520"/>
        </w:tabs>
        <w:suppressAutoHyphens/>
        <w:ind w:firstLine="284"/>
        <w:jc w:val="left"/>
        <w:rPr>
          <w:rFonts w:eastAsia="SimSun"/>
          <w:color w:val="000000" w:themeColor="text1"/>
          <w:sz w:val="24"/>
          <w:szCs w:val="24"/>
          <w:lang w:eastAsia="zh-CN"/>
        </w:rPr>
      </w:pPr>
    </w:p>
    <w:p w14:paraId="1FC705E3" w14:textId="77777777" w:rsidR="00DB70DB" w:rsidRPr="00412C5C" w:rsidRDefault="00DB70DB" w:rsidP="00DB70DB">
      <w:pPr>
        <w:tabs>
          <w:tab w:val="left" w:pos="2520"/>
        </w:tabs>
        <w:suppressAutoHyphens/>
        <w:ind w:firstLine="284"/>
        <w:jc w:val="center"/>
        <w:rPr>
          <w:rFonts w:eastAsia="SimSun"/>
          <w:b/>
          <w:color w:val="000000" w:themeColor="text1"/>
          <w:sz w:val="27"/>
          <w:szCs w:val="27"/>
          <w:lang w:eastAsia="zh-CN"/>
        </w:rPr>
      </w:pPr>
      <w:r w:rsidRPr="00412C5C">
        <w:rPr>
          <w:rFonts w:eastAsia="SimSun"/>
          <w:b/>
          <w:color w:val="000000" w:themeColor="text1"/>
          <w:sz w:val="27"/>
          <w:szCs w:val="27"/>
          <w:lang w:eastAsia="zh-CN"/>
        </w:rPr>
        <w:t>Вспомогательные виды и параметры разрешенного использования земельных участков и объектов капитального строительства</w:t>
      </w:r>
    </w:p>
    <w:p w14:paraId="3139960E" w14:textId="77777777" w:rsidR="00DB70DB" w:rsidRPr="00412C5C" w:rsidRDefault="00DB70DB" w:rsidP="00DB70DB">
      <w:pPr>
        <w:tabs>
          <w:tab w:val="left" w:pos="2520"/>
        </w:tabs>
        <w:suppressAutoHyphens/>
        <w:ind w:firstLine="284"/>
        <w:jc w:val="center"/>
        <w:rPr>
          <w:rFonts w:eastAsia="SimSun"/>
          <w:color w:val="000000" w:themeColor="text1"/>
          <w:lang w:eastAsia="zh-CN"/>
        </w:rPr>
      </w:pPr>
    </w:p>
    <w:tbl>
      <w:tblPr>
        <w:tblW w:w="9767" w:type="dxa"/>
        <w:tblInd w:w="-10" w:type="dxa"/>
        <w:tblLayout w:type="fixed"/>
        <w:tblLook w:val="0000" w:firstRow="0" w:lastRow="0" w:firstColumn="0" w:lastColumn="0" w:noHBand="0" w:noVBand="0"/>
      </w:tblPr>
      <w:tblGrid>
        <w:gridCol w:w="4928"/>
        <w:gridCol w:w="4839"/>
      </w:tblGrid>
      <w:tr w:rsidR="00412C5C" w:rsidRPr="00412C5C" w14:paraId="2B1703CB" w14:textId="77777777" w:rsidTr="000766A7">
        <w:trPr>
          <w:trHeight w:val="23"/>
        </w:trPr>
        <w:tc>
          <w:tcPr>
            <w:tcW w:w="4928" w:type="dxa"/>
            <w:tcBorders>
              <w:top w:val="single" w:sz="4" w:space="0" w:color="auto"/>
              <w:left w:val="single" w:sz="4" w:space="0" w:color="auto"/>
              <w:bottom w:val="single" w:sz="4" w:space="0" w:color="auto"/>
              <w:right w:val="single" w:sz="4" w:space="0" w:color="auto"/>
            </w:tcBorders>
          </w:tcPr>
          <w:p w14:paraId="093E6098" w14:textId="77777777" w:rsidR="005E0A54" w:rsidRPr="00412C5C" w:rsidRDefault="005E0A54" w:rsidP="005E0A54">
            <w:pPr>
              <w:tabs>
                <w:tab w:val="left" w:pos="2520"/>
              </w:tabs>
              <w:ind w:firstLine="0"/>
              <w:jc w:val="left"/>
              <w:rPr>
                <w:rFonts w:eastAsia="SimSun"/>
                <w:b/>
                <w:color w:val="000000" w:themeColor="text1"/>
                <w:sz w:val="24"/>
                <w:szCs w:val="24"/>
                <w:lang w:eastAsia="zh-CN"/>
              </w:rPr>
            </w:pPr>
            <w:r w:rsidRPr="00412C5C">
              <w:rPr>
                <w:rFonts w:eastAsia="SimSun"/>
                <w:b/>
                <w:color w:val="000000" w:themeColor="text1"/>
                <w:sz w:val="24"/>
                <w:szCs w:val="24"/>
                <w:lang w:eastAsia="zh-CN"/>
              </w:rPr>
              <w:t>Виды разрешенного использования земельных участков и объектов капитального строительства</w:t>
            </w:r>
          </w:p>
        </w:tc>
        <w:tc>
          <w:tcPr>
            <w:tcW w:w="4839" w:type="dxa"/>
            <w:tcBorders>
              <w:top w:val="single" w:sz="4" w:space="0" w:color="auto"/>
              <w:left w:val="single" w:sz="4" w:space="0" w:color="auto"/>
              <w:bottom w:val="single" w:sz="4" w:space="0" w:color="auto"/>
              <w:right w:val="single" w:sz="4" w:space="0" w:color="auto"/>
            </w:tcBorders>
          </w:tcPr>
          <w:p w14:paraId="390C61F7" w14:textId="77777777" w:rsidR="005E0A54" w:rsidRPr="00412C5C" w:rsidRDefault="005E0A54" w:rsidP="005E0A54">
            <w:pPr>
              <w:tabs>
                <w:tab w:val="left" w:pos="2520"/>
              </w:tabs>
              <w:ind w:firstLine="0"/>
              <w:jc w:val="left"/>
              <w:rPr>
                <w:rFonts w:eastAsia="SimSun"/>
                <w:b/>
                <w:color w:val="000000" w:themeColor="text1"/>
                <w:sz w:val="24"/>
                <w:szCs w:val="24"/>
                <w:lang w:eastAsia="zh-CN"/>
              </w:rPr>
            </w:pPr>
            <w:r w:rsidRPr="00412C5C">
              <w:rPr>
                <w:rFonts w:eastAsia="SimSun"/>
                <w:b/>
                <w:color w:val="000000" w:themeColor="text1"/>
                <w:sz w:val="24"/>
                <w:szCs w:val="24"/>
                <w:lang w:eastAsia="zh-CN"/>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412C5C" w:rsidRPr="00412C5C" w14:paraId="36FBBA16" w14:textId="77777777" w:rsidTr="000766A7">
        <w:trPr>
          <w:trHeight w:val="23"/>
        </w:trPr>
        <w:tc>
          <w:tcPr>
            <w:tcW w:w="4928" w:type="dxa"/>
            <w:tcBorders>
              <w:top w:val="single" w:sz="4" w:space="0" w:color="auto"/>
              <w:left w:val="single" w:sz="4" w:space="0" w:color="auto"/>
              <w:bottom w:val="single" w:sz="4" w:space="0" w:color="auto"/>
              <w:right w:val="single" w:sz="4" w:space="0" w:color="auto"/>
            </w:tcBorders>
          </w:tcPr>
          <w:p w14:paraId="2CF94C07" w14:textId="77777777" w:rsidR="000766A7" w:rsidRPr="00412C5C" w:rsidRDefault="000766A7" w:rsidP="000766A7">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Виды разрешенного использования земельных участков - аналогичны</w:t>
            </w:r>
            <w:r w:rsidRPr="00412C5C">
              <w:rPr>
                <w:color w:val="000000" w:themeColor="text1"/>
                <w:sz w:val="24"/>
                <w:szCs w:val="24"/>
              </w:rPr>
              <w:t xml:space="preserve"> видам разрешенного использования земельных участков</w:t>
            </w:r>
            <w:r w:rsidRPr="00412C5C">
              <w:rPr>
                <w:rFonts w:eastAsia="SimSun"/>
                <w:color w:val="000000" w:themeColor="text1"/>
                <w:sz w:val="24"/>
                <w:szCs w:val="24"/>
                <w:lang w:eastAsia="zh-CN"/>
              </w:rPr>
              <w:t xml:space="preserve"> с основными и условно разрешенными видами использования;</w:t>
            </w:r>
          </w:p>
          <w:p w14:paraId="72E674BE" w14:textId="77777777" w:rsidR="000766A7" w:rsidRPr="00412C5C" w:rsidRDefault="000766A7" w:rsidP="000766A7">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Возведение вспомогательных объектов осуществляется только при наличии действующего разрешения на строительство основных и условно разрешенных объектов капитального строительства.</w:t>
            </w:r>
          </w:p>
          <w:p w14:paraId="0E1992D0" w14:textId="77777777" w:rsidR="000766A7" w:rsidRPr="00412C5C" w:rsidRDefault="000766A7" w:rsidP="000766A7">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Для всех видов объектов с основными и условно разрешенными видами использования вспомогательные виды разрешенного использования применяются в отношении объектов, технологически связанных с объектами, имеющими основной и условно разрешенный вид использования или обеспечивающих их безопасность в соответствии с нормативно-техническими документами, в том числе:</w:t>
            </w:r>
          </w:p>
          <w:p w14:paraId="0621FDB9" w14:textId="77777777" w:rsidR="000766A7" w:rsidRPr="00412C5C" w:rsidRDefault="000766A7" w:rsidP="000766A7">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 объекты коммунального хозяйства </w:t>
            </w:r>
            <w:r w:rsidRPr="00412C5C">
              <w:rPr>
                <w:rFonts w:eastAsia="SimSun"/>
                <w:color w:val="000000" w:themeColor="text1"/>
                <w:sz w:val="24"/>
                <w:szCs w:val="24"/>
                <w:lang w:eastAsia="zh-CN"/>
              </w:rPr>
              <w:lastRenderedPageBreak/>
              <w:t xml:space="preserve">(электро-, тепло-, газо-, водоснабжение, водоотведение, телефонизация и т.д.), необходимые для инженерного обеспечения объектов основных, условно разрешенных, а также иных вспомогательных видов использования; </w:t>
            </w:r>
          </w:p>
          <w:p w14:paraId="610F529C" w14:textId="77777777" w:rsidR="000766A7" w:rsidRPr="00412C5C" w:rsidRDefault="000766A7" w:rsidP="000766A7">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 проезды общего пользования;</w:t>
            </w:r>
          </w:p>
          <w:p w14:paraId="23E1118D" w14:textId="77777777" w:rsidR="000766A7" w:rsidRPr="00412C5C" w:rsidRDefault="000766A7" w:rsidP="000766A7">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 автостоянки и гаражи (в том числе открытого типа, наземные, подземные и многоэтажные) для обслуживания жителей и посетителей основных, условно разрешенных, а также иных вспомогательных видов использования;</w:t>
            </w:r>
          </w:p>
          <w:p w14:paraId="0C6B10C3" w14:textId="77777777" w:rsidR="000766A7" w:rsidRPr="00412C5C" w:rsidRDefault="000766A7" w:rsidP="000766A7">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 благоустроенные, в том числе озелененные территории, детские площадки, площадки для отдыха, спортивных занятий;</w:t>
            </w:r>
          </w:p>
          <w:p w14:paraId="026EC7B5" w14:textId="77777777" w:rsidR="000766A7" w:rsidRPr="00412C5C" w:rsidRDefault="000766A7" w:rsidP="000766A7">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 постройки хозяйственного назначения; </w:t>
            </w:r>
          </w:p>
          <w:p w14:paraId="6EF02D70" w14:textId="77777777" w:rsidR="000766A7" w:rsidRPr="00412C5C" w:rsidRDefault="000766A7" w:rsidP="000766A7">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 площадки хозяйственные, в том числе площадки для мусоросборников;</w:t>
            </w:r>
          </w:p>
          <w:p w14:paraId="0F0C14DC" w14:textId="77777777" w:rsidR="000766A7" w:rsidRPr="00412C5C" w:rsidRDefault="000766A7" w:rsidP="000766A7">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 общественные туалеты, надворные туалеты, гидронепроницаемые выгребы, септики;</w:t>
            </w:r>
          </w:p>
          <w:p w14:paraId="5D88E701" w14:textId="77777777" w:rsidR="000766A7" w:rsidRPr="00412C5C" w:rsidRDefault="000766A7" w:rsidP="000766A7">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 объекты, обеспечивающие общественную безопасность и безопасность объектов основных и условно разрешенных видов использования, включая противопожарную</w:t>
            </w:r>
          </w:p>
        </w:tc>
        <w:tc>
          <w:tcPr>
            <w:tcW w:w="4839" w:type="dxa"/>
            <w:tcBorders>
              <w:top w:val="single" w:sz="4" w:space="0" w:color="auto"/>
              <w:left w:val="single" w:sz="4" w:space="0" w:color="auto"/>
              <w:bottom w:val="single" w:sz="4" w:space="0" w:color="auto"/>
              <w:right w:val="single" w:sz="4" w:space="0" w:color="auto"/>
            </w:tcBorders>
          </w:tcPr>
          <w:p w14:paraId="6812FC35" w14:textId="77777777" w:rsidR="000766A7" w:rsidRPr="00412C5C" w:rsidRDefault="000766A7" w:rsidP="0080739B">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lastRenderedPageBreak/>
              <w:t xml:space="preserve">Минимальная площадь земельных участков - 1 кв. м. </w:t>
            </w:r>
          </w:p>
          <w:p w14:paraId="3B627E35" w14:textId="77777777" w:rsidR="000766A7" w:rsidRPr="00412C5C" w:rsidRDefault="000766A7" w:rsidP="0080739B">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Максимальная площадь земельного участка, установленная для объектов вспомогательного назначения равнозначна максимальной площади, предназначенной для основных и(или) условно разрешенных видов использования, с обязательным условием применения понижающего коэффициента 0,5. </w:t>
            </w:r>
          </w:p>
          <w:p w14:paraId="4C9081E2" w14:textId="77777777" w:rsidR="000766A7" w:rsidRPr="00412C5C" w:rsidRDefault="000766A7" w:rsidP="0080739B">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Минимальная ширина земельных участков вдоль фронта улицы (проезда) - 1 м/не подлежит ограничению (но не более максимальной ширины земельного участка, установленного для объектов с основными и(или) условно разрешенными видами использования, к которым вспомогательные виды разрешенного использования являются дополнительными и осуществляются совместно с ними.</w:t>
            </w:r>
          </w:p>
          <w:p w14:paraId="5ED391A4" w14:textId="77777777" w:rsidR="000766A7" w:rsidRPr="00412C5C" w:rsidRDefault="000766A7" w:rsidP="0080739B">
            <w:pPr>
              <w:ind w:firstLine="0"/>
              <w:jc w:val="left"/>
              <w:rPr>
                <w:color w:val="000000" w:themeColor="text1"/>
                <w:sz w:val="24"/>
                <w:szCs w:val="24"/>
              </w:rPr>
            </w:pPr>
            <w:r w:rsidRPr="00412C5C">
              <w:rPr>
                <w:rFonts w:eastAsia="SimSun"/>
                <w:color w:val="000000" w:themeColor="text1"/>
                <w:sz w:val="24"/>
                <w:szCs w:val="24"/>
                <w:lang w:eastAsia="zh-CN"/>
              </w:rPr>
              <w:t xml:space="preserve">Максимальный процент застройки в </w:t>
            </w:r>
            <w:r w:rsidRPr="00412C5C">
              <w:rPr>
                <w:rFonts w:eastAsia="SimSun"/>
                <w:color w:val="000000" w:themeColor="text1"/>
                <w:sz w:val="24"/>
                <w:szCs w:val="24"/>
                <w:lang w:eastAsia="zh-CN"/>
              </w:rPr>
              <w:lastRenderedPageBreak/>
              <w:t>границах земельного участка, максимальная высота строений, сооружений от уровня земли - равнозначны, параметрам разрешенного строительства, реконструкции объектов с основными и условно разрешенными видами использования, с обязательным условием применения понижающего коэффициента 0,5.</w:t>
            </w:r>
          </w:p>
          <w:p w14:paraId="758738E9" w14:textId="77777777" w:rsidR="000766A7" w:rsidRPr="00412C5C" w:rsidRDefault="000766A7" w:rsidP="0080739B">
            <w:pPr>
              <w:ind w:firstLine="0"/>
              <w:jc w:val="left"/>
              <w:rPr>
                <w:color w:val="000000" w:themeColor="text1"/>
                <w:sz w:val="24"/>
                <w:szCs w:val="24"/>
              </w:rPr>
            </w:pPr>
            <w:r w:rsidRPr="00412C5C">
              <w:rPr>
                <w:color w:val="000000" w:themeColor="text1"/>
                <w:sz w:val="24"/>
                <w:szCs w:val="24"/>
              </w:rPr>
              <w:t>Минимальные отступы от границ земельных участков - 1 м.</w:t>
            </w:r>
          </w:p>
          <w:p w14:paraId="5F9F37E8" w14:textId="77777777" w:rsidR="000766A7" w:rsidRPr="00412C5C" w:rsidRDefault="000766A7" w:rsidP="0080739B">
            <w:pPr>
              <w:tabs>
                <w:tab w:val="left" w:pos="-6204"/>
              </w:tab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Требования в части максимальной высоты, установленные настоящими Правилами, не распространяются на антенны,</w:t>
            </w:r>
            <w:r w:rsidR="001C420D" w:rsidRPr="00412C5C">
              <w:rPr>
                <w:rFonts w:eastAsia="SimSun"/>
                <w:color w:val="000000" w:themeColor="text1"/>
                <w:sz w:val="24"/>
                <w:szCs w:val="24"/>
                <w:lang w:eastAsia="zh-CN"/>
              </w:rPr>
              <w:t xml:space="preserve"> </w:t>
            </w:r>
            <w:r w:rsidRPr="00412C5C">
              <w:rPr>
                <w:rFonts w:eastAsia="SimSun"/>
                <w:color w:val="000000" w:themeColor="text1"/>
                <w:sz w:val="24"/>
                <w:szCs w:val="24"/>
                <w:lang w:eastAsia="zh-CN"/>
              </w:rPr>
              <w:t>вентиляционные и дымовые трубы</w:t>
            </w:r>
          </w:p>
          <w:p w14:paraId="7A30A375" w14:textId="77777777" w:rsidR="000766A7" w:rsidRPr="00412C5C" w:rsidRDefault="000766A7" w:rsidP="000766A7">
            <w:pPr>
              <w:ind w:firstLine="709"/>
              <w:jc w:val="left"/>
              <w:rPr>
                <w:rFonts w:eastAsia="SimSun"/>
                <w:color w:val="000000" w:themeColor="text1"/>
                <w:sz w:val="24"/>
                <w:szCs w:val="24"/>
                <w:lang w:eastAsia="zh-CN"/>
              </w:rPr>
            </w:pPr>
          </w:p>
        </w:tc>
      </w:tr>
    </w:tbl>
    <w:p w14:paraId="721EBE1F" w14:textId="77777777" w:rsidR="000C7E4B" w:rsidRPr="00412C5C" w:rsidRDefault="000C7E4B" w:rsidP="007E79D7">
      <w:pPr>
        <w:suppressAutoHyphens/>
        <w:rPr>
          <w:rFonts w:eastAsia="SimSun"/>
          <w:color w:val="000000" w:themeColor="text1"/>
          <w:sz w:val="27"/>
          <w:szCs w:val="27"/>
          <w:lang w:eastAsia="zh-CN"/>
        </w:rPr>
      </w:pPr>
    </w:p>
    <w:p w14:paraId="2070AD31" w14:textId="77777777" w:rsidR="00DB70DB" w:rsidRPr="00412C5C" w:rsidRDefault="00DB70DB" w:rsidP="007E79D7">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Примечание (общее):</w:t>
      </w:r>
    </w:p>
    <w:p w14:paraId="1DB0E315"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26044B89"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14:paraId="0DD2955F"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В границах зон затопления, подтопления запрещаются:</w:t>
      </w:r>
    </w:p>
    <w:p w14:paraId="62B925BE"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1) использование сточных вод в целях регулирования плодородия почв;</w:t>
      </w:r>
    </w:p>
    <w:p w14:paraId="73E9C7C2"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6AA1403B"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3) осуществление авиационных мер по борьбе с вредными организмами.</w:t>
      </w:r>
    </w:p>
    <w:p w14:paraId="472A00DC"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 xml:space="preserve">В случае если земельный участок или объект капитального строительства находится в границах зоны с особыми условиями использования территорий, на </w:t>
      </w:r>
      <w:r w:rsidRPr="00412C5C">
        <w:rPr>
          <w:rFonts w:eastAsia="SimSun"/>
          <w:color w:val="000000" w:themeColor="text1"/>
          <w:sz w:val="27"/>
          <w:szCs w:val="27"/>
          <w:lang w:eastAsia="zh-CN"/>
        </w:rPr>
        <w:lastRenderedPageBreak/>
        <w:t>них устанавливаются ограничения использования в соответствии с законодательством Российской Федерации.</w:t>
      </w:r>
    </w:p>
    <w:p w14:paraId="316FC134" w14:textId="77777777" w:rsidR="00063CEC" w:rsidRPr="00412C5C" w:rsidRDefault="00063CEC" w:rsidP="00063CEC">
      <w:pPr>
        <w:rPr>
          <w:rFonts w:eastAsia="SimSun"/>
          <w:color w:val="000000" w:themeColor="text1"/>
          <w:sz w:val="27"/>
          <w:szCs w:val="27"/>
          <w:lang w:eastAsia="zh-CN"/>
        </w:rPr>
      </w:pPr>
      <w:r w:rsidRPr="00412C5C">
        <w:rPr>
          <w:rFonts w:eastAsia="SimSun"/>
          <w:color w:val="000000" w:themeColor="text1"/>
          <w:sz w:val="27"/>
          <w:szCs w:val="27"/>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2753B418" w14:textId="77777777" w:rsidR="00063CEC" w:rsidRPr="00412C5C" w:rsidRDefault="00063CEC" w:rsidP="00063CEC">
      <w:pPr>
        <w:rPr>
          <w:rFonts w:eastAsia="SimSun"/>
          <w:color w:val="000000" w:themeColor="text1"/>
          <w:sz w:val="27"/>
          <w:szCs w:val="27"/>
          <w:lang w:eastAsia="zh-CN"/>
        </w:rPr>
      </w:pPr>
      <w:r w:rsidRPr="00412C5C">
        <w:rPr>
          <w:rFonts w:eastAsia="SimSun"/>
          <w:color w:val="000000" w:themeColor="text1"/>
          <w:sz w:val="27"/>
          <w:szCs w:val="27"/>
          <w:lang w:eastAsia="zh-CN"/>
        </w:rPr>
        <w:t>- в границах территорий общего пользования;</w:t>
      </w:r>
    </w:p>
    <w:p w14:paraId="5130CC24" w14:textId="77777777" w:rsidR="00063CEC" w:rsidRPr="00412C5C" w:rsidRDefault="00063CEC" w:rsidP="00063CEC">
      <w:pPr>
        <w:rPr>
          <w:rFonts w:eastAsia="SimSun"/>
          <w:color w:val="000000" w:themeColor="text1"/>
          <w:sz w:val="27"/>
          <w:szCs w:val="27"/>
          <w:lang w:eastAsia="zh-CN"/>
        </w:rPr>
      </w:pPr>
      <w:r w:rsidRPr="00412C5C">
        <w:rPr>
          <w:rFonts w:eastAsia="SimSun"/>
          <w:color w:val="000000" w:themeColor="text1"/>
          <w:sz w:val="27"/>
          <w:szCs w:val="27"/>
          <w:lang w:eastAsia="zh-CN"/>
        </w:rPr>
        <w:t>- предназначенные для размещения линейных объектов и (или) занятые линейными объектами.</w:t>
      </w:r>
    </w:p>
    <w:p w14:paraId="58146F99" w14:textId="77777777" w:rsidR="0045601A" w:rsidRPr="00412C5C" w:rsidRDefault="0045601A" w:rsidP="0045601A">
      <w:pPr>
        <w:rPr>
          <w:rFonts w:eastAsia="SimSun"/>
          <w:color w:val="000000" w:themeColor="text1"/>
          <w:sz w:val="27"/>
          <w:szCs w:val="27"/>
        </w:rPr>
      </w:pPr>
      <w:r w:rsidRPr="00412C5C">
        <w:rPr>
          <w:rFonts w:eastAsia="SimSun"/>
          <w:color w:val="000000" w:themeColor="text1"/>
          <w:sz w:val="27"/>
          <w:szCs w:val="27"/>
        </w:rPr>
        <w:t>Требования настоящих Правил к предельным минимальным размерам земельных участков не применяются в отношении земельных участков (земель), ранее предоставленных на каком-либо праве (находящихся на ином законном основании) в размерах, менее установленных градостроительными регламентами, в целях их кадастрового учета и государственной регистрации прав на них в указанных размерах.</w:t>
      </w:r>
    </w:p>
    <w:p w14:paraId="230A175A" w14:textId="77777777" w:rsidR="004516BE" w:rsidRPr="00412C5C" w:rsidRDefault="00063CEC" w:rsidP="005E0A54">
      <w:pPr>
        <w:rPr>
          <w:rFonts w:eastAsia="SimSun"/>
          <w:color w:val="000000" w:themeColor="text1"/>
          <w:sz w:val="27"/>
          <w:szCs w:val="27"/>
          <w:lang w:eastAsia="zh-CN"/>
        </w:rPr>
      </w:pPr>
      <w:r w:rsidRPr="00412C5C">
        <w:rPr>
          <w:rFonts w:eastAsia="SimSun"/>
          <w:color w:val="000000" w:themeColor="text1"/>
          <w:sz w:val="27"/>
          <w:szCs w:val="27"/>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552E9835" w14:textId="77777777" w:rsidR="007E79D7" w:rsidRPr="00412C5C" w:rsidRDefault="007E79D7" w:rsidP="007E79D7">
      <w:pPr>
        <w:outlineLvl w:val="0"/>
        <w:rPr>
          <w:rFonts w:eastAsia="SimSun"/>
          <w:color w:val="000000" w:themeColor="text1"/>
          <w:sz w:val="27"/>
          <w:szCs w:val="27"/>
          <w:lang w:eastAsia="zh-CN"/>
        </w:rPr>
      </w:pPr>
      <w:r w:rsidRPr="00412C5C">
        <w:rPr>
          <w:rFonts w:eastAsia="SimSun"/>
          <w:color w:val="000000" w:themeColor="text1"/>
          <w:sz w:val="27"/>
          <w:szCs w:val="27"/>
          <w:lang w:eastAsia="zh-CN"/>
        </w:rPr>
        <w:t xml:space="preserve">Размещение зданий, строений и сооружений возможно при соблюдении требований статей </w:t>
      </w:r>
      <w:r w:rsidR="001C420D" w:rsidRPr="00412C5C">
        <w:rPr>
          <w:rFonts w:eastAsia="SimSun"/>
          <w:color w:val="000000" w:themeColor="text1"/>
          <w:sz w:val="27"/>
          <w:szCs w:val="27"/>
          <w:lang w:eastAsia="zh-CN"/>
        </w:rPr>
        <w:t>37, 38, 40, 41</w:t>
      </w:r>
      <w:r w:rsidR="00817098" w:rsidRPr="00412C5C">
        <w:rPr>
          <w:rFonts w:eastAsia="SimSun"/>
          <w:color w:val="000000" w:themeColor="text1"/>
          <w:sz w:val="27"/>
          <w:szCs w:val="27"/>
          <w:lang w:eastAsia="zh-CN"/>
        </w:rPr>
        <w:t>, 44</w:t>
      </w:r>
      <w:r w:rsidR="001C420D" w:rsidRPr="00412C5C">
        <w:rPr>
          <w:rFonts w:eastAsia="SimSun"/>
          <w:color w:val="000000" w:themeColor="text1"/>
          <w:sz w:val="27"/>
          <w:szCs w:val="27"/>
          <w:lang w:eastAsia="zh-CN"/>
        </w:rPr>
        <w:t xml:space="preserve"> </w:t>
      </w:r>
      <w:r w:rsidRPr="00412C5C">
        <w:rPr>
          <w:rFonts w:eastAsia="SimSun"/>
          <w:color w:val="000000" w:themeColor="text1"/>
          <w:sz w:val="27"/>
          <w:szCs w:val="27"/>
          <w:lang w:eastAsia="zh-CN"/>
        </w:rPr>
        <w:t>настоящих Правил.</w:t>
      </w:r>
    </w:p>
    <w:p w14:paraId="77921227" w14:textId="77777777" w:rsidR="00DB70DB" w:rsidRPr="00412C5C" w:rsidRDefault="00DB70DB" w:rsidP="007E79D7">
      <w:pPr>
        <w:suppressAutoHyphens/>
        <w:ind w:firstLine="0"/>
        <w:rPr>
          <w:rFonts w:eastAsia="SimSun"/>
          <w:color w:val="000000" w:themeColor="text1"/>
          <w:lang w:eastAsia="zh-CN"/>
        </w:rPr>
      </w:pPr>
    </w:p>
    <w:p w14:paraId="39CF4766" w14:textId="77777777" w:rsidR="00DB70DB" w:rsidRPr="00412C5C" w:rsidRDefault="00DB70DB" w:rsidP="00DB70DB">
      <w:pPr>
        <w:suppressAutoHyphens/>
        <w:jc w:val="center"/>
        <w:rPr>
          <w:rFonts w:eastAsia="SimSun"/>
          <w:b/>
          <w:color w:val="000000" w:themeColor="text1"/>
          <w:lang w:eastAsia="ru-RU"/>
        </w:rPr>
      </w:pPr>
      <w:r w:rsidRPr="00412C5C">
        <w:rPr>
          <w:rFonts w:eastAsia="SimSun"/>
          <w:b/>
          <w:caps/>
          <w:color w:val="000000" w:themeColor="text1"/>
          <w:lang w:eastAsia="zh-CN"/>
        </w:rPr>
        <w:t>З</w:t>
      </w:r>
      <w:r w:rsidRPr="00412C5C">
        <w:rPr>
          <w:rFonts w:eastAsia="SimSun"/>
          <w:b/>
          <w:color w:val="000000" w:themeColor="text1"/>
          <w:lang w:eastAsia="ru-RU"/>
        </w:rPr>
        <w:t>он</w:t>
      </w:r>
      <w:r w:rsidRPr="00412C5C">
        <w:rPr>
          <w:rFonts w:eastAsia="SimSun"/>
          <w:b/>
          <w:color w:val="000000" w:themeColor="text1"/>
          <w:lang w:eastAsia="zh-CN"/>
        </w:rPr>
        <w:t>ы</w:t>
      </w:r>
      <w:r w:rsidRPr="00412C5C">
        <w:rPr>
          <w:rFonts w:eastAsia="SimSun"/>
          <w:b/>
          <w:color w:val="000000" w:themeColor="text1"/>
          <w:lang w:eastAsia="ru-RU"/>
        </w:rPr>
        <w:t xml:space="preserve"> специального назначения</w:t>
      </w:r>
    </w:p>
    <w:p w14:paraId="5FF2D6D0" w14:textId="77777777" w:rsidR="00DB70DB" w:rsidRPr="00412C5C" w:rsidRDefault="00DB70DB" w:rsidP="00DB70DB">
      <w:pPr>
        <w:suppressAutoHyphens/>
        <w:jc w:val="center"/>
        <w:rPr>
          <w:rFonts w:eastAsia="Times New Roman"/>
          <w:color w:val="000000" w:themeColor="text1"/>
          <w:lang w:eastAsia="zh-CN"/>
        </w:rPr>
      </w:pPr>
    </w:p>
    <w:p w14:paraId="0227E3B3" w14:textId="77777777" w:rsidR="00DB70DB" w:rsidRPr="00412C5C" w:rsidRDefault="00DB70DB" w:rsidP="00DB70DB">
      <w:pPr>
        <w:suppressAutoHyphens/>
        <w:rPr>
          <w:rFonts w:eastAsia="Times New Roman"/>
          <w:color w:val="000000" w:themeColor="text1"/>
          <w:lang w:eastAsia="zh-CN"/>
        </w:rPr>
      </w:pPr>
      <w:r w:rsidRPr="00412C5C">
        <w:rPr>
          <w:rFonts w:eastAsia="Times New Roman"/>
          <w:color w:val="000000" w:themeColor="text1"/>
          <w:lang w:eastAsia="zh-CN"/>
        </w:rPr>
        <w:t>В состав зон специального назначения могут включаться зоны, занятые кладбищами, крематориями, скотомогильниками, объектами размещения отходов потребления и иными объектами, размещение которых может быть</w:t>
      </w:r>
      <w:r w:rsidR="001C420D" w:rsidRPr="00412C5C">
        <w:rPr>
          <w:rFonts w:eastAsia="Times New Roman"/>
          <w:color w:val="000000" w:themeColor="text1"/>
          <w:lang w:eastAsia="zh-CN"/>
        </w:rPr>
        <w:t xml:space="preserve"> </w:t>
      </w:r>
      <w:r w:rsidRPr="00412C5C">
        <w:rPr>
          <w:rFonts w:eastAsia="Times New Roman"/>
          <w:color w:val="000000" w:themeColor="text1"/>
          <w:lang w:eastAsia="zh-CN"/>
        </w:rPr>
        <w:t>обеспечено только путем выделения указанных зон и недопустимо в других территориальных зонах.</w:t>
      </w:r>
    </w:p>
    <w:p w14:paraId="4F57005A" w14:textId="77777777" w:rsidR="000C7E4B" w:rsidRPr="00412C5C" w:rsidRDefault="000C7E4B" w:rsidP="00DB70DB">
      <w:pPr>
        <w:suppressAutoHyphens/>
        <w:rPr>
          <w:rFonts w:eastAsia="SimSun"/>
          <w:color w:val="000000" w:themeColor="text1"/>
          <w:lang w:eastAsia="zh-CN"/>
        </w:rPr>
      </w:pPr>
    </w:p>
    <w:p w14:paraId="7BFAA2CD" w14:textId="77777777" w:rsidR="002D24E5" w:rsidRPr="00412C5C" w:rsidRDefault="002D24E5" w:rsidP="00DB70DB">
      <w:pPr>
        <w:suppressAutoHyphens/>
        <w:ind w:firstLine="0"/>
        <w:jc w:val="center"/>
        <w:rPr>
          <w:rFonts w:eastAsia="SimSun"/>
          <w:b/>
          <w:color w:val="000000" w:themeColor="text1"/>
          <w:lang w:eastAsia="zh-CN"/>
        </w:rPr>
      </w:pPr>
    </w:p>
    <w:p w14:paraId="37BE7CF5" w14:textId="77777777" w:rsidR="002D24E5" w:rsidRPr="00412C5C" w:rsidRDefault="002D24E5" w:rsidP="00DB70DB">
      <w:pPr>
        <w:suppressAutoHyphens/>
        <w:ind w:firstLine="0"/>
        <w:jc w:val="center"/>
        <w:rPr>
          <w:rFonts w:eastAsia="SimSun"/>
          <w:b/>
          <w:color w:val="000000" w:themeColor="text1"/>
          <w:lang w:eastAsia="zh-CN"/>
        </w:rPr>
      </w:pPr>
    </w:p>
    <w:p w14:paraId="3ECCDD1E" w14:textId="77777777" w:rsidR="002D24E5" w:rsidRPr="00412C5C" w:rsidRDefault="002D24E5" w:rsidP="00DB70DB">
      <w:pPr>
        <w:suppressAutoHyphens/>
        <w:ind w:firstLine="0"/>
        <w:jc w:val="center"/>
        <w:rPr>
          <w:rFonts w:eastAsia="SimSun"/>
          <w:b/>
          <w:color w:val="000000" w:themeColor="text1"/>
          <w:lang w:eastAsia="zh-CN"/>
        </w:rPr>
      </w:pPr>
    </w:p>
    <w:p w14:paraId="76B9281C" w14:textId="77777777" w:rsidR="002D24E5" w:rsidRPr="00412C5C" w:rsidRDefault="002D24E5" w:rsidP="00DB70DB">
      <w:pPr>
        <w:suppressAutoHyphens/>
        <w:ind w:firstLine="0"/>
        <w:jc w:val="center"/>
        <w:rPr>
          <w:rFonts w:eastAsia="SimSun"/>
          <w:b/>
          <w:color w:val="000000" w:themeColor="text1"/>
          <w:lang w:eastAsia="zh-CN"/>
        </w:rPr>
      </w:pPr>
    </w:p>
    <w:p w14:paraId="3FEB23D5" w14:textId="77777777" w:rsidR="002D24E5" w:rsidRPr="00412C5C" w:rsidRDefault="002D24E5" w:rsidP="00DB70DB">
      <w:pPr>
        <w:suppressAutoHyphens/>
        <w:ind w:firstLine="0"/>
        <w:jc w:val="center"/>
        <w:rPr>
          <w:rFonts w:eastAsia="SimSun"/>
          <w:b/>
          <w:color w:val="000000" w:themeColor="text1"/>
          <w:lang w:eastAsia="zh-CN"/>
        </w:rPr>
      </w:pPr>
    </w:p>
    <w:p w14:paraId="038273BD" w14:textId="77777777" w:rsidR="002D24E5" w:rsidRPr="00412C5C" w:rsidRDefault="002D24E5" w:rsidP="00DB70DB">
      <w:pPr>
        <w:suppressAutoHyphens/>
        <w:ind w:firstLine="0"/>
        <w:jc w:val="center"/>
        <w:rPr>
          <w:rFonts w:eastAsia="SimSun"/>
          <w:b/>
          <w:color w:val="000000" w:themeColor="text1"/>
          <w:lang w:eastAsia="zh-CN"/>
        </w:rPr>
      </w:pPr>
    </w:p>
    <w:p w14:paraId="6B7E7CEA" w14:textId="77777777" w:rsidR="002D24E5" w:rsidRPr="00412C5C" w:rsidRDefault="002D24E5" w:rsidP="00DB70DB">
      <w:pPr>
        <w:suppressAutoHyphens/>
        <w:ind w:firstLine="0"/>
        <w:jc w:val="center"/>
        <w:rPr>
          <w:rFonts w:eastAsia="SimSun"/>
          <w:b/>
          <w:color w:val="000000" w:themeColor="text1"/>
          <w:lang w:eastAsia="zh-CN"/>
        </w:rPr>
      </w:pPr>
    </w:p>
    <w:p w14:paraId="656046D0" w14:textId="77777777" w:rsidR="002D24E5" w:rsidRPr="00412C5C" w:rsidRDefault="002D24E5" w:rsidP="00DB70DB">
      <w:pPr>
        <w:suppressAutoHyphens/>
        <w:ind w:firstLine="0"/>
        <w:jc w:val="center"/>
        <w:rPr>
          <w:rFonts w:eastAsia="SimSun"/>
          <w:b/>
          <w:color w:val="000000" w:themeColor="text1"/>
          <w:lang w:eastAsia="zh-CN"/>
        </w:rPr>
      </w:pPr>
    </w:p>
    <w:p w14:paraId="6E0DCF2F" w14:textId="77777777" w:rsidR="002D24E5" w:rsidRPr="00412C5C" w:rsidRDefault="002D24E5" w:rsidP="00DB70DB">
      <w:pPr>
        <w:suppressAutoHyphens/>
        <w:ind w:firstLine="0"/>
        <w:jc w:val="center"/>
        <w:rPr>
          <w:rFonts w:eastAsia="SimSun"/>
          <w:b/>
          <w:color w:val="000000" w:themeColor="text1"/>
          <w:lang w:eastAsia="zh-CN"/>
        </w:rPr>
      </w:pPr>
    </w:p>
    <w:p w14:paraId="7513CDE7" w14:textId="77777777" w:rsidR="002D24E5" w:rsidRPr="00412C5C" w:rsidRDefault="002D24E5" w:rsidP="00DB70DB">
      <w:pPr>
        <w:suppressAutoHyphens/>
        <w:ind w:firstLine="0"/>
        <w:jc w:val="center"/>
        <w:rPr>
          <w:rFonts w:eastAsia="SimSun"/>
          <w:b/>
          <w:color w:val="000000" w:themeColor="text1"/>
          <w:lang w:eastAsia="zh-CN"/>
        </w:rPr>
      </w:pPr>
    </w:p>
    <w:p w14:paraId="0766D817" w14:textId="77777777" w:rsidR="002D24E5" w:rsidRPr="00412C5C" w:rsidRDefault="002D24E5" w:rsidP="00DB70DB">
      <w:pPr>
        <w:suppressAutoHyphens/>
        <w:ind w:firstLine="0"/>
        <w:jc w:val="center"/>
        <w:rPr>
          <w:rFonts w:eastAsia="SimSun"/>
          <w:b/>
          <w:color w:val="000000" w:themeColor="text1"/>
          <w:lang w:eastAsia="zh-CN"/>
        </w:rPr>
      </w:pPr>
    </w:p>
    <w:p w14:paraId="38E57B64" w14:textId="77777777" w:rsidR="002D24E5" w:rsidRPr="00412C5C" w:rsidRDefault="002D24E5" w:rsidP="00DB70DB">
      <w:pPr>
        <w:suppressAutoHyphens/>
        <w:ind w:firstLine="0"/>
        <w:jc w:val="center"/>
        <w:rPr>
          <w:rFonts w:eastAsia="SimSun"/>
          <w:b/>
          <w:color w:val="000000" w:themeColor="text1"/>
          <w:lang w:eastAsia="zh-CN"/>
        </w:rPr>
      </w:pPr>
    </w:p>
    <w:p w14:paraId="57B54A9F" w14:textId="0F7C9179" w:rsidR="00DB70DB" w:rsidRPr="00412C5C" w:rsidRDefault="001C794B" w:rsidP="00DB70DB">
      <w:pPr>
        <w:suppressAutoHyphens/>
        <w:ind w:firstLine="0"/>
        <w:jc w:val="center"/>
        <w:rPr>
          <w:rFonts w:eastAsia="SimSun"/>
          <w:b/>
          <w:color w:val="000000" w:themeColor="text1"/>
          <w:lang w:eastAsia="zh-CN"/>
        </w:rPr>
      </w:pPr>
      <w:r w:rsidRPr="00412C5C">
        <w:rPr>
          <w:rFonts w:eastAsia="SimSun"/>
          <w:b/>
          <w:color w:val="000000" w:themeColor="text1"/>
          <w:lang w:eastAsia="zh-CN"/>
        </w:rPr>
        <w:lastRenderedPageBreak/>
        <w:t>С</w:t>
      </w:r>
      <w:r w:rsidRPr="00412C5C">
        <w:rPr>
          <w:rFonts w:eastAsia="SimSun"/>
          <w:b/>
          <w:color w:val="000000" w:themeColor="text1"/>
          <w:lang w:val="en-US" w:eastAsia="zh-CN"/>
        </w:rPr>
        <w:t>H</w:t>
      </w:r>
      <w:r w:rsidRPr="00412C5C">
        <w:rPr>
          <w:rFonts w:eastAsia="SimSun"/>
          <w:b/>
          <w:color w:val="000000" w:themeColor="text1"/>
          <w:lang w:eastAsia="zh-CN"/>
        </w:rPr>
        <w:t>.</w:t>
      </w:r>
      <w:r w:rsidR="00DB70DB" w:rsidRPr="00412C5C">
        <w:rPr>
          <w:rFonts w:eastAsia="SimSun"/>
          <w:b/>
          <w:color w:val="000000" w:themeColor="text1"/>
          <w:lang w:eastAsia="zh-CN"/>
        </w:rPr>
        <w:t>1. Зона кладбищ</w:t>
      </w:r>
    </w:p>
    <w:p w14:paraId="60FCA301" w14:textId="77777777" w:rsidR="00DB70DB" w:rsidRPr="00412C5C" w:rsidRDefault="00DB70DB" w:rsidP="00DB70DB">
      <w:pPr>
        <w:suppressAutoHyphens/>
        <w:ind w:firstLine="426"/>
        <w:rPr>
          <w:rFonts w:eastAsia="SimSun"/>
          <w:color w:val="000000" w:themeColor="text1"/>
          <w:lang w:eastAsia="zh-CN"/>
        </w:rPr>
      </w:pPr>
    </w:p>
    <w:p w14:paraId="5706571F" w14:textId="77777777" w:rsidR="00DB70DB" w:rsidRPr="00412C5C" w:rsidRDefault="00DB70DB" w:rsidP="00DB70DB">
      <w:pPr>
        <w:tabs>
          <w:tab w:val="left" w:pos="2520"/>
        </w:tabs>
        <w:suppressAutoHyphens/>
        <w:ind w:firstLine="0"/>
        <w:jc w:val="center"/>
        <w:rPr>
          <w:rFonts w:eastAsia="SimSun"/>
          <w:b/>
          <w:color w:val="000000" w:themeColor="text1"/>
          <w:lang w:eastAsia="zh-CN"/>
        </w:rPr>
      </w:pPr>
      <w:r w:rsidRPr="00412C5C">
        <w:rPr>
          <w:rFonts w:eastAsia="SimSun"/>
          <w:b/>
          <w:color w:val="000000" w:themeColor="text1"/>
          <w:lang w:eastAsia="zh-CN"/>
        </w:rPr>
        <w:t>Основные виды и параметры разрешенного использования земельных участков и объектов капитального строительства</w:t>
      </w:r>
    </w:p>
    <w:p w14:paraId="29492079" w14:textId="77777777" w:rsidR="00DB70DB" w:rsidRPr="00412C5C" w:rsidRDefault="00DB70DB" w:rsidP="00DB70DB">
      <w:pPr>
        <w:tabs>
          <w:tab w:val="left" w:pos="2520"/>
        </w:tabs>
        <w:suppressAutoHyphens/>
        <w:ind w:firstLine="0"/>
        <w:jc w:val="center"/>
        <w:rPr>
          <w:rFonts w:eastAsia="SimSun"/>
          <w:color w:val="000000" w:themeColor="text1"/>
          <w:lang w:eastAsia="zh-CN"/>
        </w:rPr>
      </w:pPr>
    </w:p>
    <w:tbl>
      <w:tblPr>
        <w:tblW w:w="9767" w:type="dxa"/>
        <w:tblInd w:w="-10" w:type="dxa"/>
        <w:tblLayout w:type="fixed"/>
        <w:tblLook w:val="0000" w:firstRow="0" w:lastRow="0" w:firstColumn="0" w:lastColumn="0" w:noHBand="0" w:noVBand="0"/>
      </w:tblPr>
      <w:tblGrid>
        <w:gridCol w:w="3095"/>
        <w:gridCol w:w="3289"/>
        <w:gridCol w:w="3383"/>
      </w:tblGrid>
      <w:tr w:rsidR="00412C5C" w:rsidRPr="00412C5C" w14:paraId="32305608" w14:textId="77777777" w:rsidTr="004516BE">
        <w:trPr>
          <w:trHeight w:val="23"/>
          <w:tblHeader/>
        </w:trPr>
        <w:tc>
          <w:tcPr>
            <w:tcW w:w="3095" w:type="dxa"/>
            <w:tcBorders>
              <w:top w:val="single" w:sz="4" w:space="0" w:color="auto"/>
              <w:left w:val="single" w:sz="4" w:space="0" w:color="auto"/>
              <w:bottom w:val="single" w:sz="4" w:space="0" w:color="auto"/>
              <w:right w:val="single" w:sz="4" w:space="0" w:color="auto"/>
            </w:tcBorders>
          </w:tcPr>
          <w:p w14:paraId="756F7E1F" w14:textId="77777777" w:rsidR="004516BE" w:rsidRPr="00412C5C" w:rsidRDefault="00074C0B" w:rsidP="00074C0B">
            <w:pPr>
              <w:tabs>
                <w:tab w:val="left" w:pos="2520"/>
              </w:tabs>
              <w:ind w:firstLine="0"/>
              <w:jc w:val="left"/>
              <w:rPr>
                <w:rFonts w:eastAsia="SimSun"/>
                <w:b/>
                <w:color w:val="000000" w:themeColor="text1"/>
                <w:sz w:val="24"/>
                <w:szCs w:val="24"/>
                <w:lang w:eastAsia="zh-CN"/>
              </w:rPr>
            </w:pPr>
            <w:r w:rsidRPr="00412C5C">
              <w:rPr>
                <w:rFonts w:eastAsia="SimSun"/>
                <w:b/>
                <w:color w:val="000000" w:themeColor="text1"/>
                <w:sz w:val="24"/>
                <w:szCs w:val="24"/>
                <w:lang w:eastAsia="zh-CN"/>
              </w:rPr>
              <w:t>Наименование в</w:t>
            </w:r>
            <w:r w:rsidR="004516BE" w:rsidRPr="00412C5C">
              <w:rPr>
                <w:rFonts w:eastAsia="SimSun"/>
                <w:b/>
                <w:color w:val="000000" w:themeColor="text1"/>
                <w:sz w:val="24"/>
                <w:szCs w:val="24"/>
                <w:lang w:eastAsia="zh-CN"/>
              </w:rPr>
              <w:t>ид</w:t>
            </w:r>
            <w:r w:rsidRPr="00412C5C">
              <w:rPr>
                <w:rFonts w:eastAsia="SimSun"/>
                <w:b/>
                <w:color w:val="000000" w:themeColor="text1"/>
                <w:sz w:val="24"/>
                <w:szCs w:val="24"/>
                <w:lang w:eastAsia="zh-CN"/>
              </w:rPr>
              <w:t>а</w:t>
            </w:r>
            <w:r w:rsidR="004516BE" w:rsidRPr="00412C5C">
              <w:rPr>
                <w:rFonts w:eastAsia="SimSun"/>
                <w:b/>
                <w:color w:val="000000" w:themeColor="text1"/>
                <w:sz w:val="24"/>
                <w:szCs w:val="24"/>
                <w:lang w:eastAsia="zh-CN"/>
              </w:rPr>
              <w:t xml:space="preserve"> разрешенного использования земельн</w:t>
            </w:r>
            <w:r w:rsidRPr="00412C5C">
              <w:rPr>
                <w:rFonts w:eastAsia="SimSun"/>
                <w:b/>
                <w:color w:val="000000" w:themeColor="text1"/>
                <w:sz w:val="24"/>
                <w:szCs w:val="24"/>
                <w:lang w:eastAsia="zh-CN"/>
              </w:rPr>
              <w:t>ого</w:t>
            </w:r>
            <w:r w:rsidR="004516BE" w:rsidRPr="00412C5C">
              <w:rPr>
                <w:rFonts w:eastAsia="SimSun"/>
                <w:b/>
                <w:color w:val="000000" w:themeColor="text1"/>
                <w:sz w:val="24"/>
                <w:szCs w:val="24"/>
                <w:lang w:eastAsia="zh-CN"/>
              </w:rPr>
              <w:t xml:space="preserve"> участк</w:t>
            </w:r>
            <w:r w:rsidRPr="00412C5C">
              <w:rPr>
                <w:rFonts w:eastAsia="SimSun"/>
                <w:b/>
                <w:color w:val="000000" w:themeColor="text1"/>
                <w:sz w:val="24"/>
                <w:szCs w:val="24"/>
                <w:lang w:eastAsia="zh-CN"/>
              </w:rPr>
              <w:t>а</w:t>
            </w:r>
            <w:r w:rsidR="004516BE" w:rsidRPr="00412C5C">
              <w:rPr>
                <w:rFonts w:eastAsia="SimSun"/>
                <w:b/>
                <w:color w:val="000000" w:themeColor="text1"/>
                <w:sz w:val="24"/>
                <w:szCs w:val="24"/>
                <w:lang w:eastAsia="zh-CN"/>
              </w:rPr>
              <w:t xml:space="preserve"> </w:t>
            </w:r>
          </w:p>
        </w:tc>
        <w:tc>
          <w:tcPr>
            <w:tcW w:w="3289" w:type="dxa"/>
            <w:tcBorders>
              <w:top w:val="single" w:sz="4" w:space="0" w:color="auto"/>
              <w:left w:val="single" w:sz="4" w:space="0" w:color="auto"/>
              <w:bottom w:val="single" w:sz="4" w:space="0" w:color="auto"/>
              <w:right w:val="single" w:sz="4" w:space="0" w:color="auto"/>
            </w:tcBorders>
          </w:tcPr>
          <w:p w14:paraId="514665FE" w14:textId="77777777" w:rsidR="004516BE" w:rsidRPr="00412C5C" w:rsidRDefault="00074C0B" w:rsidP="00074C0B">
            <w:pPr>
              <w:tabs>
                <w:tab w:val="left" w:pos="2520"/>
              </w:tabs>
              <w:ind w:firstLine="0"/>
              <w:jc w:val="left"/>
              <w:rPr>
                <w:rFonts w:eastAsia="SimSun"/>
                <w:b/>
                <w:color w:val="000000" w:themeColor="text1"/>
                <w:sz w:val="24"/>
                <w:szCs w:val="24"/>
                <w:lang w:eastAsia="zh-CN"/>
              </w:rPr>
            </w:pPr>
            <w:r w:rsidRPr="00412C5C">
              <w:rPr>
                <w:rFonts w:eastAsia="SimSun"/>
                <w:b/>
                <w:color w:val="000000" w:themeColor="text1"/>
                <w:sz w:val="24"/>
                <w:szCs w:val="24"/>
                <w:lang w:eastAsia="zh-CN"/>
              </w:rPr>
              <w:t>Описание в</w:t>
            </w:r>
            <w:r w:rsidR="004516BE" w:rsidRPr="00412C5C">
              <w:rPr>
                <w:rFonts w:eastAsia="SimSun"/>
                <w:b/>
                <w:color w:val="000000" w:themeColor="text1"/>
                <w:sz w:val="24"/>
                <w:szCs w:val="24"/>
                <w:lang w:eastAsia="zh-CN"/>
              </w:rPr>
              <w:t>ид</w:t>
            </w:r>
            <w:r w:rsidRPr="00412C5C">
              <w:rPr>
                <w:rFonts w:eastAsia="SimSun"/>
                <w:b/>
                <w:color w:val="000000" w:themeColor="text1"/>
                <w:sz w:val="24"/>
                <w:szCs w:val="24"/>
                <w:lang w:eastAsia="zh-CN"/>
              </w:rPr>
              <w:t>а</w:t>
            </w:r>
            <w:r w:rsidR="004516BE" w:rsidRPr="00412C5C">
              <w:rPr>
                <w:rFonts w:eastAsia="SimSun"/>
                <w:b/>
                <w:color w:val="000000" w:themeColor="text1"/>
                <w:sz w:val="24"/>
                <w:szCs w:val="24"/>
                <w:lang w:eastAsia="zh-CN"/>
              </w:rPr>
              <w:t xml:space="preserve"> разрешенного использования </w:t>
            </w:r>
            <w:r w:rsidRPr="00412C5C">
              <w:rPr>
                <w:rFonts w:eastAsia="SimSun"/>
                <w:b/>
                <w:color w:val="000000" w:themeColor="text1"/>
                <w:sz w:val="24"/>
                <w:szCs w:val="24"/>
                <w:lang w:eastAsia="zh-CN"/>
              </w:rPr>
              <w:t>земельного участка</w:t>
            </w:r>
          </w:p>
        </w:tc>
        <w:tc>
          <w:tcPr>
            <w:tcW w:w="3383" w:type="dxa"/>
            <w:tcBorders>
              <w:top w:val="single" w:sz="4" w:space="0" w:color="auto"/>
              <w:left w:val="single" w:sz="4" w:space="0" w:color="auto"/>
              <w:bottom w:val="single" w:sz="4" w:space="0" w:color="auto"/>
              <w:right w:val="single" w:sz="4" w:space="0" w:color="auto"/>
            </w:tcBorders>
          </w:tcPr>
          <w:p w14:paraId="14C3AF7F" w14:textId="77777777" w:rsidR="004516BE" w:rsidRPr="00412C5C" w:rsidRDefault="004516BE" w:rsidP="004516BE">
            <w:pPr>
              <w:tabs>
                <w:tab w:val="left" w:pos="2520"/>
              </w:tabs>
              <w:ind w:firstLine="0"/>
              <w:jc w:val="left"/>
              <w:rPr>
                <w:rFonts w:eastAsia="SimSun"/>
                <w:b/>
                <w:color w:val="000000" w:themeColor="text1"/>
                <w:sz w:val="24"/>
                <w:szCs w:val="24"/>
                <w:lang w:eastAsia="zh-CN"/>
              </w:rPr>
            </w:pPr>
            <w:r w:rsidRPr="00412C5C">
              <w:rPr>
                <w:rFonts w:eastAsia="SimSun"/>
                <w:b/>
                <w:color w:val="000000" w:themeColor="text1"/>
                <w:sz w:val="24"/>
                <w:szCs w:val="24"/>
                <w:lang w:eastAsia="zh-CN"/>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412C5C" w:rsidRPr="00412C5C" w14:paraId="764BFCAB" w14:textId="77777777" w:rsidTr="00162E40">
        <w:trPr>
          <w:trHeight w:val="421"/>
        </w:trPr>
        <w:tc>
          <w:tcPr>
            <w:tcW w:w="3095" w:type="dxa"/>
            <w:tcBorders>
              <w:top w:val="single" w:sz="4" w:space="0" w:color="000000"/>
              <w:left w:val="single" w:sz="4" w:space="0" w:color="000000"/>
              <w:bottom w:val="single" w:sz="4" w:space="0" w:color="auto"/>
            </w:tcBorders>
            <w:shd w:val="clear" w:color="auto" w:fill="auto"/>
          </w:tcPr>
          <w:p w14:paraId="036141E8" w14:textId="77777777" w:rsidR="00074C0B" w:rsidRPr="00412C5C" w:rsidRDefault="00074C0B" w:rsidP="004516BE">
            <w:pPr>
              <w:suppressAutoHyphens/>
              <w:autoSpaceDE w:val="0"/>
              <w:ind w:firstLine="0"/>
              <w:jc w:val="left"/>
              <w:rPr>
                <w:rFonts w:eastAsia="Times New Roman"/>
                <w:color w:val="000000" w:themeColor="text1"/>
                <w:sz w:val="24"/>
                <w:szCs w:val="24"/>
                <w:lang w:eastAsia="zh-CN"/>
              </w:rPr>
            </w:pPr>
            <w:r w:rsidRPr="00412C5C">
              <w:rPr>
                <w:rFonts w:eastAsia="SimSun"/>
                <w:color w:val="000000" w:themeColor="text1"/>
                <w:sz w:val="24"/>
                <w:szCs w:val="24"/>
                <w:lang w:eastAsia="zh-CN"/>
              </w:rPr>
              <w:t>[</w:t>
            </w:r>
            <w:r w:rsidRPr="00412C5C">
              <w:rPr>
                <w:rFonts w:eastAsia="Times New Roman"/>
                <w:color w:val="000000" w:themeColor="text1"/>
                <w:sz w:val="24"/>
                <w:szCs w:val="24"/>
                <w:lang w:eastAsia="zh-CN"/>
              </w:rPr>
              <w:t>12.1</w:t>
            </w:r>
            <w:r w:rsidRPr="00412C5C">
              <w:rPr>
                <w:rFonts w:eastAsia="SimSun"/>
                <w:color w:val="000000" w:themeColor="text1"/>
                <w:sz w:val="24"/>
                <w:szCs w:val="24"/>
                <w:lang w:eastAsia="zh-CN"/>
              </w:rPr>
              <w:t>] - Ритуальная деятельность</w:t>
            </w:r>
          </w:p>
          <w:p w14:paraId="452A2252" w14:textId="77777777" w:rsidR="00074C0B" w:rsidRPr="00412C5C" w:rsidRDefault="00074C0B" w:rsidP="004516BE">
            <w:pPr>
              <w:keepLines/>
              <w:widowControl w:val="0"/>
              <w:suppressAutoHyphens/>
              <w:overflowPunct w:val="0"/>
              <w:autoSpaceDE w:val="0"/>
              <w:ind w:firstLine="567"/>
              <w:jc w:val="left"/>
              <w:rPr>
                <w:rFonts w:eastAsia="Times New Roman"/>
                <w:color w:val="000000" w:themeColor="text1"/>
                <w:sz w:val="24"/>
                <w:szCs w:val="24"/>
                <w:lang w:eastAsia="zh-CN"/>
              </w:rPr>
            </w:pPr>
          </w:p>
        </w:tc>
        <w:tc>
          <w:tcPr>
            <w:tcW w:w="3289" w:type="dxa"/>
            <w:tcBorders>
              <w:top w:val="single" w:sz="4" w:space="0" w:color="000000"/>
              <w:left w:val="single" w:sz="4" w:space="0" w:color="000000"/>
              <w:bottom w:val="single" w:sz="4" w:space="0" w:color="auto"/>
            </w:tcBorders>
            <w:shd w:val="clear" w:color="auto" w:fill="auto"/>
          </w:tcPr>
          <w:p w14:paraId="7C7370BD" w14:textId="77777777" w:rsidR="00074C0B" w:rsidRPr="00412C5C" w:rsidRDefault="00074C0B" w:rsidP="00074C0B">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кладбищ, крематориев и мест захоронения;</w:t>
            </w:r>
          </w:p>
          <w:p w14:paraId="73B8F167" w14:textId="77777777" w:rsidR="00074C0B" w:rsidRPr="00412C5C" w:rsidRDefault="00074C0B" w:rsidP="00074C0B">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соответствующих культовых сооружений;</w:t>
            </w:r>
          </w:p>
          <w:p w14:paraId="1911E83E" w14:textId="77777777" w:rsidR="00074C0B" w:rsidRPr="00412C5C" w:rsidRDefault="00074C0B" w:rsidP="00074C0B">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осуществление деятельности по производству продукции ритуально-обрядового назначения</w:t>
            </w:r>
          </w:p>
        </w:tc>
        <w:tc>
          <w:tcPr>
            <w:tcW w:w="3383" w:type="dxa"/>
            <w:tcBorders>
              <w:top w:val="single" w:sz="4" w:space="0" w:color="000000"/>
              <w:left w:val="single" w:sz="4" w:space="0" w:color="000000"/>
              <w:bottom w:val="single" w:sz="4" w:space="0" w:color="auto"/>
              <w:right w:val="single" w:sz="4" w:space="0" w:color="000000"/>
            </w:tcBorders>
            <w:shd w:val="clear" w:color="auto" w:fill="auto"/>
          </w:tcPr>
          <w:p w14:paraId="5F0754AF" w14:textId="77777777" w:rsidR="00074C0B" w:rsidRPr="00412C5C" w:rsidRDefault="00074C0B" w:rsidP="004516BE">
            <w:pPr>
              <w:suppressAutoHyphens/>
              <w:autoSpaceDE w:val="0"/>
              <w:ind w:firstLine="0"/>
              <w:jc w:val="left"/>
              <w:rPr>
                <w:rFonts w:eastAsia="SimSun"/>
                <w:color w:val="000000" w:themeColor="text1"/>
                <w:sz w:val="24"/>
                <w:szCs w:val="24"/>
                <w:lang w:eastAsia="zh-CN"/>
              </w:rPr>
            </w:pPr>
            <w:r w:rsidRPr="00412C5C">
              <w:rPr>
                <w:rFonts w:eastAsia="Times New Roman"/>
                <w:bCs/>
                <w:color w:val="000000" w:themeColor="text1"/>
                <w:sz w:val="24"/>
                <w:szCs w:val="24"/>
                <w:lang w:eastAsia="zh-CN"/>
              </w:rPr>
              <w:t>Минимальный/максимальный размер земельного участка – 100/40 0000 кв.м.</w:t>
            </w:r>
          </w:p>
          <w:p w14:paraId="3748A653" w14:textId="77777777" w:rsidR="00074C0B" w:rsidRPr="00412C5C" w:rsidRDefault="00074C0B" w:rsidP="0080739B">
            <w:pPr>
              <w:tabs>
                <w:tab w:val="left" w:pos="1134"/>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от красной линии - 5 м.</w:t>
            </w:r>
          </w:p>
          <w:p w14:paraId="79219571" w14:textId="77777777" w:rsidR="00074C0B" w:rsidRPr="00412C5C" w:rsidRDefault="00074C0B" w:rsidP="004516BE">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от границ земельного участка-                  3 м.</w:t>
            </w:r>
          </w:p>
          <w:p w14:paraId="186F0158" w14:textId="77777777" w:rsidR="00074C0B" w:rsidRPr="00412C5C" w:rsidRDefault="00074C0B" w:rsidP="004516BE">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Максимального количество надземных этажей– 4 этажа.</w:t>
            </w:r>
          </w:p>
          <w:p w14:paraId="75935905" w14:textId="77777777" w:rsidR="00074C0B" w:rsidRPr="00412C5C" w:rsidRDefault="00074C0B" w:rsidP="004516BE">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Максимальная высота – 30 м</w:t>
            </w:r>
          </w:p>
          <w:p w14:paraId="30CAFCAB" w14:textId="77777777" w:rsidR="00074C0B" w:rsidRPr="00412C5C" w:rsidRDefault="00074C0B" w:rsidP="004516BE">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Максимальный процент застройки в границах земельного участка – 70%</w:t>
            </w:r>
          </w:p>
        </w:tc>
      </w:tr>
      <w:tr w:rsidR="00412C5C" w:rsidRPr="00412C5C" w14:paraId="0E1A18DC" w14:textId="77777777" w:rsidTr="00162E40">
        <w:trPr>
          <w:trHeight w:val="421"/>
        </w:trPr>
        <w:tc>
          <w:tcPr>
            <w:tcW w:w="3095" w:type="dxa"/>
            <w:tcBorders>
              <w:top w:val="single" w:sz="4" w:space="0" w:color="auto"/>
              <w:left w:val="single" w:sz="4" w:space="0" w:color="auto"/>
              <w:bottom w:val="single" w:sz="4" w:space="0" w:color="auto"/>
              <w:right w:val="single" w:sz="4" w:space="0" w:color="auto"/>
            </w:tcBorders>
          </w:tcPr>
          <w:p w14:paraId="5C291013" w14:textId="77777777" w:rsidR="00162E40" w:rsidRPr="00412C5C" w:rsidRDefault="00162E40" w:rsidP="004516BE">
            <w:pPr>
              <w:ind w:firstLine="0"/>
              <w:jc w:val="left"/>
              <w:rPr>
                <w:color w:val="000000" w:themeColor="text1"/>
                <w:sz w:val="24"/>
                <w:szCs w:val="24"/>
              </w:rPr>
            </w:pPr>
            <w:r w:rsidRPr="00412C5C">
              <w:rPr>
                <w:color w:val="000000" w:themeColor="text1"/>
                <w:sz w:val="24"/>
                <w:szCs w:val="24"/>
              </w:rPr>
              <w:t>[12.0] – Земельные участки (территории) общего пользования</w:t>
            </w:r>
          </w:p>
        </w:tc>
        <w:tc>
          <w:tcPr>
            <w:tcW w:w="3289" w:type="dxa"/>
            <w:tcBorders>
              <w:top w:val="single" w:sz="4" w:space="0" w:color="auto"/>
              <w:left w:val="single" w:sz="4" w:space="0" w:color="auto"/>
              <w:bottom w:val="single" w:sz="4" w:space="0" w:color="auto"/>
              <w:right w:val="single" w:sz="4" w:space="0" w:color="auto"/>
            </w:tcBorders>
          </w:tcPr>
          <w:p w14:paraId="2E5A8EBB" w14:textId="77777777" w:rsidR="00162E40" w:rsidRPr="00412C5C" w:rsidRDefault="00162E40" w:rsidP="00074C0B">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Земельные участки общего пользования.</w:t>
            </w:r>
          </w:p>
          <w:p w14:paraId="63227000" w14:textId="77777777" w:rsidR="00162E40" w:rsidRPr="00412C5C" w:rsidRDefault="00162E40" w:rsidP="00074C0B">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Содержание данного вида разрешенного использования включает в себя содержание видов разрешенного использования с кодами 12.0.1 - 12.0.2</w:t>
            </w:r>
          </w:p>
        </w:tc>
        <w:tc>
          <w:tcPr>
            <w:tcW w:w="3383" w:type="dxa"/>
            <w:vMerge w:val="restart"/>
            <w:tcBorders>
              <w:top w:val="single" w:sz="4" w:space="0" w:color="auto"/>
              <w:left w:val="single" w:sz="4" w:space="0" w:color="auto"/>
              <w:bottom w:val="single" w:sz="4" w:space="0" w:color="auto"/>
              <w:right w:val="single" w:sz="4" w:space="0" w:color="auto"/>
            </w:tcBorders>
          </w:tcPr>
          <w:p w14:paraId="3B2FA88F" w14:textId="77777777" w:rsidR="00162E40" w:rsidRPr="00412C5C" w:rsidRDefault="00162E40" w:rsidP="004516BE">
            <w:pPr>
              <w:ind w:firstLine="0"/>
              <w:jc w:val="left"/>
              <w:rPr>
                <w:color w:val="000000" w:themeColor="text1"/>
                <w:sz w:val="24"/>
                <w:szCs w:val="24"/>
              </w:rPr>
            </w:pPr>
            <w:r w:rsidRPr="00412C5C">
              <w:rPr>
                <w:color w:val="000000" w:themeColor="text1"/>
                <w:sz w:val="24"/>
                <w:szCs w:val="24"/>
              </w:rPr>
              <w:t>Регламенты не устанавливаются.</w:t>
            </w:r>
          </w:p>
          <w:p w14:paraId="2E6259C1" w14:textId="77777777" w:rsidR="00162E40" w:rsidRPr="00412C5C" w:rsidRDefault="00162E40" w:rsidP="004516BE">
            <w:pPr>
              <w:ind w:firstLine="0"/>
              <w:jc w:val="left"/>
              <w:rPr>
                <w:color w:val="000000" w:themeColor="text1"/>
                <w:sz w:val="24"/>
                <w:szCs w:val="24"/>
              </w:rPr>
            </w:pPr>
            <w:r w:rsidRPr="00412C5C">
              <w:rPr>
                <w:color w:val="000000" w:themeColor="text1"/>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412C5C" w:rsidRPr="00412C5C" w14:paraId="3CC4E5C0" w14:textId="77777777" w:rsidTr="00162E40">
        <w:trPr>
          <w:trHeight w:val="421"/>
        </w:trPr>
        <w:tc>
          <w:tcPr>
            <w:tcW w:w="3095" w:type="dxa"/>
            <w:tcBorders>
              <w:top w:val="single" w:sz="4" w:space="0" w:color="auto"/>
              <w:left w:val="single" w:sz="4" w:space="0" w:color="auto"/>
              <w:bottom w:val="single" w:sz="4" w:space="0" w:color="auto"/>
              <w:right w:val="single" w:sz="4" w:space="0" w:color="auto"/>
            </w:tcBorders>
            <w:shd w:val="clear" w:color="auto" w:fill="FFFFFF"/>
          </w:tcPr>
          <w:p w14:paraId="1A3857F0" w14:textId="77777777" w:rsidR="00162E40" w:rsidRPr="00412C5C" w:rsidRDefault="00162E40" w:rsidP="00162E40">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[12.0.1] – Улично-</w:t>
            </w:r>
          </w:p>
          <w:p w14:paraId="7E924583" w14:textId="77777777" w:rsidR="00162E40" w:rsidRPr="00412C5C" w:rsidRDefault="00162E40" w:rsidP="00162E40">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                 дорожная сеть</w:t>
            </w:r>
          </w:p>
        </w:tc>
        <w:tc>
          <w:tcPr>
            <w:tcW w:w="3289" w:type="dxa"/>
            <w:tcBorders>
              <w:top w:val="single" w:sz="4" w:space="0" w:color="auto"/>
              <w:left w:val="single" w:sz="4" w:space="0" w:color="auto"/>
              <w:bottom w:val="single" w:sz="4" w:space="0" w:color="auto"/>
            </w:tcBorders>
          </w:tcPr>
          <w:p w14:paraId="4C819CB0" w14:textId="77777777" w:rsidR="00162E40" w:rsidRPr="00412C5C" w:rsidRDefault="00162E40" w:rsidP="00162E40">
            <w:pPr>
              <w:ind w:firstLine="376"/>
              <w:rPr>
                <w:color w:val="000000" w:themeColor="text1"/>
                <w:sz w:val="24"/>
                <w:szCs w:val="24"/>
              </w:rPr>
            </w:pPr>
            <w:r w:rsidRPr="00412C5C">
              <w:rPr>
                <w:color w:val="000000" w:themeColor="text1"/>
                <w:sz w:val="24"/>
                <w:szCs w:val="24"/>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14:paraId="2364ED92" w14:textId="77777777" w:rsidR="00162E40" w:rsidRPr="00412C5C" w:rsidRDefault="00162E40" w:rsidP="00162E40">
            <w:pPr>
              <w:ind w:firstLine="376"/>
              <w:rPr>
                <w:color w:val="000000" w:themeColor="text1"/>
                <w:sz w:val="24"/>
                <w:szCs w:val="24"/>
              </w:rPr>
            </w:pPr>
            <w:r w:rsidRPr="00412C5C">
              <w:rPr>
                <w:color w:val="000000" w:themeColor="text1"/>
                <w:sz w:val="24"/>
                <w:szCs w:val="24"/>
              </w:rPr>
              <w:t xml:space="preserve">размещение придорожных стоянок (парковок) транспортных средств в границах городских </w:t>
            </w:r>
            <w:r w:rsidRPr="00412C5C">
              <w:rPr>
                <w:color w:val="000000" w:themeColor="text1"/>
                <w:sz w:val="24"/>
                <w:szCs w:val="24"/>
              </w:rPr>
              <w:lastRenderedPageBreak/>
              <w:t>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3383" w:type="dxa"/>
            <w:vMerge/>
            <w:tcBorders>
              <w:top w:val="single" w:sz="4" w:space="0" w:color="auto"/>
              <w:left w:val="single" w:sz="4" w:space="0" w:color="auto"/>
              <w:bottom w:val="single" w:sz="4" w:space="0" w:color="auto"/>
              <w:right w:val="single" w:sz="4" w:space="0" w:color="auto"/>
            </w:tcBorders>
          </w:tcPr>
          <w:p w14:paraId="71FAC783" w14:textId="77777777" w:rsidR="00162E40" w:rsidRPr="00412C5C" w:rsidRDefault="00162E40" w:rsidP="00162E40">
            <w:pPr>
              <w:ind w:firstLine="0"/>
              <w:jc w:val="left"/>
              <w:rPr>
                <w:color w:val="000000" w:themeColor="text1"/>
                <w:sz w:val="24"/>
                <w:szCs w:val="24"/>
              </w:rPr>
            </w:pPr>
          </w:p>
        </w:tc>
      </w:tr>
      <w:tr w:rsidR="00412C5C" w:rsidRPr="00412C5C" w14:paraId="2B9E871A" w14:textId="77777777" w:rsidTr="00162E40">
        <w:trPr>
          <w:trHeight w:val="421"/>
        </w:trPr>
        <w:tc>
          <w:tcPr>
            <w:tcW w:w="3095" w:type="dxa"/>
            <w:tcBorders>
              <w:top w:val="single" w:sz="4" w:space="0" w:color="auto"/>
              <w:left w:val="single" w:sz="4" w:space="0" w:color="auto"/>
              <w:bottom w:val="single" w:sz="4" w:space="0" w:color="auto"/>
              <w:right w:val="single" w:sz="4" w:space="0" w:color="auto"/>
            </w:tcBorders>
            <w:shd w:val="clear" w:color="auto" w:fill="FFFFFF"/>
          </w:tcPr>
          <w:p w14:paraId="68AEC5A6" w14:textId="697F5FC8" w:rsidR="00162E40" w:rsidRPr="00412C5C" w:rsidRDefault="00162E40" w:rsidP="00162E40">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[12.0.2] - </w:t>
            </w:r>
            <w:r w:rsidR="002D24E5" w:rsidRPr="00412C5C">
              <w:rPr>
                <w:rFonts w:eastAsia="SimSun"/>
                <w:color w:val="000000" w:themeColor="text1"/>
                <w:sz w:val="24"/>
                <w:szCs w:val="24"/>
                <w:lang w:eastAsia="zh-CN"/>
              </w:rPr>
              <w:t>Б</w:t>
            </w:r>
            <w:r w:rsidRPr="00412C5C">
              <w:rPr>
                <w:rFonts w:eastAsia="SimSun"/>
                <w:color w:val="000000" w:themeColor="text1"/>
                <w:sz w:val="24"/>
                <w:szCs w:val="24"/>
                <w:lang w:eastAsia="zh-CN"/>
              </w:rPr>
              <w:t>лагоустройство</w:t>
            </w:r>
          </w:p>
          <w:p w14:paraId="13E15569" w14:textId="77777777" w:rsidR="00162E40" w:rsidRPr="00412C5C" w:rsidRDefault="00162E40" w:rsidP="00162E40">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                территории</w:t>
            </w:r>
          </w:p>
        </w:tc>
        <w:tc>
          <w:tcPr>
            <w:tcW w:w="3289" w:type="dxa"/>
            <w:tcBorders>
              <w:top w:val="single" w:sz="4" w:space="0" w:color="auto"/>
              <w:left w:val="single" w:sz="4" w:space="0" w:color="auto"/>
              <w:bottom w:val="single" w:sz="4" w:space="0" w:color="auto"/>
            </w:tcBorders>
          </w:tcPr>
          <w:p w14:paraId="46966A65" w14:textId="77777777" w:rsidR="00162E40" w:rsidRPr="00412C5C" w:rsidRDefault="00162E40" w:rsidP="00162E40">
            <w:pPr>
              <w:ind w:firstLine="376"/>
              <w:rPr>
                <w:color w:val="000000" w:themeColor="text1"/>
                <w:sz w:val="24"/>
                <w:szCs w:val="24"/>
              </w:rPr>
            </w:pPr>
            <w:r w:rsidRPr="00412C5C">
              <w:rPr>
                <w:color w:val="000000" w:themeColor="text1"/>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3383" w:type="dxa"/>
            <w:vMerge/>
            <w:tcBorders>
              <w:top w:val="single" w:sz="4" w:space="0" w:color="auto"/>
              <w:left w:val="single" w:sz="4" w:space="0" w:color="auto"/>
              <w:bottom w:val="single" w:sz="4" w:space="0" w:color="auto"/>
              <w:right w:val="single" w:sz="4" w:space="0" w:color="auto"/>
            </w:tcBorders>
          </w:tcPr>
          <w:p w14:paraId="137C88F3" w14:textId="77777777" w:rsidR="00162E40" w:rsidRPr="00412C5C" w:rsidRDefault="00162E40" w:rsidP="00162E40">
            <w:pPr>
              <w:ind w:firstLine="0"/>
              <w:jc w:val="left"/>
              <w:rPr>
                <w:color w:val="000000" w:themeColor="text1"/>
                <w:sz w:val="24"/>
                <w:szCs w:val="24"/>
              </w:rPr>
            </w:pPr>
          </w:p>
        </w:tc>
      </w:tr>
    </w:tbl>
    <w:p w14:paraId="7BB1CC74" w14:textId="77777777" w:rsidR="00DB70DB" w:rsidRPr="00412C5C" w:rsidRDefault="00DB70DB" w:rsidP="00DB70DB">
      <w:pPr>
        <w:tabs>
          <w:tab w:val="left" w:pos="2520"/>
        </w:tabs>
        <w:suppressAutoHyphens/>
        <w:ind w:firstLine="426"/>
        <w:jc w:val="left"/>
        <w:rPr>
          <w:rFonts w:eastAsia="SimSun"/>
          <w:color w:val="000000" w:themeColor="text1"/>
          <w:sz w:val="24"/>
          <w:szCs w:val="24"/>
          <w:lang w:eastAsia="zh-CN"/>
        </w:rPr>
      </w:pPr>
    </w:p>
    <w:p w14:paraId="6EFD8070" w14:textId="77777777" w:rsidR="00DB70DB" w:rsidRPr="00412C5C" w:rsidRDefault="00DB70DB" w:rsidP="00DB70DB">
      <w:pPr>
        <w:tabs>
          <w:tab w:val="left" w:pos="2520"/>
        </w:tabs>
        <w:suppressAutoHyphens/>
        <w:ind w:firstLine="0"/>
        <w:jc w:val="center"/>
        <w:rPr>
          <w:rFonts w:eastAsia="SimSun"/>
          <w:b/>
          <w:color w:val="000000" w:themeColor="text1"/>
          <w:sz w:val="27"/>
          <w:szCs w:val="27"/>
          <w:lang w:eastAsia="zh-CN"/>
        </w:rPr>
      </w:pPr>
      <w:r w:rsidRPr="00412C5C">
        <w:rPr>
          <w:rFonts w:eastAsia="SimSun"/>
          <w:b/>
          <w:color w:val="000000" w:themeColor="text1"/>
          <w:sz w:val="27"/>
          <w:szCs w:val="27"/>
          <w:lang w:eastAsia="zh-CN"/>
        </w:rPr>
        <w:t>Условно разрешенные виды и параметры использования земельных участков и объектов капитального строительства</w:t>
      </w:r>
    </w:p>
    <w:p w14:paraId="0E354419" w14:textId="77777777" w:rsidR="00DB70DB" w:rsidRPr="00412C5C" w:rsidRDefault="00DB70DB" w:rsidP="00DB70DB">
      <w:pPr>
        <w:tabs>
          <w:tab w:val="left" w:pos="2520"/>
        </w:tabs>
        <w:suppressAutoHyphens/>
        <w:ind w:firstLine="0"/>
        <w:jc w:val="center"/>
        <w:rPr>
          <w:rFonts w:eastAsia="SimSun"/>
          <w:color w:val="000000" w:themeColor="text1"/>
          <w:lang w:eastAsia="zh-CN"/>
        </w:rPr>
      </w:pPr>
    </w:p>
    <w:tbl>
      <w:tblPr>
        <w:tblW w:w="9767" w:type="dxa"/>
        <w:tblInd w:w="-10" w:type="dxa"/>
        <w:tblLayout w:type="fixed"/>
        <w:tblLook w:val="0000" w:firstRow="0" w:lastRow="0" w:firstColumn="0" w:lastColumn="0" w:noHBand="0" w:noVBand="0"/>
      </w:tblPr>
      <w:tblGrid>
        <w:gridCol w:w="3249"/>
        <w:gridCol w:w="3249"/>
        <w:gridCol w:w="3269"/>
      </w:tblGrid>
      <w:tr w:rsidR="00412C5C" w:rsidRPr="00412C5C" w14:paraId="73BF056C" w14:textId="77777777" w:rsidTr="004516BE">
        <w:trPr>
          <w:trHeight w:val="2240"/>
        </w:trPr>
        <w:tc>
          <w:tcPr>
            <w:tcW w:w="3249" w:type="dxa"/>
            <w:tcBorders>
              <w:top w:val="single" w:sz="4" w:space="0" w:color="auto"/>
              <w:left w:val="single" w:sz="4" w:space="0" w:color="auto"/>
              <w:bottom w:val="single" w:sz="4" w:space="0" w:color="auto"/>
              <w:right w:val="single" w:sz="4" w:space="0" w:color="auto"/>
            </w:tcBorders>
          </w:tcPr>
          <w:p w14:paraId="2C822CDA" w14:textId="77777777" w:rsidR="004516BE" w:rsidRPr="00412C5C" w:rsidRDefault="00074C0B" w:rsidP="00074C0B">
            <w:pPr>
              <w:tabs>
                <w:tab w:val="left" w:pos="2520"/>
              </w:tabs>
              <w:ind w:firstLine="0"/>
              <w:jc w:val="left"/>
              <w:rPr>
                <w:rFonts w:eastAsia="SimSun"/>
                <w:b/>
                <w:color w:val="000000" w:themeColor="text1"/>
                <w:sz w:val="24"/>
                <w:szCs w:val="24"/>
                <w:lang w:eastAsia="zh-CN"/>
              </w:rPr>
            </w:pPr>
            <w:r w:rsidRPr="00412C5C">
              <w:rPr>
                <w:rFonts w:eastAsia="SimSun"/>
                <w:b/>
                <w:color w:val="000000" w:themeColor="text1"/>
                <w:sz w:val="24"/>
                <w:szCs w:val="24"/>
                <w:lang w:eastAsia="zh-CN"/>
              </w:rPr>
              <w:t>Наименование в</w:t>
            </w:r>
            <w:r w:rsidR="004516BE" w:rsidRPr="00412C5C">
              <w:rPr>
                <w:rFonts w:eastAsia="SimSun"/>
                <w:b/>
                <w:color w:val="000000" w:themeColor="text1"/>
                <w:sz w:val="24"/>
                <w:szCs w:val="24"/>
                <w:lang w:eastAsia="zh-CN"/>
              </w:rPr>
              <w:t>ид</w:t>
            </w:r>
            <w:r w:rsidRPr="00412C5C">
              <w:rPr>
                <w:rFonts w:eastAsia="SimSun"/>
                <w:b/>
                <w:color w:val="000000" w:themeColor="text1"/>
                <w:sz w:val="24"/>
                <w:szCs w:val="24"/>
                <w:lang w:eastAsia="zh-CN"/>
              </w:rPr>
              <w:t>а</w:t>
            </w:r>
            <w:r w:rsidR="004516BE" w:rsidRPr="00412C5C">
              <w:rPr>
                <w:rFonts w:eastAsia="SimSun"/>
                <w:b/>
                <w:color w:val="000000" w:themeColor="text1"/>
                <w:sz w:val="24"/>
                <w:szCs w:val="24"/>
                <w:lang w:eastAsia="zh-CN"/>
              </w:rPr>
              <w:t xml:space="preserve"> разрешенного использования земельн</w:t>
            </w:r>
            <w:r w:rsidRPr="00412C5C">
              <w:rPr>
                <w:rFonts w:eastAsia="SimSun"/>
                <w:b/>
                <w:color w:val="000000" w:themeColor="text1"/>
                <w:sz w:val="24"/>
                <w:szCs w:val="24"/>
                <w:lang w:eastAsia="zh-CN"/>
              </w:rPr>
              <w:t>ого</w:t>
            </w:r>
            <w:r w:rsidR="004516BE" w:rsidRPr="00412C5C">
              <w:rPr>
                <w:rFonts w:eastAsia="SimSun"/>
                <w:b/>
                <w:color w:val="000000" w:themeColor="text1"/>
                <w:sz w:val="24"/>
                <w:szCs w:val="24"/>
                <w:lang w:eastAsia="zh-CN"/>
              </w:rPr>
              <w:t xml:space="preserve"> участк</w:t>
            </w:r>
            <w:r w:rsidRPr="00412C5C">
              <w:rPr>
                <w:rFonts w:eastAsia="SimSun"/>
                <w:b/>
                <w:color w:val="000000" w:themeColor="text1"/>
                <w:sz w:val="24"/>
                <w:szCs w:val="24"/>
                <w:lang w:eastAsia="zh-CN"/>
              </w:rPr>
              <w:t>а</w:t>
            </w:r>
          </w:p>
        </w:tc>
        <w:tc>
          <w:tcPr>
            <w:tcW w:w="3249" w:type="dxa"/>
            <w:tcBorders>
              <w:top w:val="single" w:sz="4" w:space="0" w:color="auto"/>
              <w:left w:val="single" w:sz="4" w:space="0" w:color="auto"/>
              <w:bottom w:val="single" w:sz="4" w:space="0" w:color="auto"/>
              <w:right w:val="single" w:sz="4" w:space="0" w:color="auto"/>
            </w:tcBorders>
          </w:tcPr>
          <w:p w14:paraId="18FF82C3" w14:textId="77777777" w:rsidR="004516BE" w:rsidRPr="00412C5C" w:rsidRDefault="00074C0B" w:rsidP="00074C0B">
            <w:pPr>
              <w:tabs>
                <w:tab w:val="left" w:pos="2520"/>
              </w:tabs>
              <w:ind w:firstLine="0"/>
              <w:jc w:val="left"/>
              <w:rPr>
                <w:rFonts w:eastAsia="SimSun"/>
                <w:b/>
                <w:color w:val="000000" w:themeColor="text1"/>
                <w:sz w:val="24"/>
                <w:szCs w:val="24"/>
                <w:lang w:eastAsia="zh-CN"/>
              </w:rPr>
            </w:pPr>
            <w:r w:rsidRPr="00412C5C">
              <w:rPr>
                <w:rFonts w:eastAsia="SimSun"/>
                <w:b/>
                <w:color w:val="000000" w:themeColor="text1"/>
                <w:sz w:val="24"/>
                <w:szCs w:val="24"/>
                <w:lang w:eastAsia="zh-CN"/>
              </w:rPr>
              <w:t>Описание в</w:t>
            </w:r>
            <w:r w:rsidR="004516BE" w:rsidRPr="00412C5C">
              <w:rPr>
                <w:rFonts w:eastAsia="SimSun"/>
                <w:b/>
                <w:color w:val="000000" w:themeColor="text1"/>
                <w:sz w:val="24"/>
                <w:szCs w:val="24"/>
                <w:lang w:eastAsia="zh-CN"/>
              </w:rPr>
              <w:t>ид</w:t>
            </w:r>
            <w:r w:rsidRPr="00412C5C">
              <w:rPr>
                <w:rFonts w:eastAsia="SimSun"/>
                <w:b/>
                <w:color w:val="000000" w:themeColor="text1"/>
                <w:sz w:val="24"/>
                <w:szCs w:val="24"/>
                <w:lang w:eastAsia="zh-CN"/>
              </w:rPr>
              <w:t>а</w:t>
            </w:r>
            <w:r w:rsidR="004516BE" w:rsidRPr="00412C5C">
              <w:rPr>
                <w:rFonts w:eastAsia="SimSun"/>
                <w:b/>
                <w:color w:val="000000" w:themeColor="text1"/>
                <w:sz w:val="24"/>
                <w:szCs w:val="24"/>
                <w:lang w:eastAsia="zh-CN"/>
              </w:rPr>
              <w:t xml:space="preserve"> разрешенного использования </w:t>
            </w:r>
            <w:r w:rsidRPr="00412C5C">
              <w:rPr>
                <w:rFonts w:eastAsia="SimSun"/>
                <w:b/>
                <w:color w:val="000000" w:themeColor="text1"/>
                <w:sz w:val="24"/>
                <w:szCs w:val="24"/>
                <w:lang w:eastAsia="zh-CN"/>
              </w:rPr>
              <w:t>земельного участка</w:t>
            </w:r>
          </w:p>
        </w:tc>
        <w:tc>
          <w:tcPr>
            <w:tcW w:w="3269" w:type="dxa"/>
            <w:tcBorders>
              <w:top w:val="single" w:sz="4" w:space="0" w:color="auto"/>
              <w:left w:val="single" w:sz="4" w:space="0" w:color="auto"/>
              <w:bottom w:val="single" w:sz="4" w:space="0" w:color="auto"/>
              <w:right w:val="single" w:sz="4" w:space="0" w:color="auto"/>
            </w:tcBorders>
          </w:tcPr>
          <w:p w14:paraId="1D4824F8" w14:textId="77777777" w:rsidR="004516BE" w:rsidRPr="00412C5C" w:rsidRDefault="004516BE" w:rsidP="004516BE">
            <w:pPr>
              <w:tabs>
                <w:tab w:val="left" w:pos="2520"/>
              </w:tabs>
              <w:ind w:firstLine="0"/>
              <w:jc w:val="left"/>
              <w:rPr>
                <w:rFonts w:eastAsia="SimSun"/>
                <w:b/>
                <w:color w:val="000000" w:themeColor="text1"/>
                <w:sz w:val="24"/>
                <w:szCs w:val="24"/>
                <w:lang w:eastAsia="zh-CN"/>
              </w:rPr>
            </w:pPr>
            <w:r w:rsidRPr="00412C5C">
              <w:rPr>
                <w:rFonts w:eastAsia="SimSun"/>
                <w:b/>
                <w:color w:val="000000" w:themeColor="text1"/>
                <w:sz w:val="24"/>
                <w:szCs w:val="24"/>
                <w:lang w:eastAsia="zh-CN"/>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412C5C" w:rsidRPr="00412C5C" w14:paraId="2B7A7F59" w14:textId="77777777" w:rsidTr="004516BE">
        <w:trPr>
          <w:trHeight w:val="23"/>
        </w:trPr>
        <w:tc>
          <w:tcPr>
            <w:tcW w:w="3249" w:type="dxa"/>
            <w:tcBorders>
              <w:top w:val="single" w:sz="4" w:space="0" w:color="000000"/>
              <w:left w:val="single" w:sz="4" w:space="0" w:color="000000"/>
              <w:bottom w:val="single" w:sz="4" w:space="0" w:color="000000"/>
            </w:tcBorders>
            <w:shd w:val="clear" w:color="auto" w:fill="auto"/>
          </w:tcPr>
          <w:p w14:paraId="023FFD72" w14:textId="77777777" w:rsidR="00074C0B" w:rsidRPr="00412C5C" w:rsidRDefault="00074C0B" w:rsidP="004516BE">
            <w:pPr>
              <w:keepLines/>
              <w:widowControl w:val="0"/>
              <w:suppressAutoHyphens/>
              <w:overflowPunct w:val="0"/>
              <w:autoSpaceDE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w:t>
            </w:r>
            <w:r w:rsidRPr="00412C5C">
              <w:rPr>
                <w:rFonts w:eastAsia="Times New Roman"/>
                <w:color w:val="000000" w:themeColor="text1"/>
                <w:sz w:val="24"/>
                <w:szCs w:val="24"/>
                <w:lang w:eastAsia="zh-CN"/>
              </w:rPr>
              <w:t>3.1</w:t>
            </w:r>
            <w:r w:rsidRPr="00412C5C">
              <w:rPr>
                <w:rFonts w:eastAsia="SimSun"/>
                <w:color w:val="000000" w:themeColor="text1"/>
                <w:sz w:val="24"/>
                <w:szCs w:val="24"/>
                <w:lang w:eastAsia="zh-CN"/>
              </w:rPr>
              <w:t>] - Коммунальное обслуживание</w:t>
            </w:r>
          </w:p>
        </w:tc>
        <w:tc>
          <w:tcPr>
            <w:tcW w:w="3249" w:type="dxa"/>
            <w:tcBorders>
              <w:top w:val="single" w:sz="4" w:space="0" w:color="000000"/>
              <w:left w:val="single" w:sz="4" w:space="0" w:color="000000"/>
              <w:bottom w:val="single" w:sz="4" w:space="0" w:color="000000"/>
            </w:tcBorders>
            <w:shd w:val="clear" w:color="auto" w:fill="auto"/>
          </w:tcPr>
          <w:p w14:paraId="6BEA9F9B" w14:textId="77777777" w:rsidR="00074C0B" w:rsidRPr="00412C5C" w:rsidRDefault="00074C0B" w:rsidP="00074C0B">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w:t>
            </w:r>
            <w:r w:rsidRPr="00412C5C">
              <w:rPr>
                <w:rFonts w:eastAsia="Times New Roman"/>
                <w:color w:val="000000" w:themeColor="text1"/>
                <w:sz w:val="24"/>
                <w:szCs w:val="24"/>
                <w:lang w:eastAsia="ru-RU"/>
              </w:rPr>
              <w:lastRenderedPageBreak/>
              <w:t>видов разрешенного использования с кодами 3.1.1-3.1.2</w:t>
            </w:r>
          </w:p>
        </w:tc>
        <w:tc>
          <w:tcPr>
            <w:tcW w:w="326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2F9E90F" w14:textId="77777777" w:rsidR="00074C0B" w:rsidRPr="00412C5C" w:rsidRDefault="00074C0B" w:rsidP="004516BE">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lastRenderedPageBreak/>
              <w:t xml:space="preserve">Минимальная/максимальная площадь земельного участка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 xml:space="preserve"> 100/400 кв.м.</w:t>
            </w:r>
          </w:p>
          <w:p w14:paraId="686EB6A5" w14:textId="77777777" w:rsidR="00074C0B" w:rsidRPr="00412C5C" w:rsidRDefault="00074C0B" w:rsidP="004516BE">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от красной линии - 5 м.</w:t>
            </w:r>
          </w:p>
          <w:p w14:paraId="7A61BBBE" w14:textId="77777777" w:rsidR="00074C0B" w:rsidRPr="00412C5C" w:rsidRDefault="00074C0B" w:rsidP="004516BE">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Минимальный отступ строений от границ </w:t>
            </w:r>
            <w:r w:rsidRPr="00412C5C">
              <w:rPr>
                <w:rFonts w:eastAsia="SimSun"/>
                <w:color w:val="000000" w:themeColor="text1"/>
                <w:sz w:val="24"/>
                <w:szCs w:val="24"/>
                <w:lang w:eastAsia="zh-CN"/>
              </w:rPr>
              <w:lastRenderedPageBreak/>
              <w:t>земельного участка - 3 м.</w:t>
            </w:r>
          </w:p>
          <w:p w14:paraId="126C6622" w14:textId="77777777" w:rsidR="00074C0B" w:rsidRPr="00412C5C" w:rsidRDefault="00074C0B" w:rsidP="004516BE">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Максимальная высота </w:t>
            </w:r>
            <w:r w:rsidRPr="00412C5C">
              <w:rPr>
                <w:rFonts w:ascii="SimSun" w:eastAsia="SimSun" w:hAnsi="SimSun" w:cs="SimSun"/>
                <w:color w:val="000000" w:themeColor="text1"/>
                <w:sz w:val="24"/>
                <w:szCs w:val="24"/>
                <w:lang w:eastAsia="zh-CN"/>
              </w:rPr>
              <w:t>–</w:t>
            </w:r>
            <w:r w:rsidR="001C420D" w:rsidRPr="00412C5C">
              <w:rPr>
                <w:rFonts w:asciiTheme="minorHAnsi" w:eastAsia="SimSun" w:hAnsiTheme="minorHAnsi" w:cs="SimSun"/>
                <w:color w:val="000000" w:themeColor="text1"/>
                <w:sz w:val="24"/>
                <w:szCs w:val="24"/>
                <w:lang w:eastAsia="zh-CN"/>
              </w:rPr>
              <w:t xml:space="preserve">                  </w:t>
            </w:r>
            <w:r w:rsidRPr="00412C5C">
              <w:rPr>
                <w:rFonts w:eastAsia="SimSun"/>
                <w:color w:val="000000" w:themeColor="text1"/>
                <w:sz w:val="24"/>
                <w:szCs w:val="24"/>
                <w:lang w:eastAsia="zh-CN"/>
              </w:rPr>
              <w:t xml:space="preserve"> 12 м.</w:t>
            </w:r>
          </w:p>
          <w:p w14:paraId="6396CE70" w14:textId="77777777" w:rsidR="00074C0B" w:rsidRPr="00412C5C" w:rsidRDefault="00074C0B" w:rsidP="004516BE">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Максимальный процент застройки в границах земельного участка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 xml:space="preserve"> 70%</w:t>
            </w:r>
          </w:p>
        </w:tc>
      </w:tr>
      <w:tr w:rsidR="00412C5C" w:rsidRPr="00412C5C" w14:paraId="7D5C7678" w14:textId="77777777" w:rsidTr="004516BE">
        <w:trPr>
          <w:trHeight w:val="23"/>
        </w:trPr>
        <w:tc>
          <w:tcPr>
            <w:tcW w:w="3249" w:type="dxa"/>
            <w:tcBorders>
              <w:top w:val="single" w:sz="4" w:space="0" w:color="000000"/>
              <w:left w:val="single" w:sz="4" w:space="0" w:color="000000"/>
              <w:bottom w:val="single" w:sz="4" w:space="0" w:color="000000"/>
            </w:tcBorders>
            <w:shd w:val="clear" w:color="auto" w:fill="auto"/>
          </w:tcPr>
          <w:p w14:paraId="157438F3" w14:textId="77777777" w:rsidR="00074C0B" w:rsidRPr="00412C5C" w:rsidRDefault="00074C0B" w:rsidP="004516BE">
            <w:pPr>
              <w:suppressAutoHyphens/>
              <w:autoSpaceDE w:val="0"/>
              <w:ind w:firstLine="0"/>
              <w:jc w:val="left"/>
              <w:rPr>
                <w:rFonts w:eastAsia="Times New Roman"/>
                <w:color w:val="000000" w:themeColor="text1"/>
                <w:sz w:val="24"/>
                <w:szCs w:val="24"/>
                <w:lang w:eastAsia="zh-CN"/>
              </w:rPr>
            </w:pPr>
            <w:r w:rsidRPr="00412C5C">
              <w:rPr>
                <w:rFonts w:eastAsia="SimSun"/>
                <w:color w:val="000000" w:themeColor="text1"/>
                <w:sz w:val="24"/>
                <w:szCs w:val="24"/>
                <w:lang w:eastAsia="zh-CN"/>
              </w:rPr>
              <w:lastRenderedPageBreak/>
              <w:t>[</w:t>
            </w:r>
            <w:r w:rsidRPr="00412C5C">
              <w:rPr>
                <w:rFonts w:eastAsia="Times New Roman"/>
                <w:color w:val="000000" w:themeColor="text1"/>
                <w:sz w:val="24"/>
                <w:szCs w:val="24"/>
                <w:lang w:eastAsia="zh-CN"/>
              </w:rPr>
              <w:t>4.4</w:t>
            </w:r>
            <w:r w:rsidRPr="00412C5C">
              <w:rPr>
                <w:rFonts w:eastAsia="SimSun"/>
                <w:color w:val="000000" w:themeColor="text1"/>
                <w:sz w:val="24"/>
                <w:szCs w:val="24"/>
                <w:lang w:eastAsia="zh-CN"/>
              </w:rPr>
              <w:t>] - Магазины</w:t>
            </w:r>
          </w:p>
          <w:p w14:paraId="26B97DEC" w14:textId="77777777" w:rsidR="00074C0B" w:rsidRPr="00412C5C" w:rsidRDefault="00074C0B" w:rsidP="004516BE">
            <w:pPr>
              <w:keepLines/>
              <w:widowControl w:val="0"/>
              <w:suppressAutoHyphens/>
              <w:overflowPunct w:val="0"/>
              <w:autoSpaceDE w:val="0"/>
              <w:ind w:firstLine="567"/>
              <w:jc w:val="left"/>
              <w:rPr>
                <w:rFonts w:eastAsia="Times New Roman"/>
                <w:color w:val="000000" w:themeColor="text1"/>
                <w:sz w:val="24"/>
                <w:szCs w:val="24"/>
                <w:lang w:eastAsia="zh-CN"/>
              </w:rPr>
            </w:pPr>
          </w:p>
        </w:tc>
        <w:tc>
          <w:tcPr>
            <w:tcW w:w="3249" w:type="dxa"/>
            <w:tcBorders>
              <w:top w:val="single" w:sz="4" w:space="0" w:color="000000"/>
              <w:left w:val="single" w:sz="4" w:space="0" w:color="000000"/>
              <w:bottom w:val="single" w:sz="4" w:space="0" w:color="000000"/>
            </w:tcBorders>
            <w:shd w:val="clear" w:color="auto" w:fill="auto"/>
          </w:tcPr>
          <w:p w14:paraId="352090B1" w14:textId="77777777" w:rsidR="00074C0B" w:rsidRPr="00412C5C" w:rsidRDefault="00074C0B" w:rsidP="00074C0B">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3269" w:type="dxa"/>
            <w:vMerge/>
            <w:tcBorders>
              <w:top w:val="single" w:sz="4" w:space="0" w:color="000000"/>
              <w:left w:val="single" w:sz="4" w:space="0" w:color="000000"/>
              <w:bottom w:val="single" w:sz="4" w:space="0" w:color="000000"/>
              <w:right w:val="single" w:sz="4" w:space="0" w:color="000000"/>
            </w:tcBorders>
            <w:shd w:val="clear" w:color="auto" w:fill="auto"/>
          </w:tcPr>
          <w:p w14:paraId="3D5B947E" w14:textId="77777777" w:rsidR="00074C0B" w:rsidRPr="00412C5C" w:rsidRDefault="00074C0B" w:rsidP="00DB70DB">
            <w:pPr>
              <w:suppressAutoHyphens/>
              <w:snapToGrid w:val="0"/>
              <w:ind w:firstLine="426"/>
              <w:jc w:val="left"/>
              <w:rPr>
                <w:rFonts w:eastAsia="SimSun"/>
                <w:color w:val="000000" w:themeColor="text1"/>
                <w:sz w:val="24"/>
                <w:szCs w:val="24"/>
                <w:lang w:eastAsia="zh-CN"/>
              </w:rPr>
            </w:pPr>
          </w:p>
        </w:tc>
      </w:tr>
      <w:tr w:rsidR="00412C5C" w:rsidRPr="00412C5C" w14:paraId="01AA05DC" w14:textId="77777777" w:rsidTr="004516BE">
        <w:trPr>
          <w:trHeight w:val="23"/>
        </w:trPr>
        <w:tc>
          <w:tcPr>
            <w:tcW w:w="3249" w:type="dxa"/>
            <w:tcBorders>
              <w:top w:val="single" w:sz="4" w:space="0" w:color="000000"/>
              <w:left w:val="single" w:sz="4" w:space="0" w:color="000000"/>
              <w:bottom w:val="single" w:sz="4" w:space="0" w:color="000000"/>
            </w:tcBorders>
            <w:shd w:val="clear" w:color="auto" w:fill="auto"/>
          </w:tcPr>
          <w:p w14:paraId="5F39CB7C" w14:textId="77777777" w:rsidR="00074C0B" w:rsidRPr="00412C5C" w:rsidRDefault="00074C0B" w:rsidP="004516BE">
            <w:pPr>
              <w:keepLines/>
              <w:widowControl w:val="0"/>
              <w:suppressAutoHyphens/>
              <w:overflowPunct w:val="0"/>
              <w:autoSpaceDE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w:t>
            </w:r>
            <w:r w:rsidRPr="00412C5C">
              <w:rPr>
                <w:rFonts w:eastAsia="Times New Roman"/>
                <w:color w:val="000000" w:themeColor="text1"/>
                <w:sz w:val="24"/>
                <w:szCs w:val="24"/>
                <w:lang w:eastAsia="zh-CN"/>
              </w:rPr>
              <w:t>3.3</w:t>
            </w:r>
            <w:r w:rsidRPr="00412C5C">
              <w:rPr>
                <w:rFonts w:eastAsia="SimSun"/>
                <w:color w:val="000000" w:themeColor="text1"/>
                <w:sz w:val="24"/>
                <w:szCs w:val="24"/>
                <w:lang w:eastAsia="zh-CN"/>
              </w:rPr>
              <w:t>] - Бытовое обслуживание</w:t>
            </w:r>
          </w:p>
        </w:tc>
        <w:tc>
          <w:tcPr>
            <w:tcW w:w="3249" w:type="dxa"/>
            <w:tcBorders>
              <w:top w:val="single" w:sz="4" w:space="0" w:color="000000"/>
              <w:left w:val="single" w:sz="4" w:space="0" w:color="000000"/>
              <w:bottom w:val="single" w:sz="4" w:space="0" w:color="000000"/>
            </w:tcBorders>
            <w:shd w:val="clear" w:color="auto" w:fill="auto"/>
          </w:tcPr>
          <w:p w14:paraId="4740317B" w14:textId="77777777" w:rsidR="00074C0B" w:rsidRPr="00412C5C" w:rsidRDefault="00074C0B" w:rsidP="00074C0B">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3269" w:type="dxa"/>
            <w:vMerge/>
            <w:tcBorders>
              <w:top w:val="single" w:sz="4" w:space="0" w:color="000000"/>
              <w:left w:val="single" w:sz="4" w:space="0" w:color="000000"/>
              <w:bottom w:val="single" w:sz="4" w:space="0" w:color="000000"/>
              <w:right w:val="single" w:sz="4" w:space="0" w:color="000000"/>
            </w:tcBorders>
            <w:shd w:val="clear" w:color="auto" w:fill="auto"/>
          </w:tcPr>
          <w:p w14:paraId="04B728EF" w14:textId="77777777" w:rsidR="00074C0B" w:rsidRPr="00412C5C" w:rsidRDefault="00074C0B" w:rsidP="00DB70DB">
            <w:pPr>
              <w:suppressAutoHyphens/>
              <w:snapToGrid w:val="0"/>
              <w:ind w:firstLine="426"/>
              <w:jc w:val="left"/>
              <w:rPr>
                <w:rFonts w:eastAsia="SimSun"/>
                <w:color w:val="000000" w:themeColor="text1"/>
                <w:sz w:val="24"/>
                <w:szCs w:val="24"/>
                <w:lang w:eastAsia="zh-CN"/>
              </w:rPr>
            </w:pPr>
          </w:p>
        </w:tc>
      </w:tr>
      <w:tr w:rsidR="00412C5C" w:rsidRPr="00412C5C" w14:paraId="16F086C9" w14:textId="77777777" w:rsidTr="004516BE">
        <w:trPr>
          <w:trHeight w:val="23"/>
        </w:trPr>
        <w:tc>
          <w:tcPr>
            <w:tcW w:w="3249" w:type="dxa"/>
            <w:tcBorders>
              <w:top w:val="single" w:sz="4" w:space="0" w:color="000000"/>
              <w:left w:val="single" w:sz="4" w:space="0" w:color="000000"/>
              <w:bottom w:val="single" w:sz="4" w:space="0" w:color="000000"/>
            </w:tcBorders>
            <w:shd w:val="clear" w:color="auto" w:fill="auto"/>
          </w:tcPr>
          <w:p w14:paraId="72AF82C4" w14:textId="77777777" w:rsidR="00074C0B" w:rsidRPr="00412C5C" w:rsidRDefault="00074C0B" w:rsidP="004516BE">
            <w:pPr>
              <w:keepLines/>
              <w:widowControl w:val="0"/>
              <w:suppressAutoHyphens/>
              <w:overflowPunct w:val="0"/>
              <w:autoSpaceDE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w:t>
            </w:r>
            <w:r w:rsidRPr="00412C5C">
              <w:rPr>
                <w:rFonts w:eastAsia="Times New Roman"/>
                <w:color w:val="000000" w:themeColor="text1"/>
                <w:sz w:val="24"/>
                <w:szCs w:val="24"/>
                <w:lang w:eastAsia="zh-CN"/>
              </w:rPr>
              <w:t>8.3</w:t>
            </w:r>
            <w:r w:rsidRPr="00412C5C">
              <w:rPr>
                <w:rFonts w:eastAsia="SimSun"/>
                <w:color w:val="000000" w:themeColor="text1"/>
                <w:sz w:val="24"/>
                <w:szCs w:val="24"/>
                <w:lang w:eastAsia="zh-CN"/>
              </w:rPr>
              <w:t>] - Обеспечение внутреннего правопорядка</w:t>
            </w:r>
          </w:p>
        </w:tc>
        <w:tc>
          <w:tcPr>
            <w:tcW w:w="3249" w:type="dxa"/>
            <w:tcBorders>
              <w:top w:val="single" w:sz="4" w:space="0" w:color="000000"/>
              <w:left w:val="single" w:sz="4" w:space="0" w:color="000000"/>
              <w:bottom w:val="single" w:sz="4" w:space="0" w:color="000000"/>
            </w:tcBorders>
            <w:shd w:val="clear" w:color="auto" w:fill="auto"/>
          </w:tcPr>
          <w:p w14:paraId="52387BBC" w14:textId="77777777" w:rsidR="00074C0B" w:rsidRPr="00412C5C" w:rsidRDefault="00074C0B" w:rsidP="00074C0B">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3269" w:type="dxa"/>
            <w:vMerge/>
            <w:tcBorders>
              <w:top w:val="single" w:sz="4" w:space="0" w:color="000000"/>
              <w:left w:val="single" w:sz="4" w:space="0" w:color="000000"/>
              <w:bottom w:val="single" w:sz="4" w:space="0" w:color="000000"/>
              <w:right w:val="single" w:sz="4" w:space="0" w:color="000000"/>
            </w:tcBorders>
            <w:shd w:val="clear" w:color="auto" w:fill="auto"/>
          </w:tcPr>
          <w:p w14:paraId="5BEFBB47" w14:textId="77777777" w:rsidR="00074C0B" w:rsidRPr="00412C5C" w:rsidRDefault="00074C0B" w:rsidP="00DB70DB">
            <w:pPr>
              <w:suppressAutoHyphens/>
              <w:snapToGrid w:val="0"/>
              <w:ind w:firstLine="426"/>
              <w:jc w:val="left"/>
              <w:rPr>
                <w:rFonts w:eastAsia="SimSun"/>
                <w:color w:val="000000" w:themeColor="text1"/>
                <w:sz w:val="24"/>
                <w:szCs w:val="24"/>
                <w:lang w:eastAsia="zh-CN"/>
              </w:rPr>
            </w:pPr>
          </w:p>
        </w:tc>
      </w:tr>
      <w:tr w:rsidR="00412C5C" w:rsidRPr="00412C5C" w14:paraId="34D7C8BC" w14:textId="77777777" w:rsidTr="004516BE">
        <w:trPr>
          <w:trHeight w:val="23"/>
        </w:trPr>
        <w:tc>
          <w:tcPr>
            <w:tcW w:w="3249" w:type="dxa"/>
            <w:tcBorders>
              <w:top w:val="single" w:sz="4" w:space="0" w:color="000000"/>
              <w:left w:val="single" w:sz="4" w:space="0" w:color="000000"/>
              <w:bottom w:val="single" w:sz="4" w:space="0" w:color="000000"/>
            </w:tcBorders>
            <w:shd w:val="clear" w:color="auto" w:fill="auto"/>
          </w:tcPr>
          <w:p w14:paraId="246F8764" w14:textId="77777777" w:rsidR="00074C0B" w:rsidRPr="00412C5C" w:rsidRDefault="00074C0B" w:rsidP="004516BE">
            <w:pPr>
              <w:keepLines/>
              <w:widowControl w:val="0"/>
              <w:suppressAutoHyphens/>
              <w:overflowPunct w:val="0"/>
              <w:autoSpaceDE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w:t>
            </w:r>
            <w:r w:rsidRPr="00412C5C">
              <w:rPr>
                <w:rFonts w:eastAsia="Times New Roman"/>
                <w:color w:val="000000" w:themeColor="text1"/>
                <w:sz w:val="24"/>
                <w:szCs w:val="24"/>
                <w:lang w:eastAsia="zh-CN"/>
              </w:rPr>
              <w:t>3.4.1</w:t>
            </w:r>
            <w:r w:rsidRPr="00412C5C">
              <w:rPr>
                <w:rFonts w:eastAsia="SimSun"/>
                <w:color w:val="000000" w:themeColor="text1"/>
                <w:sz w:val="24"/>
                <w:szCs w:val="24"/>
                <w:lang w:eastAsia="zh-CN"/>
              </w:rPr>
              <w:t>] - Амбулаторно-поликлиническое обслуживание</w:t>
            </w:r>
          </w:p>
        </w:tc>
        <w:tc>
          <w:tcPr>
            <w:tcW w:w="3249" w:type="dxa"/>
            <w:tcBorders>
              <w:top w:val="single" w:sz="4" w:space="0" w:color="000000"/>
              <w:left w:val="single" w:sz="4" w:space="0" w:color="000000"/>
              <w:bottom w:val="single" w:sz="4" w:space="0" w:color="000000"/>
            </w:tcBorders>
            <w:shd w:val="clear" w:color="auto" w:fill="auto"/>
          </w:tcPr>
          <w:p w14:paraId="65A9CDE9" w14:textId="77777777" w:rsidR="00074C0B" w:rsidRPr="00412C5C" w:rsidRDefault="00074C0B" w:rsidP="00074C0B">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3269" w:type="dxa"/>
            <w:vMerge/>
            <w:tcBorders>
              <w:top w:val="single" w:sz="4" w:space="0" w:color="000000"/>
              <w:left w:val="single" w:sz="4" w:space="0" w:color="000000"/>
              <w:bottom w:val="single" w:sz="4" w:space="0" w:color="000000"/>
              <w:right w:val="single" w:sz="4" w:space="0" w:color="000000"/>
            </w:tcBorders>
            <w:shd w:val="clear" w:color="auto" w:fill="auto"/>
          </w:tcPr>
          <w:p w14:paraId="3E4D4188" w14:textId="77777777" w:rsidR="00074C0B" w:rsidRPr="00412C5C" w:rsidRDefault="00074C0B" w:rsidP="00DB70DB">
            <w:pPr>
              <w:suppressAutoHyphens/>
              <w:snapToGrid w:val="0"/>
              <w:ind w:firstLine="426"/>
              <w:jc w:val="left"/>
              <w:rPr>
                <w:rFonts w:eastAsia="SimSun"/>
                <w:color w:val="000000" w:themeColor="text1"/>
                <w:sz w:val="24"/>
                <w:szCs w:val="24"/>
                <w:lang w:eastAsia="zh-CN"/>
              </w:rPr>
            </w:pPr>
          </w:p>
        </w:tc>
      </w:tr>
    </w:tbl>
    <w:p w14:paraId="553CB554" w14:textId="77777777" w:rsidR="007A0809" w:rsidRPr="00412C5C" w:rsidRDefault="007A0809" w:rsidP="007E79D7">
      <w:pPr>
        <w:tabs>
          <w:tab w:val="left" w:pos="2520"/>
        </w:tabs>
        <w:suppressAutoHyphens/>
        <w:ind w:firstLine="0"/>
        <w:jc w:val="left"/>
        <w:rPr>
          <w:rFonts w:eastAsia="SimSun"/>
          <w:color w:val="000000" w:themeColor="text1"/>
          <w:sz w:val="24"/>
          <w:szCs w:val="24"/>
          <w:lang w:eastAsia="zh-CN"/>
        </w:rPr>
      </w:pPr>
    </w:p>
    <w:p w14:paraId="150539F9" w14:textId="77777777" w:rsidR="00DB70DB" w:rsidRPr="00412C5C" w:rsidRDefault="00DB70DB" w:rsidP="004516BE">
      <w:pPr>
        <w:tabs>
          <w:tab w:val="left" w:pos="2520"/>
        </w:tabs>
        <w:suppressAutoHyphens/>
        <w:ind w:firstLine="0"/>
        <w:jc w:val="center"/>
        <w:rPr>
          <w:rFonts w:eastAsia="SimSun"/>
          <w:b/>
          <w:color w:val="000000" w:themeColor="text1"/>
          <w:lang w:eastAsia="zh-CN"/>
        </w:rPr>
      </w:pPr>
      <w:r w:rsidRPr="00412C5C">
        <w:rPr>
          <w:rFonts w:eastAsia="SimSun"/>
          <w:b/>
          <w:color w:val="000000" w:themeColor="text1"/>
          <w:lang w:eastAsia="zh-CN"/>
        </w:rPr>
        <w:t>Вспомогательные виды и параметры разрешенного использования земельных участков и объектов капитального строительства</w:t>
      </w:r>
    </w:p>
    <w:p w14:paraId="048DD2DD" w14:textId="77777777" w:rsidR="00DB70DB" w:rsidRPr="00412C5C" w:rsidRDefault="00DB70DB" w:rsidP="00DB70DB">
      <w:pPr>
        <w:tabs>
          <w:tab w:val="left" w:pos="2520"/>
        </w:tabs>
        <w:suppressAutoHyphens/>
        <w:ind w:firstLine="0"/>
        <w:jc w:val="center"/>
        <w:rPr>
          <w:rFonts w:eastAsia="SimSun"/>
          <w:color w:val="000000" w:themeColor="text1"/>
          <w:lang w:eastAsia="zh-CN"/>
        </w:rPr>
      </w:pPr>
    </w:p>
    <w:tbl>
      <w:tblPr>
        <w:tblW w:w="9767" w:type="dxa"/>
        <w:tblInd w:w="-10" w:type="dxa"/>
        <w:tblLayout w:type="fixed"/>
        <w:tblLook w:val="0000" w:firstRow="0" w:lastRow="0" w:firstColumn="0" w:lastColumn="0" w:noHBand="0" w:noVBand="0"/>
      </w:tblPr>
      <w:tblGrid>
        <w:gridCol w:w="4786"/>
        <w:gridCol w:w="4981"/>
      </w:tblGrid>
      <w:tr w:rsidR="00412C5C" w:rsidRPr="00412C5C" w14:paraId="3B8DF66D" w14:textId="77777777" w:rsidTr="000C7E4B">
        <w:trPr>
          <w:trHeight w:val="552"/>
          <w:tblHeader/>
        </w:trPr>
        <w:tc>
          <w:tcPr>
            <w:tcW w:w="4786" w:type="dxa"/>
            <w:tcBorders>
              <w:top w:val="single" w:sz="4" w:space="0" w:color="auto"/>
              <w:left w:val="single" w:sz="4" w:space="0" w:color="auto"/>
              <w:bottom w:val="single" w:sz="4" w:space="0" w:color="auto"/>
              <w:right w:val="single" w:sz="4" w:space="0" w:color="auto"/>
            </w:tcBorders>
          </w:tcPr>
          <w:p w14:paraId="4FDF0DC0" w14:textId="77777777" w:rsidR="004516BE" w:rsidRPr="00412C5C" w:rsidRDefault="004516BE" w:rsidP="004516BE">
            <w:pPr>
              <w:tabs>
                <w:tab w:val="left" w:pos="2520"/>
              </w:tabs>
              <w:ind w:firstLine="0"/>
              <w:jc w:val="left"/>
              <w:rPr>
                <w:rFonts w:eastAsia="SimSun"/>
                <w:b/>
                <w:color w:val="000000" w:themeColor="text1"/>
                <w:sz w:val="24"/>
                <w:szCs w:val="24"/>
                <w:lang w:eastAsia="zh-CN"/>
              </w:rPr>
            </w:pPr>
            <w:r w:rsidRPr="00412C5C">
              <w:rPr>
                <w:rFonts w:eastAsia="SimSun"/>
                <w:b/>
                <w:color w:val="000000" w:themeColor="text1"/>
                <w:sz w:val="24"/>
                <w:szCs w:val="24"/>
                <w:lang w:eastAsia="zh-CN"/>
              </w:rPr>
              <w:t xml:space="preserve">Виды разрешенного использования земельных участков </w:t>
            </w:r>
            <w:r w:rsidR="003132D9" w:rsidRPr="00412C5C">
              <w:rPr>
                <w:rFonts w:eastAsia="SimSun"/>
                <w:b/>
                <w:color w:val="000000" w:themeColor="text1"/>
                <w:sz w:val="24"/>
                <w:szCs w:val="24"/>
                <w:lang w:eastAsia="zh-CN"/>
              </w:rPr>
              <w:t>и объектов капитального строительства</w:t>
            </w:r>
          </w:p>
        </w:tc>
        <w:tc>
          <w:tcPr>
            <w:tcW w:w="4981" w:type="dxa"/>
            <w:tcBorders>
              <w:top w:val="single" w:sz="4" w:space="0" w:color="auto"/>
              <w:left w:val="single" w:sz="4" w:space="0" w:color="auto"/>
              <w:bottom w:val="single" w:sz="4" w:space="0" w:color="auto"/>
              <w:right w:val="single" w:sz="4" w:space="0" w:color="auto"/>
            </w:tcBorders>
          </w:tcPr>
          <w:p w14:paraId="3B1F51B2" w14:textId="77777777" w:rsidR="004516BE" w:rsidRPr="00412C5C" w:rsidRDefault="004516BE" w:rsidP="004516BE">
            <w:pPr>
              <w:tabs>
                <w:tab w:val="left" w:pos="2520"/>
              </w:tabs>
              <w:ind w:firstLine="0"/>
              <w:jc w:val="left"/>
              <w:rPr>
                <w:rFonts w:eastAsia="SimSun"/>
                <w:b/>
                <w:color w:val="000000" w:themeColor="text1"/>
                <w:sz w:val="24"/>
                <w:szCs w:val="24"/>
                <w:lang w:eastAsia="zh-CN"/>
              </w:rPr>
            </w:pPr>
            <w:r w:rsidRPr="00412C5C">
              <w:rPr>
                <w:rFonts w:eastAsia="SimSun"/>
                <w:b/>
                <w:color w:val="000000" w:themeColor="text1"/>
                <w:sz w:val="24"/>
                <w:szCs w:val="24"/>
                <w:lang w:eastAsia="zh-CN"/>
              </w:rPr>
              <w:t>Виды разрешенного использования объектов капитального строительства</w:t>
            </w:r>
            <w:r w:rsidR="000C7E4B" w:rsidRPr="00412C5C">
              <w:rPr>
                <w:rFonts w:eastAsia="SimSun"/>
                <w:b/>
                <w:color w:val="000000" w:themeColor="text1"/>
                <w:sz w:val="24"/>
                <w:szCs w:val="24"/>
                <w:lang w:eastAsia="zh-CN"/>
              </w:rPr>
              <w:t xml:space="preserve"> и объектов капитального строительства</w:t>
            </w:r>
          </w:p>
        </w:tc>
      </w:tr>
      <w:tr w:rsidR="00412C5C" w:rsidRPr="00412C5C" w14:paraId="3C8B1A4F" w14:textId="77777777" w:rsidTr="0080739B">
        <w:trPr>
          <w:trHeight w:val="359"/>
        </w:trPr>
        <w:tc>
          <w:tcPr>
            <w:tcW w:w="4786" w:type="dxa"/>
            <w:tcBorders>
              <w:top w:val="single" w:sz="4" w:space="0" w:color="auto"/>
              <w:left w:val="single" w:sz="4" w:space="0" w:color="auto"/>
              <w:bottom w:val="single" w:sz="4" w:space="0" w:color="auto"/>
              <w:right w:val="single" w:sz="4" w:space="0" w:color="auto"/>
            </w:tcBorders>
            <w:vAlign w:val="center"/>
          </w:tcPr>
          <w:p w14:paraId="5033887E" w14:textId="77777777" w:rsidR="0080739B" w:rsidRPr="00412C5C" w:rsidRDefault="0080739B" w:rsidP="0080739B">
            <w:pPr>
              <w:tabs>
                <w:tab w:val="left" w:pos="2520"/>
              </w:tabs>
              <w:ind w:firstLine="426"/>
              <w:rPr>
                <w:rFonts w:eastAsia="SimSun"/>
                <w:color w:val="000000" w:themeColor="text1"/>
                <w:sz w:val="24"/>
                <w:szCs w:val="24"/>
                <w:lang w:eastAsia="zh-CN"/>
              </w:rPr>
            </w:pPr>
            <w:r w:rsidRPr="00412C5C">
              <w:rPr>
                <w:rFonts w:eastAsia="SimSun"/>
                <w:color w:val="000000" w:themeColor="text1"/>
                <w:sz w:val="24"/>
                <w:szCs w:val="24"/>
                <w:lang w:eastAsia="zh-CN"/>
              </w:rPr>
              <w:t>Виды разрешенного использования земельных участков - аналогичны</w:t>
            </w:r>
            <w:r w:rsidRPr="00412C5C">
              <w:rPr>
                <w:color w:val="000000" w:themeColor="text1"/>
                <w:sz w:val="24"/>
                <w:szCs w:val="24"/>
              </w:rPr>
              <w:t xml:space="preserve"> видам разрешенного использования земельных участков</w:t>
            </w:r>
            <w:r w:rsidRPr="00412C5C">
              <w:rPr>
                <w:rFonts w:eastAsia="SimSun"/>
                <w:color w:val="000000" w:themeColor="text1"/>
                <w:sz w:val="24"/>
                <w:szCs w:val="24"/>
                <w:lang w:eastAsia="zh-CN"/>
              </w:rPr>
              <w:t xml:space="preserve"> с основными и условно разрешенными видами использования;</w:t>
            </w:r>
          </w:p>
          <w:p w14:paraId="64081BE5" w14:textId="77777777" w:rsidR="0080739B" w:rsidRPr="00412C5C" w:rsidRDefault="0080739B" w:rsidP="0080739B">
            <w:pPr>
              <w:tabs>
                <w:tab w:val="left" w:pos="2520"/>
              </w:tabs>
              <w:ind w:firstLine="426"/>
              <w:rPr>
                <w:rFonts w:eastAsia="SimSun"/>
                <w:color w:val="000000" w:themeColor="text1"/>
                <w:sz w:val="24"/>
                <w:szCs w:val="24"/>
                <w:lang w:eastAsia="zh-CN"/>
              </w:rPr>
            </w:pPr>
            <w:r w:rsidRPr="00412C5C">
              <w:rPr>
                <w:rFonts w:eastAsia="SimSun"/>
                <w:color w:val="000000" w:themeColor="text1"/>
                <w:sz w:val="24"/>
                <w:szCs w:val="24"/>
                <w:lang w:eastAsia="zh-CN"/>
              </w:rPr>
              <w:t>Возведение вспомогательных объектов осуществляется только при наличии действующего разрешения на строительство основных и условно разрешенных объектов капитального строительства.</w:t>
            </w:r>
          </w:p>
          <w:p w14:paraId="2622FD08" w14:textId="77777777" w:rsidR="0080739B" w:rsidRPr="00412C5C" w:rsidRDefault="0080739B" w:rsidP="0080739B">
            <w:pPr>
              <w:tabs>
                <w:tab w:val="left" w:pos="2520"/>
              </w:tabs>
              <w:ind w:firstLine="426"/>
              <w:rPr>
                <w:rFonts w:eastAsia="SimSun"/>
                <w:color w:val="000000" w:themeColor="text1"/>
                <w:sz w:val="24"/>
                <w:szCs w:val="24"/>
                <w:lang w:eastAsia="zh-CN"/>
              </w:rPr>
            </w:pPr>
            <w:r w:rsidRPr="00412C5C">
              <w:rPr>
                <w:rFonts w:eastAsia="SimSun"/>
                <w:color w:val="000000" w:themeColor="text1"/>
                <w:sz w:val="24"/>
                <w:szCs w:val="24"/>
                <w:lang w:eastAsia="zh-CN"/>
              </w:rPr>
              <w:t>Для всех видов объектов с основными и условно разрешенными видами использования вспомогательные виды разрешенного использования применяются в отношении объектов, технологически связанных с объектами, имеющими основной и условно разрешенный вид использования или обеспечивающих их безопасность в соответствии с нормативно-техническими документами, в том числе:</w:t>
            </w:r>
          </w:p>
          <w:p w14:paraId="2751D168" w14:textId="77777777" w:rsidR="0080739B" w:rsidRPr="00412C5C" w:rsidRDefault="0080739B" w:rsidP="0080739B">
            <w:pPr>
              <w:tabs>
                <w:tab w:val="left" w:pos="2520"/>
              </w:tabs>
              <w:ind w:firstLine="426"/>
              <w:rPr>
                <w:rFonts w:eastAsia="SimSun"/>
                <w:color w:val="000000" w:themeColor="text1"/>
                <w:sz w:val="24"/>
                <w:szCs w:val="24"/>
                <w:lang w:eastAsia="zh-CN"/>
              </w:rPr>
            </w:pPr>
            <w:r w:rsidRPr="00412C5C">
              <w:rPr>
                <w:rFonts w:eastAsia="SimSun"/>
                <w:color w:val="000000" w:themeColor="text1"/>
                <w:sz w:val="24"/>
                <w:szCs w:val="24"/>
                <w:lang w:eastAsia="zh-CN"/>
              </w:rPr>
              <w:t xml:space="preserve">- объекты коммунального хозяйства (электро-, тепло-, газо-, водоснабжение, водоотведение, телефонизация и т.д.), необходимые для инженерного обеспечения объектов основных, условно разрешенных, а также иных вспомогательных видов использования; </w:t>
            </w:r>
          </w:p>
          <w:p w14:paraId="08DB50C9" w14:textId="77777777" w:rsidR="0080739B" w:rsidRPr="00412C5C" w:rsidRDefault="0080739B" w:rsidP="0080739B">
            <w:pPr>
              <w:tabs>
                <w:tab w:val="left" w:pos="2520"/>
              </w:tabs>
              <w:ind w:firstLine="426"/>
              <w:rPr>
                <w:rFonts w:eastAsia="SimSun"/>
                <w:color w:val="000000" w:themeColor="text1"/>
                <w:sz w:val="24"/>
                <w:szCs w:val="24"/>
                <w:lang w:eastAsia="zh-CN"/>
              </w:rPr>
            </w:pPr>
            <w:r w:rsidRPr="00412C5C">
              <w:rPr>
                <w:rFonts w:eastAsia="SimSun"/>
                <w:color w:val="000000" w:themeColor="text1"/>
                <w:sz w:val="24"/>
                <w:szCs w:val="24"/>
                <w:lang w:eastAsia="zh-CN"/>
              </w:rPr>
              <w:t>- проезды общего пользования;</w:t>
            </w:r>
          </w:p>
          <w:p w14:paraId="60B6E5DE" w14:textId="77777777" w:rsidR="0080739B" w:rsidRPr="00412C5C" w:rsidRDefault="0080739B" w:rsidP="0080739B">
            <w:pPr>
              <w:tabs>
                <w:tab w:val="left" w:pos="2520"/>
              </w:tabs>
              <w:ind w:firstLine="426"/>
              <w:rPr>
                <w:rFonts w:eastAsia="SimSun"/>
                <w:color w:val="000000" w:themeColor="text1"/>
                <w:sz w:val="24"/>
                <w:szCs w:val="24"/>
                <w:lang w:eastAsia="zh-CN"/>
              </w:rPr>
            </w:pPr>
            <w:r w:rsidRPr="00412C5C">
              <w:rPr>
                <w:rFonts w:eastAsia="SimSun"/>
                <w:color w:val="000000" w:themeColor="text1"/>
                <w:sz w:val="24"/>
                <w:szCs w:val="24"/>
                <w:lang w:eastAsia="zh-CN"/>
              </w:rPr>
              <w:t>- автостоянки и гаражи (в том числе открытого типа, наземные, подземные и многоэтажные) для обслуживания основных, условно разрешенных, а также иных вспомогательных видов использования;</w:t>
            </w:r>
          </w:p>
          <w:p w14:paraId="639D4DFD" w14:textId="77777777" w:rsidR="0080739B" w:rsidRPr="00412C5C" w:rsidRDefault="0080739B" w:rsidP="0080739B">
            <w:pPr>
              <w:tabs>
                <w:tab w:val="left" w:pos="2520"/>
              </w:tabs>
              <w:ind w:firstLine="426"/>
              <w:rPr>
                <w:rFonts w:eastAsia="SimSun"/>
                <w:color w:val="000000" w:themeColor="text1"/>
                <w:sz w:val="24"/>
                <w:szCs w:val="24"/>
                <w:lang w:eastAsia="zh-CN"/>
              </w:rPr>
            </w:pPr>
            <w:r w:rsidRPr="00412C5C">
              <w:rPr>
                <w:rFonts w:eastAsia="SimSun"/>
                <w:color w:val="000000" w:themeColor="text1"/>
                <w:sz w:val="24"/>
                <w:szCs w:val="24"/>
                <w:lang w:eastAsia="zh-CN"/>
              </w:rPr>
              <w:t>- благоустроенные, в том числе озелененные территории, площадки для отдыха, спортивных занятий;</w:t>
            </w:r>
          </w:p>
          <w:p w14:paraId="24C5C2AC" w14:textId="77777777" w:rsidR="0080739B" w:rsidRPr="00412C5C" w:rsidRDefault="0080739B" w:rsidP="0080739B">
            <w:pPr>
              <w:tabs>
                <w:tab w:val="left" w:pos="2520"/>
              </w:tabs>
              <w:ind w:firstLine="426"/>
              <w:rPr>
                <w:rFonts w:eastAsia="SimSun"/>
                <w:color w:val="000000" w:themeColor="text1"/>
                <w:sz w:val="24"/>
                <w:szCs w:val="24"/>
                <w:lang w:eastAsia="zh-CN"/>
              </w:rPr>
            </w:pPr>
            <w:r w:rsidRPr="00412C5C">
              <w:rPr>
                <w:rFonts w:eastAsia="SimSun"/>
                <w:color w:val="000000" w:themeColor="text1"/>
                <w:sz w:val="24"/>
                <w:szCs w:val="24"/>
                <w:lang w:eastAsia="zh-CN"/>
              </w:rPr>
              <w:t xml:space="preserve">- постройки хозяйственного назначения; </w:t>
            </w:r>
          </w:p>
          <w:p w14:paraId="51C9F934" w14:textId="77777777" w:rsidR="0080739B" w:rsidRPr="00412C5C" w:rsidRDefault="0080739B" w:rsidP="0080739B">
            <w:pPr>
              <w:tabs>
                <w:tab w:val="left" w:pos="2520"/>
              </w:tabs>
              <w:ind w:firstLine="426"/>
              <w:rPr>
                <w:rFonts w:eastAsia="SimSun"/>
                <w:color w:val="000000" w:themeColor="text1"/>
                <w:sz w:val="24"/>
                <w:szCs w:val="24"/>
                <w:lang w:eastAsia="zh-CN"/>
              </w:rPr>
            </w:pPr>
            <w:r w:rsidRPr="00412C5C">
              <w:rPr>
                <w:rFonts w:eastAsia="SimSun"/>
                <w:color w:val="000000" w:themeColor="text1"/>
                <w:sz w:val="24"/>
                <w:szCs w:val="24"/>
                <w:lang w:eastAsia="zh-CN"/>
              </w:rPr>
              <w:t>- площадки хозяйственные, в том числе площадки для мусоросборников;</w:t>
            </w:r>
          </w:p>
          <w:p w14:paraId="4C6A2CFC" w14:textId="77777777" w:rsidR="0080739B" w:rsidRPr="00412C5C" w:rsidRDefault="0080739B" w:rsidP="0080739B">
            <w:pPr>
              <w:tabs>
                <w:tab w:val="left" w:pos="2520"/>
              </w:tabs>
              <w:ind w:firstLine="426"/>
              <w:rPr>
                <w:rFonts w:eastAsia="SimSun"/>
                <w:color w:val="000000" w:themeColor="text1"/>
                <w:sz w:val="24"/>
                <w:szCs w:val="24"/>
                <w:lang w:eastAsia="zh-CN"/>
              </w:rPr>
            </w:pPr>
            <w:r w:rsidRPr="00412C5C">
              <w:rPr>
                <w:rFonts w:eastAsia="SimSun"/>
                <w:color w:val="000000" w:themeColor="text1"/>
                <w:sz w:val="24"/>
                <w:szCs w:val="24"/>
                <w:lang w:eastAsia="zh-CN"/>
              </w:rPr>
              <w:t>- общественные туалеты, надворные туалеты, гидронепроницаемые выгребы, септики;</w:t>
            </w:r>
          </w:p>
          <w:p w14:paraId="204CAB5F" w14:textId="77777777" w:rsidR="0080739B" w:rsidRPr="00412C5C" w:rsidRDefault="0080739B" w:rsidP="0080739B">
            <w:pPr>
              <w:tabs>
                <w:tab w:val="left" w:pos="2520"/>
              </w:tabs>
              <w:ind w:firstLine="426"/>
              <w:rPr>
                <w:rFonts w:eastAsia="SimSun"/>
                <w:color w:val="000000" w:themeColor="text1"/>
                <w:sz w:val="24"/>
                <w:szCs w:val="24"/>
                <w:lang w:eastAsia="zh-CN"/>
              </w:rPr>
            </w:pPr>
            <w:r w:rsidRPr="00412C5C">
              <w:rPr>
                <w:rFonts w:eastAsia="SimSun"/>
                <w:color w:val="000000" w:themeColor="text1"/>
                <w:sz w:val="24"/>
                <w:szCs w:val="24"/>
                <w:lang w:eastAsia="zh-CN"/>
              </w:rPr>
              <w:t xml:space="preserve">- объекты, обеспечивающие общественную безопасность и безопасность объектов основных и условно разрешенных </w:t>
            </w:r>
            <w:r w:rsidRPr="00412C5C">
              <w:rPr>
                <w:rFonts w:eastAsia="SimSun"/>
                <w:color w:val="000000" w:themeColor="text1"/>
                <w:sz w:val="24"/>
                <w:szCs w:val="24"/>
                <w:lang w:eastAsia="zh-CN"/>
              </w:rPr>
              <w:lastRenderedPageBreak/>
              <w:t>видов использования, включая противопожарную</w:t>
            </w:r>
          </w:p>
        </w:tc>
        <w:tc>
          <w:tcPr>
            <w:tcW w:w="4981" w:type="dxa"/>
            <w:tcBorders>
              <w:top w:val="single" w:sz="4" w:space="0" w:color="auto"/>
              <w:left w:val="single" w:sz="4" w:space="0" w:color="auto"/>
              <w:bottom w:val="single" w:sz="4" w:space="0" w:color="auto"/>
              <w:right w:val="single" w:sz="4" w:space="0" w:color="auto"/>
            </w:tcBorders>
          </w:tcPr>
          <w:p w14:paraId="38571D99" w14:textId="77777777" w:rsidR="0080739B" w:rsidRPr="00412C5C" w:rsidRDefault="0080739B" w:rsidP="0080739B">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lastRenderedPageBreak/>
              <w:t xml:space="preserve">Минимальная площадь земельных участков - 1 кв. м. </w:t>
            </w:r>
          </w:p>
          <w:p w14:paraId="0117585E" w14:textId="77777777" w:rsidR="0080739B" w:rsidRPr="00412C5C" w:rsidRDefault="0080739B" w:rsidP="0080739B">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Максимальная площадь  земельного участка, установленная для объектов вспомогательного назначения равнозначна максимальной площади, предназначенной для основных и(или) условно разрешенных видов использования, с обязательным условием применения понижающего коэффициента 0,5. </w:t>
            </w:r>
          </w:p>
          <w:p w14:paraId="77A5C332" w14:textId="77777777" w:rsidR="0080739B" w:rsidRPr="00412C5C" w:rsidRDefault="0080739B" w:rsidP="0080739B">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Минимальная ширина земельных участков вдоль фронта улицы (проезда) - </w:t>
            </w:r>
          </w:p>
          <w:p w14:paraId="2D3E4615" w14:textId="77777777" w:rsidR="0080739B" w:rsidRPr="00412C5C" w:rsidRDefault="0080739B" w:rsidP="0080739B">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1 м/не подлежит ограничению (но не более максимальной ширины земельного участка, установленного для объектов с основными и(или) условно разрешенными видами использования, к которым вспомогательные виды разрешенного использования являются дополнительными и осуществляются совместно с ними.</w:t>
            </w:r>
          </w:p>
          <w:p w14:paraId="49136ED1" w14:textId="77777777" w:rsidR="0080739B" w:rsidRPr="00412C5C" w:rsidRDefault="0080739B" w:rsidP="0080739B">
            <w:pPr>
              <w:ind w:firstLine="0"/>
              <w:jc w:val="left"/>
              <w:rPr>
                <w:color w:val="000000" w:themeColor="text1"/>
                <w:sz w:val="24"/>
                <w:szCs w:val="24"/>
              </w:rPr>
            </w:pPr>
            <w:r w:rsidRPr="00412C5C">
              <w:rPr>
                <w:rFonts w:eastAsia="SimSun"/>
                <w:color w:val="000000" w:themeColor="text1"/>
                <w:sz w:val="24"/>
                <w:szCs w:val="24"/>
                <w:lang w:eastAsia="zh-CN"/>
              </w:rPr>
              <w:t xml:space="preserve">Максимальный процент застройки в границах земельного участка, максимальная высота строений, сооружений от уровня земли - равнозначны, параметрам разрешенного строительства, реконструкции объектов с основными и условно разрешенными видами использования,  с обязательным условием применения понижающего коэффициента 0,5 </w:t>
            </w:r>
          </w:p>
          <w:p w14:paraId="098F23F1" w14:textId="77777777" w:rsidR="0080739B" w:rsidRPr="00412C5C" w:rsidRDefault="0080739B" w:rsidP="0080739B">
            <w:pPr>
              <w:ind w:firstLine="0"/>
              <w:jc w:val="left"/>
              <w:rPr>
                <w:color w:val="000000" w:themeColor="text1"/>
                <w:sz w:val="24"/>
                <w:szCs w:val="24"/>
              </w:rPr>
            </w:pPr>
            <w:r w:rsidRPr="00412C5C">
              <w:rPr>
                <w:color w:val="000000" w:themeColor="text1"/>
                <w:sz w:val="24"/>
                <w:szCs w:val="24"/>
              </w:rPr>
              <w:t>Минимальные отступы от границ земельных участков - 1 м.</w:t>
            </w:r>
          </w:p>
          <w:p w14:paraId="53628A20" w14:textId="77777777" w:rsidR="0080739B" w:rsidRPr="00412C5C" w:rsidRDefault="0080739B" w:rsidP="0080739B">
            <w:pPr>
              <w:tabs>
                <w:tab w:val="left" w:pos="-6204"/>
              </w:tab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Требования в части максимальной высоты, установленные настоящими Правилами, не распространяются на антенны, вентиляционные и дымовые трубы</w:t>
            </w:r>
          </w:p>
          <w:p w14:paraId="0659C299" w14:textId="77777777" w:rsidR="0080739B" w:rsidRPr="00412C5C" w:rsidRDefault="0080739B" w:rsidP="0080739B">
            <w:pPr>
              <w:ind w:firstLine="426"/>
              <w:jc w:val="left"/>
              <w:rPr>
                <w:rFonts w:eastAsia="SimSun"/>
                <w:color w:val="000000" w:themeColor="text1"/>
                <w:sz w:val="24"/>
                <w:szCs w:val="24"/>
                <w:lang w:eastAsia="zh-CN"/>
              </w:rPr>
            </w:pPr>
          </w:p>
        </w:tc>
      </w:tr>
    </w:tbl>
    <w:p w14:paraId="3F7D216A" w14:textId="77777777" w:rsidR="008235E8" w:rsidRPr="00412C5C" w:rsidRDefault="008235E8" w:rsidP="007E79D7">
      <w:pPr>
        <w:suppressAutoHyphens/>
        <w:autoSpaceDE w:val="0"/>
        <w:ind w:firstLine="0"/>
        <w:rPr>
          <w:rFonts w:eastAsia="SimSun"/>
          <w:color w:val="000000" w:themeColor="text1"/>
          <w:sz w:val="27"/>
          <w:szCs w:val="27"/>
          <w:lang w:eastAsia="zh-CN"/>
        </w:rPr>
      </w:pPr>
    </w:p>
    <w:p w14:paraId="3E77BBBF" w14:textId="77777777" w:rsidR="00DB70DB" w:rsidRPr="00412C5C" w:rsidRDefault="00DB70DB" w:rsidP="00DB70DB">
      <w:pPr>
        <w:suppressAutoHyphens/>
        <w:autoSpaceDE w:val="0"/>
        <w:rPr>
          <w:rFonts w:eastAsia="SimSun"/>
          <w:color w:val="000000" w:themeColor="text1"/>
          <w:sz w:val="27"/>
          <w:szCs w:val="27"/>
          <w:lang w:eastAsia="zh-CN"/>
        </w:rPr>
      </w:pPr>
      <w:r w:rsidRPr="00412C5C">
        <w:rPr>
          <w:rFonts w:eastAsia="SimSun"/>
          <w:color w:val="000000" w:themeColor="text1"/>
          <w:sz w:val="27"/>
          <w:szCs w:val="27"/>
          <w:lang w:eastAsia="zh-CN"/>
        </w:rPr>
        <w:t>Минимальные отступы от границ земельных участков для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126A58DE"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 xml:space="preserve">- для жилых и общественных зданий – 3 м; </w:t>
      </w:r>
    </w:p>
    <w:p w14:paraId="14E00542" w14:textId="77777777" w:rsidR="00DB70DB" w:rsidRPr="00412C5C" w:rsidRDefault="00DB70DB" w:rsidP="00DB70DB">
      <w:pPr>
        <w:tabs>
          <w:tab w:val="left" w:pos="851"/>
        </w:tabs>
        <w:suppressAutoHyphens/>
        <w:rPr>
          <w:rFonts w:eastAsia="SimSun"/>
          <w:color w:val="000000" w:themeColor="text1"/>
          <w:sz w:val="27"/>
          <w:szCs w:val="27"/>
          <w:lang w:eastAsia="zh-CN"/>
        </w:rPr>
      </w:pPr>
      <w:r w:rsidRPr="00412C5C">
        <w:rPr>
          <w:rFonts w:eastAsia="SimSun"/>
          <w:color w:val="000000" w:themeColor="text1"/>
          <w:sz w:val="27"/>
          <w:szCs w:val="27"/>
          <w:lang w:eastAsia="zh-CN"/>
        </w:rPr>
        <w:t>- для остальных зданий и сооружений - 1 м.</w:t>
      </w:r>
    </w:p>
    <w:p w14:paraId="713668D3"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Расстояния между крайними строениями и группами строений следует принимать на основе расчетов инсоляции и освещенности, учета противопожарных, зооветеринарных требований.</w:t>
      </w:r>
    </w:p>
    <w:p w14:paraId="4F605B2A"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Допускается блокировка зданий и сооружений, а также хозяйственных построек на смежных земельных участках по взаимному (удостоверенному) согласию владельцев при новом строительстве с соблюдением технических регламентов.</w:t>
      </w:r>
    </w:p>
    <w:p w14:paraId="3E96457B"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 xml:space="preserve">Минимальный отступ зданий, строений и сооружений от красной линии улиц, проездов </w:t>
      </w:r>
      <w:r w:rsidR="00DF5397" w:rsidRPr="00412C5C">
        <w:rPr>
          <w:rFonts w:eastAsia="SimSun"/>
          <w:color w:val="000000" w:themeColor="text1"/>
          <w:sz w:val="27"/>
          <w:szCs w:val="27"/>
          <w:lang w:eastAsia="zh-CN"/>
        </w:rPr>
        <w:t>–</w:t>
      </w:r>
      <w:r w:rsidRPr="00412C5C">
        <w:rPr>
          <w:rFonts w:eastAsia="SimSun"/>
          <w:color w:val="000000" w:themeColor="text1"/>
          <w:sz w:val="27"/>
          <w:szCs w:val="27"/>
          <w:lang w:eastAsia="zh-CN"/>
        </w:rPr>
        <w:t xml:space="preserve"> 5м;</w:t>
      </w:r>
    </w:p>
    <w:p w14:paraId="25F456C1"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Допускается уменьшение отступа либо расположение зданий, строений и сооружений по красной линии с учетом сложившейся градостроительной ситуации и линией застройки</w:t>
      </w:r>
    </w:p>
    <w:p w14:paraId="29B0E023"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Примечание (общее).</w:t>
      </w:r>
    </w:p>
    <w:p w14:paraId="01937722"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114E13B8"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14:paraId="7B572E71"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В границах зон затопления, подтопления запрещаются:</w:t>
      </w:r>
    </w:p>
    <w:p w14:paraId="5A9D9E05"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1) использование сточных вод в целях регулирования плодородия почв;</w:t>
      </w:r>
    </w:p>
    <w:p w14:paraId="6BC41CE0"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5D94AF44"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3) осуществление авиационных мер по борьбе с вредными организмами.</w:t>
      </w:r>
    </w:p>
    <w:p w14:paraId="2C14A124"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2E76A8F6" w14:textId="77777777" w:rsidR="00063CEC" w:rsidRPr="00412C5C" w:rsidRDefault="00063CEC" w:rsidP="00063CEC">
      <w:pPr>
        <w:rPr>
          <w:rFonts w:eastAsia="SimSun"/>
          <w:color w:val="000000" w:themeColor="text1"/>
          <w:sz w:val="27"/>
          <w:szCs w:val="27"/>
          <w:lang w:eastAsia="zh-CN"/>
        </w:rPr>
      </w:pPr>
      <w:r w:rsidRPr="00412C5C">
        <w:rPr>
          <w:rFonts w:eastAsia="SimSun"/>
          <w:color w:val="000000" w:themeColor="text1"/>
          <w:sz w:val="27"/>
          <w:szCs w:val="27"/>
          <w:lang w:eastAsia="zh-CN"/>
        </w:rPr>
        <w:lastRenderedPageBreak/>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193CB8C4" w14:textId="77777777" w:rsidR="00063CEC" w:rsidRPr="00412C5C" w:rsidRDefault="00063CEC" w:rsidP="00063CEC">
      <w:pPr>
        <w:rPr>
          <w:rFonts w:eastAsia="SimSun"/>
          <w:color w:val="000000" w:themeColor="text1"/>
          <w:sz w:val="27"/>
          <w:szCs w:val="27"/>
          <w:lang w:eastAsia="zh-CN"/>
        </w:rPr>
      </w:pPr>
      <w:r w:rsidRPr="00412C5C">
        <w:rPr>
          <w:rFonts w:eastAsia="SimSun"/>
          <w:color w:val="000000" w:themeColor="text1"/>
          <w:sz w:val="27"/>
          <w:szCs w:val="27"/>
          <w:lang w:eastAsia="zh-CN"/>
        </w:rPr>
        <w:t>- в границах территорий общего пользования;</w:t>
      </w:r>
    </w:p>
    <w:p w14:paraId="4988F10C" w14:textId="77777777" w:rsidR="00063CEC" w:rsidRPr="00412C5C" w:rsidRDefault="00063CEC" w:rsidP="00063CEC">
      <w:pPr>
        <w:rPr>
          <w:rFonts w:eastAsia="SimSun"/>
          <w:color w:val="000000" w:themeColor="text1"/>
          <w:sz w:val="27"/>
          <w:szCs w:val="27"/>
          <w:lang w:eastAsia="zh-CN"/>
        </w:rPr>
      </w:pPr>
      <w:r w:rsidRPr="00412C5C">
        <w:rPr>
          <w:rFonts w:eastAsia="SimSun"/>
          <w:color w:val="000000" w:themeColor="text1"/>
          <w:sz w:val="27"/>
          <w:szCs w:val="27"/>
          <w:lang w:eastAsia="zh-CN"/>
        </w:rPr>
        <w:t>- предназначенные для размещения линейных объектов и (или) занятые линейными объектами.</w:t>
      </w:r>
    </w:p>
    <w:p w14:paraId="25943BE4" w14:textId="77777777" w:rsidR="0045601A" w:rsidRPr="00412C5C" w:rsidRDefault="0045601A" w:rsidP="0045601A">
      <w:pPr>
        <w:rPr>
          <w:rFonts w:eastAsia="SimSun"/>
          <w:color w:val="000000" w:themeColor="text1"/>
          <w:sz w:val="27"/>
          <w:szCs w:val="27"/>
        </w:rPr>
      </w:pPr>
      <w:r w:rsidRPr="00412C5C">
        <w:rPr>
          <w:rFonts w:eastAsia="SimSun"/>
          <w:color w:val="000000" w:themeColor="text1"/>
          <w:sz w:val="27"/>
          <w:szCs w:val="27"/>
        </w:rPr>
        <w:t>Требования настоящих Правил к предельным минимальным размерам земельных участков не применяются в отношении земельных участков (земель), ранее предоставленных на каком-либо праве (находящихся на ином законном основании) в размерах, менее установленных градостроительными регламентами, в целях их кадастрового учета и государственной регистрации прав на них в указанных размерах.</w:t>
      </w:r>
    </w:p>
    <w:p w14:paraId="42CA6E33" w14:textId="77777777" w:rsidR="00B272D0" w:rsidRPr="00412C5C" w:rsidRDefault="00063CEC" w:rsidP="004516BE">
      <w:pPr>
        <w:rPr>
          <w:rFonts w:eastAsia="SimSun"/>
          <w:color w:val="000000" w:themeColor="text1"/>
          <w:sz w:val="27"/>
          <w:szCs w:val="27"/>
          <w:lang w:eastAsia="zh-CN"/>
        </w:rPr>
      </w:pPr>
      <w:r w:rsidRPr="00412C5C">
        <w:rPr>
          <w:rFonts w:eastAsia="SimSun"/>
          <w:color w:val="000000" w:themeColor="text1"/>
          <w:sz w:val="27"/>
          <w:szCs w:val="27"/>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6AF2623B" w14:textId="77777777" w:rsidR="007E79D7" w:rsidRPr="00412C5C" w:rsidRDefault="007E79D7" w:rsidP="007E79D7">
      <w:pPr>
        <w:outlineLvl w:val="0"/>
        <w:rPr>
          <w:rFonts w:eastAsia="SimSun"/>
          <w:color w:val="000000" w:themeColor="text1"/>
          <w:sz w:val="27"/>
          <w:szCs w:val="27"/>
          <w:lang w:eastAsia="zh-CN"/>
        </w:rPr>
      </w:pPr>
      <w:r w:rsidRPr="00412C5C">
        <w:rPr>
          <w:rFonts w:eastAsia="SimSun"/>
          <w:color w:val="000000" w:themeColor="text1"/>
          <w:sz w:val="27"/>
          <w:szCs w:val="27"/>
          <w:lang w:eastAsia="zh-CN"/>
        </w:rPr>
        <w:t xml:space="preserve">Размещение зданий, строений и сооружений возможно при соблюдении требований статей </w:t>
      </w:r>
      <w:r w:rsidR="001C420D" w:rsidRPr="00412C5C">
        <w:rPr>
          <w:rFonts w:eastAsia="SimSun"/>
          <w:color w:val="000000" w:themeColor="text1"/>
          <w:sz w:val="27"/>
          <w:szCs w:val="27"/>
          <w:lang w:eastAsia="zh-CN"/>
        </w:rPr>
        <w:t>37, 38, 40, 41</w:t>
      </w:r>
      <w:r w:rsidR="00817098" w:rsidRPr="00412C5C">
        <w:rPr>
          <w:rFonts w:eastAsia="SimSun"/>
          <w:color w:val="000000" w:themeColor="text1"/>
          <w:sz w:val="27"/>
          <w:szCs w:val="27"/>
          <w:lang w:eastAsia="zh-CN"/>
        </w:rPr>
        <w:t>, 44</w:t>
      </w:r>
      <w:r w:rsidR="001C420D" w:rsidRPr="00412C5C">
        <w:rPr>
          <w:rFonts w:eastAsia="SimSun"/>
          <w:color w:val="000000" w:themeColor="text1"/>
          <w:sz w:val="27"/>
          <w:szCs w:val="27"/>
          <w:lang w:eastAsia="zh-CN"/>
        </w:rPr>
        <w:t xml:space="preserve"> </w:t>
      </w:r>
      <w:r w:rsidRPr="00412C5C">
        <w:rPr>
          <w:rFonts w:eastAsia="SimSun"/>
          <w:color w:val="000000" w:themeColor="text1"/>
          <w:sz w:val="27"/>
          <w:szCs w:val="27"/>
          <w:lang w:eastAsia="zh-CN"/>
        </w:rPr>
        <w:t>настоящих Правил.</w:t>
      </w:r>
    </w:p>
    <w:p w14:paraId="6FAF6B1D" w14:textId="77777777" w:rsidR="00DF267B" w:rsidRPr="00412C5C" w:rsidRDefault="00DF267B" w:rsidP="007E79D7">
      <w:pPr>
        <w:outlineLvl w:val="0"/>
        <w:rPr>
          <w:rFonts w:eastAsia="SimSun"/>
          <w:color w:val="000000" w:themeColor="text1"/>
          <w:sz w:val="27"/>
          <w:szCs w:val="27"/>
          <w:lang w:eastAsia="zh-CN"/>
        </w:rPr>
      </w:pPr>
    </w:p>
    <w:p w14:paraId="37AD3724" w14:textId="77777777" w:rsidR="00DB70DB" w:rsidRPr="00412C5C" w:rsidRDefault="001C794B" w:rsidP="00DB70DB">
      <w:pPr>
        <w:suppressAutoHyphens/>
        <w:ind w:firstLine="0"/>
        <w:jc w:val="center"/>
        <w:rPr>
          <w:rFonts w:eastAsia="SimSun"/>
          <w:b/>
          <w:color w:val="000000" w:themeColor="text1"/>
          <w:sz w:val="27"/>
          <w:szCs w:val="27"/>
          <w:lang w:eastAsia="zh-CN"/>
        </w:rPr>
      </w:pPr>
      <w:r w:rsidRPr="00412C5C">
        <w:rPr>
          <w:rFonts w:eastAsia="SimSun"/>
          <w:b/>
          <w:color w:val="000000" w:themeColor="text1"/>
          <w:sz w:val="27"/>
          <w:szCs w:val="27"/>
          <w:lang w:eastAsia="zh-CN"/>
        </w:rPr>
        <w:t>СН</w:t>
      </w:r>
      <w:r w:rsidR="00DB70DB" w:rsidRPr="00412C5C">
        <w:rPr>
          <w:rFonts w:eastAsia="SimSun"/>
          <w:b/>
          <w:color w:val="000000" w:themeColor="text1"/>
          <w:sz w:val="27"/>
          <w:szCs w:val="27"/>
          <w:lang w:eastAsia="zh-CN"/>
        </w:rPr>
        <w:t>-2. Зона объектов размещения отходов потребления</w:t>
      </w:r>
    </w:p>
    <w:p w14:paraId="0B292072" w14:textId="77777777" w:rsidR="00DB70DB" w:rsidRPr="00412C5C" w:rsidRDefault="00DB70DB" w:rsidP="00DB70DB">
      <w:pPr>
        <w:suppressAutoHyphens/>
        <w:ind w:firstLine="426"/>
        <w:rPr>
          <w:rFonts w:eastAsia="SimSun"/>
          <w:color w:val="000000" w:themeColor="text1"/>
          <w:sz w:val="27"/>
          <w:szCs w:val="27"/>
          <w:lang w:eastAsia="zh-CN"/>
        </w:rPr>
      </w:pPr>
    </w:p>
    <w:p w14:paraId="43CE6A04" w14:textId="77777777" w:rsidR="00DB70DB" w:rsidRPr="00412C5C" w:rsidRDefault="00DB70DB" w:rsidP="00DB70DB">
      <w:pPr>
        <w:tabs>
          <w:tab w:val="left" w:pos="2520"/>
        </w:tabs>
        <w:suppressAutoHyphens/>
        <w:ind w:firstLine="0"/>
        <w:jc w:val="center"/>
        <w:rPr>
          <w:rFonts w:eastAsia="SimSun"/>
          <w:b/>
          <w:color w:val="000000" w:themeColor="text1"/>
          <w:sz w:val="27"/>
          <w:szCs w:val="27"/>
          <w:lang w:eastAsia="zh-CN"/>
        </w:rPr>
      </w:pPr>
      <w:r w:rsidRPr="00412C5C">
        <w:rPr>
          <w:rFonts w:eastAsia="SimSun"/>
          <w:b/>
          <w:color w:val="000000" w:themeColor="text1"/>
          <w:sz w:val="27"/>
          <w:szCs w:val="27"/>
          <w:lang w:eastAsia="zh-CN"/>
        </w:rPr>
        <w:t>Основные виды и параметры разрешенного использования земельных участков и объектов капитального строительства</w:t>
      </w:r>
    </w:p>
    <w:p w14:paraId="60C5E28F" w14:textId="77777777" w:rsidR="00DB70DB" w:rsidRPr="00412C5C" w:rsidRDefault="00DB70DB" w:rsidP="00DB70DB">
      <w:pPr>
        <w:tabs>
          <w:tab w:val="left" w:pos="2520"/>
        </w:tabs>
        <w:suppressAutoHyphens/>
        <w:ind w:firstLine="0"/>
        <w:jc w:val="center"/>
        <w:rPr>
          <w:rFonts w:eastAsia="SimSun"/>
          <w:color w:val="000000" w:themeColor="text1"/>
          <w:sz w:val="27"/>
          <w:szCs w:val="27"/>
          <w:lang w:eastAsia="zh-CN"/>
        </w:rPr>
      </w:pPr>
    </w:p>
    <w:tbl>
      <w:tblPr>
        <w:tblW w:w="9767" w:type="dxa"/>
        <w:tblInd w:w="-10" w:type="dxa"/>
        <w:tblLayout w:type="fixed"/>
        <w:tblLook w:val="0000" w:firstRow="0" w:lastRow="0" w:firstColumn="0" w:lastColumn="0" w:noHBand="0" w:noVBand="0"/>
      </w:tblPr>
      <w:tblGrid>
        <w:gridCol w:w="3249"/>
        <w:gridCol w:w="3249"/>
        <w:gridCol w:w="3269"/>
      </w:tblGrid>
      <w:tr w:rsidR="00412C5C" w:rsidRPr="00412C5C" w14:paraId="25706BAE" w14:textId="77777777" w:rsidTr="00B272D0">
        <w:trPr>
          <w:trHeight w:val="23"/>
          <w:tblHeader/>
        </w:trPr>
        <w:tc>
          <w:tcPr>
            <w:tcW w:w="3249" w:type="dxa"/>
            <w:tcBorders>
              <w:top w:val="single" w:sz="4" w:space="0" w:color="auto"/>
              <w:left w:val="single" w:sz="4" w:space="0" w:color="auto"/>
              <w:bottom w:val="single" w:sz="4" w:space="0" w:color="auto"/>
              <w:right w:val="single" w:sz="4" w:space="0" w:color="auto"/>
            </w:tcBorders>
          </w:tcPr>
          <w:p w14:paraId="22917040" w14:textId="77777777" w:rsidR="00B272D0" w:rsidRPr="00412C5C" w:rsidRDefault="00074C0B" w:rsidP="00074C0B">
            <w:pPr>
              <w:tabs>
                <w:tab w:val="left" w:pos="2520"/>
              </w:tabs>
              <w:ind w:firstLine="0"/>
              <w:jc w:val="left"/>
              <w:rPr>
                <w:rFonts w:eastAsia="SimSun"/>
                <w:b/>
                <w:color w:val="000000" w:themeColor="text1"/>
                <w:sz w:val="24"/>
                <w:szCs w:val="24"/>
                <w:lang w:eastAsia="zh-CN"/>
              </w:rPr>
            </w:pPr>
            <w:r w:rsidRPr="00412C5C">
              <w:rPr>
                <w:rFonts w:eastAsia="SimSun"/>
                <w:b/>
                <w:color w:val="000000" w:themeColor="text1"/>
                <w:sz w:val="24"/>
                <w:szCs w:val="24"/>
                <w:lang w:eastAsia="zh-CN"/>
              </w:rPr>
              <w:t>Наименование в</w:t>
            </w:r>
            <w:r w:rsidR="00B272D0" w:rsidRPr="00412C5C">
              <w:rPr>
                <w:rFonts w:eastAsia="SimSun"/>
                <w:b/>
                <w:color w:val="000000" w:themeColor="text1"/>
                <w:sz w:val="24"/>
                <w:szCs w:val="24"/>
                <w:lang w:eastAsia="zh-CN"/>
              </w:rPr>
              <w:t>ид</w:t>
            </w:r>
            <w:r w:rsidRPr="00412C5C">
              <w:rPr>
                <w:rFonts w:eastAsia="SimSun"/>
                <w:b/>
                <w:color w:val="000000" w:themeColor="text1"/>
                <w:sz w:val="24"/>
                <w:szCs w:val="24"/>
                <w:lang w:eastAsia="zh-CN"/>
              </w:rPr>
              <w:t>а</w:t>
            </w:r>
            <w:r w:rsidR="00B272D0" w:rsidRPr="00412C5C">
              <w:rPr>
                <w:rFonts w:eastAsia="SimSun"/>
                <w:b/>
                <w:color w:val="000000" w:themeColor="text1"/>
                <w:sz w:val="24"/>
                <w:szCs w:val="24"/>
                <w:lang w:eastAsia="zh-CN"/>
              </w:rPr>
              <w:t xml:space="preserve"> разрешенного использования земельн</w:t>
            </w:r>
            <w:r w:rsidRPr="00412C5C">
              <w:rPr>
                <w:rFonts w:eastAsia="SimSun"/>
                <w:b/>
                <w:color w:val="000000" w:themeColor="text1"/>
                <w:sz w:val="24"/>
                <w:szCs w:val="24"/>
                <w:lang w:eastAsia="zh-CN"/>
              </w:rPr>
              <w:t>ого</w:t>
            </w:r>
            <w:r w:rsidR="00B272D0" w:rsidRPr="00412C5C">
              <w:rPr>
                <w:rFonts w:eastAsia="SimSun"/>
                <w:b/>
                <w:color w:val="000000" w:themeColor="text1"/>
                <w:sz w:val="24"/>
                <w:szCs w:val="24"/>
                <w:lang w:eastAsia="zh-CN"/>
              </w:rPr>
              <w:t xml:space="preserve"> участк</w:t>
            </w:r>
            <w:r w:rsidRPr="00412C5C">
              <w:rPr>
                <w:rFonts w:eastAsia="SimSun"/>
                <w:b/>
                <w:color w:val="000000" w:themeColor="text1"/>
                <w:sz w:val="24"/>
                <w:szCs w:val="24"/>
                <w:lang w:eastAsia="zh-CN"/>
              </w:rPr>
              <w:t>а</w:t>
            </w:r>
            <w:r w:rsidR="00B272D0" w:rsidRPr="00412C5C">
              <w:rPr>
                <w:rFonts w:eastAsia="SimSun"/>
                <w:b/>
                <w:color w:val="000000" w:themeColor="text1"/>
                <w:sz w:val="24"/>
                <w:szCs w:val="24"/>
                <w:lang w:eastAsia="zh-CN"/>
              </w:rPr>
              <w:t xml:space="preserve"> </w:t>
            </w:r>
          </w:p>
        </w:tc>
        <w:tc>
          <w:tcPr>
            <w:tcW w:w="3249" w:type="dxa"/>
            <w:tcBorders>
              <w:top w:val="single" w:sz="4" w:space="0" w:color="auto"/>
              <w:left w:val="single" w:sz="4" w:space="0" w:color="auto"/>
              <w:bottom w:val="single" w:sz="4" w:space="0" w:color="auto"/>
              <w:right w:val="single" w:sz="4" w:space="0" w:color="auto"/>
            </w:tcBorders>
          </w:tcPr>
          <w:p w14:paraId="408C1B18" w14:textId="77777777" w:rsidR="00B272D0" w:rsidRPr="00412C5C" w:rsidRDefault="00074C0B" w:rsidP="00074C0B">
            <w:pPr>
              <w:tabs>
                <w:tab w:val="left" w:pos="2520"/>
              </w:tabs>
              <w:ind w:firstLine="0"/>
              <w:jc w:val="left"/>
              <w:rPr>
                <w:rFonts w:eastAsia="SimSun"/>
                <w:b/>
                <w:color w:val="000000" w:themeColor="text1"/>
                <w:sz w:val="24"/>
                <w:szCs w:val="24"/>
                <w:lang w:eastAsia="zh-CN"/>
              </w:rPr>
            </w:pPr>
            <w:r w:rsidRPr="00412C5C">
              <w:rPr>
                <w:rFonts w:eastAsia="SimSun"/>
                <w:b/>
                <w:color w:val="000000" w:themeColor="text1"/>
                <w:sz w:val="24"/>
                <w:szCs w:val="24"/>
                <w:lang w:eastAsia="zh-CN"/>
              </w:rPr>
              <w:t>Описание в</w:t>
            </w:r>
            <w:r w:rsidR="00B272D0" w:rsidRPr="00412C5C">
              <w:rPr>
                <w:rFonts w:eastAsia="SimSun"/>
                <w:b/>
                <w:color w:val="000000" w:themeColor="text1"/>
                <w:sz w:val="24"/>
                <w:szCs w:val="24"/>
                <w:lang w:eastAsia="zh-CN"/>
              </w:rPr>
              <w:t>ид</w:t>
            </w:r>
            <w:r w:rsidRPr="00412C5C">
              <w:rPr>
                <w:rFonts w:eastAsia="SimSun"/>
                <w:b/>
                <w:color w:val="000000" w:themeColor="text1"/>
                <w:sz w:val="24"/>
                <w:szCs w:val="24"/>
                <w:lang w:eastAsia="zh-CN"/>
              </w:rPr>
              <w:t>а</w:t>
            </w:r>
            <w:r w:rsidR="00B272D0" w:rsidRPr="00412C5C">
              <w:rPr>
                <w:rFonts w:eastAsia="SimSun"/>
                <w:b/>
                <w:color w:val="000000" w:themeColor="text1"/>
                <w:sz w:val="24"/>
                <w:szCs w:val="24"/>
                <w:lang w:eastAsia="zh-CN"/>
              </w:rPr>
              <w:t xml:space="preserve"> разрешенного использования </w:t>
            </w:r>
            <w:r w:rsidRPr="00412C5C">
              <w:rPr>
                <w:rFonts w:eastAsia="SimSun"/>
                <w:b/>
                <w:color w:val="000000" w:themeColor="text1"/>
                <w:sz w:val="24"/>
                <w:szCs w:val="24"/>
                <w:lang w:eastAsia="zh-CN"/>
              </w:rPr>
              <w:t>земельного участка</w:t>
            </w:r>
          </w:p>
        </w:tc>
        <w:tc>
          <w:tcPr>
            <w:tcW w:w="3269" w:type="dxa"/>
            <w:tcBorders>
              <w:top w:val="single" w:sz="4" w:space="0" w:color="auto"/>
              <w:left w:val="single" w:sz="4" w:space="0" w:color="auto"/>
              <w:bottom w:val="single" w:sz="4" w:space="0" w:color="auto"/>
              <w:right w:val="single" w:sz="4" w:space="0" w:color="auto"/>
            </w:tcBorders>
          </w:tcPr>
          <w:p w14:paraId="59F84B5F" w14:textId="77777777" w:rsidR="00B272D0" w:rsidRPr="00412C5C" w:rsidRDefault="00B272D0" w:rsidP="00B272D0">
            <w:pPr>
              <w:tabs>
                <w:tab w:val="left" w:pos="2520"/>
              </w:tabs>
              <w:ind w:firstLine="0"/>
              <w:jc w:val="left"/>
              <w:rPr>
                <w:rFonts w:eastAsia="SimSun"/>
                <w:b/>
                <w:color w:val="000000" w:themeColor="text1"/>
                <w:sz w:val="24"/>
                <w:szCs w:val="24"/>
                <w:lang w:eastAsia="zh-CN"/>
              </w:rPr>
            </w:pPr>
            <w:r w:rsidRPr="00412C5C">
              <w:rPr>
                <w:rFonts w:eastAsia="SimSun"/>
                <w:b/>
                <w:color w:val="000000" w:themeColor="text1"/>
                <w:sz w:val="24"/>
                <w:szCs w:val="24"/>
                <w:lang w:eastAsia="zh-CN"/>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412C5C" w:rsidRPr="00412C5C" w14:paraId="1E55B9C1" w14:textId="77777777" w:rsidTr="00063CEC">
        <w:trPr>
          <w:trHeight w:val="421"/>
        </w:trPr>
        <w:tc>
          <w:tcPr>
            <w:tcW w:w="3249" w:type="dxa"/>
            <w:tcBorders>
              <w:top w:val="single" w:sz="4" w:space="0" w:color="000000"/>
              <w:left w:val="single" w:sz="4" w:space="0" w:color="000000"/>
              <w:bottom w:val="single" w:sz="4" w:space="0" w:color="auto"/>
            </w:tcBorders>
            <w:shd w:val="clear" w:color="auto" w:fill="auto"/>
          </w:tcPr>
          <w:p w14:paraId="64DFC8D3" w14:textId="77777777" w:rsidR="00074C0B" w:rsidRPr="00412C5C" w:rsidRDefault="00074C0B" w:rsidP="00B272D0">
            <w:pPr>
              <w:suppressAutoHyphens/>
              <w:autoSpaceDE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[12.2] – Специальная деятельность</w:t>
            </w:r>
          </w:p>
        </w:tc>
        <w:tc>
          <w:tcPr>
            <w:tcW w:w="3249" w:type="dxa"/>
            <w:tcBorders>
              <w:top w:val="single" w:sz="4" w:space="0" w:color="000000"/>
              <w:left w:val="single" w:sz="4" w:space="0" w:color="000000"/>
              <w:bottom w:val="single" w:sz="4" w:space="0" w:color="auto"/>
            </w:tcBorders>
            <w:shd w:val="clear" w:color="auto" w:fill="auto"/>
          </w:tcPr>
          <w:p w14:paraId="782845F4" w14:textId="77777777" w:rsidR="00074C0B" w:rsidRPr="00412C5C" w:rsidRDefault="00074C0B" w:rsidP="00074C0B">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 xml:space="preserve">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w:t>
            </w:r>
            <w:r w:rsidRPr="00412C5C">
              <w:rPr>
                <w:rFonts w:eastAsia="Times New Roman"/>
                <w:color w:val="000000" w:themeColor="text1"/>
                <w:sz w:val="24"/>
                <w:szCs w:val="24"/>
                <w:lang w:eastAsia="ru-RU"/>
              </w:rPr>
              <w:lastRenderedPageBreak/>
              <w:t>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
        </w:tc>
        <w:tc>
          <w:tcPr>
            <w:tcW w:w="3269" w:type="dxa"/>
            <w:tcBorders>
              <w:top w:val="single" w:sz="4" w:space="0" w:color="000000"/>
              <w:left w:val="single" w:sz="4" w:space="0" w:color="000000"/>
              <w:bottom w:val="single" w:sz="4" w:space="0" w:color="auto"/>
              <w:right w:val="single" w:sz="4" w:space="0" w:color="000000"/>
            </w:tcBorders>
            <w:shd w:val="clear" w:color="auto" w:fill="auto"/>
          </w:tcPr>
          <w:p w14:paraId="3C1092C8" w14:textId="77777777" w:rsidR="00074C0B" w:rsidRPr="00412C5C" w:rsidRDefault="00074C0B" w:rsidP="00B272D0">
            <w:pPr>
              <w:suppressAutoHyphens/>
              <w:autoSpaceDE w:val="0"/>
              <w:ind w:firstLine="0"/>
              <w:jc w:val="left"/>
              <w:rPr>
                <w:rFonts w:eastAsia="SimSun"/>
                <w:color w:val="000000" w:themeColor="text1"/>
                <w:sz w:val="24"/>
                <w:szCs w:val="24"/>
                <w:lang w:eastAsia="zh-CN"/>
              </w:rPr>
            </w:pPr>
            <w:r w:rsidRPr="00412C5C">
              <w:rPr>
                <w:rFonts w:eastAsia="Times New Roman"/>
                <w:bCs/>
                <w:color w:val="000000" w:themeColor="text1"/>
                <w:sz w:val="24"/>
                <w:szCs w:val="24"/>
                <w:lang w:eastAsia="zh-CN"/>
              </w:rPr>
              <w:lastRenderedPageBreak/>
              <w:t>Минимальный/максимальный размер земельного участка – 100/40 0000 кв.м.</w:t>
            </w:r>
          </w:p>
          <w:p w14:paraId="62DBE748" w14:textId="77777777" w:rsidR="00074C0B" w:rsidRPr="00412C5C" w:rsidRDefault="00074C0B" w:rsidP="00B272D0">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строений от красной линии – 5 м.</w:t>
            </w:r>
          </w:p>
          <w:p w14:paraId="2944B330" w14:textId="77777777" w:rsidR="00074C0B" w:rsidRPr="00412C5C" w:rsidRDefault="00074C0B" w:rsidP="00B272D0">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строений от границ земельного участка – 3 м.</w:t>
            </w:r>
          </w:p>
          <w:p w14:paraId="4B9AFFD8" w14:textId="77777777" w:rsidR="00074C0B" w:rsidRPr="00412C5C" w:rsidRDefault="00074C0B" w:rsidP="00B272D0">
            <w:pPr>
              <w:suppressAutoHyphens/>
              <w:ind w:firstLine="0"/>
              <w:jc w:val="left"/>
              <w:rPr>
                <w:rFonts w:eastAsia="SimSun"/>
                <w:bCs/>
                <w:color w:val="000000" w:themeColor="text1"/>
                <w:sz w:val="24"/>
                <w:szCs w:val="24"/>
                <w:lang w:eastAsia="zh-CN"/>
              </w:rPr>
            </w:pPr>
            <w:r w:rsidRPr="00412C5C">
              <w:rPr>
                <w:rFonts w:eastAsia="SimSun"/>
                <w:bCs/>
                <w:color w:val="000000" w:themeColor="text1"/>
                <w:sz w:val="24"/>
                <w:szCs w:val="24"/>
                <w:lang w:eastAsia="zh-CN"/>
              </w:rPr>
              <w:t>Максимальная высота зданий</w:t>
            </w:r>
            <w:r w:rsidRPr="00412C5C">
              <w:rPr>
                <w:rFonts w:ascii="SimSun" w:eastAsia="SimSun" w:hAnsi="SimSun" w:cs="SimSun"/>
                <w:bCs/>
                <w:color w:val="000000" w:themeColor="text1"/>
                <w:sz w:val="24"/>
                <w:szCs w:val="24"/>
                <w:lang w:eastAsia="zh-CN"/>
              </w:rPr>
              <w:t>–</w:t>
            </w:r>
            <w:r w:rsidRPr="00412C5C">
              <w:rPr>
                <w:rFonts w:eastAsia="SimSun"/>
                <w:bCs/>
                <w:color w:val="000000" w:themeColor="text1"/>
                <w:sz w:val="24"/>
                <w:szCs w:val="24"/>
                <w:lang w:eastAsia="zh-CN"/>
              </w:rPr>
              <w:t xml:space="preserve"> 12 м.</w:t>
            </w:r>
          </w:p>
          <w:p w14:paraId="1455DF48" w14:textId="77777777" w:rsidR="00074C0B" w:rsidRPr="00412C5C" w:rsidRDefault="00074C0B" w:rsidP="00B272D0">
            <w:pPr>
              <w:suppressAutoHyphens/>
              <w:ind w:firstLine="0"/>
              <w:jc w:val="left"/>
              <w:rPr>
                <w:rFonts w:eastAsia="SimSun"/>
                <w:bCs/>
                <w:color w:val="000000" w:themeColor="text1"/>
                <w:sz w:val="24"/>
                <w:szCs w:val="24"/>
                <w:lang w:eastAsia="zh-CN"/>
              </w:rPr>
            </w:pPr>
            <w:r w:rsidRPr="00412C5C">
              <w:rPr>
                <w:rFonts w:eastAsia="SimSun"/>
                <w:bCs/>
                <w:color w:val="000000" w:themeColor="text1"/>
                <w:sz w:val="24"/>
                <w:szCs w:val="24"/>
                <w:lang w:eastAsia="zh-CN"/>
              </w:rPr>
              <w:lastRenderedPageBreak/>
              <w:t>Максимальное количество надземных этажей (включая мансардный этаж) – 3 этажа</w:t>
            </w:r>
          </w:p>
          <w:p w14:paraId="3D639084" w14:textId="77777777" w:rsidR="00074C0B" w:rsidRPr="00412C5C" w:rsidRDefault="00074C0B" w:rsidP="00B272D0">
            <w:pPr>
              <w:suppressAutoHyphens/>
              <w:ind w:firstLine="0"/>
              <w:jc w:val="left"/>
              <w:rPr>
                <w:rFonts w:eastAsia="SimSun"/>
                <w:bCs/>
                <w:color w:val="000000" w:themeColor="text1"/>
                <w:sz w:val="24"/>
                <w:szCs w:val="24"/>
                <w:lang w:eastAsia="zh-CN"/>
              </w:rPr>
            </w:pPr>
            <w:r w:rsidRPr="00412C5C">
              <w:rPr>
                <w:rFonts w:eastAsia="SimSun"/>
                <w:color w:val="000000" w:themeColor="text1"/>
                <w:sz w:val="24"/>
                <w:szCs w:val="24"/>
                <w:lang w:eastAsia="zh-CN"/>
              </w:rPr>
              <w:t xml:space="preserve">Максимальный процент застройки в границах земельного участка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 xml:space="preserve"> 60%</w:t>
            </w:r>
          </w:p>
          <w:p w14:paraId="2FABFD1C" w14:textId="77777777" w:rsidR="00074C0B" w:rsidRPr="00412C5C" w:rsidRDefault="00074C0B" w:rsidP="007A0809">
            <w:pPr>
              <w:keepLines/>
              <w:suppressAutoHyphens/>
              <w:overflowPunct w:val="0"/>
              <w:autoSpaceDE w:val="0"/>
              <w:ind w:firstLine="0"/>
              <w:jc w:val="left"/>
              <w:rPr>
                <w:rFonts w:eastAsia="SimSun"/>
                <w:color w:val="000000" w:themeColor="text1"/>
                <w:sz w:val="24"/>
                <w:szCs w:val="24"/>
                <w:lang w:eastAsia="zh-CN"/>
              </w:rPr>
            </w:pPr>
          </w:p>
          <w:p w14:paraId="7419D6E3" w14:textId="77777777" w:rsidR="00074C0B" w:rsidRPr="00412C5C" w:rsidRDefault="00074C0B" w:rsidP="00B272D0">
            <w:pPr>
              <w:keepLines/>
              <w:suppressAutoHyphens/>
              <w:ind w:firstLine="0"/>
              <w:jc w:val="left"/>
              <w:rPr>
                <w:rFonts w:eastAsia="SimSun"/>
                <w:color w:val="000000" w:themeColor="text1"/>
                <w:sz w:val="24"/>
                <w:szCs w:val="24"/>
                <w:lang w:eastAsia="zh-CN"/>
              </w:rPr>
            </w:pPr>
          </w:p>
        </w:tc>
      </w:tr>
      <w:tr w:rsidR="00412C5C" w:rsidRPr="00412C5C" w14:paraId="008FA892" w14:textId="77777777" w:rsidTr="00162E40">
        <w:trPr>
          <w:trHeight w:val="421"/>
        </w:trPr>
        <w:tc>
          <w:tcPr>
            <w:tcW w:w="3249" w:type="dxa"/>
            <w:tcBorders>
              <w:top w:val="single" w:sz="4" w:space="0" w:color="auto"/>
              <w:left w:val="single" w:sz="4" w:space="0" w:color="auto"/>
              <w:bottom w:val="single" w:sz="4" w:space="0" w:color="auto"/>
              <w:right w:val="single" w:sz="4" w:space="0" w:color="auto"/>
            </w:tcBorders>
          </w:tcPr>
          <w:p w14:paraId="59C3DB2E" w14:textId="77777777" w:rsidR="00162E40" w:rsidRPr="00412C5C" w:rsidRDefault="00162E40" w:rsidP="004516BE">
            <w:pPr>
              <w:ind w:firstLine="0"/>
              <w:jc w:val="left"/>
              <w:rPr>
                <w:color w:val="000000" w:themeColor="text1"/>
                <w:sz w:val="24"/>
                <w:szCs w:val="24"/>
              </w:rPr>
            </w:pPr>
            <w:r w:rsidRPr="00412C5C">
              <w:rPr>
                <w:color w:val="000000" w:themeColor="text1"/>
                <w:sz w:val="24"/>
                <w:szCs w:val="24"/>
              </w:rPr>
              <w:lastRenderedPageBreak/>
              <w:t>[12.0] – Земельные участки (территории) общего пользования</w:t>
            </w:r>
          </w:p>
        </w:tc>
        <w:tc>
          <w:tcPr>
            <w:tcW w:w="3249" w:type="dxa"/>
            <w:tcBorders>
              <w:top w:val="single" w:sz="4" w:space="0" w:color="auto"/>
              <w:left w:val="single" w:sz="4" w:space="0" w:color="auto"/>
              <w:bottom w:val="single" w:sz="4" w:space="0" w:color="auto"/>
              <w:right w:val="single" w:sz="4" w:space="0" w:color="auto"/>
            </w:tcBorders>
          </w:tcPr>
          <w:p w14:paraId="49BC6B25" w14:textId="77777777" w:rsidR="00162E40" w:rsidRPr="00412C5C" w:rsidRDefault="00162E40" w:rsidP="00074C0B">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Земельные участки общего пользования.</w:t>
            </w:r>
          </w:p>
          <w:p w14:paraId="5C6758CF" w14:textId="77777777" w:rsidR="00162E40" w:rsidRPr="00412C5C" w:rsidRDefault="00162E40" w:rsidP="00074C0B">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Содержание данного вида разрешенного использования включает в себя содержание видов разрешенного использования с кодами 12.0.1 - 12.0.2</w:t>
            </w:r>
          </w:p>
        </w:tc>
        <w:tc>
          <w:tcPr>
            <w:tcW w:w="3269" w:type="dxa"/>
            <w:vMerge w:val="restart"/>
            <w:tcBorders>
              <w:top w:val="single" w:sz="4" w:space="0" w:color="auto"/>
              <w:left w:val="single" w:sz="4" w:space="0" w:color="auto"/>
              <w:right w:val="single" w:sz="4" w:space="0" w:color="auto"/>
            </w:tcBorders>
          </w:tcPr>
          <w:p w14:paraId="03C6EC66" w14:textId="77777777" w:rsidR="00162E40" w:rsidRPr="00412C5C" w:rsidRDefault="00162E40" w:rsidP="004516BE">
            <w:pPr>
              <w:ind w:firstLine="0"/>
              <w:jc w:val="left"/>
              <w:rPr>
                <w:color w:val="000000" w:themeColor="text1"/>
                <w:sz w:val="24"/>
                <w:szCs w:val="24"/>
              </w:rPr>
            </w:pPr>
            <w:r w:rsidRPr="00412C5C">
              <w:rPr>
                <w:color w:val="000000" w:themeColor="text1"/>
                <w:sz w:val="24"/>
                <w:szCs w:val="24"/>
              </w:rPr>
              <w:t>Регламенты не устанавливаются.</w:t>
            </w:r>
          </w:p>
          <w:p w14:paraId="0167A773" w14:textId="77777777" w:rsidR="00162E40" w:rsidRPr="00412C5C" w:rsidRDefault="00162E40" w:rsidP="004516BE">
            <w:pPr>
              <w:ind w:firstLine="0"/>
              <w:jc w:val="left"/>
              <w:rPr>
                <w:color w:val="000000" w:themeColor="text1"/>
                <w:sz w:val="24"/>
                <w:szCs w:val="24"/>
              </w:rPr>
            </w:pPr>
            <w:r w:rsidRPr="00412C5C">
              <w:rPr>
                <w:color w:val="000000" w:themeColor="text1"/>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412C5C" w:rsidRPr="00412C5C" w14:paraId="677E6FEE" w14:textId="77777777" w:rsidTr="00162E40">
        <w:trPr>
          <w:trHeight w:val="421"/>
        </w:trPr>
        <w:tc>
          <w:tcPr>
            <w:tcW w:w="3249" w:type="dxa"/>
            <w:tcBorders>
              <w:top w:val="single" w:sz="4" w:space="0" w:color="auto"/>
              <w:left w:val="single" w:sz="4" w:space="0" w:color="auto"/>
              <w:bottom w:val="single" w:sz="4" w:space="0" w:color="auto"/>
              <w:right w:val="single" w:sz="4" w:space="0" w:color="auto"/>
            </w:tcBorders>
            <w:shd w:val="clear" w:color="auto" w:fill="FFFFFF"/>
          </w:tcPr>
          <w:p w14:paraId="22428896" w14:textId="77777777" w:rsidR="00162E40" w:rsidRPr="00412C5C" w:rsidRDefault="00162E40" w:rsidP="00162E40">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[12.0.1] – Улично-</w:t>
            </w:r>
          </w:p>
          <w:p w14:paraId="6D7EB386" w14:textId="77777777" w:rsidR="00162E40" w:rsidRPr="00412C5C" w:rsidRDefault="00162E40" w:rsidP="00162E40">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                 дорожная сеть</w:t>
            </w:r>
          </w:p>
        </w:tc>
        <w:tc>
          <w:tcPr>
            <w:tcW w:w="3249" w:type="dxa"/>
            <w:tcBorders>
              <w:top w:val="single" w:sz="4" w:space="0" w:color="auto"/>
              <w:left w:val="single" w:sz="4" w:space="0" w:color="auto"/>
              <w:bottom w:val="single" w:sz="4" w:space="0" w:color="auto"/>
            </w:tcBorders>
          </w:tcPr>
          <w:p w14:paraId="30BA02BF" w14:textId="77777777" w:rsidR="00162E40" w:rsidRPr="00412C5C" w:rsidRDefault="00162E40" w:rsidP="00162E40">
            <w:pPr>
              <w:ind w:firstLine="376"/>
              <w:rPr>
                <w:color w:val="000000" w:themeColor="text1"/>
                <w:sz w:val="24"/>
                <w:szCs w:val="24"/>
              </w:rPr>
            </w:pPr>
            <w:r w:rsidRPr="00412C5C">
              <w:rPr>
                <w:color w:val="000000" w:themeColor="text1"/>
                <w:sz w:val="24"/>
                <w:szCs w:val="24"/>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14:paraId="6B081A33" w14:textId="77777777" w:rsidR="00162E40" w:rsidRPr="00412C5C" w:rsidRDefault="00162E40" w:rsidP="00162E40">
            <w:pPr>
              <w:ind w:firstLine="376"/>
              <w:rPr>
                <w:color w:val="000000" w:themeColor="text1"/>
                <w:sz w:val="24"/>
                <w:szCs w:val="24"/>
              </w:rPr>
            </w:pPr>
            <w:r w:rsidRPr="00412C5C">
              <w:rPr>
                <w:color w:val="000000" w:themeColor="text1"/>
                <w:sz w:val="24"/>
                <w:szCs w:val="24"/>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w:t>
            </w:r>
            <w:r w:rsidRPr="00412C5C">
              <w:rPr>
                <w:color w:val="000000" w:themeColor="text1"/>
                <w:sz w:val="24"/>
                <w:szCs w:val="24"/>
              </w:rPr>
              <w:lastRenderedPageBreak/>
              <w:t>средств</w:t>
            </w:r>
          </w:p>
        </w:tc>
        <w:tc>
          <w:tcPr>
            <w:tcW w:w="3269" w:type="dxa"/>
            <w:vMerge/>
            <w:tcBorders>
              <w:left w:val="single" w:sz="4" w:space="0" w:color="auto"/>
              <w:right w:val="single" w:sz="4" w:space="0" w:color="auto"/>
            </w:tcBorders>
          </w:tcPr>
          <w:p w14:paraId="30E1F4F0" w14:textId="77777777" w:rsidR="00162E40" w:rsidRPr="00412C5C" w:rsidRDefault="00162E40" w:rsidP="00162E40">
            <w:pPr>
              <w:ind w:firstLine="0"/>
              <w:jc w:val="left"/>
              <w:rPr>
                <w:color w:val="000000" w:themeColor="text1"/>
                <w:sz w:val="24"/>
                <w:szCs w:val="24"/>
              </w:rPr>
            </w:pPr>
          </w:p>
        </w:tc>
      </w:tr>
      <w:tr w:rsidR="00412C5C" w:rsidRPr="00412C5C" w14:paraId="103E14BE" w14:textId="77777777" w:rsidTr="00162E40">
        <w:trPr>
          <w:trHeight w:val="421"/>
        </w:trPr>
        <w:tc>
          <w:tcPr>
            <w:tcW w:w="3249" w:type="dxa"/>
            <w:tcBorders>
              <w:top w:val="single" w:sz="4" w:space="0" w:color="auto"/>
              <w:left w:val="single" w:sz="4" w:space="0" w:color="auto"/>
              <w:bottom w:val="single" w:sz="4" w:space="0" w:color="auto"/>
              <w:right w:val="single" w:sz="4" w:space="0" w:color="auto"/>
            </w:tcBorders>
            <w:shd w:val="clear" w:color="auto" w:fill="FFFFFF"/>
          </w:tcPr>
          <w:p w14:paraId="7898E801" w14:textId="77777777" w:rsidR="00162E40" w:rsidRPr="00412C5C" w:rsidRDefault="00162E40" w:rsidP="00162E40">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[12.0.2] - благоустройство</w:t>
            </w:r>
          </w:p>
          <w:p w14:paraId="1D0979CF" w14:textId="77777777" w:rsidR="00162E40" w:rsidRPr="00412C5C" w:rsidRDefault="00162E40" w:rsidP="00162E40">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                территории</w:t>
            </w:r>
          </w:p>
        </w:tc>
        <w:tc>
          <w:tcPr>
            <w:tcW w:w="3249" w:type="dxa"/>
            <w:tcBorders>
              <w:top w:val="single" w:sz="4" w:space="0" w:color="auto"/>
              <w:left w:val="single" w:sz="4" w:space="0" w:color="auto"/>
              <w:bottom w:val="single" w:sz="4" w:space="0" w:color="auto"/>
            </w:tcBorders>
          </w:tcPr>
          <w:p w14:paraId="0F92AF07" w14:textId="77777777" w:rsidR="00162E40" w:rsidRPr="00412C5C" w:rsidRDefault="00162E40" w:rsidP="00162E40">
            <w:pPr>
              <w:ind w:firstLine="376"/>
              <w:rPr>
                <w:color w:val="000000" w:themeColor="text1"/>
                <w:sz w:val="24"/>
                <w:szCs w:val="24"/>
              </w:rPr>
            </w:pPr>
            <w:r w:rsidRPr="00412C5C">
              <w:rPr>
                <w:color w:val="000000" w:themeColor="text1"/>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3269" w:type="dxa"/>
            <w:vMerge/>
            <w:tcBorders>
              <w:left w:val="single" w:sz="4" w:space="0" w:color="auto"/>
              <w:bottom w:val="single" w:sz="4" w:space="0" w:color="auto"/>
              <w:right w:val="single" w:sz="4" w:space="0" w:color="auto"/>
            </w:tcBorders>
          </w:tcPr>
          <w:p w14:paraId="09515532" w14:textId="77777777" w:rsidR="00162E40" w:rsidRPr="00412C5C" w:rsidRDefault="00162E40" w:rsidP="00162E40">
            <w:pPr>
              <w:ind w:firstLine="0"/>
              <w:jc w:val="left"/>
              <w:rPr>
                <w:color w:val="000000" w:themeColor="text1"/>
                <w:sz w:val="24"/>
                <w:szCs w:val="24"/>
              </w:rPr>
            </w:pPr>
          </w:p>
        </w:tc>
      </w:tr>
    </w:tbl>
    <w:p w14:paraId="38AE6BA1" w14:textId="77777777" w:rsidR="00DB70DB" w:rsidRPr="00412C5C" w:rsidRDefault="00DB70DB" w:rsidP="00DB70DB">
      <w:pPr>
        <w:tabs>
          <w:tab w:val="left" w:pos="2520"/>
        </w:tabs>
        <w:suppressAutoHyphens/>
        <w:ind w:firstLine="426"/>
        <w:jc w:val="left"/>
        <w:rPr>
          <w:rFonts w:eastAsia="SimSun"/>
          <w:b/>
          <w:color w:val="000000" w:themeColor="text1"/>
          <w:sz w:val="27"/>
          <w:szCs w:val="27"/>
          <w:lang w:eastAsia="zh-CN"/>
        </w:rPr>
      </w:pPr>
    </w:p>
    <w:p w14:paraId="1663D895" w14:textId="77777777" w:rsidR="00DB70DB" w:rsidRPr="00412C5C" w:rsidRDefault="00DB70DB" w:rsidP="00DB70DB">
      <w:pPr>
        <w:tabs>
          <w:tab w:val="left" w:pos="2520"/>
        </w:tabs>
        <w:suppressAutoHyphens/>
        <w:ind w:firstLine="0"/>
        <w:jc w:val="center"/>
        <w:rPr>
          <w:rFonts w:eastAsia="SimSun"/>
          <w:b/>
          <w:color w:val="000000" w:themeColor="text1"/>
          <w:sz w:val="27"/>
          <w:szCs w:val="27"/>
          <w:lang w:eastAsia="zh-CN"/>
        </w:rPr>
      </w:pPr>
      <w:r w:rsidRPr="00412C5C">
        <w:rPr>
          <w:rFonts w:eastAsia="SimSun"/>
          <w:b/>
          <w:color w:val="000000" w:themeColor="text1"/>
          <w:sz w:val="27"/>
          <w:szCs w:val="27"/>
          <w:lang w:eastAsia="zh-CN"/>
        </w:rPr>
        <w:t>Условно разрешенные виды и параметры использования земельных участков и объектов капитального строительства</w:t>
      </w:r>
    </w:p>
    <w:p w14:paraId="0F787E7C" w14:textId="77777777" w:rsidR="00DB70DB" w:rsidRPr="00412C5C" w:rsidRDefault="00DB70DB" w:rsidP="00DB70DB">
      <w:pPr>
        <w:tabs>
          <w:tab w:val="left" w:pos="2520"/>
        </w:tabs>
        <w:suppressAutoHyphens/>
        <w:ind w:firstLine="0"/>
        <w:jc w:val="center"/>
        <w:rPr>
          <w:rFonts w:eastAsia="SimSun"/>
          <w:b/>
          <w:color w:val="000000" w:themeColor="text1"/>
          <w:sz w:val="27"/>
          <w:szCs w:val="27"/>
          <w:lang w:eastAsia="zh-CN"/>
        </w:rPr>
      </w:pPr>
    </w:p>
    <w:tbl>
      <w:tblPr>
        <w:tblW w:w="9762" w:type="dxa"/>
        <w:tblInd w:w="-5" w:type="dxa"/>
        <w:tblLayout w:type="fixed"/>
        <w:tblLook w:val="0000" w:firstRow="0" w:lastRow="0" w:firstColumn="0" w:lastColumn="0" w:noHBand="0" w:noVBand="0"/>
      </w:tblPr>
      <w:tblGrid>
        <w:gridCol w:w="3244"/>
        <w:gridCol w:w="3249"/>
        <w:gridCol w:w="3269"/>
      </w:tblGrid>
      <w:tr w:rsidR="00412C5C" w:rsidRPr="00412C5C" w14:paraId="227F3AB5" w14:textId="77777777" w:rsidTr="000C7E4B">
        <w:trPr>
          <w:trHeight w:val="23"/>
          <w:tblHeader/>
        </w:trPr>
        <w:tc>
          <w:tcPr>
            <w:tcW w:w="3244" w:type="dxa"/>
            <w:tcBorders>
              <w:top w:val="single" w:sz="4" w:space="0" w:color="auto"/>
              <w:left w:val="single" w:sz="4" w:space="0" w:color="auto"/>
              <w:bottom w:val="single" w:sz="4" w:space="0" w:color="auto"/>
              <w:right w:val="single" w:sz="4" w:space="0" w:color="auto"/>
            </w:tcBorders>
          </w:tcPr>
          <w:p w14:paraId="1C9910EC" w14:textId="77777777" w:rsidR="00B272D0" w:rsidRPr="00412C5C" w:rsidRDefault="00074C0B" w:rsidP="00074C0B">
            <w:pPr>
              <w:tabs>
                <w:tab w:val="left" w:pos="2520"/>
              </w:tabs>
              <w:ind w:firstLine="0"/>
              <w:jc w:val="left"/>
              <w:rPr>
                <w:rFonts w:eastAsia="SimSun"/>
                <w:b/>
                <w:color w:val="000000" w:themeColor="text1"/>
                <w:sz w:val="24"/>
                <w:szCs w:val="24"/>
                <w:lang w:eastAsia="zh-CN"/>
              </w:rPr>
            </w:pPr>
            <w:r w:rsidRPr="00412C5C">
              <w:rPr>
                <w:rFonts w:eastAsia="SimSun"/>
                <w:b/>
                <w:color w:val="000000" w:themeColor="text1"/>
                <w:sz w:val="24"/>
                <w:szCs w:val="24"/>
                <w:lang w:eastAsia="zh-CN"/>
              </w:rPr>
              <w:t>Наименование в</w:t>
            </w:r>
            <w:r w:rsidR="00B272D0" w:rsidRPr="00412C5C">
              <w:rPr>
                <w:rFonts w:eastAsia="SimSun"/>
                <w:b/>
                <w:color w:val="000000" w:themeColor="text1"/>
                <w:sz w:val="24"/>
                <w:szCs w:val="24"/>
                <w:lang w:eastAsia="zh-CN"/>
              </w:rPr>
              <w:t>ид</w:t>
            </w:r>
            <w:r w:rsidRPr="00412C5C">
              <w:rPr>
                <w:rFonts w:eastAsia="SimSun"/>
                <w:b/>
                <w:color w:val="000000" w:themeColor="text1"/>
                <w:sz w:val="24"/>
                <w:szCs w:val="24"/>
                <w:lang w:eastAsia="zh-CN"/>
              </w:rPr>
              <w:t>а</w:t>
            </w:r>
            <w:r w:rsidR="00B272D0" w:rsidRPr="00412C5C">
              <w:rPr>
                <w:rFonts w:eastAsia="SimSun"/>
                <w:b/>
                <w:color w:val="000000" w:themeColor="text1"/>
                <w:sz w:val="24"/>
                <w:szCs w:val="24"/>
                <w:lang w:eastAsia="zh-CN"/>
              </w:rPr>
              <w:t xml:space="preserve"> разрешенного использования земельн</w:t>
            </w:r>
            <w:r w:rsidRPr="00412C5C">
              <w:rPr>
                <w:rFonts w:eastAsia="SimSun"/>
                <w:b/>
                <w:color w:val="000000" w:themeColor="text1"/>
                <w:sz w:val="24"/>
                <w:szCs w:val="24"/>
                <w:lang w:eastAsia="zh-CN"/>
              </w:rPr>
              <w:t>ого</w:t>
            </w:r>
            <w:r w:rsidR="00B272D0" w:rsidRPr="00412C5C">
              <w:rPr>
                <w:rFonts w:eastAsia="SimSun"/>
                <w:b/>
                <w:color w:val="000000" w:themeColor="text1"/>
                <w:sz w:val="24"/>
                <w:szCs w:val="24"/>
                <w:lang w:eastAsia="zh-CN"/>
              </w:rPr>
              <w:t xml:space="preserve"> участк</w:t>
            </w:r>
            <w:r w:rsidRPr="00412C5C">
              <w:rPr>
                <w:rFonts w:eastAsia="SimSun"/>
                <w:b/>
                <w:color w:val="000000" w:themeColor="text1"/>
                <w:sz w:val="24"/>
                <w:szCs w:val="24"/>
                <w:lang w:eastAsia="zh-CN"/>
              </w:rPr>
              <w:t>а</w:t>
            </w:r>
            <w:r w:rsidR="00B272D0" w:rsidRPr="00412C5C">
              <w:rPr>
                <w:rFonts w:eastAsia="SimSun"/>
                <w:b/>
                <w:color w:val="000000" w:themeColor="text1"/>
                <w:sz w:val="24"/>
                <w:szCs w:val="24"/>
                <w:lang w:eastAsia="zh-CN"/>
              </w:rPr>
              <w:t xml:space="preserve"> </w:t>
            </w:r>
          </w:p>
        </w:tc>
        <w:tc>
          <w:tcPr>
            <w:tcW w:w="3249" w:type="dxa"/>
            <w:tcBorders>
              <w:top w:val="single" w:sz="4" w:space="0" w:color="auto"/>
              <w:left w:val="single" w:sz="4" w:space="0" w:color="auto"/>
              <w:bottom w:val="single" w:sz="4" w:space="0" w:color="auto"/>
              <w:right w:val="single" w:sz="4" w:space="0" w:color="auto"/>
            </w:tcBorders>
          </w:tcPr>
          <w:p w14:paraId="372AF837" w14:textId="77777777" w:rsidR="00B272D0" w:rsidRPr="00412C5C" w:rsidRDefault="00074C0B" w:rsidP="00074C0B">
            <w:pPr>
              <w:tabs>
                <w:tab w:val="left" w:pos="2520"/>
              </w:tabs>
              <w:ind w:firstLine="0"/>
              <w:jc w:val="left"/>
              <w:rPr>
                <w:rFonts w:eastAsia="SimSun"/>
                <w:b/>
                <w:color w:val="000000" w:themeColor="text1"/>
                <w:sz w:val="24"/>
                <w:szCs w:val="24"/>
                <w:lang w:eastAsia="zh-CN"/>
              </w:rPr>
            </w:pPr>
            <w:r w:rsidRPr="00412C5C">
              <w:rPr>
                <w:rFonts w:eastAsia="SimSun"/>
                <w:b/>
                <w:color w:val="000000" w:themeColor="text1"/>
                <w:sz w:val="24"/>
                <w:szCs w:val="24"/>
                <w:lang w:eastAsia="zh-CN"/>
              </w:rPr>
              <w:t>Описание в</w:t>
            </w:r>
            <w:r w:rsidR="00B272D0" w:rsidRPr="00412C5C">
              <w:rPr>
                <w:rFonts w:eastAsia="SimSun"/>
                <w:b/>
                <w:color w:val="000000" w:themeColor="text1"/>
                <w:sz w:val="24"/>
                <w:szCs w:val="24"/>
                <w:lang w:eastAsia="zh-CN"/>
              </w:rPr>
              <w:t>ид</w:t>
            </w:r>
            <w:r w:rsidRPr="00412C5C">
              <w:rPr>
                <w:rFonts w:eastAsia="SimSun"/>
                <w:b/>
                <w:color w:val="000000" w:themeColor="text1"/>
                <w:sz w:val="24"/>
                <w:szCs w:val="24"/>
                <w:lang w:eastAsia="zh-CN"/>
              </w:rPr>
              <w:t>а</w:t>
            </w:r>
            <w:r w:rsidR="00B272D0" w:rsidRPr="00412C5C">
              <w:rPr>
                <w:rFonts w:eastAsia="SimSun"/>
                <w:b/>
                <w:color w:val="000000" w:themeColor="text1"/>
                <w:sz w:val="24"/>
                <w:szCs w:val="24"/>
                <w:lang w:eastAsia="zh-CN"/>
              </w:rPr>
              <w:t xml:space="preserve"> разрешенного использования </w:t>
            </w:r>
            <w:r w:rsidRPr="00412C5C">
              <w:rPr>
                <w:rFonts w:eastAsia="SimSun"/>
                <w:b/>
                <w:color w:val="000000" w:themeColor="text1"/>
                <w:sz w:val="24"/>
                <w:szCs w:val="24"/>
                <w:lang w:eastAsia="zh-CN"/>
              </w:rPr>
              <w:t>земельного участка</w:t>
            </w:r>
          </w:p>
        </w:tc>
        <w:tc>
          <w:tcPr>
            <w:tcW w:w="3269" w:type="dxa"/>
            <w:tcBorders>
              <w:top w:val="single" w:sz="4" w:space="0" w:color="auto"/>
              <w:left w:val="single" w:sz="4" w:space="0" w:color="auto"/>
              <w:bottom w:val="single" w:sz="4" w:space="0" w:color="auto"/>
              <w:right w:val="single" w:sz="4" w:space="0" w:color="auto"/>
            </w:tcBorders>
          </w:tcPr>
          <w:p w14:paraId="06811E97" w14:textId="77777777" w:rsidR="00B272D0" w:rsidRPr="00412C5C" w:rsidRDefault="00B272D0" w:rsidP="00B272D0">
            <w:pPr>
              <w:tabs>
                <w:tab w:val="left" w:pos="2520"/>
              </w:tabs>
              <w:ind w:firstLine="0"/>
              <w:jc w:val="left"/>
              <w:rPr>
                <w:rFonts w:eastAsia="SimSun"/>
                <w:b/>
                <w:color w:val="000000" w:themeColor="text1"/>
                <w:sz w:val="24"/>
                <w:szCs w:val="24"/>
                <w:lang w:eastAsia="zh-CN"/>
              </w:rPr>
            </w:pPr>
            <w:r w:rsidRPr="00412C5C">
              <w:rPr>
                <w:rFonts w:eastAsia="SimSun"/>
                <w:b/>
                <w:color w:val="000000" w:themeColor="text1"/>
                <w:sz w:val="24"/>
                <w:szCs w:val="24"/>
                <w:lang w:eastAsia="zh-CN"/>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412C5C" w:rsidRPr="00412C5C" w14:paraId="7292468E" w14:textId="77777777" w:rsidTr="00B272D0">
        <w:trPr>
          <w:trHeight w:val="23"/>
        </w:trPr>
        <w:tc>
          <w:tcPr>
            <w:tcW w:w="3244" w:type="dxa"/>
            <w:tcBorders>
              <w:top w:val="single" w:sz="4" w:space="0" w:color="000000"/>
              <w:left w:val="single" w:sz="4" w:space="0" w:color="000000"/>
              <w:bottom w:val="single" w:sz="4" w:space="0" w:color="000000"/>
            </w:tcBorders>
            <w:shd w:val="clear" w:color="auto" w:fill="auto"/>
          </w:tcPr>
          <w:p w14:paraId="05FBFFE8" w14:textId="77777777" w:rsidR="00074C0B" w:rsidRPr="00412C5C" w:rsidRDefault="00074C0B" w:rsidP="00B272D0">
            <w:pPr>
              <w:keepLines/>
              <w:widowControl w:val="0"/>
              <w:suppressAutoHyphens/>
              <w:overflowPunct w:val="0"/>
              <w:autoSpaceDE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w:t>
            </w:r>
            <w:r w:rsidRPr="00412C5C">
              <w:rPr>
                <w:rFonts w:eastAsia="Times New Roman"/>
                <w:color w:val="000000" w:themeColor="text1"/>
                <w:sz w:val="24"/>
                <w:szCs w:val="24"/>
                <w:lang w:eastAsia="zh-CN"/>
              </w:rPr>
              <w:t>3.1</w:t>
            </w:r>
            <w:r w:rsidRPr="00412C5C">
              <w:rPr>
                <w:rFonts w:eastAsia="SimSun"/>
                <w:color w:val="000000" w:themeColor="text1"/>
                <w:sz w:val="24"/>
                <w:szCs w:val="24"/>
                <w:lang w:eastAsia="zh-CN"/>
              </w:rPr>
              <w:t>] - Коммунальное обслуживание</w:t>
            </w:r>
          </w:p>
        </w:tc>
        <w:tc>
          <w:tcPr>
            <w:tcW w:w="3249" w:type="dxa"/>
            <w:tcBorders>
              <w:top w:val="single" w:sz="4" w:space="0" w:color="000000"/>
              <w:left w:val="single" w:sz="4" w:space="0" w:color="000000"/>
              <w:bottom w:val="single" w:sz="4" w:space="0" w:color="000000"/>
            </w:tcBorders>
            <w:shd w:val="clear" w:color="auto" w:fill="auto"/>
          </w:tcPr>
          <w:p w14:paraId="2F952C11" w14:textId="77777777" w:rsidR="00074C0B" w:rsidRPr="00412C5C" w:rsidRDefault="00074C0B" w:rsidP="00074C0B">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3269" w:type="dxa"/>
            <w:tcBorders>
              <w:top w:val="single" w:sz="4" w:space="0" w:color="000000"/>
              <w:left w:val="single" w:sz="4" w:space="0" w:color="000000"/>
              <w:bottom w:val="single" w:sz="4" w:space="0" w:color="000000"/>
              <w:right w:val="single" w:sz="4" w:space="0" w:color="000000"/>
            </w:tcBorders>
            <w:shd w:val="clear" w:color="auto" w:fill="auto"/>
          </w:tcPr>
          <w:p w14:paraId="08C85847" w14:textId="77777777" w:rsidR="00074C0B" w:rsidRPr="00412C5C" w:rsidRDefault="00074C0B" w:rsidP="00B272D0">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Минимальная/максимальная площадь земельного участка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 xml:space="preserve"> 100/400 кв.м.</w:t>
            </w:r>
          </w:p>
          <w:p w14:paraId="08EF55F1" w14:textId="77777777" w:rsidR="00074C0B" w:rsidRPr="00412C5C" w:rsidRDefault="00074C0B" w:rsidP="003538AC">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Минимальный отступ строений от границ земельного участка– 3 м </w:t>
            </w:r>
          </w:p>
          <w:p w14:paraId="60C0B03A" w14:textId="77777777" w:rsidR="00074C0B" w:rsidRPr="00412C5C" w:rsidRDefault="00074C0B" w:rsidP="003538AC">
            <w:pPr>
              <w:suppressAutoHyphens/>
              <w:ind w:firstLine="0"/>
              <w:jc w:val="left"/>
              <w:rPr>
                <w:rFonts w:eastAsia="SimSun"/>
                <w:bCs/>
                <w:color w:val="000000" w:themeColor="text1"/>
                <w:sz w:val="24"/>
                <w:szCs w:val="24"/>
                <w:lang w:eastAsia="zh-CN"/>
              </w:rPr>
            </w:pPr>
            <w:r w:rsidRPr="00412C5C">
              <w:rPr>
                <w:rFonts w:eastAsia="SimSun"/>
                <w:color w:val="000000" w:themeColor="text1"/>
                <w:sz w:val="24"/>
                <w:szCs w:val="24"/>
                <w:lang w:eastAsia="zh-CN"/>
              </w:rPr>
              <w:t>Минимальный отступ строений от красной линии – 5 м</w:t>
            </w:r>
          </w:p>
          <w:p w14:paraId="5B358B51" w14:textId="77777777" w:rsidR="00074C0B" w:rsidRPr="00412C5C" w:rsidRDefault="00074C0B" w:rsidP="003538AC">
            <w:pPr>
              <w:suppressAutoHyphens/>
              <w:ind w:firstLine="0"/>
              <w:jc w:val="left"/>
              <w:rPr>
                <w:rFonts w:eastAsia="SimSun"/>
                <w:bCs/>
                <w:color w:val="000000" w:themeColor="text1"/>
                <w:sz w:val="24"/>
                <w:szCs w:val="24"/>
                <w:lang w:eastAsia="zh-CN"/>
              </w:rPr>
            </w:pPr>
            <w:r w:rsidRPr="00412C5C">
              <w:rPr>
                <w:rFonts w:eastAsia="SimSun"/>
                <w:bCs/>
                <w:color w:val="000000" w:themeColor="text1"/>
                <w:sz w:val="24"/>
                <w:szCs w:val="24"/>
                <w:lang w:eastAsia="zh-CN"/>
              </w:rPr>
              <w:t>Максимальная высота зданий</w:t>
            </w:r>
            <w:r w:rsidRPr="00412C5C">
              <w:rPr>
                <w:rFonts w:ascii="SimSun" w:eastAsia="SimSun" w:hAnsi="SimSun" w:cs="SimSun"/>
                <w:bCs/>
                <w:color w:val="000000" w:themeColor="text1"/>
                <w:sz w:val="24"/>
                <w:szCs w:val="24"/>
                <w:lang w:eastAsia="zh-CN"/>
              </w:rPr>
              <w:t>–</w:t>
            </w:r>
            <w:r w:rsidRPr="00412C5C">
              <w:rPr>
                <w:rFonts w:eastAsia="SimSun"/>
                <w:bCs/>
                <w:color w:val="000000" w:themeColor="text1"/>
                <w:sz w:val="24"/>
                <w:szCs w:val="24"/>
                <w:lang w:eastAsia="zh-CN"/>
              </w:rPr>
              <w:t>12 м.</w:t>
            </w:r>
          </w:p>
          <w:p w14:paraId="302E91FF" w14:textId="77777777" w:rsidR="00074C0B" w:rsidRPr="00412C5C" w:rsidRDefault="00074C0B" w:rsidP="00B272D0">
            <w:pPr>
              <w:suppressAutoHyphens/>
              <w:ind w:firstLine="0"/>
              <w:jc w:val="left"/>
              <w:rPr>
                <w:rFonts w:eastAsia="SimSun"/>
                <w:color w:val="000000" w:themeColor="text1"/>
                <w:sz w:val="24"/>
                <w:szCs w:val="24"/>
                <w:lang w:eastAsia="zh-CN"/>
              </w:rPr>
            </w:pPr>
            <w:r w:rsidRPr="00412C5C">
              <w:rPr>
                <w:rFonts w:eastAsia="SimSun"/>
                <w:bCs/>
                <w:color w:val="000000" w:themeColor="text1"/>
                <w:sz w:val="24"/>
                <w:szCs w:val="24"/>
                <w:lang w:eastAsia="zh-CN"/>
              </w:rPr>
              <w:t>Максимальное количество надземных этажей (включая мансардный этаж) – 3 этажа</w:t>
            </w:r>
          </w:p>
          <w:p w14:paraId="05A3A8E0" w14:textId="77777777" w:rsidR="00074C0B" w:rsidRPr="00412C5C" w:rsidRDefault="00074C0B" w:rsidP="003538AC">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lastRenderedPageBreak/>
              <w:t xml:space="preserve">Максимальный процент застройки в границах земельного участка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80%</w:t>
            </w:r>
          </w:p>
        </w:tc>
      </w:tr>
    </w:tbl>
    <w:p w14:paraId="70A9A3BA" w14:textId="77777777" w:rsidR="00B71C39" w:rsidRPr="00412C5C" w:rsidRDefault="00B71C39" w:rsidP="00B272D0">
      <w:pPr>
        <w:tabs>
          <w:tab w:val="left" w:pos="2520"/>
        </w:tabs>
        <w:suppressAutoHyphens/>
        <w:ind w:firstLine="0"/>
        <w:rPr>
          <w:rFonts w:eastAsia="SimSun"/>
          <w:color w:val="000000" w:themeColor="text1"/>
          <w:sz w:val="27"/>
          <w:szCs w:val="27"/>
          <w:lang w:eastAsia="zh-CN"/>
        </w:rPr>
      </w:pPr>
    </w:p>
    <w:p w14:paraId="36FB175F" w14:textId="77777777" w:rsidR="00DB70DB" w:rsidRPr="00412C5C" w:rsidRDefault="00DB70DB" w:rsidP="00DB70DB">
      <w:pPr>
        <w:tabs>
          <w:tab w:val="left" w:pos="2520"/>
        </w:tabs>
        <w:suppressAutoHyphens/>
        <w:ind w:firstLine="0"/>
        <w:jc w:val="center"/>
        <w:rPr>
          <w:rFonts w:eastAsia="SimSun"/>
          <w:b/>
          <w:color w:val="000000" w:themeColor="text1"/>
          <w:sz w:val="27"/>
          <w:szCs w:val="27"/>
          <w:lang w:eastAsia="zh-CN"/>
        </w:rPr>
      </w:pPr>
      <w:r w:rsidRPr="00412C5C">
        <w:rPr>
          <w:rFonts w:eastAsia="SimSun"/>
          <w:b/>
          <w:color w:val="000000" w:themeColor="text1"/>
          <w:sz w:val="27"/>
          <w:szCs w:val="27"/>
          <w:lang w:eastAsia="zh-CN"/>
        </w:rPr>
        <w:t>Вспомогательные виды и параметры разрешенного использования земельных участков и объектов капитального строительства</w:t>
      </w:r>
    </w:p>
    <w:p w14:paraId="59BC7AA4" w14:textId="77777777" w:rsidR="00DB70DB" w:rsidRPr="00412C5C" w:rsidRDefault="00DB70DB" w:rsidP="00DB70DB">
      <w:pPr>
        <w:tabs>
          <w:tab w:val="left" w:pos="2520"/>
        </w:tabs>
        <w:suppressAutoHyphens/>
        <w:ind w:firstLine="0"/>
        <w:jc w:val="center"/>
        <w:rPr>
          <w:rFonts w:eastAsia="SimSun"/>
          <w:color w:val="000000" w:themeColor="text1"/>
          <w:sz w:val="27"/>
          <w:szCs w:val="27"/>
          <w:lang w:eastAsia="zh-CN"/>
        </w:rPr>
      </w:pPr>
    </w:p>
    <w:tbl>
      <w:tblPr>
        <w:tblW w:w="9767" w:type="dxa"/>
        <w:tblInd w:w="-10" w:type="dxa"/>
        <w:tblLayout w:type="fixed"/>
        <w:tblLook w:val="0000" w:firstRow="0" w:lastRow="0" w:firstColumn="0" w:lastColumn="0" w:noHBand="0" w:noVBand="0"/>
      </w:tblPr>
      <w:tblGrid>
        <w:gridCol w:w="4683"/>
        <w:gridCol w:w="5084"/>
      </w:tblGrid>
      <w:tr w:rsidR="00412C5C" w:rsidRPr="00412C5C" w14:paraId="0D8E9B81" w14:textId="77777777" w:rsidTr="003538AC">
        <w:trPr>
          <w:trHeight w:val="552"/>
        </w:trPr>
        <w:tc>
          <w:tcPr>
            <w:tcW w:w="4683" w:type="dxa"/>
            <w:tcBorders>
              <w:top w:val="single" w:sz="4" w:space="0" w:color="auto"/>
              <w:left w:val="single" w:sz="4" w:space="0" w:color="auto"/>
              <w:bottom w:val="single" w:sz="4" w:space="0" w:color="auto"/>
              <w:right w:val="single" w:sz="4" w:space="0" w:color="auto"/>
            </w:tcBorders>
          </w:tcPr>
          <w:p w14:paraId="2EB9CB55" w14:textId="77777777" w:rsidR="00B272D0" w:rsidRPr="00412C5C" w:rsidRDefault="00B272D0" w:rsidP="00B272D0">
            <w:pPr>
              <w:tabs>
                <w:tab w:val="left" w:pos="2520"/>
              </w:tabs>
              <w:ind w:firstLine="0"/>
              <w:jc w:val="left"/>
              <w:rPr>
                <w:rFonts w:eastAsia="SimSun"/>
                <w:b/>
                <w:color w:val="000000" w:themeColor="text1"/>
                <w:sz w:val="24"/>
                <w:szCs w:val="24"/>
                <w:lang w:eastAsia="zh-CN"/>
              </w:rPr>
            </w:pPr>
            <w:r w:rsidRPr="00412C5C">
              <w:rPr>
                <w:rFonts w:eastAsia="SimSun"/>
                <w:b/>
                <w:color w:val="000000" w:themeColor="text1"/>
                <w:sz w:val="24"/>
                <w:szCs w:val="24"/>
                <w:lang w:eastAsia="zh-CN"/>
              </w:rPr>
              <w:t>Виды разрешенного использования земельных участков и объектов капитального строительства</w:t>
            </w:r>
          </w:p>
        </w:tc>
        <w:tc>
          <w:tcPr>
            <w:tcW w:w="5084" w:type="dxa"/>
            <w:tcBorders>
              <w:top w:val="single" w:sz="4" w:space="0" w:color="auto"/>
              <w:left w:val="single" w:sz="4" w:space="0" w:color="auto"/>
              <w:bottom w:val="single" w:sz="4" w:space="0" w:color="auto"/>
              <w:right w:val="single" w:sz="4" w:space="0" w:color="auto"/>
            </w:tcBorders>
          </w:tcPr>
          <w:p w14:paraId="28BA48FB" w14:textId="77777777" w:rsidR="00B272D0" w:rsidRPr="00412C5C" w:rsidRDefault="00B272D0" w:rsidP="00B272D0">
            <w:pPr>
              <w:tabs>
                <w:tab w:val="left" w:pos="2520"/>
              </w:tabs>
              <w:ind w:firstLine="0"/>
              <w:jc w:val="left"/>
              <w:rPr>
                <w:rFonts w:eastAsia="SimSun"/>
                <w:b/>
                <w:color w:val="000000" w:themeColor="text1"/>
                <w:sz w:val="24"/>
                <w:szCs w:val="24"/>
                <w:lang w:eastAsia="zh-CN"/>
              </w:rPr>
            </w:pPr>
            <w:r w:rsidRPr="00412C5C">
              <w:rPr>
                <w:rFonts w:eastAsia="SimSun"/>
                <w:b/>
                <w:color w:val="000000" w:themeColor="text1"/>
                <w:sz w:val="24"/>
                <w:szCs w:val="24"/>
                <w:lang w:eastAsia="zh-CN"/>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412C5C" w:rsidRPr="00412C5C" w14:paraId="4D3FA41E" w14:textId="77777777" w:rsidTr="003538AC">
        <w:trPr>
          <w:trHeight w:val="359"/>
        </w:trPr>
        <w:tc>
          <w:tcPr>
            <w:tcW w:w="4683" w:type="dxa"/>
            <w:tcBorders>
              <w:top w:val="single" w:sz="4" w:space="0" w:color="auto"/>
              <w:left w:val="single" w:sz="4" w:space="0" w:color="auto"/>
              <w:bottom w:val="single" w:sz="4" w:space="0" w:color="auto"/>
              <w:right w:val="single" w:sz="4" w:space="0" w:color="auto"/>
            </w:tcBorders>
            <w:vAlign w:val="center"/>
          </w:tcPr>
          <w:p w14:paraId="32F060EE" w14:textId="77777777" w:rsidR="003538AC" w:rsidRPr="00412C5C" w:rsidRDefault="003538AC" w:rsidP="003538AC">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Виды разрешенного использования земельных участков - аналогичны</w:t>
            </w:r>
            <w:r w:rsidRPr="00412C5C">
              <w:rPr>
                <w:color w:val="000000" w:themeColor="text1"/>
                <w:sz w:val="24"/>
                <w:szCs w:val="24"/>
              </w:rPr>
              <w:t xml:space="preserve"> видам разрешенного использования земельных участков</w:t>
            </w:r>
            <w:r w:rsidRPr="00412C5C">
              <w:rPr>
                <w:rFonts w:eastAsia="SimSun"/>
                <w:color w:val="000000" w:themeColor="text1"/>
                <w:sz w:val="24"/>
                <w:szCs w:val="24"/>
                <w:lang w:eastAsia="zh-CN"/>
              </w:rPr>
              <w:t xml:space="preserve"> с основными и условно разрешенными видами использования;</w:t>
            </w:r>
          </w:p>
          <w:p w14:paraId="4AC365B9" w14:textId="77777777" w:rsidR="003538AC" w:rsidRPr="00412C5C" w:rsidRDefault="003538AC" w:rsidP="003538AC">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Возведение вспомогательных объектов осуществляется только при наличии действующего разрешения на строительство основных и условно разрешенных объектов капитального строительства.</w:t>
            </w:r>
          </w:p>
          <w:p w14:paraId="45224D30" w14:textId="77777777" w:rsidR="003538AC" w:rsidRPr="00412C5C" w:rsidRDefault="003538AC" w:rsidP="003538AC">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Для всех видов объектов с основными и условно разрешенными видами использования вспомогательные виды разрешенного использования применяются в отношении объектов, технологически связанных с объектами, имеющими основной и условно разрешенный вид использования или обеспечивающих их безопасность в соответствии с нормативно-техническими документами, в том числе:</w:t>
            </w:r>
          </w:p>
          <w:p w14:paraId="4FF80241" w14:textId="77777777" w:rsidR="003538AC" w:rsidRPr="00412C5C" w:rsidRDefault="003538AC" w:rsidP="003538AC">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 объекты коммунального хозяйства (электро-, тепло-, газо-, водоснабжение, водоотведение, телефонизация и т.д.), необходимые для инженерного обеспечения объектов основных, условно разрешенных, а также иных вспомогательных видов использования; </w:t>
            </w:r>
          </w:p>
          <w:p w14:paraId="787B4CF4" w14:textId="77777777" w:rsidR="003538AC" w:rsidRPr="00412C5C" w:rsidRDefault="003538AC" w:rsidP="003538AC">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 проезды общего пользования;</w:t>
            </w:r>
          </w:p>
          <w:p w14:paraId="2D442893" w14:textId="77777777" w:rsidR="003538AC" w:rsidRPr="00412C5C" w:rsidRDefault="003538AC" w:rsidP="003538AC">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 автостоянки и гаражи (в том числе открытого типа, наземные, подземные и </w:t>
            </w:r>
            <w:r w:rsidRPr="00412C5C">
              <w:rPr>
                <w:rFonts w:eastAsia="SimSun"/>
                <w:color w:val="000000" w:themeColor="text1"/>
                <w:sz w:val="24"/>
                <w:szCs w:val="24"/>
                <w:lang w:eastAsia="zh-CN"/>
              </w:rPr>
              <w:lastRenderedPageBreak/>
              <w:t>многоэтажные) для обслуживания основных, условно разрешенных, а также иных вспомогательных видов использования;</w:t>
            </w:r>
          </w:p>
          <w:p w14:paraId="2AD553AA" w14:textId="77777777" w:rsidR="003538AC" w:rsidRPr="00412C5C" w:rsidRDefault="003538AC" w:rsidP="003538AC">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 благоустроенные, в том числе озелененные территории, площадки для отдыха, спортивных занятий;</w:t>
            </w:r>
          </w:p>
          <w:p w14:paraId="54F76671" w14:textId="77777777" w:rsidR="003538AC" w:rsidRPr="00412C5C" w:rsidRDefault="003538AC" w:rsidP="003538AC">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 постройки хозяйственного назначения; </w:t>
            </w:r>
          </w:p>
          <w:p w14:paraId="3221D40B" w14:textId="77777777" w:rsidR="003538AC" w:rsidRPr="00412C5C" w:rsidRDefault="003538AC" w:rsidP="003538AC">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 площадки хозяйственные, в том числе площадки для мусоросборников;</w:t>
            </w:r>
          </w:p>
          <w:p w14:paraId="56D07F6A" w14:textId="77777777" w:rsidR="003538AC" w:rsidRPr="00412C5C" w:rsidRDefault="003538AC" w:rsidP="003538AC">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 общественные туалеты, надворные туалеты, гидронепроницаемые выгребы, септики;</w:t>
            </w:r>
          </w:p>
          <w:p w14:paraId="17B4E20C" w14:textId="77777777" w:rsidR="003538AC" w:rsidRPr="00412C5C" w:rsidRDefault="003538AC" w:rsidP="003538AC">
            <w:pPr>
              <w:tabs>
                <w:tab w:val="left" w:pos="2520"/>
              </w:tabs>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 объекты, обеспечивающие общественную безопасность и безопасность объектов основных и условно разрешенных видов использования, включая противопожарную.</w:t>
            </w:r>
          </w:p>
        </w:tc>
        <w:tc>
          <w:tcPr>
            <w:tcW w:w="5084" w:type="dxa"/>
            <w:tcBorders>
              <w:top w:val="single" w:sz="4" w:space="0" w:color="auto"/>
              <w:left w:val="single" w:sz="4" w:space="0" w:color="auto"/>
              <w:bottom w:val="single" w:sz="4" w:space="0" w:color="auto"/>
              <w:right w:val="single" w:sz="4" w:space="0" w:color="auto"/>
            </w:tcBorders>
            <w:vAlign w:val="center"/>
          </w:tcPr>
          <w:p w14:paraId="1150A65A" w14:textId="77777777" w:rsidR="003538AC" w:rsidRPr="00412C5C" w:rsidRDefault="003538AC" w:rsidP="003538AC">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lastRenderedPageBreak/>
              <w:t xml:space="preserve">Минимальная площадь земельных участков - 1 кв. м. </w:t>
            </w:r>
          </w:p>
          <w:p w14:paraId="5E0A82D1" w14:textId="77777777" w:rsidR="003538AC" w:rsidRPr="00412C5C" w:rsidRDefault="003538AC" w:rsidP="003538AC">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Максимальная площадь  земельного участка, установленная для объектов вспомогательного назначения равнозначна максимальной площади, предназначенной для основных и(или) условно разрешенных видов использования, с обязательным условием применения понижающего коэффициента 0,5. </w:t>
            </w:r>
          </w:p>
          <w:p w14:paraId="544967A3" w14:textId="77777777" w:rsidR="003538AC" w:rsidRPr="00412C5C" w:rsidRDefault="003538AC" w:rsidP="003538AC">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Минимальная ширина земельных участков вдоль фронта улицы (проезда) - 1 м/не подлежит ограничению (но не более максимальной ширины земельного участка, установленного для объектов с основными и(или) условно разрешенными видами использования, к которым вспомогательные виды разрешенного использования являются дополнительными и осуществляются совместно с ними.</w:t>
            </w:r>
          </w:p>
          <w:p w14:paraId="1F19BEA5" w14:textId="77777777" w:rsidR="003538AC" w:rsidRPr="00412C5C" w:rsidRDefault="003538AC" w:rsidP="003538AC">
            <w:pPr>
              <w:ind w:firstLine="0"/>
              <w:jc w:val="left"/>
              <w:rPr>
                <w:color w:val="000000" w:themeColor="text1"/>
                <w:sz w:val="24"/>
                <w:szCs w:val="24"/>
              </w:rPr>
            </w:pPr>
            <w:r w:rsidRPr="00412C5C">
              <w:rPr>
                <w:rFonts w:eastAsia="SimSun"/>
                <w:color w:val="000000" w:themeColor="text1"/>
                <w:sz w:val="24"/>
                <w:szCs w:val="24"/>
                <w:lang w:eastAsia="zh-CN"/>
              </w:rPr>
              <w:t xml:space="preserve">Максимальный процент застройки в границах земельного участка, максимальная высота строений, сооружений от уровня земли - равнозначны, параметрам разрешенного строительства, реконструкции объектов с основными и условно разрешенными видами использования,  с обязательным условием применения понижающего коэффициента 0,5 </w:t>
            </w:r>
          </w:p>
          <w:p w14:paraId="39B37F08" w14:textId="77777777" w:rsidR="003538AC" w:rsidRPr="00412C5C" w:rsidRDefault="003538AC" w:rsidP="003538AC">
            <w:pPr>
              <w:ind w:firstLine="0"/>
              <w:jc w:val="left"/>
              <w:rPr>
                <w:color w:val="000000" w:themeColor="text1"/>
                <w:sz w:val="24"/>
                <w:szCs w:val="24"/>
              </w:rPr>
            </w:pPr>
            <w:r w:rsidRPr="00412C5C">
              <w:rPr>
                <w:color w:val="000000" w:themeColor="text1"/>
                <w:sz w:val="24"/>
                <w:szCs w:val="24"/>
              </w:rPr>
              <w:t>Минимальные отступы от границ земельных участков - 1 м.</w:t>
            </w:r>
          </w:p>
          <w:p w14:paraId="361D2D80" w14:textId="77777777" w:rsidR="003538AC" w:rsidRPr="00412C5C" w:rsidRDefault="003538AC" w:rsidP="003538AC">
            <w:pPr>
              <w:tabs>
                <w:tab w:val="left" w:pos="-6204"/>
              </w:tab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Требования в части максимальной высоты, установленные настоящими Правилами, не распространяются на антенны, </w:t>
            </w:r>
            <w:r w:rsidRPr="00412C5C">
              <w:rPr>
                <w:rFonts w:eastAsia="SimSun"/>
                <w:color w:val="000000" w:themeColor="text1"/>
                <w:sz w:val="24"/>
                <w:szCs w:val="24"/>
                <w:lang w:eastAsia="zh-CN"/>
              </w:rPr>
              <w:lastRenderedPageBreak/>
              <w:t>вентиляционные и дымовые трубы</w:t>
            </w:r>
          </w:p>
          <w:p w14:paraId="186747F1" w14:textId="77777777" w:rsidR="003538AC" w:rsidRPr="00412C5C" w:rsidRDefault="003538AC" w:rsidP="003538AC">
            <w:pPr>
              <w:ind w:firstLine="426"/>
              <w:jc w:val="left"/>
              <w:rPr>
                <w:rFonts w:eastAsia="SimSun"/>
                <w:color w:val="000000" w:themeColor="text1"/>
                <w:sz w:val="24"/>
                <w:szCs w:val="24"/>
                <w:lang w:eastAsia="zh-CN"/>
              </w:rPr>
            </w:pPr>
          </w:p>
        </w:tc>
      </w:tr>
    </w:tbl>
    <w:p w14:paraId="1D87FC40" w14:textId="77777777" w:rsidR="00C426EA" w:rsidRPr="00412C5C" w:rsidRDefault="00C426EA" w:rsidP="00063CEC">
      <w:pPr>
        <w:rPr>
          <w:rFonts w:eastAsia="SimSun"/>
          <w:color w:val="000000" w:themeColor="text1"/>
          <w:sz w:val="27"/>
          <w:szCs w:val="27"/>
          <w:lang w:eastAsia="zh-CN"/>
        </w:rPr>
      </w:pPr>
    </w:p>
    <w:p w14:paraId="04E4E591" w14:textId="77777777" w:rsidR="00063CEC" w:rsidRPr="00412C5C" w:rsidRDefault="00063CEC" w:rsidP="00063CEC">
      <w:pPr>
        <w:rPr>
          <w:rFonts w:eastAsia="SimSun"/>
          <w:color w:val="000000" w:themeColor="text1"/>
          <w:sz w:val="27"/>
          <w:szCs w:val="27"/>
          <w:lang w:eastAsia="zh-CN"/>
        </w:rPr>
      </w:pPr>
      <w:r w:rsidRPr="00412C5C">
        <w:rPr>
          <w:rFonts w:eastAsia="SimSun"/>
          <w:color w:val="000000" w:themeColor="text1"/>
          <w:sz w:val="27"/>
          <w:szCs w:val="27"/>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5C4795A2" w14:textId="77777777" w:rsidR="00063CEC" w:rsidRPr="00412C5C" w:rsidRDefault="00063CEC" w:rsidP="00063CEC">
      <w:pPr>
        <w:rPr>
          <w:rFonts w:eastAsia="SimSun"/>
          <w:color w:val="000000" w:themeColor="text1"/>
          <w:sz w:val="27"/>
          <w:szCs w:val="27"/>
          <w:lang w:eastAsia="zh-CN"/>
        </w:rPr>
      </w:pPr>
      <w:r w:rsidRPr="00412C5C">
        <w:rPr>
          <w:rFonts w:eastAsia="SimSun"/>
          <w:color w:val="000000" w:themeColor="text1"/>
          <w:sz w:val="27"/>
          <w:szCs w:val="27"/>
          <w:lang w:eastAsia="zh-CN"/>
        </w:rPr>
        <w:t>- в границах территорий общего пользования;</w:t>
      </w:r>
    </w:p>
    <w:p w14:paraId="41445D44" w14:textId="77777777" w:rsidR="00063CEC" w:rsidRPr="00412C5C" w:rsidRDefault="00063CEC" w:rsidP="00063CEC">
      <w:pPr>
        <w:rPr>
          <w:rFonts w:eastAsia="SimSun"/>
          <w:color w:val="000000" w:themeColor="text1"/>
          <w:sz w:val="27"/>
          <w:szCs w:val="27"/>
          <w:lang w:eastAsia="zh-CN"/>
        </w:rPr>
      </w:pPr>
      <w:r w:rsidRPr="00412C5C">
        <w:rPr>
          <w:rFonts w:eastAsia="SimSun"/>
          <w:color w:val="000000" w:themeColor="text1"/>
          <w:sz w:val="27"/>
          <w:szCs w:val="27"/>
          <w:lang w:eastAsia="zh-CN"/>
        </w:rPr>
        <w:t>- предназначенные для размещения линейных объектов и (или) занятые линейными объектами.</w:t>
      </w:r>
    </w:p>
    <w:p w14:paraId="76BAC561" w14:textId="77777777" w:rsidR="0045601A" w:rsidRPr="00412C5C" w:rsidRDefault="0045601A" w:rsidP="0045601A">
      <w:pPr>
        <w:rPr>
          <w:rFonts w:eastAsia="SimSun"/>
          <w:color w:val="000000" w:themeColor="text1"/>
          <w:sz w:val="27"/>
          <w:szCs w:val="27"/>
        </w:rPr>
      </w:pPr>
      <w:r w:rsidRPr="00412C5C">
        <w:rPr>
          <w:rFonts w:eastAsia="SimSun"/>
          <w:color w:val="000000" w:themeColor="text1"/>
          <w:sz w:val="27"/>
          <w:szCs w:val="27"/>
        </w:rPr>
        <w:t>Требования настоящих Правил к предельным минимальным размерам земельных участков не применяются в отношении земельных участков (земель), ранее предоставленных на каком-либо праве (находящихся на ином законном основании) в размерах, менее установленных градостроительными регламентами, в целях их кадастрового учета и государственной регистрации прав на них в указанных размерах.</w:t>
      </w:r>
    </w:p>
    <w:p w14:paraId="7633059C" w14:textId="77777777" w:rsidR="00063CEC" w:rsidRPr="00412C5C" w:rsidRDefault="00063CEC" w:rsidP="00063CEC">
      <w:pPr>
        <w:rPr>
          <w:rFonts w:eastAsia="SimSun"/>
          <w:color w:val="000000" w:themeColor="text1"/>
          <w:sz w:val="27"/>
          <w:szCs w:val="27"/>
          <w:lang w:eastAsia="zh-CN"/>
        </w:rPr>
      </w:pPr>
      <w:r w:rsidRPr="00412C5C">
        <w:rPr>
          <w:rFonts w:eastAsia="SimSun"/>
          <w:color w:val="000000" w:themeColor="text1"/>
          <w:sz w:val="27"/>
          <w:szCs w:val="27"/>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1E6B16C1" w14:textId="77777777" w:rsidR="007E79D7" w:rsidRPr="00412C5C" w:rsidRDefault="007E79D7" w:rsidP="007E79D7">
      <w:pPr>
        <w:outlineLvl w:val="0"/>
        <w:rPr>
          <w:rFonts w:eastAsia="SimSun"/>
          <w:color w:val="000000" w:themeColor="text1"/>
          <w:sz w:val="27"/>
          <w:szCs w:val="27"/>
          <w:lang w:eastAsia="zh-CN"/>
        </w:rPr>
      </w:pPr>
      <w:r w:rsidRPr="00412C5C">
        <w:rPr>
          <w:rFonts w:eastAsia="SimSun"/>
          <w:color w:val="000000" w:themeColor="text1"/>
          <w:sz w:val="27"/>
          <w:szCs w:val="27"/>
          <w:lang w:eastAsia="zh-CN"/>
        </w:rPr>
        <w:t xml:space="preserve">Размещение зданий, строений и сооружений возможно при соблюдении требований статей </w:t>
      </w:r>
      <w:r w:rsidR="001C420D" w:rsidRPr="00412C5C">
        <w:rPr>
          <w:rFonts w:eastAsia="SimSun"/>
          <w:color w:val="000000" w:themeColor="text1"/>
          <w:sz w:val="27"/>
          <w:szCs w:val="27"/>
          <w:lang w:eastAsia="zh-CN"/>
        </w:rPr>
        <w:t>37, 38, 40, 41</w:t>
      </w:r>
      <w:r w:rsidR="00817098" w:rsidRPr="00412C5C">
        <w:rPr>
          <w:rFonts w:eastAsia="SimSun"/>
          <w:color w:val="000000" w:themeColor="text1"/>
          <w:sz w:val="27"/>
          <w:szCs w:val="27"/>
          <w:lang w:eastAsia="zh-CN"/>
        </w:rPr>
        <w:t>, 44</w:t>
      </w:r>
      <w:r w:rsidR="001C420D" w:rsidRPr="00412C5C">
        <w:rPr>
          <w:rFonts w:eastAsia="SimSun"/>
          <w:color w:val="000000" w:themeColor="text1"/>
          <w:sz w:val="27"/>
          <w:szCs w:val="27"/>
          <w:lang w:eastAsia="zh-CN"/>
        </w:rPr>
        <w:t xml:space="preserve"> </w:t>
      </w:r>
      <w:r w:rsidRPr="00412C5C">
        <w:rPr>
          <w:rFonts w:eastAsia="SimSun"/>
          <w:color w:val="000000" w:themeColor="text1"/>
          <w:sz w:val="27"/>
          <w:szCs w:val="27"/>
          <w:lang w:eastAsia="zh-CN"/>
        </w:rPr>
        <w:t>настоящих Правил.</w:t>
      </w:r>
    </w:p>
    <w:p w14:paraId="0D549EF1" w14:textId="77777777" w:rsidR="00DB70DB" w:rsidRPr="00412C5C" w:rsidRDefault="00DB70DB" w:rsidP="00B272D0">
      <w:pPr>
        <w:suppressAutoHyphens/>
        <w:ind w:firstLine="0"/>
        <w:rPr>
          <w:rFonts w:eastAsia="Times New Roman"/>
          <w:bCs/>
          <w:caps/>
          <w:color w:val="000000" w:themeColor="text1"/>
          <w:sz w:val="27"/>
          <w:szCs w:val="27"/>
          <w:lang w:eastAsia="zh-CN"/>
        </w:rPr>
      </w:pPr>
    </w:p>
    <w:p w14:paraId="16D03A5A" w14:textId="77777777" w:rsidR="002D24E5" w:rsidRPr="00412C5C" w:rsidRDefault="002D24E5" w:rsidP="00DB70DB">
      <w:pPr>
        <w:keepLines/>
        <w:suppressAutoHyphens/>
        <w:ind w:firstLine="0"/>
        <w:jc w:val="center"/>
        <w:rPr>
          <w:rFonts w:eastAsia="SimSun"/>
          <w:b/>
          <w:bCs/>
          <w:color w:val="000000" w:themeColor="text1"/>
          <w:sz w:val="27"/>
          <w:szCs w:val="27"/>
          <w:lang w:eastAsia="zh-CN"/>
        </w:rPr>
      </w:pPr>
    </w:p>
    <w:p w14:paraId="412BC1FA" w14:textId="77777777" w:rsidR="002D24E5" w:rsidRPr="00412C5C" w:rsidRDefault="002D24E5" w:rsidP="00DB70DB">
      <w:pPr>
        <w:keepLines/>
        <w:suppressAutoHyphens/>
        <w:ind w:firstLine="0"/>
        <w:jc w:val="center"/>
        <w:rPr>
          <w:rFonts w:eastAsia="SimSun"/>
          <w:b/>
          <w:bCs/>
          <w:color w:val="000000" w:themeColor="text1"/>
          <w:sz w:val="27"/>
          <w:szCs w:val="27"/>
          <w:lang w:eastAsia="zh-CN"/>
        </w:rPr>
      </w:pPr>
    </w:p>
    <w:p w14:paraId="69CBF918" w14:textId="77777777" w:rsidR="002D24E5" w:rsidRPr="00412C5C" w:rsidRDefault="002D24E5" w:rsidP="00DB70DB">
      <w:pPr>
        <w:keepLines/>
        <w:suppressAutoHyphens/>
        <w:ind w:firstLine="0"/>
        <w:jc w:val="center"/>
        <w:rPr>
          <w:rFonts w:eastAsia="SimSun"/>
          <w:b/>
          <w:bCs/>
          <w:color w:val="000000" w:themeColor="text1"/>
          <w:sz w:val="27"/>
          <w:szCs w:val="27"/>
          <w:lang w:eastAsia="zh-CN"/>
        </w:rPr>
      </w:pPr>
    </w:p>
    <w:p w14:paraId="5289ED86" w14:textId="77777777" w:rsidR="002D24E5" w:rsidRPr="00412C5C" w:rsidRDefault="002D24E5" w:rsidP="00DB70DB">
      <w:pPr>
        <w:keepLines/>
        <w:suppressAutoHyphens/>
        <w:ind w:firstLine="0"/>
        <w:jc w:val="center"/>
        <w:rPr>
          <w:rFonts w:eastAsia="SimSun"/>
          <w:b/>
          <w:bCs/>
          <w:color w:val="000000" w:themeColor="text1"/>
          <w:sz w:val="27"/>
          <w:szCs w:val="27"/>
          <w:lang w:eastAsia="zh-CN"/>
        </w:rPr>
      </w:pPr>
    </w:p>
    <w:p w14:paraId="02623934" w14:textId="511FF86A" w:rsidR="00DB70DB" w:rsidRPr="00412C5C" w:rsidRDefault="00DB70DB" w:rsidP="00DB70DB">
      <w:pPr>
        <w:keepLines/>
        <w:suppressAutoHyphens/>
        <w:ind w:firstLine="0"/>
        <w:jc w:val="center"/>
        <w:rPr>
          <w:rFonts w:eastAsia="SimSun"/>
          <w:b/>
          <w:color w:val="000000" w:themeColor="text1"/>
          <w:sz w:val="27"/>
          <w:szCs w:val="27"/>
          <w:lang w:eastAsia="zh-CN"/>
        </w:rPr>
      </w:pPr>
      <w:r w:rsidRPr="00412C5C">
        <w:rPr>
          <w:rFonts w:eastAsia="SimSun"/>
          <w:b/>
          <w:bCs/>
          <w:color w:val="000000" w:themeColor="text1"/>
          <w:sz w:val="27"/>
          <w:szCs w:val="27"/>
          <w:lang w:eastAsia="zh-CN"/>
        </w:rPr>
        <w:lastRenderedPageBreak/>
        <w:t>Иные виды территор</w:t>
      </w:r>
      <w:r w:rsidR="001C794B" w:rsidRPr="00412C5C">
        <w:rPr>
          <w:rFonts w:eastAsia="SimSun"/>
          <w:b/>
          <w:bCs/>
          <w:color w:val="000000" w:themeColor="text1"/>
          <w:sz w:val="27"/>
          <w:szCs w:val="27"/>
          <w:lang w:eastAsia="zh-CN"/>
        </w:rPr>
        <w:t>иальных зон</w:t>
      </w:r>
    </w:p>
    <w:p w14:paraId="0D393578" w14:textId="77777777" w:rsidR="00DB70DB" w:rsidRPr="00412C5C" w:rsidRDefault="00DB70DB" w:rsidP="00DB70DB">
      <w:pPr>
        <w:suppressAutoHyphens/>
        <w:ind w:firstLine="426"/>
        <w:jc w:val="center"/>
        <w:rPr>
          <w:rFonts w:eastAsia="SimSun"/>
          <w:b/>
          <w:color w:val="000000" w:themeColor="text1"/>
          <w:sz w:val="27"/>
          <w:szCs w:val="27"/>
          <w:lang w:eastAsia="zh-CN"/>
        </w:rPr>
      </w:pPr>
    </w:p>
    <w:p w14:paraId="66C4EB33" w14:textId="77777777" w:rsidR="00DB70DB" w:rsidRPr="00412C5C" w:rsidRDefault="001C794B" w:rsidP="00DB70DB">
      <w:pPr>
        <w:suppressAutoHyphens/>
        <w:ind w:firstLine="0"/>
        <w:jc w:val="center"/>
        <w:rPr>
          <w:rFonts w:eastAsia="SimSun"/>
          <w:b/>
          <w:bCs/>
          <w:color w:val="000000" w:themeColor="text1"/>
          <w:sz w:val="27"/>
          <w:szCs w:val="27"/>
          <w:lang w:eastAsia="zh-CN"/>
        </w:rPr>
      </w:pPr>
      <w:r w:rsidRPr="00412C5C">
        <w:rPr>
          <w:rFonts w:eastAsia="SimSun"/>
          <w:b/>
          <w:bCs/>
          <w:color w:val="000000" w:themeColor="text1"/>
          <w:sz w:val="27"/>
          <w:szCs w:val="27"/>
          <w:lang w:eastAsia="zh-CN"/>
        </w:rPr>
        <w:t>ИВ</w:t>
      </w:r>
      <w:r w:rsidR="00DB70DB" w:rsidRPr="00412C5C">
        <w:rPr>
          <w:rFonts w:eastAsia="SimSun"/>
          <w:b/>
          <w:bCs/>
          <w:color w:val="000000" w:themeColor="text1"/>
          <w:sz w:val="27"/>
          <w:szCs w:val="27"/>
          <w:lang w:eastAsia="zh-CN"/>
        </w:rPr>
        <w:t>-1. Зона озеленения специального назначения</w:t>
      </w:r>
    </w:p>
    <w:p w14:paraId="2B7FF39D" w14:textId="77777777" w:rsidR="00DB70DB" w:rsidRPr="00412C5C" w:rsidRDefault="00DB70DB" w:rsidP="00DB70DB">
      <w:pPr>
        <w:suppressAutoHyphens/>
        <w:ind w:firstLine="0"/>
        <w:rPr>
          <w:rFonts w:eastAsia="SimSun"/>
          <w:bCs/>
          <w:color w:val="000000" w:themeColor="text1"/>
          <w:sz w:val="27"/>
          <w:szCs w:val="27"/>
          <w:lang w:eastAsia="zh-CN"/>
        </w:rPr>
      </w:pPr>
    </w:p>
    <w:p w14:paraId="66B18E66" w14:textId="77777777" w:rsidR="00DB70DB" w:rsidRPr="00412C5C" w:rsidRDefault="00DB70DB" w:rsidP="0084771C">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Зона ИВ-1 предназначена для организации охраны окружающей среды и создания защитных и охранных зон, в том числе санитарно-защитных зон, озелененных территорий, зеленых зон</w:t>
      </w:r>
      <w:r w:rsidR="00AD45FC" w:rsidRPr="00412C5C">
        <w:rPr>
          <w:rFonts w:eastAsia="SimSun"/>
          <w:color w:val="000000" w:themeColor="text1"/>
          <w:sz w:val="27"/>
          <w:szCs w:val="27"/>
          <w:lang w:eastAsia="zh-CN"/>
        </w:rPr>
        <w:t xml:space="preserve"> </w:t>
      </w:r>
      <w:r w:rsidRPr="00412C5C">
        <w:rPr>
          <w:rFonts w:eastAsia="SimSun"/>
          <w:color w:val="000000" w:themeColor="text1"/>
          <w:sz w:val="27"/>
          <w:szCs w:val="27"/>
          <w:lang w:eastAsia="zh-CN"/>
        </w:rPr>
        <w:t>и иных защитных и охранных зон</w:t>
      </w:r>
      <w:r w:rsidR="00AD45FC" w:rsidRPr="00412C5C">
        <w:rPr>
          <w:rFonts w:eastAsia="SimSun"/>
          <w:color w:val="000000" w:themeColor="text1"/>
          <w:sz w:val="27"/>
          <w:szCs w:val="27"/>
          <w:lang w:eastAsia="zh-CN"/>
        </w:rPr>
        <w:t>,</w:t>
      </w:r>
      <w:r w:rsidRPr="00412C5C">
        <w:rPr>
          <w:rFonts w:eastAsia="SimSun"/>
          <w:color w:val="000000" w:themeColor="text1"/>
          <w:sz w:val="27"/>
          <w:szCs w:val="27"/>
          <w:lang w:eastAsia="zh-CN"/>
        </w:rPr>
        <w:t xml:space="preserve"> изъятых из интенсивного хозяйственного использования с ограниченным режимом природопользования.</w:t>
      </w:r>
    </w:p>
    <w:p w14:paraId="44B0BA05" w14:textId="77777777" w:rsidR="0084771C" w:rsidRPr="00412C5C" w:rsidRDefault="0084771C" w:rsidP="0084771C">
      <w:pPr>
        <w:suppressAutoHyphens/>
        <w:rPr>
          <w:rFonts w:eastAsia="SimSun"/>
          <w:color w:val="000000" w:themeColor="text1"/>
          <w:sz w:val="27"/>
          <w:szCs w:val="27"/>
          <w:lang w:eastAsia="zh-CN"/>
        </w:rPr>
      </w:pPr>
    </w:p>
    <w:p w14:paraId="4ADD18EC" w14:textId="77777777" w:rsidR="00DB70DB" w:rsidRPr="00412C5C" w:rsidRDefault="00DB70DB" w:rsidP="00DB70DB">
      <w:pPr>
        <w:tabs>
          <w:tab w:val="left" w:pos="2520"/>
        </w:tabs>
        <w:suppressAutoHyphens/>
        <w:ind w:firstLine="0"/>
        <w:jc w:val="center"/>
        <w:rPr>
          <w:rFonts w:eastAsia="SimSun"/>
          <w:b/>
          <w:color w:val="000000" w:themeColor="text1"/>
          <w:lang w:eastAsia="zh-CN"/>
        </w:rPr>
      </w:pPr>
      <w:r w:rsidRPr="00412C5C">
        <w:rPr>
          <w:rFonts w:eastAsia="SimSun"/>
          <w:b/>
          <w:color w:val="000000" w:themeColor="text1"/>
          <w:sz w:val="27"/>
          <w:szCs w:val="27"/>
          <w:lang w:eastAsia="zh-CN"/>
        </w:rPr>
        <w:t>Основные виды и параметры разрешенного использования земельных участков и объектов капитального строительства</w:t>
      </w:r>
    </w:p>
    <w:p w14:paraId="1F11FE09" w14:textId="77777777" w:rsidR="00DB70DB" w:rsidRPr="00412C5C" w:rsidRDefault="00DB70DB" w:rsidP="00DB70DB">
      <w:pPr>
        <w:tabs>
          <w:tab w:val="left" w:pos="2520"/>
        </w:tabs>
        <w:suppressAutoHyphens/>
        <w:ind w:firstLine="0"/>
        <w:jc w:val="center"/>
        <w:rPr>
          <w:rFonts w:eastAsia="SimSun"/>
          <w:color w:val="000000" w:themeColor="text1"/>
          <w:lang w:eastAsia="zh-CN"/>
        </w:rPr>
      </w:pPr>
    </w:p>
    <w:tbl>
      <w:tblPr>
        <w:tblW w:w="9767" w:type="dxa"/>
        <w:tblInd w:w="-5" w:type="dxa"/>
        <w:tblLayout w:type="fixed"/>
        <w:tblLook w:val="0000" w:firstRow="0" w:lastRow="0" w:firstColumn="0" w:lastColumn="0" w:noHBand="0" w:noVBand="0"/>
      </w:tblPr>
      <w:tblGrid>
        <w:gridCol w:w="3249"/>
        <w:gridCol w:w="3390"/>
        <w:gridCol w:w="3128"/>
      </w:tblGrid>
      <w:tr w:rsidR="00412C5C" w:rsidRPr="00412C5C" w14:paraId="387F68ED" w14:textId="77777777" w:rsidTr="00B272D0">
        <w:trPr>
          <w:trHeight w:val="23"/>
          <w:tblHeader/>
        </w:trPr>
        <w:tc>
          <w:tcPr>
            <w:tcW w:w="3249" w:type="dxa"/>
            <w:tcBorders>
              <w:top w:val="single" w:sz="4" w:space="0" w:color="auto"/>
              <w:left w:val="single" w:sz="4" w:space="0" w:color="auto"/>
              <w:bottom w:val="single" w:sz="4" w:space="0" w:color="auto"/>
              <w:right w:val="single" w:sz="4" w:space="0" w:color="auto"/>
            </w:tcBorders>
          </w:tcPr>
          <w:p w14:paraId="104B731E" w14:textId="77777777" w:rsidR="008235E8" w:rsidRPr="00412C5C" w:rsidRDefault="00074C0B" w:rsidP="00074C0B">
            <w:pPr>
              <w:tabs>
                <w:tab w:val="left" w:pos="2520"/>
              </w:tabs>
              <w:ind w:firstLine="0"/>
              <w:jc w:val="left"/>
              <w:rPr>
                <w:rFonts w:eastAsia="SimSun"/>
                <w:b/>
                <w:color w:val="000000" w:themeColor="text1"/>
                <w:sz w:val="24"/>
                <w:szCs w:val="24"/>
                <w:lang w:eastAsia="zh-CN"/>
              </w:rPr>
            </w:pPr>
            <w:r w:rsidRPr="00412C5C">
              <w:rPr>
                <w:rFonts w:eastAsia="SimSun"/>
                <w:b/>
                <w:color w:val="000000" w:themeColor="text1"/>
                <w:sz w:val="24"/>
                <w:szCs w:val="24"/>
                <w:lang w:eastAsia="zh-CN"/>
              </w:rPr>
              <w:t>Наименование в</w:t>
            </w:r>
            <w:r w:rsidR="008235E8" w:rsidRPr="00412C5C">
              <w:rPr>
                <w:rFonts w:eastAsia="SimSun"/>
                <w:b/>
                <w:color w:val="000000" w:themeColor="text1"/>
                <w:sz w:val="24"/>
                <w:szCs w:val="24"/>
                <w:lang w:eastAsia="zh-CN"/>
              </w:rPr>
              <w:t>ид</w:t>
            </w:r>
            <w:r w:rsidRPr="00412C5C">
              <w:rPr>
                <w:rFonts w:eastAsia="SimSun"/>
                <w:b/>
                <w:color w:val="000000" w:themeColor="text1"/>
                <w:sz w:val="24"/>
                <w:szCs w:val="24"/>
                <w:lang w:eastAsia="zh-CN"/>
              </w:rPr>
              <w:t>а</w:t>
            </w:r>
            <w:r w:rsidR="008235E8" w:rsidRPr="00412C5C">
              <w:rPr>
                <w:rFonts w:eastAsia="SimSun"/>
                <w:b/>
                <w:color w:val="000000" w:themeColor="text1"/>
                <w:sz w:val="24"/>
                <w:szCs w:val="24"/>
                <w:lang w:eastAsia="zh-CN"/>
              </w:rPr>
              <w:t xml:space="preserve"> разрешенного использования земельн</w:t>
            </w:r>
            <w:r w:rsidRPr="00412C5C">
              <w:rPr>
                <w:rFonts w:eastAsia="SimSun"/>
                <w:b/>
                <w:color w:val="000000" w:themeColor="text1"/>
                <w:sz w:val="24"/>
                <w:szCs w:val="24"/>
                <w:lang w:eastAsia="zh-CN"/>
              </w:rPr>
              <w:t>ого</w:t>
            </w:r>
            <w:r w:rsidR="008235E8" w:rsidRPr="00412C5C">
              <w:rPr>
                <w:rFonts w:eastAsia="SimSun"/>
                <w:b/>
                <w:color w:val="000000" w:themeColor="text1"/>
                <w:sz w:val="24"/>
                <w:szCs w:val="24"/>
                <w:lang w:eastAsia="zh-CN"/>
              </w:rPr>
              <w:t xml:space="preserve"> участк</w:t>
            </w:r>
            <w:r w:rsidRPr="00412C5C">
              <w:rPr>
                <w:rFonts w:eastAsia="SimSun"/>
                <w:b/>
                <w:color w:val="000000" w:themeColor="text1"/>
                <w:sz w:val="24"/>
                <w:szCs w:val="24"/>
                <w:lang w:eastAsia="zh-CN"/>
              </w:rPr>
              <w:t>а</w:t>
            </w:r>
            <w:r w:rsidR="008235E8" w:rsidRPr="00412C5C">
              <w:rPr>
                <w:rFonts w:eastAsia="SimSun"/>
                <w:b/>
                <w:color w:val="000000" w:themeColor="text1"/>
                <w:sz w:val="24"/>
                <w:szCs w:val="24"/>
                <w:lang w:eastAsia="zh-CN"/>
              </w:rPr>
              <w:t xml:space="preserve"> </w:t>
            </w:r>
          </w:p>
        </w:tc>
        <w:tc>
          <w:tcPr>
            <w:tcW w:w="3390" w:type="dxa"/>
            <w:tcBorders>
              <w:top w:val="single" w:sz="4" w:space="0" w:color="auto"/>
              <w:left w:val="single" w:sz="4" w:space="0" w:color="auto"/>
              <w:bottom w:val="single" w:sz="4" w:space="0" w:color="auto"/>
              <w:right w:val="single" w:sz="4" w:space="0" w:color="auto"/>
            </w:tcBorders>
          </w:tcPr>
          <w:p w14:paraId="398C0331" w14:textId="77777777" w:rsidR="008235E8" w:rsidRPr="00412C5C" w:rsidRDefault="00074C0B" w:rsidP="00C90E2F">
            <w:pPr>
              <w:tabs>
                <w:tab w:val="left" w:pos="2520"/>
              </w:tabs>
              <w:ind w:firstLine="0"/>
              <w:jc w:val="left"/>
              <w:rPr>
                <w:rFonts w:eastAsia="SimSun"/>
                <w:b/>
                <w:color w:val="000000" w:themeColor="text1"/>
                <w:sz w:val="24"/>
                <w:szCs w:val="24"/>
                <w:lang w:eastAsia="zh-CN"/>
              </w:rPr>
            </w:pPr>
            <w:r w:rsidRPr="00412C5C">
              <w:rPr>
                <w:rFonts w:eastAsia="SimSun"/>
                <w:b/>
                <w:color w:val="000000" w:themeColor="text1"/>
                <w:sz w:val="24"/>
                <w:szCs w:val="24"/>
                <w:lang w:eastAsia="zh-CN"/>
              </w:rPr>
              <w:t>Описание в</w:t>
            </w:r>
            <w:r w:rsidR="008235E8" w:rsidRPr="00412C5C">
              <w:rPr>
                <w:rFonts w:eastAsia="SimSun"/>
                <w:b/>
                <w:color w:val="000000" w:themeColor="text1"/>
                <w:sz w:val="24"/>
                <w:szCs w:val="24"/>
                <w:lang w:eastAsia="zh-CN"/>
              </w:rPr>
              <w:t>ид</w:t>
            </w:r>
            <w:r w:rsidRPr="00412C5C">
              <w:rPr>
                <w:rFonts w:eastAsia="SimSun"/>
                <w:b/>
                <w:color w:val="000000" w:themeColor="text1"/>
                <w:sz w:val="24"/>
                <w:szCs w:val="24"/>
                <w:lang w:eastAsia="zh-CN"/>
              </w:rPr>
              <w:t>а</w:t>
            </w:r>
            <w:r w:rsidR="008235E8" w:rsidRPr="00412C5C">
              <w:rPr>
                <w:rFonts w:eastAsia="SimSun"/>
                <w:b/>
                <w:color w:val="000000" w:themeColor="text1"/>
                <w:sz w:val="24"/>
                <w:szCs w:val="24"/>
                <w:lang w:eastAsia="zh-CN"/>
              </w:rPr>
              <w:t xml:space="preserve"> разрешенного использования </w:t>
            </w:r>
            <w:r w:rsidR="00C90E2F" w:rsidRPr="00412C5C">
              <w:rPr>
                <w:rFonts w:eastAsia="SimSun"/>
                <w:b/>
                <w:color w:val="000000" w:themeColor="text1"/>
                <w:sz w:val="24"/>
                <w:szCs w:val="24"/>
                <w:lang w:eastAsia="zh-CN"/>
              </w:rPr>
              <w:t>земельного участка</w:t>
            </w:r>
          </w:p>
        </w:tc>
        <w:tc>
          <w:tcPr>
            <w:tcW w:w="3128" w:type="dxa"/>
            <w:tcBorders>
              <w:top w:val="single" w:sz="4" w:space="0" w:color="auto"/>
              <w:left w:val="single" w:sz="4" w:space="0" w:color="auto"/>
              <w:bottom w:val="single" w:sz="4" w:space="0" w:color="auto"/>
              <w:right w:val="single" w:sz="4" w:space="0" w:color="auto"/>
            </w:tcBorders>
          </w:tcPr>
          <w:p w14:paraId="4B63389B" w14:textId="77777777" w:rsidR="008235E8" w:rsidRPr="00412C5C" w:rsidRDefault="008235E8" w:rsidP="008235E8">
            <w:pPr>
              <w:tabs>
                <w:tab w:val="left" w:pos="2520"/>
              </w:tabs>
              <w:ind w:firstLine="0"/>
              <w:jc w:val="left"/>
              <w:rPr>
                <w:rFonts w:eastAsia="SimSun"/>
                <w:b/>
                <w:color w:val="000000" w:themeColor="text1"/>
                <w:sz w:val="24"/>
                <w:szCs w:val="24"/>
                <w:lang w:eastAsia="zh-CN"/>
              </w:rPr>
            </w:pPr>
            <w:r w:rsidRPr="00412C5C">
              <w:rPr>
                <w:rFonts w:eastAsia="SimSun"/>
                <w:b/>
                <w:color w:val="000000" w:themeColor="text1"/>
                <w:sz w:val="24"/>
                <w:szCs w:val="24"/>
                <w:lang w:eastAsia="zh-CN"/>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412C5C" w:rsidRPr="00412C5C" w14:paraId="0F9AB6DC" w14:textId="77777777" w:rsidTr="00162E40">
        <w:trPr>
          <w:trHeight w:val="23"/>
        </w:trPr>
        <w:tc>
          <w:tcPr>
            <w:tcW w:w="3249" w:type="dxa"/>
            <w:tcBorders>
              <w:top w:val="single" w:sz="4" w:space="0" w:color="auto"/>
              <w:left w:val="single" w:sz="4" w:space="0" w:color="000000"/>
              <w:bottom w:val="single" w:sz="4" w:space="0" w:color="000000"/>
            </w:tcBorders>
            <w:shd w:val="clear" w:color="auto" w:fill="auto"/>
          </w:tcPr>
          <w:p w14:paraId="0AE9250B" w14:textId="77777777" w:rsidR="00C90E2F" w:rsidRPr="00412C5C" w:rsidRDefault="00C90E2F" w:rsidP="008235E8">
            <w:pPr>
              <w:keepLines/>
              <w:widowControl w:val="0"/>
              <w:suppressAutoHyphens/>
              <w:overflowPunct w:val="0"/>
              <w:autoSpaceDE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[9.1] - Охрана природных территорий</w:t>
            </w:r>
          </w:p>
        </w:tc>
        <w:tc>
          <w:tcPr>
            <w:tcW w:w="3390" w:type="dxa"/>
            <w:tcBorders>
              <w:top w:val="single" w:sz="4" w:space="0" w:color="auto"/>
              <w:left w:val="single" w:sz="4" w:space="0" w:color="000000"/>
              <w:bottom w:val="single" w:sz="4" w:space="0" w:color="auto"/>
            </w:tcBorders>
            <w:shd w:val="clear" w:color="auto" w:fill="auto"/>
          </w:tcPr>
          <w:p w14:paraId="2D3EBB6A" w14:textId="77777777" w:rsidR="00C90E2F" w:rsidRPr="00412C5C" w:rsidRDefault="00C90E2F" w:rsidP="00A240C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c>
          <w:tcPr>
            <w:tcW w:w="3128" w:type="dxa"/>
            <w:tcBorders>
              <w:top w:val="single" w:sz="4" w:space="0" w:color="auto"/>
              <w:left w:val="single" w:sz="4" w:space="0" w:color="000000"/>
              <w:bottom w:val="single" w:sz="4" w:space="0" w:color="auto"/>
              <w:right w:val="single" w:sz="4" w:space="0" w:color="000000"/>
            </w:tcBorders>
            <w:shd w:val="clear" w:color="auto" w:fill="auto"/>
          </w:tcPr>
          <w:p w14:paraId="5AA88F9F" w14:textId="77777777" w:rsidR="00C90E2F" w:rsidRPr="00412C5C" w:rsidRDefault="00C90E2F" w:rsidP="008235E8">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Регламенты не устанавливаются</w:t>
            </w:r>
          </w:p>
        </w:tc>
      </w:tr>
      <w:tr w:rsidR="00412C5C" w:rsidRPr="00412C5C" w14:paraId="477EC529" w14:textId="77777777" w:rsidTr="00162E40">
        <w:trPr>
          <w:trHeight w:val="23"/>
        </w:trPr>
        <w:tc>
          <w:tcPr>
            <w:tcW w:w="3249" w:type="dxa"/>
            <w:tcBorders>
              <w:top w:val="single" w:sz="4" w:space="0" w:color="auto"/>
              <w:left w:val="single" w:sz="4" w:space="0" w:color="auto"/>
              <w:bottom w:val="single" w:sz="4" w:space="0" w:color="auto"/>
              <w:right w:val="single" w:sz="4" w:space="0" w:color="auto"/>
            </w:tcBorders>
          </w:tcPr>
          <w:p w14:paraId="3D65BF35" w14:textId="77777777" w:rsidR="00162E40" w:rsidRPr="00412C5C" w:rsidRDefault="00162E40" w:rsidP="008235E8">
            <w:pPr>
              <w:ind w:firstLine="0"/>
              <w:jc w:val="left"/>
              <w:rPr>
                <w:color w:val="000000" w:themeColor="text1"/>
                <w:sz w:val="24"/>
                <w:szCs w:val="24"/>
              </w:rPr>
            </w:pPr>
            <w:r w:rsidRPr="00412C5C">
              <w:rPr>
                <w:color w:val="000000" w:themeColor="text1"/>
                <w:sz w:val="24"/>
                <w:szCs w:val="24"/>
              </w:rPr>
              <w:t>[12.0] – Земельные участки (территории) общего пользования</w:t>
            </w:r>
          </w:p>
        </w:tc>
        <w:tc>
          <w:tcPr>
            <w:tcW w:w="3390" w:type="dxa"/>
            <w:tcBorders>
              <w:top w:val="single" w:sz="4" w:space="0" w:color="auto"/>
              <w:left w:val="single" w:sz="4" w:space="0" w:color="auto"/>
              <w:bottom w:val="single" w:sz="4" w:space="0" w:color="auto"/>
              <w:right w:val="single" w:sz="4" w:space="0" w:color="auto"/>
            </w:tcBorders>
          </w:tcPr>
          <w:p w14:paraId="03653152" w14:textId="77777777" w:rsidR="00162E40" w:rsidRPr="00412C5C" w:rsidRDefault="00162E40" w:rsidP="00A240C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Земельные участки общего пользования.</w:t>
            </w:r>
          </w:p>
          <w:p w14:paraId="5C21BAD4" w14:textId="77777777" w:rsidR="00162E40" w:rsidRPr="00412C5C" w:rsidRDefault="00162E40" w:rsidP="00A240C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Содержание данного вида разрешенного использования включает в себя содержание видов разрешенного использования с кодами 12.0.1 - 12.0.2</w:t>
            </w:r>
          </w:p>
        </w:tc>
        <w:tc>
          <w:tcPr>
            <w:tcW w:w="3128" w:type="dxa"/>
            <w:vMerge w:val="restart"/>
            <w:tcBorders>
              <w:top w:val="single" w:sz="4" w:space="0" w:color="auto"/>
              <w:left w:val="single" w:sz="4" w:space="0" w:color="auto"/>
              <w:bottom w:val="single" w:sz="4" w:space="0" w:color="auto"/>
              <w:right w:val="single" w:sz="4" w:space="0" w:color="auto"/>
            </w:tcBorders>
          </w:tcPr>
          <w:p w14:paraId="15093F05" w14:textId="77777777" w:rsidR="00162E40" w:rsidRPr="00412C5C" w:rsidRDefault="00162E40" w:rsidP="008235E8">
            <w:pPr>
              <w:ind w:firstLine="0"/>
              <w:jc w:val="left"/>
              <w:rPr>
                <w:color w:val="000000" w:themeColor="text1"/>
                <w:sz w:val="24"/>
                <w:szCs w:val="24"/>
              </w:rPr>
            </w:pPr>
            <w:r w:rsidRPr="00412C5C">
              <w:rPr>
                <w:color w:val="000000" w:themeColor="text1"/>
                <w:sz w:val="24"/>
                <w:szCs w:val="24"/>
              </w:rPr>
              <w:t>Регламенты не устанавливаются.</w:t>
            </w:r>
          </w:p>
          <w:p w14:paraId="1EC35ACA" w14:textId="77777777" w:rsidR="00162E40" w:rsidRPr="00412C5C" w:rsidRDefault="00162E40" w:rsidP="008235E8">
            <w:pPr>
              <w:ind w:firstLine="0"/>
              <w:jc w:val="left"/>
              <w:rPr>
                <w:color w:val="000000" w:themeColor="text1"/>
                <w:sz w:val="24"/>
                <w:szCs w:val="24"/>
              </w:rPr>
            </w:pPr>
            <w:r w:rsidRPr="00412C5C">
              <w:rPr>
                <w:color w:val="000000" w:themeColor="text1"/>
                <w:sz w:val="24"/>
                <w:szCs w:val="24"/>
              </w:rPr>
              <w:t xml:space="preserve">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w:t>
            </w:r>
            <w:r w:rsidRPr="00412C5C">
              <w:rPr>
                <w:color w:val="000000" w:themeColor="text1"/>
                <w:sz w:val="24"/>
                <w:szCs w:val="24"/>
              </w:rPr>
              <w:lastRenderedPageBreak/>
              <w:t>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412C5C" w:rsidRPr="00412C5C" w14:paraId="560A57FC" w14:textId="77777777" w:rsidTr="00162E40">
        <w:trPr>
          <w:trHeight w:val="23"/>
        </w:trPr>
        <w:tc>
          <w:tcPr>
            <w:tcW w:w="3249" w:type="dxa"/>
            <w:tcBorders>
              <w:top w:val="single" w:sz="4" w:space="0" w:color="auto"/>
              <w:left w:val="single" w:sz="4" w:space="0" w:color="auto"/>
              <w:bottom w:val="single" w:sz="4" w:space="0" w:color="auto"/>
              <w:right w:val="single" w:sz="4" w:space="0" w:color="auto"/>
            </w:tcBorders>
            <w:shd w:val="clear" w:color="auto" w:fill="FFFFFF"/>
          </w:tcPr>
          <w:p w14:paraId="655E7E33" w14:textId="77777777" w:rsidR="00162E40" w:rsidRPr="00412C5C" w:rsidRDefault="00162E40" w:rsidP="00162E40">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[12.0.1] – Улично-</w:t>
            </w:r>
          </w:p>
          <w:p w14:paraId="751C4F3A" w14:textId="77777777" w:rsidR="00162E40" w:rsidRPr="00412C5C" w:rsidRDefault="00162E40" w:rsidP="00162E40">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                 дорожная сеть</w:t>
            </w:r>
          </w:p>
        </w:tc>
        <w:tc>
          <w:tcPr>
            <w:tcW w:w="3390" w:type="dxa"/>
            <w:tcBorders>
              <w:top w:val="single" w:sz="4" w:space="0" w:color="auto"/>
              <w:left w:val="single" w:sz="4" w:space="0" w:color="auto"/>
              <w:bottom w:val="single" w:sz="4" w:space="0" w:color="auto"/>
            </w:tcBorders>
          </w:tcPr>
          <w:p w14:paraId="5A186911" w14:textId="77777777" w:rsidR="00162E40" w:rsidRPr="00412C5C" w:rsidRDefault="00162E40" w:rsidP="00162E40">
            <w:pPr>
              <w:ind w:firstLine="376"/>
              <w:rPr>
                <w:color w:val="000000" w:themeColor="text1"/>
                <w:sz w:val="24"/>
                <w:szCs w:val="24"/>
              </w:rPr>
            </w:pPr>
            <w:r w:rsidRPr="00412C5C">
              <w:rPr>
                <w:color w:val="000000" w:themeColor="text1"/>
                <w:sz w:val="24"/>
                <w:szCs w:val="24"/>
              </w:rPr>
              <w:t xml:space="preserve">Размещение объектов улично-дорожной сети: </w:t>
            </w:r>
            <w:r w:rsidRPr="00412C5C">
              <w:rPr>
                <w:color w:val="000000" w:themeColor="text1"/>
                <w:sz w:val="24"/>
                <w:szCs w:val="24"/>
              </w:rPr>
              <w:lastRenderedPageBreak/>
              <w:t>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14:paraId="75839AE6" w14:textId="77777777" w:rsidR="00162E40" w:rsidRPr="00412C5C" w:rsidRDefault="00162E40" w:rsidP="00162E40">
            <w:pPr>
              <w:ind w:firstLine="376"/>
              <w:rPr>
                <w:color w:val="000000" w:themeColor="text1"/>
                <w:sz w:val="24"/>
                <w:szCs w:val="24"/>
              </w:rPr>
            </w:pPr>
            <w:r w:rsidRPr="00412C5C">
              <w:rPr>
                <w:color w:val="000000" w:themeColor="text1"/>
                <w:sz w:val="24"/>
                <w:szCs w:val="24"/>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3128" w:type="dxa"/>
            <w:vMerge/>
            <w:tcBorders>
              <w:top w:val="single" w:sz="4" w:space="0" w:color="auto"/>
              <w:left w:val="single" w:sz="4" w:space="0" w:color="auto"/>
              <w:bottom w:val="single" w:sz="4" w:space="0" w:color="auto"/>
              <w:right w:val="single" w:sz="4" w:space="0" w:color="auto"/>
            </w:tcBorders>
          </w:tcPr>
          <w:p w14:paraId="54DA4EB5" w14:textId="77777777" w:rsidR="00162E40" w:rsidRPr="00412C5C" w:rsidRDefault="00162E40" w:rsidP="00162E40">
            <w:pPr>
              <w:ind w:firstLine="0"/>
              <w:jc w:val="left"/>
              <w:rPr>
                <w:color w:val="000000" w:themeColor="text1"/>
                <w:sz w:val="24"/>
                <w:szCs w:val="24"/>
              </w:rPr>
            </w:pPr>
          </w:p>
        </w:tc>
      </w:tr>
      <w:tr w:rsidR="00412C5C" w:rsidRPr="00412C5C" w14:paraId="75688A3E" w14:textId="77777777" w:rsidTr="00162E40">
        <w:trPr>
          <w:trHeight w:val="23"/>
        </w:trPr>
        <w:tc>
          <w:tcPr>
            <w:tcW w:w="3249" w:type="dxa"/>
            <w:tcBorders>
              <w:top w:val="single" w:sz="4" w:space="0" w:color="auto"/>
              <w:left w:val="single" w:sz="4" w:space="0" w:color="auto"/>
              <w:bottom w:val="single" w:sz="4" w:space="0" w:color="auto"/>
              <w:right w:val="single" w:sz="4" w:space="0" w:color="auto"/>
            </w:tcBorders>
            <w:shd w:val="clear" w:color="auto" w:fill="FFFFFF"/>
          </w:tcPr>
          <w:p w14:paraId="65DE3D67" w14:textId="77777777" w:rsidR="00162E40" w:rsidRPr="00412C5C" w:rsidRDefault="00162E40" w:rsidP="00162E40">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[12.0.2] - благоустройство</w:t>
            </w:r>
          </w:p>
          <w:p w14:paraId="19E696F9" w14:textId="77777777" w:rsidR="00162E40" w:rsidRPr="00412C5C" w:rsidRDefault="00162E40" w:rsidP="00162E40">
            <w:pPr>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                территории</w:t>
            </w:r>
          </w:p>
        </w:tc>
        <w:tc>
          <w:tcPr>
            <w:tcW w:w="3390" w:type="dxa"/>
            <w:tcBorders>
              <w:top w:val="single" w:sz="4" w:space="0" w:color="auto"/>
              <w:left w:val="single" w:sz="4" w:space="0" w:color="auto"/>
              <w:bottom w:val="single" w:sz="4" w:space="0" w:color="auto"/>
            </w:tcBorders>
          </w:tcPr>
          <w:p w14:paraId="3E3AA047" w14:textId="77777777" w:rsidR="00162E40" w:rsidRPr="00412C5C" w:rsidRDefault="00162E40" w:rsidP="00162E40">
            <w:pPr>
              <w:ind w:firstLine="376"/>
              <w:rPr>
                <w:color w:val="000000" w:themeColor="text1"/>
                <w:sz w:val="24"/>
                <w:szCs w:val="24"/>
              </w:rPr>
            </w:pPr>
            <w:r w:rsidRPr="00412C5C">
              <w:rPr>
                <w:color w:val="000000" w:themeColor="text1"/>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3128" w:type="dxa"/>
            <w:vMerge/>
            <w:tcBorders>
              <w:top w:val="single" w:sz="4" w:space="0" w:color="auto"/>
              <w:left w:val="single" w:sz="4" w:space="0" w:color="auto"/>
              <w:bottom w:val="single" w:sz="4" w:space="0" w:color="auto"/>
              <w:right w:val="single" w:sz="4" w:space="0" w:color="auto"/>
            </w:tcBorders>
          </w:tcPr>
          <w:p w14:paraId="6A23AB1E" w14:textId="77777777" w:rsidR="00162E40" w:rsidRPr="00412C5C" w:rsidRDefault="00162E40" w:rsidP="00162E40">
            <w:pPr>
              <w:ind w:firstLine="0"/>
              <w:jc w:val="left"/>
              <w:rPr>
                <w:color w:val="000000" w:themeColor="text1"/>
                <w:sz w:val="24"/>
                <w:szCs w:val="24"/>
              </w:rPr>
            </w:pPr>
          </w:p>
        </w:tc>
      </w:tr>
    </w:tbl>
    <w:p w14:paraId="468C5F63" w14:textId="106A008E" w:rsidR="00DB70DB" w:rsidRPr="00412C5C" w:rsidRDefault="00DB70DB" w:rsidP="008235E8">
      <w:pPr>
        <w:tabs>
          <w:tab w:val="left" w:pos="2520"/>
        </w:tabs>
        <w:suppressAutoHyphens/>
        <w:ind w:firstLine="0"/>
        <w:rPr>
          <w:rFonts w:eastAsia="SimSun"/>
          <w:color w:val="000000" w:themeColor="text1"/>
          <w:sz w:val="27"/>
          <w:szCs w:val="27"/>
          <w:lang w:eastAsia="zh-CN"/>
        </w:rPr>
      </w:pPr>
    </w:p>
    <w:p w14:paraId="4DA3F704" w14:textId="26482D78" w:rsidR="002D24E5" w:rsidRPr="00412C5C" w:rsidRDefault="002D24E5" w:rsidP="008235E8">
      <w:pPr>
        <w:tabs>
          <w:tab w:val="left" w:pos="2520"/>
        </w:tabs>
        <w:suppressAutoHyphens/>
        <w:ind w:firstLine="0"/>
        <w:rPr>
          <w:rFonts w:eastAsia="SimSun"/>
          <w:color w:val="000000" w:themeColor="text1"/>
          <w:sz w:val="27"/>
          <w:szCs w:val="27"/>
          <w:lang w:eastAsia="zh-CN"/>
        </w:rPr>
      </w:pPr>
    </w:p>
    <w:p w14:paraId="3A052657" w14:textId="729CB7F6" w:rsidR="002D24E5" w:rsidRPr="00412C5C" w:rsidRDefault="002D24E5" w:rsidP="008235E8">
      <w:pPr>
        <w:tabs>
          <w:tab w:val="left" w:pos="2520"/>
        </w:tabs>
        <w:suppressAutoHyphens/>
        <w:ind w:firstLine="0"/>
        <w:rPr>
          <w:rFonts w:eastAsia="SimSun"/>
          <w:color w:val="000000" w:themeColor="text1"/>
          <w:sz w:val="27"/>
          <w:szCs w:val="27"/>
          <w:lang w:eastAsia="zh-CN"/>
        </w:rPr>
      </w:pPr>
    </w:p>
    <w:p w14:paraId="014A48D7" w14:textId="19D905F2" w:rsidR="002D24E5" w:rsidRPr="00412C5C" w:rsidRDefault="002D24E5" w:rsidP="008235E8">
      <w:pPr>
        <w:tabs>
          <w:tab w:val="left" w:pos="2520"/>
        </w:tabs>
        <w:suppressAutoHyphens/>
        <w:ind w:firstLine="0"/>
        <w:rPr>
          <w:rFonts w:eastAsia="SimSun"/>
          <w:color w:val="000000" w:themeColor="text1"/>
          <w:sz w:val="27"/>
          <w:szCs w:val="27"/>
          <w:lang w:eastAsia="zh-CN"/>
        </w:rPr>
      </w:pPr>
    </w:p>
    <w:p w14:paraId="35C5E457" w14:textId="77777777" w:rsidR="002D24E5" w:rsidRPr="00412C5C" w:rsidRDefault="002D24E5" w:rsidP="008235E8">
      <w:pPr>
        <w:tabs>
          <w:tab w:val="left" w:pos="2520"/>
        </w:tabs>
        <w:suppressAutoHyphens/>
        <w:ind w:firstLine="0"/>
        <w:rPr>
          <w:rFonts w:eastAsia="SimSun"/>
          <w:color w:val="000000" w:themeColor="text1"/>
          <w:sz w:val="27"/>
          <w:szCs w:val="27"/>
          <w:lang w:eastAsia="zh-CN"/>
        </w:rPr>
      </w:pPr>
    </w:p>
    <w:p w14:paraId="12344457" w14:textId="77777777" w:rsidR="00DB70DB" w:rsidRPr="00412C5C" w:rsidRDefault="00DB70DB" w:rsidP="00DB70DB">
      <w:pPr>
        <w:tabs>
          <w:tab w:val="left" w:pos="2520"/>
        </w:tabs>
        <w:suppressAutoHyphens/>
        <w:ind w:firstLine="0"/>
        <w:jc w:val="center"/>
        <w:rPr>
          <w:rFonts w:eastAsia="SimSun"/>
          <w:b/>
          <w:color w:val="000000" w:themeColor="text1"/>
          <w:sz w:val="27"/>
          <w:szCs w:val="27"/>
          <w:lang w:eastAsia="zh-CN"/>
        </w:rPr>
      </w:pPr>
      <w:r w:rsidRPr="00412C5C">
        <w:rPr>
          <w:rFonts w:eastAsia="SimSun"/>
          <w:b/>
          <w:color w:val="000000" w:themeColor="text1"/>
          <w:sz w:val="27"/>
          <w:szCs w:val="27"/>
          <w:lang w:eastAsia="zh-CN"/>
        </w:rPr>
        <w:lastRenderedPageBreak/>
        <w:t>Условно разрешенные виды и параметры использования земельных участков и объектов капитального строительства</w:t>
      </w:r>
    </w:p>
    <w:p w14:paraId="7A2E7C3E" w14:textId="77777777" w:rsidR="00DB70DB" w:rsidRPr="00412C5C" w:rsidRDefault="00DB70DB" w:rsidP="00DB70DB">
      <w:pPr>
        <w:tabs>
          <w:tab w:val="left" w:pos="2520"/>
        </w:tabs>
        <w:suppressAutoHyphens/>
        <w:ind w:firstLine="0"/>
        <w:jc w:val="center"/>
        <w:rPr>
          <w:rFonts w:eastAsia="SimSun"/>
          <w:color w:val="000000" w:themeColor="text1"/>
          <w:sz w:val="27"/>
          <w:szCs w:val="27"/>
          <w:lang w:eastAsia="zh-CN"/>
        </w:rPr>
      </w:pPr>
    </w:p>
    <w:tbl>
      <w:tblPr>
        <w:tblW w:w="9767" w:type="dxa"/>
        <w:tblInd w:w="-10" w:type="dxa"/>
        <w:tblLayout w:type="fixed"/>
        <w:tblLook w:val="0000" w:firstRow="0" w:lastRow="0" w:firstColumn="0" w:lastColumn="0" w:noHBand="0" w:noVBand="0"/>
      </w:tblPr>
      <w:tblGrid>
        <w:gridCol w:w="3249"/>
        <w:gridCol w:w="3249"/>
        <w:gridCol w:w="3269"/>
      </w:tblGrid>
      <w:tr w:rsidR="00412C5C" w:rsidRPr="00412C5C" w14:paraId="7EC1D7B6" w14:textId="77777777" w:rsidTr="00B272D0">
        <w:trPr>
          <w:trHeight w:val="23"/>
          <w:tblHeader/>
        </w:trPr>
        <w:tc>
          <w:tcPr>
            <w:tcW w:w="3249" w:type="dxa"/>
            <w:tcBorders>
              <w:top w:val="single" w:sz="4" w:space="0" w:color="auto"/>
              <w:left w:val="single" w:sz="4" w:space="0" w:color="auto"/>
              <w:bottom w:val="single" w:sz="4" w:space="0" w:color="auto"/>
              <w:right w:val="single" w:sz="4" w:space="0" w:color="auto"/>
            </w:tcBorders>
          </w:tcPr>
          <w:p w14:paraId="64615108" w14:textId="77777777" w:rsidR="008235E8" w:rsidRPr="00412C5C" w:rsidRDefault="00C90E2F" w:rsidP="00C90E2F">
            <w:pPr>
              <w:tabs>
                <w:tab w:val="left" w:pos="2520"/>
              </w:tabs>
              <w:ind w:firstLine="0"/>
              <w:jc w:val="left"/>
              <w:rPr>
                <w:rFonts w:eastAsia="SimSun"/>
                <w:b/>
                <w:color w:val="000000" w:themeColor="text1"/>
                <w:sz w:val="24"/>
                <w:szCs w:val="24"/>
                <w:lang w:eastAsia="zh-CN"/>
              </w:rPr>
            </w:pPr>
            <w:r w:rsidRPr="00412C5C">
              <w:rPr>
                <w:rFonts w:eastAsia="SimSun"/>
                <w:b/>
                <w:color w:val="000000" w:themeColor="text1"/>
                <w:sz w:val="24"/>
                <w:szCs w:val="24"/>
                <w:lang w:eastAsia="zh-CN"/>
              </w:rPr>
              <w:t>Наименование в</w:t>
            </w:r>
            <w:r w:rsidR="008235E8" w:rsidRPr="00412C5C">
              <w:rPr>
                <w:rFonts w:eastAsia="SimSun"/>
                <w:b/>
                <w:color w:val="000000" w:themeColor="text1"/>
                <w:sz w:val="24"/>
                <w:szCs w:val="24"/>
                <w:lang w:eastAsia="zh-CN"/>
              </w:rPr>
              <w:t>ид</w:t>
            </w:r>
            <w:r w:rsidRPr="00412C5C">
              <w:rPr>
                <w:rFonts w:eastAsia="SimSun"/>
                <w:b/>
                <w:color w:val="000000" w:themeColor="text1"/>
                <w:sz w:val="24"/>
                <w:szCs w:val="24"/>
                <w:lang w:eastAsia="zh-CN"/>
              </w:rPr>
              <w:t>а</w:t>
            </w:r>
            <w:r w:rsidR="008235E8" w:rsidRPr="00412C5C">
              <w:rPr>
                <w:rFonts w:eastAsia="SimSun"/>
                <w:b/>
                <w:color w:val="000000" w:themeColor="text1"/>
                <w:sz w:val="24"/>
                <w:szCs w:val="24"/>
                <w:lang w:eastAsia="zh-CN"/>
              </w:rPr>
              <w:t xml:space="preserve"> разрешенного использования земельн</w:t>
            </w:r>
            <w:r w:rsidRPr="00412C5C">
              <w:rPr>
                <w:rFonts w:eastAsia="SimSun"/>
                <w:b/>
                <w:color w:val="000000" w:themeColor="text1"/>
                <w:sz w:val="24"/>
                <w:szCs w:val="24"/>
                <w:lang w:eastAsia="zh-CN"/>
              </w:rPr>
              <w:t>ого участка</w:t>
            </w:r>
            <w:r w:rsidR="008235E8" w:rsidRPr="00412C5C">
              <w:rPr>
                <w:rFonts w:eastAsia="SimSun"/>
                <w:b/>
                <w:color w:val="000000" w:themeColor="text1"/>
                <w:sz w:val="24"/>
                <w:szCs w:val="24"/>
                <w:lang w:eastAsia="zh-CN"/>
              </w:rPr>
              <w:t xml:space="preserve"> </w:t>
            </w:r>
          </w:p>
        </w:tc>
        <w:tc>
          <w:tcPr>
            <w:tcW w:w="3249" w:type="dxa"/>
            <w:tcBorders>
              <w:top w:val="single" w:sz="4" w:space="0" w:color="auto"/>
              <w:left w:val="single" w:sz="4" w:space="0" w:color="auto"/>
              <w:bottom w:val="single" w:sz="4" w:space="0" w:color="auto"/>
              <w:right w:val="single" w:sz="4" w:space="0" w:color="auto"/>
            </w:tcBorders>
          </w:tcPr>
          <w:p w14:paraId="046E7926" w14:textId="77777777" w:rsidR="008235E8" w:rsidRPr="00412C5C" w:rsidRDefault="00C90E2F" w:rsidP="00C90E2F">
            <w:pPr>
              <w:tabs>
                <w:tab w:val="left" w:pos="2520"/>
              </w:tabs>
              <w:ind w:firstLine="0"/>
              <w:jc w:val="left"/>
              <w:rPr>
                <w:rFonts w:eastAsia="SimSun"/>
                <w:b/>
                <w:color w:val="000000" w:themeColor="text1"/>
                <w:sz w:val="24"/>
                <w:szCs w:val="24"/>
                <w:lang w:eastAsia="zh-CN"/>
              </w:rPr>
            </w:pPr>
            <w:r w:rsidRPr="00412C5C">
              <w:rPr>
                <w:rFonts w:eastAsia="SimSun"/>
                <w:b/>
                <w:color w:val="000000" w:themeColor="text1"/>
                <w:sz w:val="24"/>
                <w:szCs w:val="24"/>
                <w:lang w:eastAsia="zh-CN"/>
              </w:rPr>
              <w:t>Описание в</w:t>
            </w:r>
            <w:r w:rsidR="008235E8" w:rsidRPr="00412C5C">
              <w:rPr>
                <w:rFonts w:eastAsia="SimSun"/>
                <w:b/>
                <w:color w:val="000000" w:themeColor="text1"/>
                <w:sz w:val="24"/>
                <w:szCs w:val="24"/>
                <w:lang w:eastAsia="zh-CN"/>
              </w:rPr>
              <w:t>ид</w:t>
            </w:r>
            <w:r w:rsidRPr="00412C5C">
              <w:rPr>
                <w:rFonts w:eastAsia="SimSun"/>
                <w:b/>
                <w:color w:val="000000" w:themeColor="text1"/>
                <w:sz w:val="24"/>
                <w:szCs w:val="24"/>
                <w:lang w:eastAsia="zh-CN"/>
              </w:rPr>
              <w:t>а</w:t>
            </w:r>
            <w:r w:rsidR="008235E8" w:rsidRPr="00412C5C">
              <w:rPr>
                <w:rFonts w:eastAsia="SimSun"/>
                <w:b/>
                <w:color w:val="000000" w:themeColor="text1"/>
                <w:sz w:val="24"/>
                <w:szCs w:val="24"/>
                <w:lang w:eastAsia="zh-CN"/>
              </w:rPr>
              <w:t xml:space="preserve"> разрешенного использования </w:t>
            </w:r>
            <w:r w:rsidRPr="00412C5C">
              <w:rPr>
                <w:rFonts w:eastAsia="SimSun"/>
                <w:b/>
                <w:color w:val="000000" w:themeColor="text1"/>
                <w:sz w:val="24"/>
                <w:szCs w:val="24"/>
                <w:lang w:eastAsia="zh-CN"/>
              </w:rPr>
              <w:t>земельного участка</w:t>
            </w:r>
          </w:p>
        </w:tc>
        <w:tc>
          <w:tcPr>
            <w:tcW w:w="3269" w:type="dxa"/>
            <w:tcBorders>
              <w:top w:val="single" w:sz="4" w:space="0" w:color="auto"/>
              <w:left w:val="single" w:sz="4" w:space="0" w:color="auto"/>
              <w:bottom w:val="single" w:sz="4" w:space="0" w:color="auto"/>
              <w:right w:val="single" w:sz="4" w:space="0" w:color="auto"/>
            </w:tcBorders>
          </w:tcPr>
          <w:p w14:paraId="1D2A6718" w14:textId="77777777" w:rsidR="008235E8" w:rsidRPr="00412C5C" w:rsidRDefault="008235E8" w:rsidP="008235E8">
            <w:pPr>
              <w:tabs>
                <w:tab w:val="left" w:pos="2520"/>
              </w:tabs>
              <w:ind w:firstLine="0"/>
              <w:jc w:val="left"/>
              <w:rPr>
                <w:rFonts w:eastAsia="SimSun"/>
                <w:b/>
                <w:color w:val="000000" w:themeColor="text1"/>
                <w:sz w:val="24"/>
                <w:szCs w:val="24"/>
                <w:lang w:eastAsia="zh-CN"/>
              </w:rPr>
            </w:pPr>
            <w:r w:rsidRPr="00412C5C">
              <w:rPr>
                <w:rFonts w:eastAsia="SimSun"/>
                <w:b/>
                <w:color w:val="000000" w:themeColor="text1"/>
                <w:sz w:val="24"/>
                <w:szCs w:val="24"/>
                <w:lang w:eastAsia="zh-CN"/>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412C5C" w:rsidRPr="00412C5C" w14:paraId="0721C4B3" w14:textId="77777777" w:rsidTr="008235E8">
        <w:trPr>
          <w:trHeight w:val="1290"/>
        </w:trPr>
        <w:tc>
          <w:tcPr>
            <w:tcW w:w="3249" w:type="dxa"/>
            <w:tcBorders>
              <w:top w:val="single" w:sz="4" w:space="0" w:color="000000"/>
              <w:left w:val="single" w:sz="4" w:space="0" w:color="000000"/>
              <w:bottom w:val="single" w:sz="4" w:space="0" w:color="000000"/>
            </w:tcBorders>
            <w:shd w:val="clear" w:color="auto" w:fill="auto"/>
          </w:tcPr>
          <w:p w14:paraId="6D7D52B5" w14:textId="77777777" w:rsidR="00C90E2F" w:rsidRPr="00412C5C" w:rsidRDefault="00C90E2F" w:rsidP="008235E8">
            <w:pPr>
              <w:widowControl w:val="0"/>
              <w:suppressAutoHyphens/>
              <w:autoSpaceDE w:val="0"/>
              <w:ind w:firstLine="0"/>
              <w:jc w:val="left"/>
              <w:rPr>
                <w:rFonts w:eastAsia="Times New Roman"/>
                <w:color w:val="000000" w:themeColor="text1"/>
                <w:sz w:val="24"/>
                <w:szCs w:val="24"/>
                <w:lang w:eastAsia="zh-CN"/>
              </w:rPr>
            </w:pPr>
            <w:r w:rsidRPr="00412C5C">
              <w:rPr>
                <w:rFonts w:eastAsia="SimSun"/>
                <w:color w:val="000000" w:themeColor="text1"/>
                <w:sz w:val="24"/>
                <w:szCs w:val="24"/>
                <w:lang w:eastAsia="zh-CN"/>
              </w:rPr>
              <w:t>[3.1] - Коммунальное обслуживание</w:t>
            </w:r>
          </w:p>
          <w:p w14:paraId="7BDAD1AD" w14:textId="77777777" w:rsidR="00C90E2F" w:rsidRPr="00412C5C" w:rsidRDefault="00C90E2F" w:rsidP="008235E8">
            <w:pPr>
              <w:keepLines/>
              <w:widowControl w:val="0"/>
              <w:suppressAutoHyphens/>
              <w:overflowPunct w:val="0"/>
              <w:autoSpaceDE w:val="0"/>
              <w:ind w:firstLine="567"/>
              <w:jc w:val="left"/>
              <w:rPr>
                <w:rFonts w:eastAsia="Times New Roman"/>
                <w:color w:val="000000" w:themeColor="text1"/>
                <w:sz w:val="24"/>
                <w:szCs w:val="24"/>
                <w:lang w:eastAsia="zh-CN"/>
              </w:rPr>
            </w:pPr>
          </w:p>
        </w:tc>
        <w:tc>
          <w:tcPr>
            <w:tcW w:w="3249" w:type="dxa"/>
            <w:tcBorders>
              <w:top w:val="single" w:sz="4" w:space="0" w:color="000000"/>
              <w:left w:val="single" w:sz="4" w:space="0" w:color="000000"/>
              <w:bottom w:val="single" w:sz="4" w:space="0" w:color="000000"/>
            </w:tcBorders>
            <w:shd w:val="clear" w:color="auto" w:fill="auto"/>
          </w:tcPr>
          <w:p w14:paraId="14AAD7A8" w14:textId="77777777" w:rsidR="00C90E2F" w:rsidRPr="00412C5C" w:rsidRDefault="00C90E2F" w:rsidP="00A240C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326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91FFA9B" w14:textId="77777777" w:rsidR="00C90E2F" w:rsidRPr="00412C5C" w:rsidRDefault="00C90E2F" w:rsidP="008235E8">
            <w:pPr>
              <w:tabs>
                <w:tab w:val="left" w:pos="1134"/>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Минимальная площадь земельных участков -                 100 кв. м.</w:t>
            </w:r>
          </w:p>
          <w:p w14:paraId="5ADDFD73" w14:textId="77777777" w:rsidR="00C90E2F" w:rsidRPr="00412C5C" w:rsidRDefault="00C90E2F" w:rsidP="008235E8">
            <w:pPr>
              <w:tabs>
                <w:tab w:val="left" w:pos="1134"/>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Максимальная площадь земельных участков – не подлежит ограничению.</w:t>
            </w:r>
          </w:p>
          <w:p w14:paraId="11510969" w14:textId="77777777" w:rsidR="00C90E2F" w:rsidRPr="00412C5C" w:rsidRDefault="00C90E2F" w:rsidP="008235E8">
            <w:pPr>
              <w:tabs>
                <w:tab w:val="left" w:pos="1134"/>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от границ участка - 3 м.</w:t>
            </w:r>
          </w:p>
          <w:p w14:paraId="6CE2B272" w14:textId="77777777" w:rsidR="00C90E2F" w:rsidRPr="00412C5C" w:rsidRDefault="00C90E2F" w:rsidP="008235E8">
            <w:pPr>
              <w:tabs>
                <w:tab w:val="left" w:pos="1134"/>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строений от красной линии – 5 м.</w:t>
            </w:r>
          </w:p>
          <w:p w14:paraId="4FE4AD2F" w14:textId="77777777" w:rsidR="00C90E2F" w:rsidRPr="00412C5C" w:rsidRDefault="00C90E2F" w:rsidP="008235E8">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Максимальная высота зданий, строений, сооружений от уровня земли - 30 м</w:t>
            </w:r>
          </w:p>
          <w:p w14:paraId="12D4C1F6" w14:textId="77777777" w:rsidR="00C90E2F" w:rsidRPr="00412C5C" w:rsidRDefault="00C90E2F" w:rsidP="008235E8">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Максимальный процент застройки в границах земельного участка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 xml:space="preserve"> 10%</w:t>
            </w:r>
          </w:p>
        </w:tc>
      </w:tr>
      <w:tr w:rsidR="00412C5C" w:rsidRPr="00412C5C" w14:paraId="4C65BB96" w14:textId="77777777" w:rsidTr="008235E8">
        <w:trPr>
          <w:trHeight w:val="2010"/>
        </w:trPr>
        <w:tc>
          <w:tcPr>
            <w:tcW w:w="3249" w:type="dxa"/>
            <w:tcBorders>
              <w:top w:val="single" w:sz="4" w:space="0" w:color="000000"/>
              <w:left w:val="single" w:sz="4" w:space="0" w:color="000000"/>
              <w:bottom w:val="single" w:sz="4" w:space="0" w:color="auto"/>
            </w:tcBorders>
            <w:shd w:val="clear" w:color="auto" w:fill="auto"/>
          </w:tcPr>
          <w:p w14:paraId="3583C1B2" w14:textId="77777777" w:rsidR="00C90E2F" w:rsidRPr="00412C5C" w:rsidRDefault="00C90E2F" w:rsidP="008235E8">
            <w:pPr>
              <w:keepLines/>
              <w:widowControl w:val="0"/>
              <w:suppressAutoHyphens/>
              <w:overflowPunct w:val="0"/>
              <w:autoSpaceDE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[11.3] - Гидротехнические сооружения</w:t>
            </w:r>
          </w:p>
        </w:tc>
        <w:tc>
          <w:tcPr>
            <w:tcW w:w="3249" w:type="dxa"/>
            <w:tcBorders>
              <w:top w:val="single" w:sz="4" w:space="0" w:color="000000"/>
              <w:left w:val="single" w:sz="4" w:space="0" w:color="000000"/>
              <w:bottom w:val="single" w:sz="4" w:space="0" w:color="auto"/>
            </w:tcBorders>
            <w:shd w:val="clear" w:color="auto" w:fill="auto"/>
          </w:tcPr>
          <w:p w14:paraId="1AAAAC1F" w14:textId="77777777" w:rsidR="00C90E2F" w:rsidRPr="00412C5C" w:rsidRDefault="00C90E2F" w:rsidP="00A240CE">
            <w:pPr>
              <w:autoSpaceDE w:val="0"/>
              <w:autoSpaceDN w:val="0"/>
              <w:adjustRightInd w:val="0"/>
              <w:ind w:firstLine="0"/>
              <w:jc w:val="left"/>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берегозащитных сооружений)</w:t>
            </w:r>
          </w:p>
        </w:tc>
        <w:tc>
          <w:tcPr>
            <w:tcW w:w="3269" w:type="dxa"/>
            <w:vMerge/>
            <w:tcBorders>
              <w:top w:val="single" w:sz="4" w:space="0" w:color="000000"/>
              <w:left w:val="single" w:sz="4" w:space="0" w:color="000000"/>
              <w:bottom w:val="single" w:sz="4" w:space="0" w:color="auto"/>
              <w:right w:val="single" w:sz="4" w:space="0" w:color="000000"/>
            </w:tcBorders>
            <w:shd w:val="clear" w:color="auto" w:fill="auto"/>
          </w:tcPr>
          <w:p w14:paraId="2099EEAA" w14:textId="77777777" w:rsidR="00C90E2F" w:rsidRPr="00412C5C" w:rsidRDefault="00C90E2F" w:rsidP="00DB70DB">
            <w:pPr>
              <w:tabs>
                <w:tab w:val="left" w:pos="1134"/>
              </w:tabs>
              <w:suppressAutoHyphens/>
              <w:snapToGrid w:val="0"/>
              <w:ind w:firstLine="426"/>
              <w:jc w:val="left"/>
              <w:rPr>
                <w:rFonts w:eastAsia="SimSun"/>
                <w:color w:val="000000" w:themeColor="text1"/>
                <w:sz w:val="24"/>
                <w:szCs w:val="24"/>
                <w:lang w:eastAsia="zh-CN"/>
              </w:rPr>
            </w:pPr>
          </w:p>
        </w:tc>
      </w:tr>
      <w:tr w:rsidR="00412C5C" w:rsidRPr="00412C5C" w14:paraId="2916AD8E" w14:textId="77777777" w:rsidTr="008235E8">
        <w:trPr>
          <w:trHeight w:val="23"/>
        </w:trPr>
        <w:tc>
          <w:tcPr>
            <w:tcW w:w="3249" w:type="dxa"/>
            <w:tcBorders>
              <w:top w:val="single" w:sz="4" w:space="0" w:color="auto"/>
              <w:left w:val="single" w:sz="4" w:space="0" w:color="auto"/>
              <w:bottom w:val="single" w:sz="4" w:space="0" w:color="auto"/>
              <w:right w:val="single" w:sz="4" w:space="0" w:color="auto"/>
            </w:tcBorders>
            <w:shd w:val="clear" w:color="auto" w:fill="auto"/>
          </w:tcPr>
          <w:p w14:paraId="75DA3C6F" w14:textId="77777777" w:rsidR="00C90E2F" w:rsidRPr="00412C5C" w:rsidRDefault="00C90E2F" w:rsidP="008235E8">
            <w:pPr>
              <w:keepLines/>
              <w:suppressAutoHyphens/>
              <w:overflowPunct w:val="0"/>
              <w:autoSpaceDE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[1.12] - Пчеловодство</w:t>
            </w:r>
          </w:p>
        </w:tc>
        <w:tc>
          <w:tcPr>
            <w:tcW w:w="3249" w:type="dxa"/>
            <w:tcBorders>
              <w:top w:val="single" w:sz="4" w:space="0" w:color="auto"/>
              <w:left w:val="single" w:sz="4" w:space="0" w:color="auto"/>
              <w:bottom w:val="single" w:sz="4" w:space="0" w:color="auto"/>
              <w:right w:val="single" w:sz="4" w:space="0" w:color="auto"/>
            </w:tcBorders>
            <w:shd w:val="clear" w:color="auto" w:fill="auto"/>
          </w:tcPr>
          <w:p w14:paraId="504D7173" w14:textId="77777777" w:rsidR="00C90E2F" w:rsidRPr="00412C5C" w:rsidRDefault="00C90E2F" w:rsidP="00A240CE">
            <w:pPr>
              <w:autoSpaceDE w:val="0"/>
              <w:autoSpaceDN w:val="0"/>
              <w:adjustRightInd w:val="0"/>
              <w:ind w:firstLine="0"/>
              <w:rPr>
                <w:rFonts w:eastAsia="Times New Roman"/>
                <w:color w:val="000000" w:themeColor="text1"/>
                <w:sz w:val="24"/>
                <w:szCs w:val="24"/>
                <w:lang w:eastAsia="ru-RU"/>
              </w:rPr>
            </w:pPr>
            <w:r w:rsidRPr="00412C5C">
              <w:rPr>
                <w:rFonts w:eastAsia="Times New Roman"/>
                <w:color w:val="000000" w:themeColor="text1"/>
                <w:sz w:val="24"/>
                <w:szCs w:val="24"/>
                <w:lang w:eastAsia="ru-RU"/>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14:paraId="46061DD2" w14:textId="77777777" w:rsidR="00C90E2F" w:rsidRPr="00412C5C" w:rsidRDefault="00C90E2F" w:rsidP="00A240CE">
            <w:pPr>
              <w:autoSpaceDE w:val="0"/>
              <w:autoSpaceDN w:val="0"/>
              <w:adjustRightInd w:val="0"/>
              <w:ind w:firstLine="0"/>
              <w:rPr>
                <w:rFonts w:eastAsia="Times New Roman"/>
                <w:color w:val="000000" w:themeColor="text1"/>
                <w:sz w:val="24"/>
                <w:szCs w:val="24"/>
                <w:lang w:eastAsia="ru-RU"/>
              </w:rPr>
            </w:pPr>
            <w:r w:rsidRPr="00412C5C">
              <w:rPr>
                <w:rFonts w:eastAsia="Times New Roman"/>
                <w:color w:val="000000" w:themeColor="text1"/>
                <w:sz w:val="24"/>
                <w:szCs w:val="24"/>
                <w:lang w:eastAsia="ru-RU"/>
              </w:rPr>
              <w:t>размещение ульев, иных объектов и оборудования, необходимого для пчеловодства и разведениях иных полезных насекомых;</w:t>
            </w:r>
          </w:p>
          <w:p w14:paraId="73B2E158" w14:textId="77777777" w:rsidR="00C90E2F" w:rsidRPr="00412C5C" w:rsidRDefault="00C90E2F" w:rsidP="00A240CE">
            <w:pPr>
              <w:autoSpaceDE w:val="0"/>
              <w:autoSpaceDN w:val="0"/>
              <w:adjustRightInd w:val="0"/>
              <w:ind w:firstLine="0"/>
              <w:rPr>
                <w:rFonts w:eastAsia="Times New Roman"/>
                <w:color w:val="000000" w:themeColor="text1"/>
                <w:sz w:val="24"/>
                <w:szCs w:val="24"/>
                <w:lang w:eastAsia="ru-RU"/>
              </w:rPr>
            </w:pPr>
            <w:r w:rsidRPr="00412C5C">
              <w:rPr>
                <w:rFonts w:eastAsia="Times New Roman"/>
                <w:color w:val="000000" w:themeColor="text1"/>
                <w:sz w:val="24"/>
                <w:szCs w:val="24"/>
                <w:lang w:eastAsia="ru-RU"/>
              </w:rPr>
              <w:t xml:space="preserve">размещение сооружений используемых для хранения </w:t>
            </w:r>
            <w:r w:rsidRPr="00412C5C">
              <w:rPr>
                <w:rFonts w:eastAsia="Times New Roman"/>
                <w:color w:val="000000" w:themeColor="text1"/>
                <w:sz w:val="24"/>
                <w:szCs w:val="24"/>
                <w:lang w:eastAsia="ru-RU"/>
              </w:rPr>
              <w:lastRenderedPageBreak/>
              <w:t>и первичной переработки продукции пчеловодства</w:t>
            </w:r>
          </w:p>
        </w:tc>
        <w:tc>
          <w:tcPr>
            <w:tcW w:w="3269" w:type="dxa"/>
            <w:tcBorders>
              <w:top w:val="single" w:sz="4" w:space="0" w:color="auto"/>
              <w:left w:val="single" w:sz="4" w:space="0" w:color="auto"/>
              <w:bottom w:val="single" w:sz="4" w:space="0" w:color="auto"/>
              <w:right w:val="single" w:sz="4" w:space="0" w:color="auto"/>
            </w:tcBorders>
            <w:shd w:val="clear" w:color="auto" w:fill="auto"/>
          </w:tcPr>
          <w:p w14:paraId="307BE7ED" w14:textId="77777777" w:rsidR="00C90E2F" w:rsidRPr="00412C5C" w:rsidRDefault="00C90E2F" w:rsidP="00C426EA">
            <w:pPr>
              <w:tabs>
                <w:tab w:val="left" w:pos="1134"/>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lastRenderedPageBreak/>
              <w:t>Минимальная площадь земельных участков -                 100 кв. м.</w:t>
            </w:r>
          </w:p>
          <w:p w14:paraId="1C7D4BC9" w14:textId="77777777" w:rsidR="00C90E2F" w:rsidRPr="00412C5C" w:rsidRDefault="00C90E2F" w:rsidP="00C426EA">
            <w:pPr>
              <w:tabs>
                <w:tab w:val="left" w:pos="1134"/>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Максимальная площадь земельных участков – не подлежит ограничению.</w:t>
            </w:r>
          </w:p>
          <w:p w14:paraId="0DD12BF3" w14:textId="77777777" w:rsidR="00C90E2F" w:rsidRPr="00412C5C" w:rsidRDefault="00C90E2F" w:rsidP="00C426EA">
            <w:pPr>
              <w:tabs>
                <w:tab w:val="left" w:pos="1134"/>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от границ участка - 3 м.</w:t>
            </w:r>
          </w:p>
          <w:p w14:paraId="2C8FB928" w14:textId="77777777" w:rsidR="00C90E2F" w:rsidRPr="00412C5C" w:rsidRDefault="00C90E2F" w:rsidP="00C426EA">
            <w:pPr>
              <w:tabs>
                <w:tab w:val="left" w:pos="1134"/>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Минимальный отступ строений от красной линии – 5 м.</w:t>
            </w:r>
          </w:p>
          <w:p w14:paraId="20BF0FFF" w14:textId="77777777" w:rsidR="00C90E2F" w:rsidRPr="00412C5C" w:rsidRDefault="00C90E2F" w:rsidP="00C426EA">
            <w:pPr>
              <w:tabs>
                <w:tab w:val="left" w:pos="1134"/>
              </w:tabs>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Максимальное количество этажей – 3 м.</w:t>
            </w:r>
          </w:p>
          <w:p w14:paraId="5CD562A8" w14:textId="77777777" w:rsidR="00C90E2F" w:rsidRPr="00412C5C" w:rsidRDefault="00C90E2F" w:rsidP="00C426EA">
            <w:pPr>
              <w:keepLines/>
              <w:suppressAutoHyphens/>
              <w:overflowPunct w:val="0"/>
              <w:autoSpaceDE w:val="0"/>
              <w:ind w:firstLine="0"/>
              <w:jc w:val="left"/>
              <w:textAlignment w:val="baseline"/>
              <w:rPr>
                <w:rFonts w:eastAsia="SimSun"/>
                <w:color w:val="000000" w:themeColor="text1"/>
                <w:sz w:val="24"/>
                <w:szCs w:val="24"/>
                <w:lang w:eastAsia="zh-CN"/>
              </w:rPr>
            </w:pPr>
            <w:r w:rsidRPr="00412C5C">
              <w:rPr>
                <w:rFonts w:eastAsia="SimSun"/>
                <w:color w:val="000000" w:themeColor="text1"/>
                <w:sz w:val="24"/>
                <w:szCs w:val="24"/>
                <w:lang w:eastAsia="zh-CN"/>
              </w:rPr>
              <w:t xml:space="preserve">Максимальная высота зданий, строений, </w:t>
            </w:r>
            <w:r w:rsidRPr="00412C5C">
              <w:rPr>
                <w:rFonts w:eastAsia="SimSun"/>
                <w:color w:val="000000" w:themeColor="text1"/>
                <w:sz w:val="24"/>
                <w:szCs w:val="24"/>
                <w:lang w:eastAsia="zh-CN"/>
              </w:rPr>
              <w:lastRenderedPageBreak/>
              <w:t>сооружений от уровня земли - 15 м.</w:t>
            </w:r>
          </w:p>
          <w:p w14:paraId="0136A9A4" w14:textId="77777777" w:rsidR="00C90E2F" w:rsidRPr="00412C5C" w:rsidRDefault="00C90E2F" w:rsidP="00C426EA">
            <w:pPr>
              <w:suppressAutoHyphens/>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Максимальный процент застройки в границах земельного участка </w:t>
            </w:r>
            <w:r w:rsidRPr="00412C5C">
              <w:rPr>
                <w:rFonts w:ascii="SimSun" w:eastAsia="SimSun" w:hAnsi="SimSun" w:cs="SimSun"/>
                <w:color w:val="000000" w:themeColor="text1"/>
                <w:sz w:val="24"/>
                <w:szCs w:val="24"/>
                <w:lang w:eastAsia="zh-CN"/>
              </w:rPr>
              <w:t>–</w:t>
            </w:r>
            <w:r w:rsidRPr="00412C5C">
              <w:rPr>
                <w:rFonts w:eastAsia="SimSun"/>
                <w:color w:val="000000" w:themeColor="text1"/>
                <w:sz w:val="24"/>
                <w:szCs w:val="24"/>
                <w:lang w:eastAsia="zh-CN"/>
              </w:rPr>
              <w:t>30%</w:t>
            </w:r>
          </w:p>
        </w:tc>
      </w:tr>
    </w:tbl>
    <w:p w14:paraId="660CE42C" w14:textId="77777777" w:rsidR="00342F64" w:rsidRPr="00412C5C" w:rsidRDefault="00342F64" w:rsidP="00DB70DB">
      <w:pPr>
        <w:tabs>
          <w:tab w:val="left" w:pos="2520"/>
        </w:tabs>
        <w:suppressAutoHyphens/>
        <w:ind w:firstLine="426"/>
        <w:jc w:val="center"/>
        <w:rPr>
          <w:rFonts w:eastAsia="SimSun"/>
          <w:color w:val="000000" w:themeColor="text1"/>
          <w:sz w:val="27"/>
          <w:szCs w:val="27"/>
          <w:lang w:eastAsia="zh-CN"/>
        </w:rPr>
      </w:pPr>
    </w:p>
    <w:p w14:paraId="179A4B2F" w14:textId="77777777" w:rsidR="00DB70DB" w:rsidRPr="00412C5C" w:rsidRDefault="00DB70DB" w:rsidP="00DB70DB">
      <w:pPr>
        <w:tabs>
          <w:tab w:val="left" w:pos="2520"/>
        </w:tabs>
        <w:suppressAutoHyphens/>
        <w:ind w:firstLine="426"/>
        <w:jc w:val="center"/>
        <w:rPr>
          <w:rFonts w:eastAsia="SimSun"/>
          <w:b/>
          <w:color w:val="000000" w:themeColor="text1"/>
          <w:sz w:val="27"/>
          <w:szCs w:val="27"/>
          <w:lang w:eastAsia="zh-CN"/>
        </w:rPr>
      </w:pPr>
      <w:r w:rsidRPr="00412C5C">
        <w:rPr>
          <w:rFonts w:eastAsia="SimSun"/>
          <w:b/>
          <w:color w:val="000000" w:themeColor="text1"/>
          <w:sz w:val="27"/>
          <w:szCs w:val="27"/>
          <w:lang w:eastAsia="zh-CN"/>
        </w:rPr>
        <w:t>Вспомогательные виды и параметры разрешенного использования земельных участков и объектов капитального строительства</w:t>
      </w:r>
    </w:p>
    <w:p w14:paraId="1543081E" w14:textId="77777777" w:rsidR="00DB70DB" w:rsidRPr="00412C5C" w:rsidRDefault="00DB70DB" w:rsidP="00DB70DB">
      <w:pPr>
        <w:tabs>
          <w:tab w:val="left" w:pos="2520"/>
        </w:tabs>
        <w:suppressAutoHyphens/>
        <w:ind w:firstLine="426"/>
        <w:jc w:val="center"/>
        <w:rPr>
          <w:rFonts w:eastAsia="SimSun"/>
          <w:color w:val="000000" w:themeColor="text1"/>
          <w:sz w:val="27"/>
          <w:szCs w:val="27"/>
          <w:lang w:eastAsia="zh-CN"/>
        </w:rPr>
      </w:pPr>
    </w:p>
    <w:tbl>
      <w:tblPr>
        <w:tblW w:w="9644" w:type="dxa"/>
        <w:tblInd w:w="-10" w:type="dxa"/>
        <w:tblLayout w:type="fixed"/>
        <w:tblLook w:val="0000" w:firstRow="0" w:lastRow="0" w:firstColumn="0" w:lastColumn="0" w:noHBand="0" w:noVBand="0"/>
      </w:tblPr>
      <w:tblGrid>
        <w:gridCol w:w="4928"/>
        <w:gridCol w:w="4716"/>
      </w:tblGrid>
      <w:tr w:rsidR="00412C5C" w:rsidRPr="00412C5C" w14:paraId="7ED183F1" w14:textId="77777777" w:rsidTr="00B272D0">
        <w:trPr>
          <w:trHeight w:val="552"/>
        </w:trPr>
        <w:tc>
          <w:tcPr>
            <w:tcW w:w="4928" w:type="dxa"/>
            <w:tcBorders>
              <w:top w:val="single" w:sz="4" w:space="0" w:color="auto"/>
              <w:left w:val="single" w:sz="4" w:space="0" w:color="auto"/>
              <w:bottom w:val="single" w:sz="4" w:space="0" w:color="auto"/>
              <w:right w:val="single" w:sz="4" w:space="0" w:color="auto"/>
            </w:tcBorders>
          </w:tcPr>
          <w:p w14:paraId="479B29A9" w14:textId="77777777" w:rsidR="00B272D0" w:rsidRPr="00412C5C" w:rsidRDefault="00B272D0" w:rsidP="00B272D0">
            <w:pPr>
              <w:tabs>
                <w:tab w:val="left" w:pos="2520"/>
              </w:tabs>
              <w:ind w:firstLine="0"/>
              <w:jc w:val="left"/>
              <w:rPr>
                <w:rFonts w:eastAsia="SimSun"/>
                <w:b/>
                <w:color w:val="000000" w:themeColor="text1"/>
                <w:sz w:val="24"/>
                <w:szCs w:val="24"/>
                <w:lang w:eastAsia="zh-CN"/>
              </w:rPr>
            </w:pPr>
            <w:r w:rsidRPr="00412C5C">
              <w:rPr>
                <w:rFonts w:eastAsia="SimSun"/>
                <w:b/>
                <w:color w:val="000000" w:themeColor="text1"/>
                <w:sz w:val="24"/>
                <w:szCs w:val="24"/>
                <w:lang w:eastAsia="zh-CN"/>
              </w:rPr>
              <w:t>Виды разрешенного использования земельных участков и объектов капитального строительства</w:t>
            </w:r>
          </w:p>
        </w:tc>
        <w:tc>
          <w:tcPr>
            <w:tcW w:w="4716" w:type="dxa"/>
            <w:tcBorders>
              <w:top w:val="single" w:sz="4" w:space="0" w:color="auto"/>
              <w:left w:val="single" w:sz="4" w:space="0" w:color="auto"/>
              <w:bottom w:val="single" w:sz="4" w:space="0" w:color="auto"/>
              <w:right w:val="single" w:sz="4" w:space="0" w:color="auto"/>
            </w:tcBorders>
          </w:tcPr>
          <w:p w14:paraId="269A0C2B" w14:textId="77777777" w:rsidR="00B272D0" w:rsidRPr="00412C5C" w:rsidRDefault="00B272D0" w:rsidP="00B272D0">
            <w:pPr>
              <w:tabs>
                <w:tab w:val="left" w:pos="2520"/>
              </w:tabs>
              <w:ind w:firstLine="0"/>
              <w:jc w:val="left"/>
              <w:rPr>
                <w:rFonts w:eastAsia="SimSun"/>
                <w:b/>
                <w:color w:val="000000" w:themeColor="text1"/>
                <w:sz w:val="24"/>
                <w:szCs w:val="24"/>
                <w:lang w:eastAsia="zh-CN"/>
              </w:rPr>
            </w:pPr>
            <w:r w:rsidRPr="00412C5C">
              <w:rPr>
                <w:rFonts w:eastAsia="SimSun"/>
                <w:b/>
                <w:color w:val="000000" w:themeColor="text1"/>
                <w:sz w:val="24"/>
                <w:szCs w:val="24"/>
                <w:lang w:eastAsia="zh-CN"/>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412C5C" w:rsidRPr="00412C5C" w14:paraId="0D1446BF" w14:textId="77777777" w:rsidTr="00B272D0">
        <w:trPr>
          <w:trHeight w:val="325"/>
        </w:trPr>
        <w:tc>
          <w:tcPr>
            <w:tcW w:w="4928" w:type="dxa"/>
            <w:tcBorders>
              <w:top w:val="single" w:sz="4" w:space="0" w:color="000000"/>
              <w:left w:val="single" w:sz="4" w:space="0" w:color="000000"/>
              <w:bottom w:val="single" w:sz="4" w:space="0" w:color="000000"/>
            </w:tcBorders>
            <w:shd w:val="clear" w:color="auto" w:fill="auto"/>
          </w:tcPr>
          <w:p w14:paraId="46BFA8D7" w14:textId="77777777" w:rsidR="00C426EA" w:rsidRPr="00412C5C" w:rsidRDefault="00C426EA" w:rsidP="00C426EA">
            <w:pPr>
              <w:widowControl w:val="0"/>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Виды разрешенного использования земельных участков - аналогичны видам разрешенного использования земельных участков с основными и условно разрешенными видами использования;</w:t>
            </w:r>
          </w:p>
          <w:p w14:paraId="41BD1659" w14:textId="77777777" w:rsidR="00C426EA" w:rsidRPr="00412C5C" w:rsidRDefault="00C426EA" w:rsidP="00C426EA">
            <w:pPr>
              <w:widowControl w:val="0"/>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Возведение вспомогательных объектов осуществляется только при наличии действующего разрешения на строительство основных и условно разрешенных объектов капитального строительства.</w:t>
            </w:r>
          </w:p>
          <w:p w14:paraId="0E0F30CC" w14:textId="77777777" w:rsidR="00C426EA" w:rsidRPr="00412C5C" w:rsidRDefault="00C426EA" w:rsidP="00C426EA">
            <w:pPr>
              <w:widowControl w:val="0"/>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Для всех видов объектов с основными и условно разрешенными видами использования вспомогательные виды разрешенного использования применяются в отношении объектов, технологически связанных с объектами, имеющими основной и условно разрешенный вид использования или обеспечивающих их безопасность в соответствии с нормативно-техническими документами, в том числе:</w:t>
            </w:r>
          </w:p>
          <w:p w14:paraId="77CFBB20" w14:textId="77777777" w:rsidR="00C426EA" w:rsidRPr="00412C5C" w:rsidRDefault="00C426EA" w:rsidP="00C426EA">
            <w:pPr>
              <w:widowControl w:val="0"/>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 объекты коммунального хозяйства (электро-, тепло-, газо-, водоснабжение, водоотведение, телефонизация и т.д.), необходимые для инженерного обеспечения объектов основных, условно разрешенных, а также иных вспомогательных видов использования; </w:t>
            </w:r>
          </w:p>
          <w:p w14:paraId="774AC397" w14:textId="77777777" w:rsidR="00C426EA" w:rsidRPr="00412C5C" w:rsidRDefault="00C426EA" w:rsidP="00C426EA">
            <w:pPr>
              <w:widowControl w:val="0"/>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 проезды общего пользования;</w:t>
            </w:r>
          </w:p>
          <w:p w14:paraId="0A3E798F" w14:textId="77777777" w:rsidR="00C426EA" w:rsidRPr="00412C5C" w:rsidRDefault="00C426EA" w:rsidP="00C426EA">
            <w:pPr>
              <w:widowControl w:val="0"/>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 благоустроенные, в том числе </w:t>
            </w:r>
            <w:r w:rsidRPr="00412C5C">
              <w:rPr>
                <w:rFonts w:eastAsia="SimSun"/>
                <w:color w:val="000000" w:themeColor="text1"/>
                <w:sz w:val="24"/>
                <w:szCs w:val="24"/>
                <w:lang w:eastAsia="zh-CN"/>
              </w:rPr>
              <w:lastRenderedPageBreak/>
              <w:t>озелененные территории;</w:t>
            </w:r>
          </w:p>
          <w:p w14:paraId="19CA269D" w14:textId="77777777" w:rsidR="00C426EA" w:rsidRPr="00412C5C" w:rsidRDefault="00C426EA" w:rsidP="00C426EA">
            <w:pPr>
              <w:widowControl w:val="0"/>
              <w:ind w:firstLine="426"/>
              <w:jc w:val="left"/>
              <w:rPr>
                <w:rFonts w:eastAsia="SimSun"/>
                <w:color w:val="000000" w:themeColor="text1"/>
                <w:sz w:val="24"/>
                <w:szCs w:val="24"/>
                <w:lang w:eastAsia="zh-CN"/>
              </w:rPr>
            </w:pPr>
            <w:r w:rsidRPr="00412C5C">
              <w:rPr>
                <w:rFonts w:eastAsia="SimSun"/>
                <w:color w:val="000000" w:themeColor="text1"/>
                <w:sz w:val="24"/>
                <w:szCs w:val="24"/>
                <w:lang w:eastAsia="zh-CN"/>
              </w:rPr>
              <w:t>- объекты, обеспечивающие общественную безопасность и безопасность объектов основных и условно разрешенных видов использования, включая противопожарную</w:t>
            </w:r>
          </w:p>
        </w:tc>
        <w:tc>
          <w:tcPr>
            <w:tcW w:w="4716" w:type="dxa"/>
            <w:tcBorders>
              <w:top w:val="single" w:sz="4" w:space="0" w:color="000000"/>
              <w:left w:val="single" w:sz="4" w:space="0" w:color="000000"/>
              <w:bottom w:val="single" w:sz="4" w:space="0" w:color="000000"/>
              <w:right w:val="single" w:sz="4" w:space="0" w:color="000000"/>
            </w:tcBorders>
            <w:shd w:val="clear" w:color="auto" w:fill="auto"/>
          </w:tcPr>
          <w:p w14:paraId="7B380955" w14:textId="77777777" w:rsidR="00C426EA" w:rsidRPr="00412C5C" w:rsidRDefault="00C426EA" w:rsidP="00C426EA">
            <w:pPr>
              <w:widowControl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lastRenderedPageBreak/>
              <w:t xml:space="preserve">Минимальная площадь земельных участков - 1 кв. м. </w:t>
            </w:r>
          </w:p>
          <w:p w14:paraId="2FCAF9D7" w14:textId="77777777" w:rsidR="00C426EA" w:rsidRPr="00412C5C" w:rsidRDefault="00C426EA" w:rsidP="00C426EA">
            <w:pPr>
              <w:widowControl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Максимальная площадь земельного участка, установленная для объектов вспомогательного назначения равнозначна максимальной площади, предназначенной для основных и(или) условно разрешенных видов использования, с обязательным условием применения понижающего коэффициента 0,5.</w:t>
            </w:r>
          </w:p>
          <w:p w14:paraId="18DF7F9B" w14:textId="77777777" w:rsidR="00C426EA" w:rsidRPr="00412C5C" w:rsidRDefault="00C426EA" w:rsidP="00C426EA">
            <w:pPr>
              <w:widowControl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Минимальная ширина земельных участков вдоль фронта улицы (проезда) -        1 м.</w:t>
            </w:r>
          </w:p>
          <w:p w14:paraId="512F1042" w14:textId="77777777" w:rsidR="00C426EA" w:rsidRPr="00412C5C" w:rsidRDefault="00C426EA" w:rsidP="00C426EA">
            <w:pPr>
              <w:widowControl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Максимальная ширина земельных участков - не подлежит ограничению (но не более максимальной ширины земельного участка, установленного для объектов с основными и(или) условно разрешенными видами использования, к которым вспомогательные виды разрешенного использования являются дополнительными и осуществляются совместно с ними.</w:t>
            </w:r>
          </w:p>
          <w:p w14:paraId="158FA199" w14:textId="77777777" w:rsidR="00C426EA" w:rsidRPr="00412C5C" w:rsidRDefault="00C426EA" w:rsidP="00C426EA">
            <w:pPr>
              <w:widowControl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 xml:space="preserve">Максимальный процент застройки в границах земельного участка, максимальная высота строений, сооружений от уровня земли - равнозначны, параметрам разрешенного строительства, реконструкции объектов с основными и условно разрешенными видами использования,  с обязательным </w:t>
            </w:r>
            <w:r w:rsidRPr="00412C5C">
              <w:rPr>
                <w:rFonts w:eastAsia="SimSun"/>
                <w:color w:val="000000" w:themeColor="text1"/>
                <w:sz w:val="24"/>
                <w:szCs w:val="24"/>
                <w:lang w:eastAsia="zh-CN"/>
              </w:rPr>
              <w:lastRenderedPageBreak/>
              <w:t>условием применения понижающего коэффициента 0,5.</w:t>
            </w:r>
          </w:p>
          <w:p w14:paraId="42373A75" w14:textId="77777777" w:rsidR="00C426EA" w:rsidRPr="00412C5C" w:rsidRDefault="00C426EA" w:rsidP="00C426EA">
            <w:pPr>
              <w:widowControl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Минимальные отступы от границ земельных участков - 1 м.</w:t>
            </w:r>
          </w:p>
          <w:p w14:paraId="5BCA661B" w14:textId="77777777" w:rsidR="00C426EA" w:rsidRPr="00412C5C" w:rsidRDefault="00C426EA" w:rsidP="00C426EA">
            <w:pPr>
              <w:widowControl w:val="0"/>
              <w:ind w:firstLine="0"/>
              <w:jc w:val="left"/>
              <w:rPr>
                <w:rFonts w:eastAsia="SimSun"/>
                <w:color w:val="000000" w:themeColor="text1"/>
                <w:sz w:val="24"/>
                <w:szCs w:val="24"/>
                <w:lang w:eastAsia="zh-CN"/>
              </w:rPr>
            </w:pPr>
            <w:r w:rsidRPr="00412C5C">
              <w:rPr>
                <w:rFonts w:eastAsia="SimSun"/>
                <w:color w:val="000000" w:themeColor="text1"/>
                <w:sz w:val="24"/>
                <w:szCs w:val="24"/>
                <w:lang w:eastAsia="zh-CN"/>
              </w:rPr>
              <w:t>Требования в части максимальной высоты, установленные настоящими Правилами, не распространяются на антенны, вентиляционные и дымовые трубы</w:t>
            </w:r>
          </w:p>
          <w:p w14:paraId="7EBBFE36" w14:textId="77777777" w:rsidR="00C426EA" w:rsidRPr="00412C5C" w:rsidRDefault="00C426EA" w:rsidP="00C426EA">
            <w:pPr>
              <w:jc w:val="left"/>
              <w:rPr>
                <w:rFonts w:eastAsia="SimSun"/>
                <w:color w:val="000000" w:themeColor="text1"/>
                <w:sz w:val="24"/>
                <w:szCs w:val="24"/>
                <w:lang w:eastAsia="zh-CN"/>
              </w:rPr>
            </w:pPr>
          </w:p>
        </w:tc>
      </w:tr>
    </w:tbl>
    <w:p w14:paraId="5DEABADE" w14:textId="77777777" w:rsidR="00C426EA" w:rsidRPr="00412C5C" w:rsidRDefault="00C426EA" w:rsidP="007E79D7">
      <w:pPr>
        <w:suppressAutoHyphens/>
        <w:rPr>
          <w:rFonts w:eastAsia="SimSun"/>
          <w:color w:val="000000" w:themeColor="text1"/>
          <w:sz w:val="27"/>
          <w:szCs w:val="27"/>
          <w:lang w:eastAsia="zh-CN"/>
        </w:rPr>
      </w:pPr>
    </w:p>
    <w:p w14:paraId="110FBA4E" w14:textId="77777777" w:rsidR="00DB70DB" w:rsidRPr="00412C5C" w:rsidRDefault="00DB70DB" w:rsidP="007E79D7">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Примечание (общее):</w:t>
      </w:r>
    </w:p>
    <w:p w14:paraId="236B0C24"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Должны соблюдаться требования, установленные природоохранным законодательством, законодательством в области обеспечения санитарно эпидемиологического благополучия населения, а также технические регламенты, градостроительные и строительные нормы и Правила.</w:t>
      </w:r>
    </w:p>
    <w:p w14:paraId="5CBD97B2"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14:paraId="7071609A"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В границах зон затопления, подтопления запрещаются:</w:t>
      </w:r>
    </w:p>
    <w:p w14:paraId="4893E516"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1) использование сточных вод в целях регулирования плодородия почв;</w:t>
      </w:r>
    </w:p>
    <w:p w14:paraId="6CC8619E"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5E55E86D"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3) осуществление авиационных мер по борьбе с вредными организмами.</w:t>
      </w:r>
    </w:p>
    <w:p w14:paraId="20C28B85"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626F32B3" w14:textId="77777777" w:rsidR="00063CEC" w:rsidRPr="00412C5C" w:rsidRDefault="00063CEC" w:rsidP="00063CEC">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5EF8DE82" w14:textId="77777777" w:rsidR="00063CEC" w:rsidRPr="00412C5C" w:rsidRDefault="00063CEC" w:rsidP="00063CEC">
      <w:pPr>
        <w:suppressAutoHyphens/>
        <w:ind w:firstLine="0"/>
        <w:rPr>
          <w:rFonts w:eastAsia="SimSun"/>
          <w:color w:val="000000" w:themeColor="text1"/>
          <w:sz w:val="27"/>
          <w:szCs w:val="27"/>
          <w:lang w:eastAsia="zh-CN"/>
        </w:rPr>
      </w:pPr>
      <w:r w:rsidRPr="00412C5C">
        <w:rPr>
          <w:rFonts w:eastAsia="SimSun"/>
          <w:color w:val="000000" w:themeColor="text1"/>
          <w:sz w:val="27"/>
          <w:szCs w:val="27"/>
          <w:lang w:eastAsia="zh-CN"/>
        </w:rPr>
        <w:t>- в границах территорий общего пользования;</w:t>
      </w:r>
    </w:p>
    <w:p w14:paraId="0C7D0722" w14:textId="77777777" w:rsidR="00063CEC" w:rsidRPr="00412C5C" w:rsidRDefault="00063CEC" w:rsidP="00063CEC">
      <w:pPr>
        <w:suppressAutoHyphens/>
        <w:ind w:firstLine="0"/>
        <w:rPr>
          <w:rFonts w:eastAsia="SimSun"/>
          <w:color w:val="000000" w:themeColor="text1"/>
          <w:sz w:val="27"/>
          <w:szCs w:val="27"/>
          <w:lang w:eastAsia="zh-CN"/>
        </w:rPr>
      </w:pPr>
      <w:r w:rsidRPr="00412C5C">
        <w:rPr>
          <w:rFonts w:eastAsia="SimSun"/>
          <w:color w:val="000000" w:themeColor="text1"/>
          <w:sz w:val="27"/>
          <w:szCs w:val="27"/>
          <w:lang w:eastAsia="zh-CN"/>
        </w:rPr>
        <w:t>- предназначенные для размещения линейных объектов и (или) занятые линейными объектами.</w:t>
      </w:r>
    </w:p>
    <w:p w14:paraId="33875807" w14:textId="77777777" w:rsidR="00257B21" w:rsidRPr="00412C5C" w:rsidRDefault="00257B21" w:rsidP="00257B21">
      <w:pPr>
        <w:rPr>
          <w:rFonts w:eastAsia="SimSun"/>
          <w:color w:val="000000" w:themeColor="text1"/>
          <w:sz w:val="27"/>
          <w:szCs w:val="27"/>
        </w:rPr>
      </w:pPr>
      <w:r w:rsidRPr="00412C5C">
        <w:rPr>
          <w:rFonts w:eastAsia="SimSun"/>
          <w:color w:val="000000" w:themeColor="text1"/>
          <w:sz w:val="27"/>
          <w:szCs w:val="27"/>
        </w:rPr>
        <w:t>Требования настоящих Правил к предельным минимальным размерам земельных участков не применяются в отношении земельных участков (земель), ранее предоставленных на каком-либо праве (находящихся на ином законном основании) в размерах, менее установленных градостроительными регламентами, в целях их кадастрового учета и государственной регистрации прав на них в указанных размерах</w:t>
      </w:r>
    </w:p>
    <w:p w14:paraId="6A48D29E" w14:textId="77777777" w:rsidR="00063CEC" w:rsidRPr="00412C5C" w:rsidRDefault="00063CEC" w:rsidP="00063CEC">
      <w:pPr>
        <w:suppressAutoHyphens/>
        <w:rPr>
          <w:rFonts w:eastAsia="SimSun"/>
          <w:color w:val="000000" w:themeColor="text1"/>
          <w:lang w:eastAsia="zh-CN"/>
        </w:rPr>
      </w:pPr>
      <w:r w:rsidRPr="00412C5C">
        <w:rPr>
          <w:rFonts w:eastAsia="SimSun"/>
          <w:color w:val="000000" w:themeColor="text1"/>
          <w:sz w:val="27"/>
          <w:szCs w:val="27"/>
          <w:lang w:eastAsia="zh-CN"/>
        </w:rPr>
        <w:t xml:space="preserve">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w:t>
      </w:r>
      <w:r w:rsidRPr="00412C5C">
        <w:rPr>
          <w:rFonts w:eastAsia="SimSun"/>
          <w:color w:val="000000" w:themeColor="text1"/>
          <w:sz w:val="27"/>
          <w:szCs w:val="27"/>
          <w:lang w:eastAsia="zh-CN"/>
        </w:rPr>
        <w:lastRenderedPageBreak/>
        <w:t>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r w:rsidRPr="00412C5C">
        <w:rPr>
          <w:rFonts w:eastAsia="SimSun"/>
          <w:color w:val="000000" w:themeColor="text1"/>
          <w:lang w:eastAsia="zh-CN"/>
        </w:rPr>
        <w:t>.</w:t>
      </w:r>
    </w:p>
    <w:p w14:paraId="06C4DB95" w14:textId="77777777" w:rsidR="007E79D7" w:rsidRPr="00412C5C" w:rsidRDefault="007E79D7" w:rsidP="007E79D7">
      <w:pPr>
        <w:outlineLvl w:val="0"/>
        <w:rPr>
          <w:rFonts w:eastAsia="SimSun"/>
          <w:color w:val="000000" w:themeColor="text1"/>
          <w:sz w:val="27"/>
          <w:szCs w:val="27"/>
          <w:lang w:eastAsia="zh-CN"/>
        </w:rPr>
      </w:pPr>
      <w:r w:rsidRPr="00412C5C">
        <w:rPr>
          <w:rFonts w:eastAsia="SimSun"/>
          <w:color w:val="000000" w:themeColor="text1"/>
          <w:sz w:val="27"/>
          <w:szCs w:val="27"/>
          <w:lang w:eastAsia="zh-CN"/>
        </w:rPr>
        <w:t xml:space="preserve">Размещение зданий, строений и сооружений возможно при соблюдении требований статей </w:t>
      </w:r>
      <w:r w:rsidR="001C420D" w:rsidRPr="00412C5C">
        <w:rPr>
          <w:rFonts w:eastAsia="SimSun"/>
          <w:color w:val="000000" w:themeColor="text1"/>
          <w:sz w:val="27"/>
          <w:szCs w:val="27"/>
          <w:lang w:eastAsia="zh-CN"/>
        </w:rPr>
        <w:t>37, 38, 40, 41</w:t>
      </w:r>
      <w:r w:rsidR="00817098" w:rsidRPr="00412C5C">
        <w:rPr>
          <w:rFonts w:eastAsia="SimSun"/>
          <w:color w:val="000000" w:themeColor="text1"/>
          <w:sz w:val="27"/>
          <w:szCs w:val="27"/>
          <w:lang w:eastAsia="zh-CN"/>
        </w:rPr>
        <w:t>, 44</w:t>
      </w:r>
      <w:r w:rsidR="001C420D" w:rsidRPr="00412C5C">
        <w:rPr>
          <w:rFonts w:eastAsia="SimSun"/>
          <w:color w:val="000000" w:themeColor="text1"/>
          <w:sz w:val="27"/>
          <w:szCs w:val="27"/>
          <w:lang w:eastAsia="zh-CN"/>
        </w:rPr>
        <w:t xml:space="preserve"> </w:t>
      </w:r>
      <w:r w:rsidRPr="00412C5C">
        <w:rPr>
          <w:rFonts w:eastAsia="SimSun"/>
          <w:color w:val="000000" w:themeColor="text1"/>
          <w:sz w:val="27"/>
          <w:szCs w:val="27"/>
          <w:lang w:eastAsia="zh-CN"/>
        </w:rPr>
        <w:t>настоящих Правил.</w:t>
      </w:r>
    </w:p>
    <w:p w14:paraId="492890FC" w14:textId="77777777" w:rsidR="00063CEC" w:rsidRPr="00412C5C" w:rsidRDefault="00063CEC" w:rsidP="007E79D7">
      <w:pPr>
        <w:suppressAutoHyphens/>
        <w:ind w:firstLine="0"/>
        <w:rPr>
          <w:rFonts w:eastAsia="SimSun"/>
          <w:color w:val="000000" w:themeColor="text1"/>
          <w:lang w:eastAsia="zh-CN"/>
        </w:rPr>
      </w:pPr>
    </w:p>
    <w:p w14:paraId="344EF3AE" w14:textId="77777777" w:rsidR="00DB70DB" w:rsidRPr="00412C5C" w:rsidRDefault="00DB70DB" w:rsidP="00DB70DB">
      <w:pPr>
        <w:suppressAutoHyphens/>
        <w:ind w:firstLine="0"/>
        <w:jc w:val="center"/>
        <w:rPr>
          <w:rFonts w:eastAsia="SimSun"/>
          <w:b/>
          <w:color w:val="000000" w:themeColor="text1"/>
          <w:sz w:val="27"/>
          <w:szCs w:val="27"/>
          <w:lang w:eastAsia="zh-CN"/>
        </w:rPr>
      </w:pPr>
      <w:r w:rsidRPr="00412C5C">
        <w:rPr>
          <w:rFonts w:eastAsia="SimSun"/>
          <w:b/>
          <w:color w:val="000000" w:themeColor="text1"/>
          <w:sz w:val="27"/>
          <w:szCs w:val="27"/>
          <w:lang w:eastAsia="zh-CN"/>
        </w:rPr>
        <w:t xml:space="preserve">Статья </w:t>
      </w:r>
      <w:r w:rsidR="001C420D" w:rsidRPr="00412C5C">
        <w:rPr>
          <w:rFonts w:eastAsia="SimSun"/>
          <w:b/>
          <w:color w:val="000000" w:themeColor="text1"/>
          <w:sz w:val="27"/>
          <w:szCs w:val="27"/>
          <w:lang w:eastAsia="zh-CN"/>
        </w:rPr>
        <w:t>42</w:t>
      </w:r>
      <w:r w:rsidRPr="00412C5C">
        <w:rPr>
          <w:rFonts w:eastAsia="SimSun"/>
          <w:b/>
          <w:color w:val="000000" w:themeColor="text1"/>
          <w:sz w:val="27"/>
          <w:szCs w:val="27"/>
          <w:lang w:eastAsia="zh-CN"/>
        </w:rPr>
        <w:t>. Параметры разрешенного использования земельных участков и иных объектов недвижимости в различных территориальных зонах</w:t>
      </w:r>
    </w:p>
    <w:p w14:paraId="53E735C6" w14:textId="77777777" w:rsidR="00DB70DB" w:rsidRPr="00412C5C" w:rsidRDefault="00DB70DB" w:rsidP="00DB70DB">
      <w:pPr>
        <w:suppressAutoHyphens/>
        <w:ind w:firstLine="0"/>
        <w:rPr>
          <w:rFonts w:eastAsia="SimSun"/>
          <w:b/>
          <w:color w:val="000000" w:themeColor="text1"/>
          <w:sz w:val="27"/>
          <w:szCs w:val="27"/>
          <w:lang w:eastAsia="zh-CN"/>
        </w:rPr>
      </w:pPr>
    </w:p>
    <w:p w14:paraId="6806C56B" w14:textId="77777777" w:rsidR="00DB70DB" w:rsidRPr="00412C5C" w:rsidRDefault="00DB70DB" w:rsidP="00DB70DB">
      <w:pPr>
        <w:suppressAutoHyphens/>
        <w:rPr>
          <w:rFonts w:eastAsia="SimSun"/>
          <w:b/>
          <w:color w:val="000000" w:themeColor="text1"/>
          <w:lang w:eastAsia="zh-CN"/>
        </w:rPr>
      </w:pPr>
      <w:r w:rsidRPr="00412C5C">
        <w:rPr>
          <w:rFonts w:eastAsia="SimSun"/>
          <w:b/>
          <w:color w:val="000000" w:themeColor="text1"/>
          <w:sz w:val="27"/>
          <w:szCs w:val="27"/>
          <w:lang w:eastAsia="zh-CN"/>
        </w:rPr>
        <w:t>Показатели плотности застройки участков территориальных зон</w:t>
      </w:r>
    </w:p>
    <w:p w14:paraId="66D08790" w14:textId="77777777" w:rsidR="0084771C" w:rsidRPr="00412C5C" w:rsidRDefault="0084771C" w:rsidP="00DB70DB">
      <w:pPr>
        <w:suppressAutoHyphens/>
        <w:rPr>
          <w:rFonts w:eastAsia="SimSun"/>
          <w:color w:val="000000" w:themeColor="text1"/>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10"/>
        <w:gridCol w:w="1872"/>
        <w:gridCol w:w="1872"/>
      </w:tblGrid>
      <w:tr w:rsidR="00412C5C" w:rsidRPr="00412C5C" w14:paraId="2D4FF125" w14:textId="77777777" w:rsidTr="007E79D7">
        <w:trPr>
          <w:tblHeader/>
        </w:trPr>
        <w:tc>
          <w:tcPr>
            <w:tcW w:w="6110" w:type="dxa"/>
            <w:shd w:val="clear" w:color="auto" w:fill="auto"/>
          </w:tcPr>
          <w:p w14:paraId="68ED9C84" w14:textId="77777777" w:rsidR="00DB70DB" w:rsidRPr="00412C5C" w:rsidRDefault="00DB70DB" w:rsidP="00DB70DB">
            <w:pPr>
              <w:suppressAutoHyphens/>
              <w:ind w:firstLine="0"/>
              <w:jc w:val="center"/>
              <w:rPr>
                <w:rFonts w:eastAsia="SimSun"/>
                <w:b/>
                <w:color w:val="000000" w:themeColor="text1"/>
                <w:sz w:val="24"/>
                <w:szCs w:val="24"/>
                <w:lang w:eastAsia="zh-CN"/>
              </w:rPr>
            </w:pPr>
            <w:r w:rsidRPr="00412C5C">
              <w:rPr>
                <w:rFonts w:eastAsia="Times New Roman"/>
                <w:b/>
                <w:color w:val="000000" w:themeColor="text1"/>
                <w:sz w:val="24"/>
                <w:szCs w:val="24"/>
                <w:lang w:eastAsia="zh-CN"/>
              </w:rPr>
              <w:t>Территориальные зоны</w:t>
            </w:r>
          </w:p>
        </w:tc>
        <w:tc>
          <w:tcPr>
            <w:tcW w:w="1872" w:type="dxa"/>
            <w:shd w:val="clear" w:color="auto" w:fill="auto"/>
          </w:tcPr>
          <w:p w14:paraId="7E9A61CB" w14:textId="77777777" w:rsidR="00DB70DB" w:rsidRPr="00412C5C" w:rsidRDefault="00DB70DB" w:rsidP="00DB70DB">
            <w:pPr>
              <w:suppressAutoHyphens/>
              <w:ind w:firstLine="0"/>
              <w:jc w:val="center"/>
              <w:rPr>
                <w:rFonts w:eastAsia="SimSun"/>
                <w:b/>
                <w:color w:val="000000" w:themeColor="text1"/>
                <w:sz w:val="24"/>
                <w:szCs w:val="24"/>
                <w:lang w:eastAsia="zh-CN"/>
              </w:rPr>
            </w:pPr>
            <w:r w:rsidRPr="00412C5C">
              <w:rPr>
                <w:rFonts w:eastAsia="Times New Roman"/>
                <w:b/>
                <w:color w:val="000000" w:themeColor="text1"/>
                <w:sz w:val="24"/>
                <w:szCs w:val="24"/>
                <w:lang w:eastAsia="zh-CN"/>
              </w:rPr>
              <w:t>Коэффициент застройки</w:t>
            </w:r>
          </w:p>
        </w:tc>
        <w:tc>
          <w:tcPr>
            <w:tcW w:w="1872" w:type="dxa"/>
            <w:shd w:val="clear" w:color="auto" w:fill="auto"/>
          </w:tcPr>
          <w:p w14:paraId="03A6B3E4" w14:textId="77777777" w:rsidR="00DB70DB" w:rsidRPr="00412C5C" w:rsidRDefault="00DB70DB" w:rsidP="00DB70DB">
            <w:pPr>
              <w:suppressAutoHyphens/>
              <w:ind w:firstLine="0"/>
              <w:jc w:val="center"/>
              <w:rPr>
                <w:rFonts w:eastAsia="SimSun"/>
                <w:b/>
                <w:color w:val="000000" w:themeColor="text1"/>
                <w:sz w:val="24"/>
                <w:szCs w:val="24"/>
                <w:lang w:eastAsia="zh-CN"/>
              </w:rPr>
            </w:pPr>
            <w:r w:rsidRPr="00412C5C">
              <w:rPr>
                <w:rFonts w:eastAsia="Times New Roman"/>
                <w:b/>
                <w:color w:val="000000" w:themeColor="text1"/>
                <w:sz w:val="24"/>
                <w:szCs w:val="24"/>
                <w:lang w:eastAsia="zh-CN"/>
              </w:rPr>
              <w:t>Коэффициент плотности застройки</w:t>
            </w:r>
          </w:p>
        </w:tc>
      </w:tr>
      <w:tr w:rsidR="00412C5C" w:rsidRPr="00412C5C" w14:paraId="7BD8B18C" w14:textId="77777777" w:rsidTr="00DB70DB">
        <w:tc>
          <w:tcPr>
            <w:tcW w:w="6110" w:type="dxa"/>
            <w:shd w:val="clear" w:color="auto" w:fill="auto"/>
          </w:tcPr>
          <w:p w14:paraId="6EE2DE92" w14:textId="77777777" w:rsidR="00DB70DB" w:rsidRPr="00412C5C" w:rsidRDefault="00DB70DB" w:rsidP="00DB70DB">
            <w:pPr>
              <w:suppressAutoHyphens/>
              <w:ind w:firstLine="0"/>
              <w:jc w:val="center"/>
              <w:rPr>
                <w:rFonts w:eastAsia="SimSun"/>
                <w:color w:val="000000" w:themeColor="text1"/>
                <w:sz w:val="24"/>
                <w:szCs w:val="24"/>
                <w:lang w:eastAsia="zh-CN"/>
              </w:rPr>
            </w:pPr>
            <w:r w:rsidRPr="00412C5C">
              <w:rPr>
                <w:rFonts w:eastAsia="Times New Roman"/>
                <w:color w:val="000000" w:themeColor="text1"/>
                <w:sz w:val="24"/>
                <w:szCs w:val="24"/>
                <w:lang w:eastAsia="zh-CN"/>
              </w:rPr>
              <w:t>Жилая</w:t>
            </w:r>
          </w:p>
        </w:tc>
        <w:tc>
          <w:tcPr>
            <w:tcW w:w="1872" w:type="dxa"/>
            <w:shd w:val="clear" w:color="auto" w:fill="auto"/>
          </w:tcPr>
          <w:p w14:paraId="108187D8" w14:textId="77777777" w:rsidR="00DB70DB" w:rsidRPr="00412C5C" w:rsidRDefault="00DB70DB" w:rsidP="00DB70DB">
            <w:pPr>
              <w:suppressAutoHyphens/>
              <w:ind w:firstLine="0"/>
              <w:rPr>
                <w:rFonts w:eastAsia="SimSun"/>
                <w:color w:val="000000" w:themeColor="text1"/>
                <w:sz w:val="24"/>
                <w:szCs w:val="24"/>
                <w:lang w:eastAsia="zh-CN"/>
              </w:rPr>
            </w:pPr>
          </w:p>
        </w:tc>
        <w:tc>
          <w:tcPr>
            <w:tcW w:w="1872" w:type="dxa"/>
            <w:shd w:val="clear" w:color="auto" w:fill="auto"/>
          </w:tcPr>
          <w:p w14:paraId="5445263C" w14:textId="77777777" w:rsidR="00DB70DB" w:rsidRPr="00412C5C" w:rsidRDefault="00DB70DB" w:rsidP="00DB70DB">
            <w:pPr>
              <w:suppressAutoHyphens/>
              <w:ind w:firstLine="0"/>
              <w:rPr>
                <w:rFonts w:eastAsia="SimSun"/>
                <w:color w:val="000000" w:themeColor="text1"/>
                <w:sz w:val="24"/>
                <w:szCs w:val="24"/>
                <w:lang w:eastAsia="zh-CN"/>
              </w:rPr>
            </w:pPr>
          </w:p>
        </w:tc>
      </w:tr>
      <w:tr w:rsidR="00412C5C" w:rsidRPr="00412C5C" w14:paraId="40E44B55" w14:textId="77777777" w:rsidTr="00DB70DB">
        <w:tc>
          <w:tcPr>
            <w:tcW w:w="6110" w:type="dxa"/>
            <w:shd w:val="clear" w:color="auto" w:fill="auto"/>
          </w:tcPr>
          <w:p w14:paraId="43203B53" w14:textId="77777777" w:rsidR="00DB70DB" w:rsidRPr="00412C5C" w:rsidRDefault="00DB70DB" w:rsidP="00DB70DB">
            <w:pPr>
              <w:keepNext/>
              <w:keepLines/>
              <w:suppressAutoHyphens/>
              <w:overflowPunct w:val="0"/>
              <w:autoSpaceDE w:val="0"/>
              <w:ind w:firstLine="567"/>
              <w:rPr>
                <w:rFonts w:eastAsia="Times New Roman"/>
                <w:color w:val="000000" w:themeColor="text1"/>
                <w:sz w:val="24"/>
                <w:szCs w:val="24"/>
                <w:lang w:eastAsia="zh-CN"/>
              </w:rPr>
            </w:pPr>
            <w:r w:rsidRPr="00412C5C">
              <w:rPr>
                <w:rFonts w:eastAsia="Times New Roman"/>
                <w:color w:val="000000" w:themeColor="text1"/>
                <w:sz w:val="24"/>
                <w:szCs w:val="24"/>
                <w:lang w:eastAsia="zh-CN"/>
              </w:rPr>
              <w:t>Застройка многоквартирными многоэтажными жилыми домами</w:t>
            </w:r>
          </w:p>
        </w:tc>
        <w:tc>
          <w:tcPr>
            <w:tcW w:w="1872" w:type="dxa"/>
            <w:shd w:val="clear" w:color="auto" w:fill="auto"/>
            <w:vAlign w:val="center"/>
          </w:tcPr>
          <w:p w14:paraId="4690B58B" w14:textId="77777777" w:rsidR="00DB70DB" w:rsidRPr="00412C5C" w:rsidRDefault="00DB70DB" w:rsidP="00DB70DB">
            <w:pPr>
              <w:keepNext/>
              <w:keepLines/>
              <w:suppressAutoHyphens/>
              <w:overflowPunct w:val="0"/>
              <w:autoSpaceDE w:val="0"/>
              <w:ind w:firstLine="0"/>
              <w:jc w:val="center"/>
              <w:rPr>
                <w:rFonts w:eastAsia="Times New Roman"/>
                <w:color w:val="000000" w:themeColor="text1"/>
                <w:sz w:val="24"/>
                <w:szCs w:val="24"/>
                <w:lang w:eastAsia="zh-CN"/>
              </w:rPr>
            </w:pPr>
            <w:r w:rsidRPr="00412C5C">
              <w:rPr>
                <w:rFonts w:eastAsia="Times New Roman"/>
                <w:color w:val="000000" w:themeColor="text1"/>
                <w:sz w:val="24"/>
                <w:szCs w:val="24"/>
                <w:lang w:eastAsia="zh-CN"/>
              </w:rPr>
              <w:t>0,4</w:t>
            </w:r>
          </w:p>
        </w:tc>
        <w:tc>
          <w:tcPr>
            <w:tcW w:w="1872" w:type="dxa"/>
            <w:shd w:val="clear" w:color="auto" w:fill="auto"/>
            <w:vAlign w:val="center"/>
          </w:tcPr>
          <w:p w14:paraId="38917FE5" w14:textId="77777777" w:rsidR="00DB70DB" w:rsidRPr="00412C5C" w:rsidRDefault="00DB70DB" w:rsidP="00DB70DB">
            <w:pPr>
              <w:keepNext/>
              <w:keepLines/>
              <w:suppressAutoHyphens/>
              <w:overflowPunct w:val="0"/>
              <w:autoSpaceDE w:val="0"/>
              <w:ind w:firstLine="0"/>
              <w:jc w:val="center"/>
              <w:rPr>
                <w:rFonts w:eastAsia="Times New Roman"/>
                <w:color w:val="000000" w:themeColor="text1"/>
                <w:sz w:val="24"/>
                <w:szCs w:val="24"/>
                <w:lang w:eastAsia="zh-CN"/>
              </w:rPr>
            </w:pPr>
            <w:r w:rsidRPr="00412C5C">
              <w:rPr>
                <w:rFonts w:eastAsia="Times New Roman"/>
                <w:color w:val="000000" w:themeColor="text1"/>
                <w:sz w:val="24"/>
                <w:szCs w:val="24"/>
                <w:lang w:eastAsia="zh-CN"/>
              </w:rPr>
              <w:t>1,2</w:t>
            </w:r>
          </w:p>
        </w:tc>
      </w:tr>
      <w:tr w:rsidR="00412C5C" w:rsidRPr="00412C5C" w14:paraId="0C7EF1F3" w14:textId="77777777" w:rsidTr="00DB70DB">
        <w:tc>
          <w:tcPr>
            <w:tcW w:w="6110" w:type="dxa"/>
            <w:shd w:val="clear" w:color="auto" w:fill="auto"/>
          </w:tcPr>
          <w:p w14:paraId="112ADF3D" w14:textId="77777777" w:rsidR="00DB70DB" w:rsidRPr="00412C5C" w:rsidRDefault="00DB70DB" w:rsidP="00DB70DB">
            <w:pPr>
              <w:keepNext/>
              <w:keepLines/>
              <w:suppressAutoHyphens/>
              <w:overflowPunct w:val="0"/>
              <w:autoSpaceDE w:val="0"/>
              <w:ind w:firstLine="0"/>
              <w:jc w:val="center"/>
              <w:rPr>
                <w:rFonts w:eastAsia="Times New Roman"/>
                <w:color w:val="000000" w:themeColor="text1"/>
                <w:sz w:val="24"/>
                <w:szCs w:val="24"/>
                <w:lang w:eastAsia="zh-CN"/>
              </w:rPr>
            </w:pPr>
            <w:r w:rsidRPr="00412C5C">
              <w:rPr>
                <w:rFonts w:eastAsia="Times New Roman"/>
                <w:color w:val="000000" w:themeColor="text1"/>
                <w:sz w:val="24"/>
                <w:szCs w:val="24"/>
                <w:lang w:eastAsia="zh-CN"/>
              </w:rPr>
              <w:t>Жилая зона - реконструируемая</w:t>
            </w:r>
          </w:p>
        </w:tc>
        <w:tc>
          <w:tcPr>
            <w:tcW w:w="1872" w:type="dxa"/>
            <w:shd w:val="clear" w:color="auto" w:fill="auto"/>
            <w:vAlign w:val="center"/>
          </w:tcPr>
          <w:p w14:paraId="34C2D518" w14:textId="77777777" w:rsidR="00DB70DB" w:rsidRPr="00412C5C" w:rsidRDefault="00DB70DB" w:rsidP="00DB70DB">
            <w:pPr>
              <w:keepNext/>
              <w:keepLines/>
              <w:suppressAutoHyphens/>
              <w:overflowPunct w:val="0"/>
              <w:autoSpaceDE w:val="0"/>
              <w:ind w:firstLine="0"/>
              <w:jc w:val="center"/>
              <w:rPr>
                <w:rFonts w:eastAsia="Times New Roman"/>
                <w:color w:val="000000" w:themeColor="text1"/>
                <w:sz w:val="24"/>
                <w:szCs w:val="24"/>
                <w:lang w:eastAsia="zh-CN"/>
              </w:rPr>
            </w:pPr>
            <w:r w:rsidRPr="00412C5C">
              <w:rPr>
                <w:rFonts w:eastAsia="Times New Roman"/>
                <w:color w:val="000000" w:themeColor="text1"/>
                <w:sz w:val="24"/>
                <w:szCs w:val="24"/>
                <w:lang w:eastAsia="zh-CN"/>
              </w:rPr>
              <w:t>0,6</w:t>
            </w:r>
          </w:p>
        </w:tc>
        <w:tc>
          <w:tcPr>
            <w:tcW w:w="1872" w:type="dxa"/>
            <w:shd w:val="clear" w:color="auto" w:fill="auto"/>
            <w:vAlign w:val="center"/>
          </w:tcPr>
          <w:p w14:paraId="3175BA75" w14:textId="77777777" w:rsidR="00DB70DB" w:rsidRPr="00412C5C" w:rsidRDefault="00DB70DB" w:rsidP="00DB70DB">
            <w:pPr>
              <w:keepNext/>
              <w:keepLines/>
              <w:suppressAutoHyphens/>
              <w:overflowPunct w:val="0"/>
              <w:autoSpaceDE w:val="0"/>
              <w:ind w:firstLine="0"/>
              <w:jc w:val="center"/>
              <w:rPr>
                <w:rFonts w:eastAsia="Times New Roman"/>
                <w:color w:val="000000" w:themeColor="text1"/>
                <w:sz w:val="24"/>
                <w:szCs w:val="24"/>
                <w:lang w:eastAsia="zh-CN"/>
              </w:rPr>
            </w:pPr>
            <w:r w:rsidRPr="00412C5C">
              <w:rPr>
                <w:rFonts w:eastAsia="Times New Roman"/>
                <w:color w:val="000000" w:themeColor="text1"/>
                <w:sz w:val="24"/>
                <w:szCs w:val="24"/>
                <w:lang w:eastAsia="zh-CN"/>
              </w:rPr>
              <w:t>1,6</w:t>
            </w:r>
          </w:p>
        </w:tc>
      </w:tr>
      <w:tr w:rsidR="00412C5C" w:rsidRPr="00412C5C" w14:paraId="0B31269C" w14:textId="77777777" w:rsidTr="00DB70DB">
        <w:tc>
          <w:tcPr>
            <w:tcW w:w="6110" w:type="dxa"/>
            <w:shd w:val="clear" w:color="auto" w:fill="auto"/>
          </w:tcPr>
          <w:p w14:paraId="7D14A9C7" w14:textId="77777777" w:rsidR="00DB70DB" w:rsidRPr="00412C5C" w:rsidRDefault="00DB70DB" w:rsidP="00DB70DB">
            <w:pPr>
              <w:keepNext/>
              <w:keepLines/>
              <w:suppressAutoHyphens/>
              <w:overflowPunct w:val="0"/>
              <w:autoSpaceDE w:val="0"/>
              <w:ind w:firstLine="567"/>
              <w:rPr>
                <w:rFonts w:eastAsia="Times New Roman"/>
                <w:color w:val="000000" w:themeColor="text1"/>
                <w:sz w:val="24"/>
                <w:szCs w:val="24"/>
                <w:lang w:eastAsia="zh-CN"/>
              </w:rPr>
            </w:pPr>
            <w:r w:rsidRPr="00412C5C">
              <w:rPr>
                <w:rFonts w:eastAsia="Times New Roman"/>
                <w:color w:val="000000" w:themeColor="text1"/>
                <w:sz w:val="24"/>
                <w:szCs w:val="24"/>
                <w:lang w:eastAsia="zh-CN"/>
              </w:rPr>
              <w:t>Застройка многоквартирными жилыми домами малой и средней этажности</w:t>
            </w:r>
          </w:p>
        </w:tc>
        <w:tc>
          <w:tcPr>
            <w:tcW w:w="1872" w:type="dxa"/>
            <w:shd w:val="clear" w:color="auto" w:fill="auto"/>
            <w:vAlign w:val="center"/>
          </w:tcPr>
          <w:p w14:paraId="1CC22178" w14:textId="77777777" w:rsidR="00DB70DB" w:rsidRPr="00412C5C" w:rsidRDefault="00DB70DB" w:rsidP="00DB70DB">
            <w:pPr>
              <w:keepNext/>
              <w:keepLines/>
              <w:suppressAutoHyphens/>
              <w:overflowPunct w:val="0"/>
              <w:autoSpaceDE w:val="0"/>
              <w:ind w:firstLine="0"/>
              <w:jc w:val="center"/>
              <w:rPr>
                <w:rFonts w:eastAsia="Times New Roman"/>
                <w:color w:val="000000" w:themeColor="text1"/>
                <w:sz w:val="24"/>
                <w:szCs w:val="24"/>
                <w:lang w:eastAsia="zh-CN"/>
              </w:rPr>
            </w:pPr>
            <w:r w:rsidRPr="00412C5C">
              <w:rPr>
                <w:rFonts w:eastAsia="Times New Roman"/>
                <w:color w:val="000000" w:themeColor="text1"/>
                <w:sz w:val="24"/>
                <w:szCs w:val="24"/>
                <w:lang w:eastAsia="zh-CN"/>
              </w:rPr>
              <w:t>0,4</w:t>
            </w:r>
          </w:p>
        </w:tc>
        <w:tc>
          <w:tcPr>
            <w:tcW w:w="1872" w:type="dxa"/>
            <w:shd w:val="clear" w:color="auto" w:fill="auto"/>
            <w:vAlign w:val="center"/>
          </w:tcPr>
          <w:p w14:paraId="5E8ABAE7" w14:textId="77777777" w:rsidR="00DB70DB" w:rsidRPr="00412C5C" w:rsidRDefault="00DB70DB" w:rsidP="00DB70DB">
            <w:pPr>
              <w:keepNext/>
              <w:keepLines/>
              <w:suppressAutoHyphens/>
              <w:overflowPunct w:val="0"/>
              <w:autoSpaceDE w:val="0"/>
              <w:ind w:firstLine="0"/>
              <w:jc w:val="center"/>
              <w:rPr>
                <w:rFonts w:eastAsia="Times New Roman"/>
                <w:color w:val="000000" w:themeColor="text1"/>
                <w:sz w:val="24"/>
                <w:szCs w:val="24"/>
                <w:lang w:eastAsia="zh-CN"/>
              </w:rPr>
            </w:pPr>
            <w:r w:rsidRPr="00412C5C">
              <w:rPr>
                <w:rFonts w:eastAsia="Times New Roman"/>
                <w:color w:val="000000" w:themeColor="text1"/>
                <w:sz w:val="24"/>
                <w:szCs w:val="24"/>
                <w:lang w:eastAsia="zh-CN"/>
              </w:rPr>
              <w:t>0,8</w:t>
            </w:r>
          </w:p>
        </w:tc>
      </w:tr>
      <w:tr w:rsidR="00412C5C" w:rsidRPr="00412C5C" w14:paraId="3F73F8E3" w14:textId="77777777" w:rsidTr="00DB70DB">
        <w:tc>
          <w:tcPr>
            <w:tcW w:w="6110" w:type="dxa"/>
            <w:shd w:val="clear" w:color="auto" w:fill="auto"/>
          </w:tcPr>
          <w:p w14:paraId="77A2D75B" w14:textId="77777777" w:rsidR="00DB70DB" w:rsidRPr="00412C5C" w:rsidRDefault="00DB70DB" w:rsidP="00DB70DB">
            <w:pPr>
              <w:keepNext/>
              <w:keepLines/>
              <w:suppressAutoHyphens/>
              <w:overflowPunct w:val="0"/>
              <w:autoSpaceDE w:val="0"/>
              <w:ind w:firstLine="567"/>
              <w:rPr>
                <w:rFonts w:eastAsia="Times New Roman"/>
                <w:color w:val="000000" w:themeColor="text1"/>
                <w:sz w:val="24"/>
                <w:szCs w:val="24"/>
                <w:lang w:eastAsia="zh-CN"/>
              </w:rPr>
            </w:pPr>
            <w:r w:rsidRPr="00412C5C">
              <w:rPr>
                <w:rFonts w:eastAsia="Times New Roman"/>
                <w:color w:val="000000" w:themeColor="text1"/>
                <w:sz w:val="24"/>
                <w:szCs w:val="24"/>
                <w:lang w:eastAsia="zh-CN"/>
              </w:rPr>
              <w:t>Застройка блокированными жилыми домами с приквартирными земельными участками</w:t>
            </w:r>
          </w:p>
        </w:tc>
        <w:tc>
          <w:tcPr>
            <w:tcW w:w="1872" w:type="dxa"/>
            <w:shd w:val="clear" w:color="auto" w:fill="auto"/>
            <w:vAlign w:val="center"/>
          </w:tcPr>
          <w:p w14:paraId="3D2CB01A" w14:textId="77777777" w:rsidR="00DB70DB" w:rsidRPr="00412C5C" w:rsidRDefault="00DB70DB" w:rsidP="00DB70DB">
            <w:pPr>
              <w:keepNext/>
              <w:keepLines/>
              <w:suppressAutoHyphens/>
              <w:overflowPunct w:val="0"/>
              <w:autoSpaceDE w:val="0"/>
              <w:ind w:firstLine="0"/>
              <w:jc w:val="center"/>
              <w:rPr>
                <w:rFonts w:eastAsia="Times New Roman"/>
                <w:color w:val="000000" w:themeColor="text1"/>
                <w:sz w:val="24"/>
                <w:szCs w:val="24"/>
                <w:lang w:eastAsia="zh-CN"/>
              </w:rPr>
            </w:pPr>
            <w:r w:rsidRPr="00412C5C">
              <w:rPr>
                <w:rFonts w:eastAsia="Times New Roman"/>
                <w:color w:val="000000" w:themeColor="text1"/>
                <w:sz w:val="24"/>
                <w:szCs w:val="24"/>
                <w:lang w:eastAsia="zh-CN"/>
              </w:rPr>
              <w:t>0,3</w:t>
            </w:r>
          </w:p>
        </w:tc>
        <w:tc>
          <w:tcPr>
            <w:tcW w:w="1872" w:type="dxa"/>
            <w:shd w:val="clear" w:color="auto" w:fill="auto"/>
            <w:vAlign w:val="center"/>
          </w:tcPr>
          <w:p w14:paraId="766C9A9A" w14:textId="77777777" w:rsidR="00DB70DB" w:rsidRPr="00412C5C" w:rsidRDefault="00DB70DB" w:rsidP="00DB70DB">
            <w:pPr>
              <w:keepNext/>
              <w:keepLines/>
              <w:suppressAutoHyphens/>
              <w:overflowPunct w:val="0"/>
              <w:autoSpaceDE w:val="0"/>
              <w:ind w:firstLine="0"/>
              <w:jc w:val="center"/>
              <w:rPr>
                <w:rFonts w:eastAsia="Times New Roman"/>
                <w:color w:val="000000" w:themeColor="text1"/>
                <w:sz w:val="24"/>
                <w:szCs w:val="24"/>
                <w:lang w:eastAsia="zh-CN"/>
              </w:rPr>
            </w:pPr>
            <w:r w:rsidRPr="00412C5C">
              <w:rPr>
                <w:rFonts w:eastAsia="Times New Roman"/>
                <w:color w:val="000000" w:themeColor="text1"/>
                <w:sz w:val="24"/>
                <w:szCs w:val="24"/>
                <w:lang w:eastAsia="zh-CN"/>
              </w:rPr>
              <w:t>0,6</w:t>
            </w:r>
          </w:p>
        </w:tc>
      </w:tr>
      <w:tr w:rsidR="00412C5C" w:rsidRPr="00412C5C" w14:paraId="75AA55D0" w14:textId="77777777" w:rsidTr="00DB70DB">
        <w:tc>
          <w:tcPr>
            <w:tcW w:w="6110" w:type="dxa"/>
            <w:shd w:val="clear" w:color="auto" w:fill="auto"/>
          </w:tcPr>
          <w:p w14:paraId="5F1FE884" w14:textId="77777777" w:rsidR="00DB70DB" w:rsidRPr="00412C5C" w:rsidRDefault="00DB70DB" w:rsidP="00DB70DB">
            <w:pPr>
              <w:keepNext/>
              <w:keepLines/>
              <w:suppressAutoHyphens/>
              <w:overflowPunct w:val="0"/>
              <w:autoSpaceDE w:val="0"/>
              <w:ind w:firstLine="567"/>
              <w:rPr>
                <w:rFonts w:eastAsia="Times New Roman"/>
                <w:color w:val="000000" w:themeColor="text1"/>
                <w:sz w:val="24"/>
                <w:szCs w:val="24"/>
                <w:lang w:eastAsia="zh-CN"/>
              </w:rPr>
            </w:pPr>
            <w:r w:rsidRPr="00412C5C">
              <w:rPr>
                <w:rFonts w:eastAsia="Times New Roman"/>
                <w:color w:val="000000" w:themeColor="text1"/>
                <w:sz w:val="24"/>
                <w:szCs w:val="24"/>
                <w:lang w:eastAsia="zh-CN"/>
              </w:rPr>
              <w:t>Застройка одно-двухквартирными жилыми домами с приусадебными земельными участками</w:t>
            </w:r>
          </w:p>
        </w:tc>
        <w:tc>
          <w:tcPr>
            <w:tcW w:w="1872" w:type="dxa"/>
            <w:shd w:val="clear" w:color="auto" w:fill="auto"/>
            <w:vAlign w:val="center"/>
          </w:tcPr>
          <w:p w14:paraId="6627F7CD" w14:textId="77777777" w:rsidR="00DB70DB" w:rsidRPr="00412C5C" w:rsidRDefault="00DB70DB" w:rsidP="00DB70DB">
            <w:pPr>
              <w:keepNext/>
              <w:keepLines/>
              <w:suppressAutoHyphens/>
              <w:overflowPunct w:val="0"/>
              <w:autoSpaceDE w:val="0"/>
              <w:ind w:firstLine="0"/>
              <w:jc w:val="center"/>
              <w:rPr>
                <w:rFonts w:eastAsia="Times New Roman"/>
                <w:color w:val="000000" w:themeColor="text1"/>
                <w:sz w:val="24"/>
                <w:szCs w:val="24"/>
                <w:lang w:eastAsia="zh-CN"/>
              </w:rPr>
            </w:pPr>
            <w:r w:rsidRPr="00412C5C">
              <w:rPr>
                <w:rFonts w:eastAsia="Times New Roman"/>
                <w:color w:val="000000" w:themeColor="text1"/>
                <w:sz w:val="24"/>
                <w:szCs w:val="24"/>
                <w:lang w:eastAsia="zh-CN"/>
              </w:rPr>
              <w:t>0,2</w:t>
            </w:r>
          </w:p>
        </w:tc>
        <w:tc>
          <w:tcPr>
            <w:tcW w:w="1872" w:type="dxa"/>
            <w:shd w:val="clear" w:color="auto" w:fill="auto"/>
            <w:vAlign w:val="center"/>
          </w:tcPr>
          <w:p w14:paraId="265A6A3C" w14:textId="77777777" w:rsidR="00DB70DB" w:rsidRPr="00412C5C" w:rsidRDefault="00DB70DB" w:rsidP="00DB70DB">
            <w:pPr>
              <w:keepNext/>
              <w:keepLines/>
              <w:suppressAutoHyphens/>
              <w:overflowPunct w:val="0"/>
              <w:autoSpaceDE w:val="0"/>
              <w:ind w:firstLine="0"/>
              <w:jc w:val="center"/>
              <w:rPr>
                <w:rFonts w:eastAsia="Times New Roman"/>
                <w:color w:val="000000" w:themeColor="text1"/>
                <w:sz w:val="24"/>
                <w:szCs w:val="24"/>
                <w:lang w:eastAsia="zh-CN"/>
              </w:rPr>
            </w:pPr>
            <w:r w:rsidRPr="00412C5C">
              <w:rPr>
                <w:rFonts w:eastAsia="Times New Roman"/>
                <w:color w:val="000000" w:themeColor="text1"/>
                <w:sz w:val="24"/>
                <w:szCs w:val="24"/>
                <w:lang w:eastAsia="zh-CN"/>
              </w:rPr>
              <w:t>0,4</w:t>
            </w:r>
          </w:p>
        </w:tc>
      </w:tr>
      <w:tr w:rsidR="00412C5C" w:rsidRPr="00412C5C" w14:paraId="249393D9" w14:textId="77777777" w:rsidTr="00DB70DB">
        <w:tc>
          <w:tcPr>
            <w:tcW w:w="6110" w:type="dxa"/>
            <w:shd w:val="clear" w:color="auto" w:fill="auto"/>
          </w:tcPr>
          <w:p w14:paraId="22AAFA7C" w14:textId="77777777" w:rsidR="00DB70DB" w:rsidRPr="00412C5C" w:rsidRDefault="00DB70DB" w:rsidP="00DB70DB">
            <w:pPr>
              <w:keepNext/>
              <w:keepLines/>
              <w:suppressAutoHyphens/>
              <w:overflowPunct w:val="0"/>
              <w:autoSpaceDE w:val="0"/>
              <w:ind w:firstLine="567"/>
              <w:rPr>
                <w:rFonts w:eastAsia="Times New Roman"/>
                <w:color w:val="000000" w:themeColor="text1"/>
                <w:sz w:val="24"/>
                <w:szCs w:val="24"/>
                <w:lang w:eastAsia="zh-CN"/>
              </w:rPr>
            </w:pPr>
            <w:r w:rsidRPr="00412C5C">
              <w:rPr>
                <w:rFonts w:eastAsia="Times New Roman"/>
                <w:color w:val="000000" w:themeColor="text1"/>
                <w:sz w:val="24"/>
                <w:szCs w:val="24"/>
                <w:lang w:eastAsia="zh-CN"/>
              </w:rPr>
              <w:t>Общественно-деловая</w:t>
            </w:r>
          </w:p>
        </w:tc>
        <w:tc>
          <w:tcPr>
            <w:tcW w:w="1872" w:type="dxa"/>
            <w:shd w:val="clear" w:color="auto" w:fill="auto"/>
            <w:vAlign w:val="center"/>
          </w:tcPr>
          <w:p w14:paraId="14582C82" w14:textId="77777777" w:rsidR="00DB70DB" w:rsidRPr="00412C5C" w:rsidRDefault="00DB70DB" w:rsidP="00DB70DB">
            <w:pPr>
              <w:keepNext/>
              <w:keepLines/>
              <w:suppressAutoHyphens/>
              <w:overflowPunct w:val="0"/>
              <w:autoSpaceDE w:val="0"/>
              <w:snapToGrid w:val="0"/>
              <w:ind w:firstLine="0"/>
              <w:jc w:val="center"/>
              <w:rPr>
                <w:rFonts w:eastAsia="Times New Roman"/>
                <w:color w:val="000000" w:themeColor="text1"/>
                <w:sz w:val="24"/>
                <w:szCs w:val="24"/>
                <w:lang w:eastAsia="zh-CN"/>
              </w:rPr>
            </w:pPr>
          </w:p>
        </w:tc>
        <w:tc>
          <w:tcPr>
            <w:tcW w:w="1872" w:type="dxa"/>
            <w:shd w:val="clear" w:color="auto" w:fill="auto"/>
            <w:vAlign w:val="center"/>
          </w:tcPr>
          <w:p w14:paraId="15B03951" w14:textId="77777777" w:rsidR="00DB70DB" w:rsidRPr="00412C5C" w:rsidRDefault="00DB70DB" w:rsidP="00DB70DB">
            <w:pPr>
              <w:keepNext/>
              <w:keepLines/>
              <w:suppressAutoHyphens/>
              <w:overflowPunct w:val="0"/>
              <w:autoSpaceDE w:val="0"/>
              <w:snapToGrid w:val="0"/>
              <w:ind w:firstLine="0"/>
              <w:jc w:val="center"/>
              <w:rPr>
                <w:rFonts w:eastAsia="Times New Roman"/>
                <w:color w:val="000000" w:themeColor="text1"/>
                <w:sz w:val="24"/>
                <w:szCs w:val="24"/>
                <w:lang w:eastAsia="zh-CN"/>
              </w:rPr>
            </w:pPr>
          </w:p>
        </w:tc>
      </w:tr>
      <w:tr w:rsidR="00412C5C" w:rsidRPr="00412C5C" w14:paraId="310CA467" w14:textId="77777777" w:rsidTr="00DB70DB">
        <w:tc>
          <w:tcPr>
            <w:tcW w:w="6110" w:type="dxa"/>
            <w:shd w:val="clear" w:color="auto" w:fill="auto"/>
          </w:tcPr>
          <w:p w14:paraId="4C9BA0E1" w14:textId="77777777" w:rsidR="00DB70DB" w:rsidRPr="00412C5C" w:rsidRDefault="00DB70DB" w:rsidP="00DB70DB">
            <w:pPr>
              <w:keepNext/>
              <w:keepLines/>
              <w:suppressAutoHyphens/>
              <w:overflowPunct w:val="0"/>
              <w:autoSpaceDE w:val="0"/>
              <w:ind w:firstLine="567"/>
              <w:rPr>
                <w:rFonts w:eastAsia="Times New Roman"/>
                <w:color w:val="000000" w:themeColor="text1"/>
                <w:sz w:val="24"/>
                <w:szCs w:val="24"/>
                <w:lang w:eastAsia="zh-CN"/>
              </w:rPr>
            </w:pPr>
            <w:r w:rsidRPr="00412C5C">
              <w:rPr>
                <w:rFonts w:eastAsia="Times New Roman"/>
                <w:color w:val="000000" w:themeColor="text1"/>
                <w:sz w:val="24"/>
                <w:szCs w:val="24"/>
                <w:lang w:eastAsia="zh-CN"/>
              </w:rPr>
              <w:t>Многофункциональная застройка</w:t>
            </w:r>
          </w:p>
        </w:tc>
        <w:tc>
          <w:tcPr>
            <w:tcW w:w="1872" w:type="dxa"/>
            <w:shd w:val="clear" w:color="auto" w:fill="auto"/>
            <w:vAlign w:val="center"/>
          </w:tcPr>
          <w:p w14:paraId="0977C8A9" w14:textId="77777777" w:rsidR="00DB70DB" w:rsidRPr="00412C5C" w:rsidRDefault="00DB70DB" w:rsidP="00DB70DB">
            <w:pPr>
              <w:keepNext/>
              <w:keepLines/>
              <w:suppressAutoHyphens/>
              <w:overflowPunct w:val="0"/>
              <w:autoSpaceDE w:val="0"/>
              <w:ind w:firstLine="0"/>
              <w:jc w:val="center"/>
              <w:rPr>
                <w:rFonts w:eastAsia="Times New Roman"/>
                <w:color w:val="000000" w:themeColor="text1"/>
                <w:sz w:val="24"/>
                <w:szCs w:val="24"/>
                <w:lang w:eastAsia="zh-CN"/>
              </w:rPr>
            </w:pPr>
            <w:r w:rsidRPr="00412C5C">
              <w:rPr>
                <w:rFonts w:eastAsia="Times New Roman"/>
                <w:color w:val="000000" w:themeColor="text1"/>
                <w:sz w:val="24"/>
                <w:szCs w:val="24"/>
                <w:lang w:eastAsia="zh-CN"/>
              </w:rPr>
              <w:t>1,0</w:t>
            </w:r>
          </w:p>
        </w:tc>
        <w:tc>
          <w:tcPr>
            <w:tcW w:w="1872" w:type="dxa"/>
            <w:shd w:val="clear" w:color="auto" w:fill="auto"/>
            <w:vAlign w:val="center"/>
          </w:tcPr>
          <w:p w14:paraId="5359A49B" w14:textId="77777777" w:rsidR="00DB70DB" w:rsidRPr="00412C5C" w:rsidRDefault="00DB70DB" w:rsidP="00DB70DB">
            <w:pPr>
              <w:keepNext/>
              <w:keepLines/>
              <w:suppressAutoHyphens/>
              <w:overflowPunct w:val="0"/>
              <w:autoSpaceDE w:val="0"/>
              <w:ind w:firstLine="0"/>
              <w:jc w:val="center"/>
              <w:rPr>
                <w:rFonts w:eastAsia="Times New Roman"/>
                <w:color w:val="000000" w:themeColor="text1"/>
                <w:sz w:val="24"/>
                <w:szCs w:val="24"/>
                <w:lang w:eastAsia="zh-CN"/>
              </w:rPr>
            </w:pPr>
            <w:r w:rsidRPr="00412C5C">
              <w:rPr>
                <w:rFonts w:eastAsia="Times New Roman"/>
                <w:color w:val="000000" w:themeColor="text1"/>
                <w:sz w:val="24"/>
                <w:szCs w:val="24"/>
                <w:lang w:eastAsia="zh-CN"/>
              </w:rPr>
              <w:t>3,0</w:t>
            </w:r>
          </w:p>
        </w:tc>
      </w:tr>
      <w:tr w:rsidR="00412C5C" w:rsidRPr="00412C5C" w14:paraId="1FA6CF46" w14:textId="77777777" w:rsidTr="00DB70DB">
        <w:tc>
          <w:tcPr>
            <w:tcW w:w="6110" w:type="dxa"/>
            <w:shd w:val="clear" w:color="auto" w:fill="auto"/>
          </w:tcPr>
          <w:p w14:paraId="4D0BD1F1" w14:textId="77777777" w:rsidR="00DB70DB" w:rsidRPr="00412C5C" w:rsidRDefault="00DB70DB" w:rsidP="00DB70DB">
            <w:pPr>
              <w:keepNext/>
              <w:keepLines/>
              <w:suppressAutoHyphens/>
              <w:overflowPunct w:val="0"/>
              <w:autoSpaceDE w:val="0"/>
              <w:ind w:firstLine="0"/>
              <w:rPr>
                <w:rFonts w:eastAsia="Times New Roman"/>
                <w:color w:val="000000" w:themeColor="text1"/>
                <w:sz w:val="24"/>
                <w:szCs w:val="24"/>
                <w:lang w:eastAsia="zh-CN"/>
              </w:rPr>
            </w:pPr>
            <w:r w:rsidRPr="00412C5C">
              <w:rPr>
                <w:rFonts w:eastAsia="Times New Roman"/>
                <w:color w:val="000000" w:themeColor="text1"/>
                <w:sz w:val="24"/>
                <w:szCs w:val="24"/>
                <w:lang w:eastAsia="zh-CN"/>
              </w:rPr>
              <w:t>Специализированная общественная застройка</w:t>
            </w:r>
          </w:p>
        </w:tc>
        <w:tc>
          <w:tcPr>
            <w:tcW w:w="1872" w:type="dxa"/>
            <w:shd w:val="clear" w:color="auto" w:fill="auto"/>
            <w:vAlign w:val="center"/>
          </w:tcPr>
          <w:p w14:paraId="5981F22D" w14:textId="77777777" w:rsidR="00DB70DB" w:rsidRPr="00412C5C" w:rsidRDefault="00DB70DB" w:rsidP="00DB70DB">
            <w:pPr>
              <w:keepNext/>
              <w:keepLines/>
              <w:suppressAutoHyphens/>
              <w:overflowPunct w:val="0"/>
              <w:autoSpaceDE w:val="0"/>
              <w:ind w:firstLine="0"/>
              <w:jc w:val="center"/>
              <w:rPr>
                <w:rFonts w:eastAsia="Times New Roman"/>
                <w:color w:val="000000" w:themeColor="text1"/>
                <w:sz w:val="24"/>
                <w:szCs w:val="24"/>
                <w:lang w:eastAsia="zh-CN"/>
              </w:rPr>
            </w:pPr>
            <w:r w:rsidRPr="00412C5C">
              <w:rPr>
                <w:rFonts w:eastAsia="Times New Roman"/>
                <w:color w:val="000000" w:themeColor="text1"/>
                <w:sz w:val="24"/>
                <w:szCs w:val="24"/>
                <w:lang w:eastAsia="zh-CN"/>
              </w:rPr>
              <w:t>0,8</w:t>
            </w:r>
          </w:p>
        </w:tc>
        <w:tc>
          <w:tcPr>
            <w:tcW w:w="1872" w:type="dxa"/>
            <w:shd w:val="clear" w:color="auto" w:fill="auto"/>
            <w:vAlign w:val="center"/>
          </w:tcPr>
          <w:p w14:paraId="69348A34" w14:textId="77777777" w:rsidR="00DB70DB" w:rsidRPr="00412C5C" w:rsidRDefault="00DB70DB" w:rsidP="00DB70DB">
            <w:pPr>
              <w:keepNext/>
              <w:keepLines/>
              <w:suppressAutoHyphens/>
              <w:overflowPunct w:val="0"/>
              <w:autoSpaceDE w:val="0"/>
              <w:ind w:firstLine="0"/>
              <w:jc w:val="center"/>
              <w:rPr>
                <w:rFonts w:eastAsia="Times New Roman"/>
                <w:color w:val="000000" w:themeColor="text1"/>
                <w:sz w:val="24"/>
                <w:szCs w:val="24"/>
                <w:lang w:eastAsia="zh-CN"/>
              </w:rPr>
            </w:pPr>
            <w:r w:rsidRPr="00412C5C">
              <w:rPr>
                <w:rFonts w:eastAsia="Times New Roman"/>
                <w:color w:val="000000" w:themeColor="text1"/>
                <w:sz w:val="24"/>
                <w:szCs w:val="24"/>
                <w:lang w:eastAsia="zh-CN"/>
              </w:rPr>
              <w:t>2,4</w:t>
            </w:r>
          </w:p>
        </w:tc>
      </w:tr>
      <w:tr w:rsidR="00412C5C" w:rsidRPr="00412C5C" w14:paraId="41F1B26E" w14:textId="77777777" w:rsidTr="00DB70DB">
        <w:tc>
          <w:tcPr>
            <w:tcW w:w="6110" w:type="dxa"/>
            <w:shd w:val="clear" w:color="auto" w:fill="auto"/>
          </w:tcPr>
          <w:p w14:paraId="5D6A76DC" w14:textId="77777777" w:rsidR="00DB70DB" w:rsidRPr="00412C5C" w:rsidRDefault="00DB70DB" w:rsidP="00DB70DB">
            <w:pPr>
              <w:keepNext/>
              <w:keepLines/>
              <w:suppressAutoHyphens/>
              <w:overflowPunct w:val="0"/>
              <w:autoSpaceDE w:val="0"/>
              <w:ind w:firstLine="567"/>
              <w:rPr>
                <w:rFonts w:eastAsia="Times New Roman"/>
                <w:color w:val="000000" w:themeColor="text1"/>
                <w:sz w:val="24"/>
                <w:szCs w:val="24"/>
                <w:lang w:eastAsia="zh-CN"/>
              </w:rPr>
            </w:pPr>
            <w:r w:rsidRPr="00412C5C">
              <w:rPr>
                <w:rFonts w:eastAsia="Times New Roman"/>
                <w:color w:val="000000" w:themeColor="text1"/>
                <w:sz w:val="24"/>
                <w:szCs w:val="24"/>
                <w:lang w:eastAsia="zh-CN"/>
              </w:rPr>
              <w:t>Производственная</w:t>
            </w:r>
          </w:p>
        </w:tc>
        <w:tc>
          <w:tcPr>
            <w:tcW w:w="1872" w:type="dxa"/>
            <w:shd w:val="clear" w:color="auto" w:fill="auto"/>
            <w:vAlign w:val="center"/>
          </w:tcPr>
          <w:p w14:paraId="585ECC3C" w14:textId="77777777" w:rsidR="00DB70DB" w:rsidRPr="00412C5C" w:rsidRDefault="00DB70DB" w:rsidP="00DB70DB">
            <w:pPr>
              <w:keepNext/>
              <w:keepLines/>
              <w:suppressAutoHyphens/>
              <w:overflowPunct w:val="0"/>
              <w:autoSpaceDE w:val="0"/>
              <w:snapToGrid w:val="0"/>
              <w:ind w:firstLine="0"/>
              <w:jc w:val="center"/>
              <w:rPr>
                <w:rFonts w:eastAsia="Times New Roman"/>
                <w:color w:val="000000" w:themeColor="text1"/>
                <w:sz w:val="24"/>
                <w:szCs w:val="24"/>
                <w:lang w:eastAsia="zh-CN"/>
              </w:rPr>
            </w:pPr>
          </w:p>
        </w:tc>
        <w:tc>
          <w:tcPr>
            <w:tcW w:w="1872" w:type="dxa"/>
            <w:shd w:val="clear" w:color="auto" w:fill="auto"/>
            <w:vAlign w:val="center"/>
          </w:tcPr>
          <w:p w14:paraId="47CDEC5E" w14:textId="77777777" w:rsidR="00DB70DB" w:rsidRPr="00412C5C" w:rsidRDefault="00DB70DB" w:rsidP="00DB70DB">
            <w:pPr>
              <w:keepNext/>
              <w:keepLines/>
              <w:suppressAutoHyphens/>
              <w:overflowPunct w:val="0"/>
              <w:autoSpaceDE w:val="0"/>
              <w:snapToGrid w:val="0"/>
              <w:ind w:firstLine="0"/>
              <w:jc w:val="center"/>
              <w:rPr>
                <w:rFonts w:eastAsia="Times New Roman"/>
                <w:color w:val="000000" w:themeColor="text1"/>
                <w:sz w:val="24"/>
                <w:szCs w:val="24"/>
                <w:lang w:eastAsia="zh-CN"/>
              </w:rPr>
            </w:pPr>
          </w:p>
        </w:tc>
      </w:tr>
      <w:tr w:rsidR="00412C5C" w:rsidRPr="00412C5C" w14:paraId="22FFBCDB" w14:textId="77777777" w:rsidTr="00DB70DB">
        <w:tc>
          <w:tcPr>
            <w:tcW w:w="6110" w:type="dxa"/>
            <w:shd w:val="clear" w:color="auto" w:fill="auto"/>
          </w:tcPr>
          <w:p w14:paraId="70570F75" w14:textId="77777777" w:rsidR="00DB70DB" w:rsidRPr="00412C5C" w:rsidRDefault="00DB70DB" w:rsidP="00DB70DB">
            <w:pPr>
              <w:keepNext/>
              <w:keepLines/>
              <w:suppressAutoHyphens/>
              <w:overflowPunct w:val="0"/>
              <w:autoSpaceDE w:val="0"/>
              <w:ind w:firstLine="567"/>
              <w:rPr>
                <w:rFonts w:eastAsia="Times New Roman"/>
                <w:color w:val="000000" w:themeColor="text1"/>
                <w:sz w:val="24"/>
                <w:szCs w:val="24"/>
                <w:lang w:eastAsia="zh-CN"/>
              </w:rPr>
            </w:pPr>
            <w:r w:rsidRPr="00412C5C">
              <w:rPr>
                <w:rFonts w:eastAsia="Times New Roman"/>
                <w:color w:val="000000" w:themeColor="text1"/>
                <w:sz w:val="24"/>
                <w:szCs w:val="24"/>
                <w:lang w:eastAsia="zh-CN"/>
              </w:rPr>
              <w:t>Промышленная</w:t>
            </w:r>
          </w:p>
        </w:tc>
        <w:tc>
          <w:tcPr>
            <w:tcW w:w="1872" w:type="dxa"/>
            <w:shd w:val="clear" w:color="auto" w:fill="auto"/>
            <w:vAlign w:val="center"/>
          </w:tcPr>
          <w:p w14:paraId="56F8F21D" w14:textId="77777777" w:rsidR="00DB70DB" w:rsidRPr="00412C5C" w:rsidRDefault="00DB70DB" w:rsidP="00DB70DB">
            <w:pPr>
              <w:keepNext/>
              <w:keepLines/>
              <w:suppressAutoHyphens/>
              <w:overflowPunct w:val="0"/>
              <w:autoSpaceDE w:val="0"/>
              <w:ind w:firstLine="0"/>
              <w:jc w:val="center"/>
              <w:rPr>
                <w:rFonts w:eastAsia="Times New Roman"/>
                <w:color w:val="000000" w:themeColor="text1"/>
                <w:sz w:val="24"/>
                <w:szCs w:val="24"/>
                <w:lang w:eastAsia="zh-CN"/>
              </w:rPr>
            </w:pPr>
            <w:r w:rsidRPr="00412C5C">
              <w:rPr>
                <w:rFonts w:eastAsia="Times New Roman"/>
                <w:color w:val="000000" w:themeColor="text1"/>
                <w:sz w:val="24"/>
                <w:szCs w:val="24"/>
                <w:lang w:eastAsia="zh-CN"/>
              </w:rPr>
              <w:t>0,8</w:t>
            </w:r>
          </w:p>
        </w:tc>
        <w:tc>
          <w:tcPr>
            <w:tcW w:w="1872" w:type="dxa"/>
            <w:shd w:val="clear" w:color="auto" w:fill="auto"/>
            <w:vAlign w:val="center"/>
          </w:tcPr>
          <w:p w14:paraId="276D310E" w14:textId="77777777" w:rsidR="00DB70DB" w:rsidRPr="00412C5C" w:rsidRDefault="00DB70DB" w:rsidP="00DB70DB">
            <w:pPr>
              <w:keepNext/>
              <w:keepLines/>
              <w:suppressAutoHyphens/>
              <w:overflowPunct w:val="0"/>
              <w:autoSpaceDE w:val="0"/>
              <w:ind w:firstLine="0"/>
              <w:jc w:val="center"/>
              <w:rPr>
                <w:rFonts w:eastAsia="Times New Roman"/>
                <w:color w:val="000000" w:themeColor="text1"/>
                <w:sz w:val="24"/>
                <w:szCs w:val="24"/>
                <w:lang w:eastAsia="zh-CN"/>
              </w:rPr>
            </w:pPr>
            <w:r w:rsidRPr="00412C5C">
              <w:rPr>
                <w:rFonts w:eastAsia="Times New Roman"/>
                <w:color w:val="000000" w:themeColor="text1"/>
                <w:sz w:val="24"/>
                <w:szCs w:val="24"/>
                <w:lang w:eastAsia="zh-CN"/>
              </w:rPr>
              <w:t>2,4</w:t>
            </w:r>
          </w:p>
        </w:tc>
      </w:tr>
      <w:tr w:rsidR="00412C5C" w:rsidRPr="00412C5C" w14:paraId="35B5DC0F" w14:textId="77777777" w:rsidTr="00DB70DB">
        <w:tc>
          <w:tcPr>
            <w:tcW w:w="6110" w:type="dxa"/>
            <w:shd w:val="clear" w:color="auto" w:fill="auto"/>
          </w:tcPr>
          <w:p w14:paraId="47FCDE12" w14:textId="77777777" w:rsidR="00DB70DB" w:rsidRPr="00412C5C" w:rsidRDefault="00DB70DB" w:rsidP="00DB70DB">
            <w:pPr>
              <w:keepNext/>
              <w:keepLines/>
              <w:suppressAutoHyphens/>
              <w:overflowPunct w:val="0"/>
              <w:autoSpaceDE w:val="0"/>
              <w:ind w:firstLine="567"/>
              <w:rPr>
                <w:rFonts w:eastAsia="Times New Roman"/>
                <w:color w:val="000000" w:themeColor="text1"/>
                <w:sz w:val="24"/>
                <w:szCs w:val="24"/>
                <w:lang w:eastAsia="zh-CN"/>
              </w:rPr>
            </w:pPr>
            <w:r w:rsidRPr="00412C5C">
              <w:rPr>
                <w:rFonts w:eastAsia="Times New Roman"/>
                <w:color w:val="000000" w:themeColor="text1"/>
                <w:sz w:val="24"/>
                <w:szCs w:val="24"/>
                <w:lang w:eastAsia="zh-CN"/>
              </w:rPr>
              <w:t>Научно-производственная*</w:t>
            </w:r>
          </w:p>
        </w:tc>
        <w:tc>
          <w:tcPr>
            <w:tcW w:w="1872" w:type="dxa"/>
            <w:shd w:val="clear" w:color="auto" w:fill="auto"/>
            <w:vAlign w:val="center"/>
          </w:tcPr>
          <w:p w14:paraId="4AE04170" w14:textId="77777777" w:rsidR="00DB70DB" w:rsidRPr="00412C5C" w:rsidRDefault="00DB70DB" w:rsidP="00DB70DB">
            <w:pPr>
              <w:keepNext/>
              <w:keepLines/>
              <w:suppressAutoHyphens/>
              <w:overflowPunct w:val="0"/>
              <w:autoSpaceDE w:val="0"/>
              <w:ind w:firstLine="0"/>
              <w:jc w:val="center"/>
              <w:rPr>
                <w:rFonts w:eastAsia="Times New Roman"/>
                <w:color w:val="000000" w:themeColor="text1"/>
                <w:sz w:val="24"/>
                <w:szCs w:val="24"/>
                <w:lang w:eastAsia="zh-CN"/>
              </w:rPr>
            </w:pPr>
            <w:r w:rsidRPr="00412C5C">
              <w:rPr>
                <w:rFonts w:eastAsia="Times New Roman"/>
                <w:color w:val="000000" w:themeColor="text1"/>
                <w:sz w:val="24"/>
                <w:szCs w:val="24"/>
                <w:lang w:eastAsia="zh-CN"/>
              </w:rPr>
              <w:t>0,6</w:t>
            </w:r>
          </w:p>
        </w:tc>
        <w:tc>
          <w:tcPr>
            <w:tcW w:w="1872" w:type="dxa"/>
            <w:shd w:val="clear" w:color="auto" w:fill="auto"/>
            <w:vAlign w:val="center"/>
          </w:tcPr>
          <w:p w14:paraId="183B4AEB" w14:textId="77777777" w:rsidR="00DB70DB" w:rsidRPr="00412C5C" w:rsidRDefault="00DB70DB" w:rsidP="00DB70DB">
            <w:pPr>
              <w:keepNext/>
              <w:keepLines/>
              <w:suppressAutoHyphens/>
              <w:overflowPunct w:val="0"/>
              <w:autoSpaceDE w:val="0"/>
              <w:ind w:firstLine="0"/>
              <w:jc w:val="center"/>
              <w:rPr>
                <w:rFonts w:eastAsia="Times New Roman"/>
                <w:color w:val="000000" w:themeColor="text1"/>
                <w:sz w:val="24"/>
                <w:szCs w:val="24"/>
                <w:lang w:eastAsia="zh-CN"/>
              </w:rPr>
            </w:pPr>
            <w:r w:rsidRPr="00412C5C">
              <w:rPr>
                <w:rFonts w:eastAsia="Times New Roman"/>
                <w:color w:val="000000" w:themeColor="text1"/>
                <w:sz w:val="24"/>
                <w:szCs w:val="24"/>
                <w:lang w:eastAsia="zh-CN"/>
              </w:rPr>
              <w:t>1,0</w:t>
            </w:r>
          </w:p>
        </w:tc>
      </w:tr>
      <w:tr w:rsidR="00412C5C" w:rsidRPr="00412C5C" w14:paraId="4056A2C4" w14:textId="77777777" w:rsidTr="00DB70DB">
        <w:tc>
          <w:tcPr>
            <w:tcW w:w="6110" w:type="dxa"/>
            <w:shd w:val="clear" w:color="auto" w:fill="auto"/>
          </w:tcPr>
          <w:p w14:paraId="1CC7F841" w14:textId="77777777" w:rsidR="00DB70DB" w:rsidRPr="00412C5C" w:rsidRDefault="00DB70DB" w:rsidP="00DB70DB">
            <w:pPr>
              <w:keepNext/>
              <w:keepLines/>
              <w:suppressAutoHyphens/>
              <w:overflowPunct w:val="0"/>
              <w:autoSpaceDE w:val="0"/>
              <w:ind w:firstLine="567"/>
              <w:rPr>
                <w:rFonts w:eastAsia="Times New Roman"/>
                <w:color w:val="000000" w:themeColor="text1"/>
                <w:sz w:val="24"/>
                <w:szCs w:val="24"/>
                <w:lang w:eastAsia="zh-CN"/>
              </w:rPr>
            </w:pPr>
            <w:r w:rsidRPr="00412C5C">
              <w:rPr>
                <w:rFonts w:eastAsia="Times New Roman"/>
                <w:color w:val="000000" w:themeColor="text1"/>
                <w:sz w:val="24"/>
                <w:szCs w:val="24"/>
                <w:lang w:eastAsia="zh-CN"/>
              </w:rPr>
              <w:t>Коммунально-складская</w:t>
            </w:r>
          </w:p>
        </w:tc>
        <w:tc>
          <w:tcPr>
            <w:tcW w:w="1872" w:type="dxa"/>
            <w:shd w:val="clear" w:color="auto" w:fill="auto"/>
            <w:vAlign w:val="center"/>
          </w:tcPr>
          <w:p w14:paraId="3E8B900F" w14:textId="77777777" w:rsidR="00DB70DB" w:rsidRPr="00412C5C" w:rsidRDefault="00DB70DB" w:rsidP="00DB70DB">
            <w:pPr>
              <w:keepNext/>
              <w:keepLines/>
              <w:suppressAutoHyphens/>
              <w:overflowPunct w:val="0"/>
              <w:autoSpaceDE w:val="0"/>
              <w:ind w:firstLine="0"/>
              <w:jc w:val="center"/>
              <w:rPr>
                <w:rFonts w:eastAsia="Times New Roman"/>
                <w:color w:val="000000" w:themeColor="text1"/>
                <w:sz w:val="24"/>
                <w:szCs w:val="24"/>
                <w:lang w:eastAsia="zh-CN"/>
              </w:rPr>
            </w:pPr>
            <w:r w:rsidRPr="00412C5C">
              <w:rPr>
                <w:rFonts w:eastAsia="Times New Roman"/>
                <w:color w:val="000000" w:themeColor="text1"/>
                <w:sz w:val="24"/>
                <w:szCs w:val="24"/>
                <w:lang w:eastAsia="zh-CN"/>
              </w:rPr>
              <w:t>0,6</w:t>
            </w:r>
          </w:p>
        </w:tc>
        <w:tc>
          <w:tcPr>
            <w:tcW w:w="1872" w:type="dxa"/>
            <w:shd w:val="clear" w:color="auto" w:fill="auto"/>
            <w:vAlign w:val="center"/>
          </w:tcPr>
          <w:p w14:paraId="0B225D01" w14:textId="77777777" w:rsidR="00DB70DB" w:rsidRPr="00412C5C" w:rsidRDefault="00DB70DB" w:rsidP="00DB70DB">
            <w:pPr>
              <w:keepNext/>
              <w:keepLines/>
              <w:suppressAutoHyphens/>
              <w:overflowPunct w:val="0"/>
              <w:autoSpaceDE w:val="0"/>
              <w:ind w:firstLine="0"/>
              <w:jc w:val="center"/>
              <w:rPr>
                <w:rFonts w:eastAsia="Times New Roman"/>
                <w:color w:val="000000" w:themeColor="text1"/>
                <w:sz w:val="24"/>
                <w:szCs w:val="24"/>
                <w:lang w:eastAsia="zh-CN"/>
              </w:rPr>
            </w:pPr>
            <w:r w:rsidRPr="00412C5C">
              <w:rPr>
                <w:rFonts w:eastAsia="Times New Roman"/>
                <w:color w:val="000000" w:themeColor="text1"/>
                <w:sz w:val="24"/>
                <w:szCs w:val="24"/>
                <w:lang w:eastAsia="zh-CN"/>
              </w:rPr>
              <w:t>1,8</w:t>
            </w:r>
          </w:p>
        </w:tc>
      </w:tr>
    </w:tbl>
    <w:p w14:paraId="56AF03E8" w14:textId="77777777" w:rsidR="00DB70DB" w:rsidRPr="00412C5C" w:rsidRDefault="00DB70DB" w:rsidP="00DB70DB">
      <w:pPr>
        <w:suppressAutoHyphens/>
        <w:ind w:hanging="142"/>
        <w:rPr>
          <w:rFonts w:eastAsia="SimSun"/>
          <w:color w:val="000000" w:themeColor="text1"/>
          <w:sz w:val="24"/>
          <w:szCs w:val="24"/>
          <w:lang w:eastAsia="zh-CN"/>
        </w:rPr>
      </w:pPr>
      <w:r w:rsidRPr="00412C5C">
        <w:rPr>
          <w:rFonts w:eastAsia="SimSun"/>
          <w:color w:val="000000" w:themeColor="text1"/>
          <w:sz w:val="24"/>
          <w:szCs w:val="24"/>
          <w:lang w:eastAsia="zh-CN"/>
        </w:rPr>
        <w:t>*Без учета опытных полей и полигонов, резервных территорий и санитарно-защитных зон.</w:t>
      </w:r>
    </w:p>
    <w:p w14:paraId="1335B8CB"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Примечания:</w:t>
      </w:r>
    </w:p>
    <w:p w14:paraId="0EFF119A"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1 Для жилых, общественно-деловых зон коэффициенты застройки и коэффициенты плотности застройки приведены для территории квартала (брутто) с учетом необходимых по расчету учреждений и предприятий обслуживания, гаражей; стоянок для автомобилей, зеленых насаждений, площадок и других объектов благоустройства.</w:t>
      </w:r>
    </w:p>
    <w:p w14:paraId="6A52E9DB"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Для производственных зон указанные коэффициенты приведены для кварталов производственной застройки, включающей один или несколько объектов.</w:t>
      </w:r>
    </w:p>
    <w:p w14:paraId="09E25725"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2 При подсчете коэффициентов плотности застройки площадь этажей определяется по внешним размерам здания. Учитываются только надземные этажи, включая мансардные. Подземные этажи зданий и сооружений не учитываются. Подземное сооружение не учитывается, если поверхность земли (надземная территория) над ним используется под озеленение, организацию площадок, автостоянок и другие виды благоустройства.</w:t>
      </w:r>
    </w:p>
    <w:p w14:paraId="4B35DF16"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3 Границами кварталов являются красные линии.</w:t>
      </w:r>
    </w:p>
    <w:p w14:paraId="6CBC351E" w14:textId="77777777" w:rsidR="00DB70DB" w:rsidRPr="00412C5C" w:rsidRDefault="00DB70DB" w:rsidP="00DB70DB">
      <w:pPr>
        <w:suppressAutoHyphens/>
        <w:rPr>
          <w:rFonts w:eastAsia="SimSun"/>
          <w:color w:val="000000" w:themeColor="text1"/>
          <w:sz w:val="27"/>
          <w:szCs w:val="27"/>
          <w:lang w:eastAsia="zh-CN"/>
        </w:rPr>
      </w:pPr>
      <w:r w:rsidRPr="00412C5C">
        <w:rPr>
          <w:rFonts w:eastAsia="SimSun"/>
          <w:color w:val="000000" w:themeColor="text1"/>
          <w:sz w:val="27"/>
          <w:szCs w:val="27"/>
          <w:lang w:eastAsia="zh-CN"/>
        </w:rPr>
        <w:lastRenderedPageBreak/>
        <w:t>4 При реконструкции сложившихся кварталов жилых, общественно-деловых зон (включая надстройку этажей, мансард) необходимо предусматривать требуемый по расчету объем учреждений и предприятий обслуживания для проживающего в этих кварталах населения. Допускается учитывать имеющиеся в соседних кварталах учреждения обслуживания при соблюдении нормативных радиусов их доступности (кроме дошкольных учреждений и начальных школ). В условиях реконструкции существующей застройки плотность застройки допускается повышать, но не более чем на 30 % при соблюдении санитарно-гигиенических и противопожарных норм.</w:t>
      </w:r>
    </w:p>
    <w:p w14:paraId="0B4EAFD8" w14:textId="77777777" w:rsidR="00822076" w:rsidRPr="00412C5C" w:rsidRDefault="00822076" w:rsidP="00822076">
      <w:pPr>
        <w:suppressAutoHyphens/>
        <w:rPr>
          <w:rFonts w:eastAsia="SimSun"/>
          <w:b/>
          <w:bCs/>
          <w:color w:val="000000" w:themeColor="text1"/>
          <w:lang w:eastAsia="zh-CN"/>
        </w:rPr>
      </w:pPr>
      <w:bookmarkStart w:id="94" w:name="_Toc469412211"/>
    </w:p>
    <w:p w14:paraId="64BCB354" w14:textId="77777777" w:rsidR="00822076" w:rsidRPr="00412C5C" w:rsidRDefault="00822076" w:rsidP="00822076">
      <w:pPr>
        <w:suppressAutoHyphens/>
        <w:ind w:firstLine="0"/>
        <w:jc w:val="center"/>
        <w:rPr>
          <w:rFonts w:eastAsia="SimSun"/>
          <w:b/>
          <w:bCs/>
          <w:color w:val="000000" w:themeColor="text1"/>
          <w:sz w:val="27"/>
          <w:szCs w:val="27"/>
          <w:lang w:eastAsia="zh-CN"/>
        </w:rPr>
      </w:pPr>
      <w:r w:rsidRPr="00412C5C">
        <w:rPr>
          <w:rFonts w:eastAsia="SimSun"/>
          <w:b/>
          <w:bCs/>
          <w:color w:val="000000" w:themeColor="text1"/>
          <w:sz w:val="27"/>
          <w:szCs w:val="27"/>
          <w:lang w:eastAsia="zh-CN"/>
        </w:rPr>
        <w:t>Статья </w:t>
      </w:r>
      <w:r w:rsidR="001C420D" w:rsidRPr="00412C5C">
        <w:rPr>
          <w:rFonts w:eastAsia="SimSun"/>
          <w:b/>
          <w:bCs/>
          <w:color w:val="000000" w:themeColor="text1"/>
          <w:sz w:val="27"/>
          <w:szCs w:val="27"/>
          <w:lang w:eastAsia="zh-CN"/>
        </w:rPr>
        <w:t>43</w:t>
      </w:r>
      <w:r w:rsidRPr="00412C5C">
        <w:rPr>
          <w:rFonts w:eastAsia="SimSun"/>
          <w:b/>
          <w:bCs/>
          <w:color w:val="000000" w:themeColor="text1"/>
          <w:sz w:val="27"/>
          <w:szCs w:val="27"/>
          <w:lang w:eastAsia="zh-CN"/>
        </w:rPr>
        <w:t>. Обеспечение доступности объектов социальной инфраструктуры для инвалидов и других маломобильных групп населения</w:t>
      </w:r>
      <w:bookmarkEnd w:id="94"/>
    </w:p>
    <w:p w14:paraId="363890C2" w14:textId="77777777" w:rsidR="00822076" w:rsidRPr="00412C5C" w:rsidRDefault="00822076" w:rsidP="00822076">
      <w:pPr>
        <w:suppressAutoHyphens/>
        <w:rPr>
          <w:rFonts w:eastAsia="SimSun"/>
          <w:color w:val="000000" w:themeColor="text1"/>
          <w:sz w:val="27"/>
          <w:szCs w:val="27"/>
          <w:lang w:eastAsia="zh-CN"/>
        </w:rPr>
      </w:pPr>
    </w:p>
    <w:p w14:paraId="331623E4" w14:textId="77777777" w:rsidR="00822076" w:rsidRPr="00412C5C" w:rsidRDefault="00822076" w:rsidP="00822076">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При планировке и застройке поселений необходимо обеспечивать доступность объектов социальной инфраструктуры для инвалидов и других маломобильных групп населения.</w:t>
      </w:r>
    </w:p>
    <w:p w14:paraId="736BAB41" w14:textId="77777777" w:rsidR="00822076" w:rsidRPr="00412C5C" w:rsidRDefault="00822076" w:rsidP="00822076">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При проектировании и реконструкции общественных, жилых и промышленных зданий следует предусматривать для инвалидов и других маломобильных групп населения условия жизнедеятельности, равные для остальных категорий населения, в соответствии со СНиП 35-01-2001, СП 35-101-2001, СП 35-102-2001, СП 31-102-99, СП 35-103-2001, СП 35-104-2001, СП 35-105-2002, СП 35-106-2003, СП 35-107-2003, СП 36-109-2005, СП 35-112-2005, СП 35-114-2006, СП 35-117-2006Ю ВСН-62-91*, РДС 35-201-99.</w:t>
      </w:r>
    </w:p>
    <w:p w14:paraId="0495DD1F" w14:textId="77777777" w:rsidR="00822076" w:rsidRPr="00412C5C" w:rsidRDefault="00822076" w:rsidP="00822076">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Перечень объектов, доступных для инвалидов и других маломобильных групп населения, расчетное число и категория инвалидов, а также группа мобильности групп населения устанавливаются заданием на проектирование. Задания на проектирование объектов социальной инфраструктуры согласовываются в установленном порядке с органами социальной защиты населения Краснодарского края.</w:t>
      </w:r>
    </w:p>
    <w:p w14:paraId="04508F29" w14:textId="77777777" w:rsidR="00822076" w:rsidRPr="00412C5C" w:rsidRDefault="00822076" w:rsidP="00822076">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К объектам, подлежащим оснащению специальными приспособлениями и оборудованием для свободного передвижения и доступа инвалидов и маломобильных граждан, относятся жилые и административные здания и сооружения; объекты культуры и культурно-зрелищные сооружения (театры, библиотеки, музеи, места отправления религиозных обрядов и другие); объекты и учреждения образования и науки, здравоохранения и социальной защиты населения; объекты торговли, общественного питания и бытового обслуживания населения (парикмахерские, прачечные, общественные бани, и другие), финансово-банковские учреждения; гостиницы, отели, иные места временного проживания; физкультурно-оздоровительные, спортивные здания и сооружения, места</w:t>
      </w:r>
      <w:r w:rsidR="00B76602" w:rsidRPr="00412C5C">
        <w:rPr>
          <w:rFonts w:eastAsia="SimSun"/>
          <w:color w:val="000000" w:themeColor="text1"/>
          <w:sz w:val="27"/>
          <w:szCs w:val="27"/>
          <w:lang w:eastAsia="zh-CN"/>
        </w:rPr>
        <w:t xml:space="preserve"> отдыха, парки, сады,</w:t>
      </w:r>
      <w:r w:rsidRPr="00412C5C">
        <w:rPr>
          <w:rFonts w:eastAsia="SimSun"/>
          <w:color w:val="000000" w:themeColor="text1"/>
          <w:sz w:val="27"/>
          <w:szCs w:val="27"/>
          <w:lang w:eastAsia="zh-CN"/>
        </w:rPr>
        <w:t xml:space="preserve"> пляжи, объекты и сооружения оздоровительного и рекреационного назначения, аллеи и пешеходные дорожки; объекты и сооружения транспортного обслуживания населения, связи и информации: железнодорожные вокзалы, автовокзалы, другие объекты автомобильного, железнодорожного, водного и воздушного транспорта, обслуживающие население; станции и остановки всех видов пригородного транспорта; почтово-телеграфные; производственные объекты, объекты малого бизнеса и другие места приложения </w:t>
      </w:r>
      <w:r w:rsidRPr="00412C5C">
        <w:rPr>
          <w:rFonts w:eastAsia="SimSun"/>
          <w:color w:val="000000" w:themeColor="text1"/>
          <w:sz w:val="27"/>
          <w:szCs w:val="27"/>
          <w:lang w:eastAsia="zh-CN"/>
        </w:rPr>
        <w:lastRenderedPageBreak/>
        <w:t>труда; тротуары, переходы улиц, дорог и магистралей; прилегающие к вышеперечисленным зданиям и сооружениям территории и площади.</w:t>
      </w:r>
    </w:p>
    <w:p w14:paraId="2190C168" w14:textId="77777777" w:rsidR="00822076" w:rsidRPr="00412C5C" w:rsidRDefault="00822076" w:rsidP="00822076">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Проектные решения объектов, доступных для маломобильных групп населения, должны обеспечивать:</w:t>
      </w:r>
    </w:p>
    <w:p w14:paraId="49587E62" w14:textId="77777777" w:rsidR="00822076" w:rsidRPr="00412C5C" w:rsidRDefault="00822076" w:rsidP="00822076">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 досягаемость мест целевого посещения и беспрепятственность перемещения внутри зданий и сооружений;</w:t>
      </w:r>
    </w:p>
    <w:p w14:paraId="62F55A01" w14:textId="77777777" w:rsidR="00822076" w:rsidRPr="00412C5C" w:rsidRDefault="00822076" w:rsidP="00822076">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 безопасность путей движения (в том числе эвакуационных), а также мест проживания, обслуживания и приложения труда;</w:t>
      </w:r>
    </w:p>
    <w:p w14:paraId="798AC17C" w14:textId="77777777" w:rsidR="00822076" w:rsidRPr="00412C5C" w:rsidRDefault="00822076" w:rsidP="00822076">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 своевременное получение полноценной и качественной информации, позволяющей ориентироваться в пространстве, использовать оборудование (в том числе для самообслуживания), получать услуги, участвовать в трудовом и учебном процессе и прочие;</w:t>
      </w:r>
    </w:p>
    <w:p w14:paraId="5B2DAC2E" w14:textId="77777777" w:rsidR="00822076" w:rsidRPr="00412C5C" w:rsidRDefault="00822076" w:rsidP="00822076">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 удобство и комфорт среды жизнедеятельности.</w:t>
      </w:r>
    </w:p>
    <w:p w14:paraId="02333D8D" w14:textId="77777777" w:rsidR="00822076" w:rsidRPr="00412C5C" w:rsidRDefault="00822076" w:rsidP="00822076">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В проектах должны быть предусмотрены условия беспрепятственного и удобного передвижения маломобильных групп населения по участку к зданию или по территории предприятия, комплекса сооружений с учетом требований настоящих Нормативов. Система средств информационной поддержки должна быть обеспечена на всех путях движения, доступных для маломобильных групп населения, на все время эксплуатации.</w:t>
      </w:r>
    </w:p>
    <w:p w14:paraId="02CCFFBA" w14:textId="77777777" w:rsidR="00822076" w:rsidRPr="00412C5C" w:rsidRDefault="00822076" w:rsidP="00822076">
      <w:pPr>
        <w:suppressAutoHyphens/>
        <w:rPr>
          <w:rFonts w:eastAsia="SimSun"/>
          <w:color w:val="000000" w:themeColor="text1"/>
          <w:sz w:val="27"/>
          <w:szCs w:val="27"/>
          <w:lang w:eastAsia="zh-CN"/>
        </w:rPr>
      </w:pPr>
    </w:p>
    <w:p w14:paraId="0D7B2A37" w14:textId="77777777" w:rsidR="00822076" w:rsidRPr="00412C5C" w:rsidRDefault="00822076" w:rsidP="00822076">
      <w:pPr>
        <w:suppressAutoHyphens/>
        <w:ind w:firstLine="0"/>
        <w:jc w:val="center"/>
        <w:rPr>
          <w:rFonts w:eastAsia="SimSun"/>
          <w:b/>
          <w:color w:val="000000" w:themeColor="text1"/>
          <w:sz w:val="27"/>
          <w:szCs w:val="27"/>
          <w:lang w:eastAsia="zh-CN"/>
        </w:rPr>
      </w:pPr>
      <w:r w:rsidRPr="00412C5C">
        <w:rPr>
          <w:rFonts w:eastAsia="SimSun"/>
          <w:b/>
          <w:color w:val="000000" w:themeColor="text1"/>
          <w:sz w:val="27"/>
          <w:szCs w:val="27"/>
          <w:lang w:eastAsia="zh-CN"/>
        </w:rPr>
        <w:t>Требования к зданиям, сооружениям и объектам социальной инфраструктуры</w:t>
      </w:r>
    </w:p>
    <w:p w14:paraId="490F2776" w14:textId="77777777" w:rsidR="00822076" w:rsidRPr="00412C5C" w:rsidRDefault="00822076" w:rsidP="00822076">
      <w:pPr>
        <w:suppressAutoHyphens/>
        <w:ind w:firstLine="0"/>
        <w:jc w:val="center"/>
        <w:rPr>
          <w:rFonts w:eastAsia="SimSun"/>
          <w:b/>
          <w:color w:val="000000" w:themeColor="text1"/>
          <w:sz w:val="27"/>
          <w:szCs w:val="27"/>
          <w:lang w:eastAsia="zh-CN"/>
        </w:rPr>
      </w:pPr>
    </w:p>
    <w:p w14:paraId="6569C7E1" w14:textId="77777777" w:rsidR="00822076" w:rsidRPr="00412C5C" w:rsidRDefault="00822076" w:rsidP="00822076">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Объекты социальной инфраструктуры должны оснащаться следующими специальными приспособлениями и оборудованием:</w:t>
      </w:r>
    </w:p>
    <w:p w14:paraId="2625ED97" w14:textId="77777777" w:rsidR="00822076" w:rsidRPr="00412C5C" w:rsidRDefault="00822076" w:rsidP="00822076">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 визуальной и звуковой информацией, включая специальные знаки у строящихся, ремонтируемых объектов и звуковую сигнализацию у светофоров;</w:t>
      </w:r>
    </w:p>
    <w:p w14:paraId="18186E15" w14:textId="77777777" w:rsidR="00822076" w:rsidRPr="00412C5C" w:rsidRDefault="00822076" w:rsidP="00822076">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 телефонами-автоматами или иными средствами связи, доступными для инвалидов;</w:t>
      </w:r>
    </w:p>
    <w:p w14:paraId="7C43E641" w14:textId="77777777" w:rsidR="00822076" w:rsidRPr="00412C5C" w:rsidRDefault="00822076" w:rsidP="00822076">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 санитарно-гигиеническими помещениями, доступными для инвалидов и других маломобильных групп населения;</w:t>
      </w:r>
    </w:p>
    <w:p w14:paraId="53E54885" w14:textId="77777777" w:rsidR="00822076" w:rsidRPr="00412C5C" w:rsidRDefault="00822076" w:rsidP="00822076">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 пандусами и поручнями у лестниц при входах в здания;</w:t>
      </w:r>
    </w:p>
    <w:p w14:paraId="1E1BE85E" w14:textId="77777777" w:rsidR="00822076" w:rsidRPr="00412C5C" w:rsidRDefault="00822076" w:rsidP="00822076">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 пологими спусками у тротуаров в местах наземных переходов улиц, дорог, магистралей и остановок транспорта общего пользования;</w:t>
      </w:r>
    </w:p>
    <w:p w14:paraId="2FAE0DA8" w14:textId="77777777" w:rsidR="00822076" w:rsidRPr="00412C5C" w:rsidRDefault="00822076" w:rsidP="00822076">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 специальными указателями маршрутов движения инвалидов по территории вокзалов, парков и других рекреационных зон;</w:t>
      </w:r>
    </w:p>
    <w:p w14:paraId="434E9FA7" w14:textId="77777777" w:rsidR="00822076" w:rsidRPr="00412C5C" w:rsidRDefault="00822076" w:rsidP="00822076">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 пандусами и поручнями у лестниц привокзальных площадей, платформ, остановок маршрутных транспортных средств и мест посадки и высадки пассажиров;</w:t>
      </w:r>
    </w:p>
    <w:p w14:paraId="3A4F974B" w14:textId="77777777" w:rsidR="00822076" w:rsidRPr="00412C5C" w:rsidRDefault="00822076" w:rsidP="00822076">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 пандусами при входах в здания, пандусами или подъемными устройствами у лестниц на лифтовых площадках, а также при входах в надземные и подземные переходы улиц, дорог и магистралей.</w:t>
      </w:r>
    </w:p>
    <w:p w14:paraId="1A6BF8FB" w14:textId="77777777" w:rsidR="00822076" w:rsidRPr="00412C5C" w:rsidRDefault="00822076" w:rsidP="00822076">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Размещение специализированных учреждений, предназначенных для медицинского обслуживания и реабилитации инвалидов, и вместимость этих учреждений следует определять по реальной и прогнозируемой потребности в поселении, районах, микрорайонах.</w:t>
      </w:r>
    </w:p>
    <w:p w14:paraId="3B3B7BC4" w14:textId="77777777" w:rsidR="00822076" w:rsidRPr="00412C5C" w:rsidRDefault="00822076" w:rsidP="00822076">
      <w:pPr>
        <w:suppressAutoHyphens/>
        <w:rPr>
          <w:rFonts w:eastAsia="SimSun"/>
          <w:color w:val="000000" w:themeColor="text1"/>
          <w:sz w:val="27"/>
          <w:szCs w:val="27"/>
          <w:lang w:eastAsia="zh-CN"/>
        </w:rPr>
      </w:pPr>
      <w:r w:rsidRPr="00412C5C">
        <w:rPr>
          <w:rFonts w:eastAsia="SimSun"/>
          <w:color w:val="000000" w:themeColor="text1"/>
          <w:sz w:val="27"/>
          <w:szCs w:val="27"/>
          <w:lang w:eastAsia="zh-CN"/>
        </w:rPr>
        <w:lastRenderedPageBreak/>
        <w:t>Территориальные центры социального обслуживания граждан пожилого возраста и инвалидов согласно ГОСТ Р 52495-2005 должны быть следующих типов:</w:t>
      </w:r>
    </w:p>
    <w:p w14:paraId="7407EC16" w14:textId="77777777" w:rsidR="00822076" w:rsidRPr="00412C5C" w:rsidRDefault="00822076" w:rsidP="00822076">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 стационарное учреждение социального обслуживания - учреждение социального обслуживания, обеспечивающее предоставление социальных услуг клиентам в условиях круглосуточного пребывания;</w:t>
      </w:r>
    </w:p>
    <w:p w14:paraId="6EF8F8AF" w14:textId="77777777" w:rsidR="00822076" w:rsidRPr="00412C5C" w:rsidRDefault="00822076" w:rsidP="00822076">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 полустационарное учреждение социального обслуживания - учреждение социального обслуживания, обеспечивающее предоставление социальных услуг клиентам в условиях пребывания в учреждении в течение определенного времени суток;</w:t>
      </w:r>
    </w:p>
    <w:p w14:paraId="6069329B" w14:textId="77777777" w:rsidR="00822076" w:rsidRPr="00412C5C" w:rsidRDefault="00822076" w:rsidP="00822076">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 нестационарное учреждение социального обслуживания - учреждение социального обслуживания, обеспечивающее предоставление социальных услуг клиентам в нестационарных условиях, без их проживания в указанном учреждении или отделении учреждения;</w:t>
      </w:r>
    </w:p>
    <w:p w14:paraId="3EC746D7" w14:textId="77777777" w:rsidR="00822076" w:rsidRPr="00412C5C" w:rsidRDefault="00822076" w:rsidP="00822076">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 учреждение социального обслуживания на дому - учреждение социального обслуживания, обеспечивающее предоставление социальных услуг клиентам по месту проживания.</w:t>
      </w:r>
    </w:p>
    <w:p w14:paraId="7DF57A79" w14:textId="77777777" w:rsidR="00822076" w:rsidRPr="00412C5C" w:rsidRDefault="00822076" w:rsidP="00822076">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Здания должны иметь как минимум один вход, приспособленный для маломобильных групп населения, с поверхности земли и из каждого доступного для маломобильных групп населения подземного или надземного перехода, соединенного с этим зданием.</w:t>
      </w:r>
    </w:p>
    <w:p w14:paraId="4D686207" w14:textId="77777777" w:rsidR="00822076" w:rsidRPr="00412C5C" w:rsidRDefault="00822076" w:rsidP="00822076">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Места обслуживания и постоянного нахождения маломобильных групп населения должны располагаться на минимально возможных расстояниях от эвакуационных выходов из помещений, с этажей и из зданий наружу. Эвакуационные выходы и пути должны проектироваться из не пожароопасных материалов и соответствовать требованиям СНиП 35-01-2001, СНиП 21-01-97*.</w:t>
      </w:r>
    </w:p>
    <w:p w14:paraId="388579F0" w14:textId="77777777" w:rsidR="00822076" w:rsidRPr="00412C5C" w:rsidRDefault="00822076" w:rsidP="00822076">
      <w:pPr>
        <w:suppressAutoHyphens/>
        <w:ind w:firstLine="0"/>
        <w:jc w:val="center"/>
        <w:rPr>
          <w:rFonts w:eastAsia="SimSun"/>
          <w:color w:val="000000" w:themeColor="text1"/>
          <w:sz w:val="27"/>
          <w:szCs w:val="27"/>
          <w:lang w:eastAsia="zh-CN"/>
        </w:rPr>
      </w:pPr>
    </w:p>
    <w:p w14:paraId="73A3CC65" w14:textId="77777777" w:rsidR="00822076" w:rsidRPr="00412C5C" w:rsidRDefault="00822076" w:rsidP="00822076">
      <w:pPr>
        <w:suppressAutoHyphens/>
        <w:ind w:firstLine="0"/>
        <w:jc w:val="center"/>
        <w:rPr>
          <w:rFonts w:eastAsia="SimSun"/>
          <w:b/>
          <w:color w:val="000000" w:themeColor="text1"/>
          <w:sz w:val="27"/>
          <w:szCs w:val="27"/>
          <w:lang w:eastAsia="zh-CN"/>
        </w:rPr>
      </w:pPr>
      <w:r w:rsidRPr="00412C5C">
        <w:rPr>
          <w:rFonts w:eastAsia="SimSun"/>
          <w:b/>
          <w:color w:val="000000" w:themeColor="text1"/>
          <w:sz w:val="27"/>
          <w:szCs w:val="27"/>
          <w:lang w:eastAsia="zh-CN"/>
        </w:rPr>
        <w:t>Требования к параметрам проездов и проходов, обеспечивающих доступ инвалидов и маломобильных лиц</w:t>
      </w:r>
    </w:p>
    <w:p w14:paraId="6DE52138" w14:textId="77777777" w:rsidR="00822076" w:rsidRPr="00412C5C" w:rsidRDefault="00822076" w:rsidP="00822076">
      <w:pPr>
        <w:suppressAutoHyphens/>
        <w:rPr>
          <w:rFonts w:eastAsia="SimSun"/>
          <w:b/>
          <w:color w:val="000000" w:themeColor="text1"/>
          <w:sz w:val="27"/>
          <w:szCs w:val="27"/>
          <w:lang w:eastAsia="zh-CN"/>
        </w:rPr>
      </w:pPr>
    </w:p>
    <w:p w14:paraId="0A385C28" w14:textId="77777777" w:rsidR="00822076" w:rsidRPr="00412C5C" w:rsidRDefault="00822076" w:rsidP="00822076">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При проектировании участка здания или комплекса следует соблюдать непрерывность пешеходных и транспортных путей, обеспечивающих доступ инвалидов и маломобильных лиц в здания. Эти пути должны стыковаться с внешними по отношению к участку коммуникациями и остановками транспорта.</w:t>
      </w:r>
    </w:p>
    <w:p w14:paraId="2F3412EB" w14:textId="77777777" w:rsidR="00822076" w:rsidRPr="00412C5C" w:rsidRDefault="00822076" w:rsidP="00822076">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Ограждения участков должны обеспечивать возможность опорного движения маломобильных групп населения через проходы и вдоль них.</w:t>
      </w:r>
    </w:p>
    <w:p w14:paraId="7BC69789" w14:textId="77777777" w:rsidR="00822076" w:rsidRPr="00412C5C" w:rsidRDefault="00822076" w:rsidP="00822076">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Транспортные проезды и пешеходные дороги на пути к объектам, посещаемым инвалидами, допускается совмещать при соблюдении требований к параметрам путей движения.</w:t>
      </w:r>
    </w:p>
    <w:p w14:paraId="0CB05EA1" w14:textId="77777777" w:rsidR="00822076" w:rsidRPr="00412C5C" w:rsidRDefault="00822076" w:rsidP="00822076">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Ширина пути движения на участке при встречном движении инвалидов на креслах-колясках должна быть не менее 1.8 м с учетом габаритных размеров кресел-колясок.</w:t>
      </w:r>
    </w:p>
    <w:p w14:paraId="652B03B4" w14:textId="77777777" w:rsidR="00822076" w:rsidRPr="00412C5C" w:rsidRDefault="00822076" w:rsidP="00822076">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 xml:space="preserve">В условиях сложившейся застройки при невозможности достижения нормативных параметров ширины пути движения следует предусматривать устройство горизонтальных площадок размером не менее 1.6 x 1.6 м через каждые </w:t>
      </w:r>
      <w:r w:rsidRPr="00412C5C">
        <w:rPr>
          <w:rFonts w:eastAsia="SimSun"/>
          <w:color w:val="000000" w:themeColor="text1"/>
          <w:sz w:val="27"/>
          <w:szCs w:val="27"/>
          <w:lang w:eastAsia="zh-CN"/>
        </w:rPr>
        <w:lastRenderedPageBreak/>
        <w:t>60-</w:t>
      </w:r>
      <w:smartTag w:uri="urn:schemas-microsoft-com:office:smarttags" w:element="metricconverter">
        <w:smartTagPr>
          <w:attr w:name="ProductID" w:val="100 м"/>
        </w:smartTagPr>
        <w:r w:rsidRPr="00412C5C">
          <w:rPr>
            <w:rFonts w:eastAsia="SimSun"/>
            <w:color w:val="000000" w:themeColor="text1"/>
            <w:sz w:val="27"/>
            <w:szCs w:val="27"/>
            <w:lang w:eastAsia="zh-CN"/>
          </w:rPr>
          <w:t>100 м</w:t>
        </w:r>
      </w:smartTag>
      <w:r w:rsidRPr="00412C5C">
        <w:rPr>
          <w:rFonts w:eastAsia="SimSun"/>
          <w:color w:val="000000" w:themeColor="text1"/>
          <w:sz w:val="27"/>
          <w:szCs w:val="27"/>
          <w:lang w:eastAsia="zh-CN"/>
        </w:rPr>
        <w:t xml:space="preserve"> пути для обеспечения возможности разъезда инвалидов на креслах-колясках.</w:t>
      </w:r>
    </w:p>
    <w:p w14:paraId="3E39F997" w14:textId="77777777" w:rsidR="00822076" w:rsidRPr="00412C5C" w:rsidRDefault="00822076" w:rsidP="00822076">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При совмещении на участке путей движения посетителей с проездами для транспорта следует предусматривать ограничительную (латеральную) разметку пешеходных путей на дорогах в соответствии с требованиями правил дорожного движения. Ширина полос движения должна обеспечивать безопасное расхождение людей, в том числе использующих технические средства реабилитации, с автотранспортом. Полосу движения инвалидов на креслах-колясках и механических колясках рекомендуется выделять с левой стороны на полосе пешеходного движения, на участке, пешеходных дорогах, аллеях.</w:t>
      </w:r>
    </w:p>
    <w:p w14:paraId="5128F098" w14:textId="77777777" w:rsidR="00822076" w:rsidRPr="00412C5C" w:rsidRDefault="00822076" w:rsidP="00822076">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Уклоны пути движения для проезда инвалидов на креслах-колясках не должны превышать:</w:t>
      </w:r>
    </w:p>
    <w:p w14:paraId="2AA2CFC9" w14:textId="77777777" w:rsidR="00822076" w:rsidRPr="00412C5C" w:rsidRDefault="00822076" w:rsidP="00822076">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 продольный – 5 процентов;</w:t>
      </w:r>
    </w:p>
    <w:p w14:paraId="430A2052" w14:textId="77777777" w:rsidR="00822076" w:rsidRPr="00412C5C" w:rsidRDefault="00822076" w:rsidP="00822076">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 поперечный – 1-2 процента.</w:t>
      </w:r>
    </w:p>
    <w:p w14:paraId="7686BC82" w14:textId="77777777" w:rsidR="00822076" w:rsidRPr="00412C5C" w:rsidRDefault="00822076" w:rsidP="00822076">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При устройстве съездов с тротуара около здания и в затесненных местах допускается увеличивать продольный уклон до 10 процентов на протяжении не более 10 м.</w:t>
      </w:r>
    </w:p>
    <w:p w14:paraId="29FAB573" w14:textId="77777777" w:rsidR="00822076" w:rsidRPr="00412C5C" w:rsidRDefault="00822076" w:rsidP="00822076">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Высота бордюров по краям пешеходных путей должна быть не менее 0.05 м.</w:t>
      </w:r>
    </w:p>
    <w:p w14:paraId="120FB7C0" w14:textId="77777777" w:rsidR="00822076" w:rsidRPr="00412C5C" w:rsidRDefault="00822076" w:rsidP="00822076">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Высота бортового камня в местах пересечения тротуаров с проезжей частью, а также перепад высот бордюров, бортовых камней вдоль эксплуатируемых газонов и озелененных площадок, примыкающих к путям пешеходного движения, не должны превышать 0.04 м.</w:t>
      </w:r>
    </w:p>
    <w:p w14:paraId="0008F25B" w14:textId="77777777" w:rsidR="00822076" w:rsidRPr="00412C5C" w:rsidRDefault="00822076" w:rsidP="00822076">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При невозможности организации отдельного наземного прохода для инвалидов и других маломобильных групп населения подземные и надземные переходы следует оборудовать пандусами и подъемными устройствами.</w:t>
      </w:r>
    </w:p>
    <w:p w14:paraId="724649F9" w14:textId="77777777" w:rsidR="00822076" w:rsidRPr="00412C5C" w:rsidRDefault="00822076" w:rsidP="00822076">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Тактильные средства, выполняющие предупредительную функцию на покрытии пешеходных путей на участке, следует размещать не менее чем за 0.8 м до объекта информации, начала опасного участка, изменения направления движения, входа.</w:t>
      </w:r>
    </w:p>
    <w:p w14:paraId="0D90C927" w14:textId="77777777" w:rsidR="00822076" w:rsidRPr="00412C5C" w:rsidRDefault="00822076" w:rsidP="00822076">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На путях движения маломобильных групп населения не допускается применять непрозрачные калитки на навесных петлях двустороннего действия, калитки с вращающимися полотнами, а также турникеты.</w:t>
      </w:r>
    </w:p>
    <w:p w14:paraId="06818974" w14:textId="77777777" w:rsidR="00822076" w:rsidRPr="00412C5C" w:rsidRDefault="00822076" w:rsidP="00822076">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Для открытых лестниц на перепадах рельефа рекомендуется принимать ширину проступей не менее 0.4 м, высоту подъемов ступеней - не более 0.12 м. Все ступени наружных лестниц в пределах одного марша должны быть одинаковыми по форме в плане, по размерам ширины проступи и высоты подъема ступеней. Поперечный уклон наружных ступеней должен быть в пределах 1-2 процентов.</w:t>
      </w:r>
    </w:p>
    <w:p w14:paraId="3282E808" w14:textId="77777777" w:rsidR="00822076" w:rsidRPr="00412C5C" w:rsidRDefault="00822076" w:rsidP="00822076">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Лестницы должны дублироваться пандусами, а при необходимости - другими средствами подъема.</w:t>
      </w:r>
    </w:p>
    <w:p w14:paraId="630C39EB" w14:textId="77777777" w:rsidR="00822076" w:rsidRPr="00412C5C" w:rsidRDefault="00822076" w:rsidP="00822076">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 xml:space="preserve">Объекты, нижняя кромка которых расположена на высоте от 0.7 до 2.1 м от уровня пешеходного пути, не должны выступать за плоскость вертикальной конструкции более чем на 0.1 м, а при их размещении на отдельно стоящей опоре – не более 0.3 м. При увеличении выступающих размеров пространство под этими </w:t>
      </w:r>
      <w:r w:rsidRPr="00412C5C">
        <w:rPr>
          <w:rFonts w:eastAsia="SimSun"/>
          <w:color w:val="000000" w:themeColor="text1"/>
          <w:sz w:val="27"/>
          <w:szCs w:val="27"/>
          <w:lang w:eastAsia="zh-CN"/>
        </w:rPr>
        <w:lastRenderedPageBreak/>
        <w:t>объектами необходимо выделять бордюрным камнем, бортиком высотой не менее 0.05 м или ограждениями высотой не менее 0.7 м.</w:t>
      </w:r>
    </w:p>
    <w:p w14:paraId="6716E35B" w14:textId="77777777" w:rsidR="00822076" w:rsidRPr="00412C5C" w:rsidRDefault="00822076" w:rsidP="00822076">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Устройства и оборудование (почтовые ящики, укрытия таксофонов, информационные щиты и прочее), размещаемые на стенах зданий, сооружений или на отдельных конструкциях, а также выступающие элементы и части зданий и сооружений не должны сокращать нормируемое пространство для прохода, а также проезда и маневрирования кресла-коляски.</w:t>
      </w:r>
    </w:p>
    <w:p w14:paraId="741D04FA" w14:textId="77777777" w:rsidR="00822076" w:rsidRPr="00412C5C" w:rsidRDefault="00822076" w:rsidP="00822076">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Таксофоны и другое специализированное оборудование для людей с недостатками зрения должны устанавливаться на горизонтальной плоскости с применением рифленого покрытия или на отдельных плитах высотой до 0.04 м, край которых должен находиться от установленного оборудования на расстоянии 0.7-0.8 м. Формы и края подвесного оборудования должны быть скруглены.</w:t>
      </w:r>
    </w:p>
    <w:p w14:paraId="1854F2BE" w14:textId="77777777" w:rsidR="00822076" w:rsidRPr="00412C5C" w:rsidRDefault="00822076" w:rsidP="00822076">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На открытых автостоянках около объектов социальной инфраструктуры на расстоянии не далее 50 м от входа, а при жилых зданиях – не далее 100 м, следует выделять до 10 процентов мест (но не менее одного места) для специального автотранспорта инвалидов с учетом ширины зоны для парковки не менее 3.5 м, а около учреждений, специализирующихся на лечении спинальных больных, и восстановлении опорно-двигательных функций, - не менее 20 процентов мест.</w:t>
      </w:r>
    </w:p>
    <w:p w14:paraId="0DF129AF" w14:textId="77777777" w:rsidR="00822076" w:rsidRPr="00412C5C" w:rsidRDefault="00822076" w:rsidP="00822076">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При наличии на стоянке мест для парковки автомашин, салоны которых приспособлены для перевозки инвалидов на креслах-колясках, ширина боковых подходов к местам стоянки таких машин должна быть не менее 2.5 м.</w:t>
      </w:r>
    </w:p>
    <w:p w14:paraId="77D8DD10" w14:textId="77777777" w:rsidR="00822076" w:rsidRPr="00412C5C" w:rsidRDefault="00822076" w:rsidP="00822076">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Места парковки оснащаются знаками, применяемыми в международной практике.</w:t>
      </w:r>
    </w:p>
    <w:p w14:paraId="55A59B62" w14:textId="77777777" w:rsidR="00822076" w:rsidRPr="00412C5C" w:rsidRDefault="00822076" w:rsidP="00822076">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Расстояние от остановок специализированных средств общественного транспорта, перевозящих только инвалидов, до входов в общественные здания не должно превышать 100 м.</w:t>
      </w:r>
    </w:p>
    <w:p w14:paraId="4D46E015" w14:textId="77777777" w:rsidR="00822076" w:rsidRPr="00412C5C" w:rsidRDefault="00822076" w:rsidP="00822076">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Площадки и места отдыха следует размещать смежно вне габаритов путей движения мест отдыха и ожидания.</w:t>
      </w:r>
    </w:p>
    <w:p w14:paraId="330F6B88" w14:textId="77777777" w:rsidR="00822076" w:rsidRPr="00412C5C" w:rsidRDefault="00822076" w:rsidP="00822076">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Площадки и места отдыха должны быть оборудованы устройствами для защиты от перегрева, осадков и постороннего шума (для мест тихого отдыха); информационными указателями.</w:t>
      </w:r>
    </w:p>
    <w:p w14:paraId="719D1B71" w14:textId="77777777" w:rsidR="00822076" w:rsidRPr="00412C5C" w:rsidRDefault="00822076" w:rsidP="00822076">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Для озеленения участков объектов, посещаемых инвалидами и маломобильными группами населения, следует применять нетравмирующие древесно-кустарниковые породы.</w:t>
      </w:r>
    </w:p>
    <w:p w14:paraId="3332B27E" w14:textId="77777777" w:rsidR="00822076" w:rsidRPr="00412C5C" w:rsidRDefault="00822076" w:rsidP="00822076">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Следует предусматривать линейную посадку деревьев и кустарников для формирования кромок путей пешеходного движения.</w:t>
      </w:r>
    </w:p>
    <w:p w14:paraId="3AF649BD" w14:textId="77777777" w:rsidR="00822076" w:rsidRPr="00412C5C" w:rsidRDefault="00822076" w:rsidP="00822076">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Граница озелененных эксплуатируемых площадок, примыкающая к путям пешеходного движения, не должна иметь перепада высот, бордюров, бортовых камней высотой более 0.04 м.</w:t>
      </w:r>
    </w:p>
    <w:p w14:paraId="1577B9D2" w14:textId="77777777" w:rsidR="00822076" w:rsidRPr="00412C5C" w:rsidRDefault="00822076" w:rsidP="00822076">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В целях безопасности элементы озеленения не должны закрывать обзор для оценки ситуации на перекрестках, опасных участках, затенять проходы и проезды, сигналы, информационные устройства, ограждения опасных мест, а также иметь выступающие части (кроны, стволы, корни).</w:t>
      </w:r>
    </w:p>
    <w:p w14:paraId="2D205ED1" w14:textId="03D5B144" w:rsidR="007A0809" w:rsidRPr="00412C5C" w:rsidRDefault="007A0809" w:rsidP="001C420D">
      <w:pPr>
        <w:suppressAutoHyphens/>
        <w:ind w:firstLine="0"/>
        <w:rPr>
          <w:rFonts w:eastAsia="SimSun"/>
          <w:color w:val="000000" w:themeColor="text1"/>
          <w:sz w:val="27"/>
          <w:szCs w:val="27"/>
          <w:lang w:eastAsia="zh-CN"/>
        </w:rPr>
      </w:pPr>
    </w:p>
    <w:p w14:paraId="37FE3CCB" w14:textId="2F6F0F57" w:rsidR="002D24E5" w:rsidRPr="00412C5C" w:rsidRDefault="002D24E5" w:rsidP="001C420D">
      <w:pPr>
        <w:suppressAutoHyphens/>
        <w:ind w:firstLine="0"/>
        <w:rPr>
          <w:rFonts w:eastAsia="SimSun"/>
          <w:color w:val="000000" w:themeColor="text1"/>
          <w:sz w:val="27"/>
          <w:szCs w:val="27"/>
          <w:lang w:eastAsia="zh-CN"/>
        </w:rPr>
      </w:pPr>
    </w:p>
    <w:p w14:paraId="52AC3D0B" w14:textId="77777777" w:rsidR="002D24E5" w:rsidRPr="00412C5C" w:rsidRDefault="002D24E5" w:rsidP="001C420D">
      <w:pPr>
        <w:suppressAutoHyphens/>
        <w:ind w:firstLine="0"/>
        <w:rPr>
          <w:rFonts w:eastAsia="SimSun"/>
          <w:color w:val="000000" w:themeColor="text1"/>
          <w:sz w:val="27"/>
          <w:szCs w:val="27"/>
          <w:lang w:eastAsia="zh-CN"/>
        </w:rPr>
      </w:pPr>
    </w:p>
    <w:p w14:paraId="4DE2543D" w14:textId="77777777" w:rsidR="007E79D7" w:rsidRPr="00412C5C" w:rsidRDefault="007E79D7" w:rsidP="007E79D7">
      <w:pPr>
        <w:ind w:firstLine="0"/>
        <w:jc w:val="center"/>
        <w:outlineLvl w:val="2"/>
        <w:rPr>
          <w:b/>
          <w:bCs/>
          <w:color w:val="000000" w:themeColor="text1"/>
          <w:sz w:val="27"/>
          <w:szCs w:val="27"/>
          <w:lang w:eastAsia="ru-RU"/>
        </w:rPr>
      </w:pPr>
      <w:r w:rsidRPr="00412C5C">
        <w:rPr>
          <w:b/>
          <w:bCs/>
          <w:color w:val="000000" w:themeColor="text1"/>
          <w:sz w:val="27"/>
          <w:szCs w:val="27"/>
          <w:lang w:eastAsia="ru-RU"/>
        </w:rPr>
        <w:lastRenderedPageBreak/>
        <w:t>Статья </w:t>
      </w:r>
      <w:r w:rsidR="001C420D" w:rsidRPr="00412C5C">
        <w:rPr>
          <w:b/>
          <w:bCs/>
          <w:color w:val="000000" w:themeColor="text1"/>
          <w:sz w:val="27"/>
          <w:szCs w:val="27"/>
          <w:lang w:eastAsia="ru-RU"/>
        </w:rPr>
        <w:t>44</w:t>
      </w:r>
      <w:r w:rsidRPr="00412C5C">
        <w:rPr>
          <w:b/>
          <w:bCs/>
          <w:color w:val="000000" w:themeColor="text1"/>
          <w:sz w:val="27"/>
          <w:szCs w:val="27"/>
          <w:lang w:eastAsia="ru-RU"/>
        </w:rPr>
        <w:t>. Описание зон с особыми условиями использования территорий</w:t>
      </w:r>
    </w:p>
    <w:p w14:paraId="7EC6799B" w14:textId="77777777" w:rsidR="007E79D7" w:rsidRPr="00412C5C" w:rsidRDefault="007E79D7" w:rsidP="007E79D7">
      <w:pPr>
        <w:jc w:val="center"/>
        <w:rPr>
          <w:color w:val="000000" w:themeColor="text1"/>
          <w:sz w:val="27"/>
          <w:szCs w:val="27"/>
          <w:lang w:eastAsia="ru-RU"/>
        </w:rPr>
      </w:pPr>
    </w:p>
    <w:p w14:paraId="1F341A29" w14:textId="77777777" w:rsidR="007E79D7" w:rsidRPr="00412C5C" w:rsidRDefault="007E79D7" w:rsidP="007E79D7">
      <w:pPr>
        <w:rPr>
          <w:b/>
          <w:color w:val="000000" w:themeColor="text1"/>
          <w:sz w:val="27"/>
          <w:szCs w:val="27"/>
        </w:rPr>
      </w:pPr>
      <w:r w:rsidRPr="00412C5C">
        <w:rPr>
          <w:color w:val="000000" w:themeColor="text1"/>
          <w:sz w:val="27"/>
          <w:szCs w:val="27"/>
        </w:rPr>
        <w:t>1. Использование земельных участков и объектов капитального строительства, расположенных в пределах зон с особыми условиями использования территорий, обозначенных на карте статьи 30 настоящих Правил, определяется:</w:t>
      </w:r>
    </w:p>
    <w:p w14:paraId="2CDC4B45" w14:textId="77777777" w:rsidR="007E79D7" w:rsidRPr="00412C5C" w:rsidRDefault="007E79D7" w:rsidP="007E79D7">
      <w:pPr>
        <w:rPr>
          <w:b/>
          <w:color w:val="000000" w:themeColor="text1"/>
          <w:sz w:val="27"/>
          <w:szCs w:val="27"/>
        </w:rPr>
      </w:pPr>
      <w:r w:rsidRPr="00412C5C">
        <w:rPr>
          <w:color w:val="000000" w:themeColor="text1"/>
          <w:sz w:val="27"/>
          <w:szCs w:val="27"/>
        </w:rPr>
        <w:t>а) градостроительными регламентами, определенными статьей 32 применительно к соответствующим территориальным зонам, обозначенным на карте статьи 30 настоящих Правил с учетом ограничений, определенных настоящей статьей;</w:t>
      </w:r>
    </w:p>
    <w:p w14:paraId="1A406EA2" w14:textId="77777777" w:rsidR="007E79D7" w:rsidRPr="00412C5C" w:rsidRDefault="007E79D7" w:rsidP="007E79D7">
      <w:pPr>
        <w:rPr>
          <w:b/>
          <w:color w:val="000000" w:themeColor="text1"/>
          <w:sz w:val="27"/>
          <w:szCs w:val="27"/>
        </w:rPr>
      </w:pPr>
      <w:r w:rsidRPr="00412C5C">
        <w:rPr>
          <w:color w:val="000000" w:themeColor="text1"/>
          <w:sz w:val="27"/>
          <w:szCs w:val="27"/>
        </w:rPr>
        <w:t>б) ограничениями, установленными законами, иными нормативными правовыми актами применительно к санитарно-защитным зонам, водоохранным зонам, иным зонам с особыми условиями использования территорий.</w:t>
      </w:r>
    </w:p>
    <w:p w14:paraId="34E10B27" w14:textId="77777777" w:rsidR="007E79D7" w:rsidRPr="00412C5C" w:rsidRDefault="007E79D7" w:rsidP="007E79D7">
      <w:pPr>
        <w:rPr>
          <w:color w:val="000000" w:themeColor="text1"/>
          <w:sz w:val="27"/>
          <w:szCs w:val="27"/>
        </w:rPr>
      </w:pPr>
      <w:r w:rsidRPr="00412C5C">
        <w:rPr>
          <w:color w:val="000000" w:themeColor="text1"/>
          <w:sz w:val="27"/>
          <w:szCs w:val="27"/>
        </w:rPr>
        <w:t>2. Земельные участки и объекты капитального строительства, которые расположены в пределах зон с особыми условиями использования территорий, обозначенных на карте статьи 30 настоящих Правил, чьи характеристики не соответствуют ограничениям, установленным законами, иными нормативными правовыми актами применительно к санитарно-защитным зонам, водоохранным зонам, иным зонам с особыми условиями использования территорий, являются объектами недвижимости, несоответствующими настоящим Правилам.</w:t>
      </w:r>
    </w:p>
    <w:p w14:paraId="3875A9E4" w14:textId="77777777" w:rsidR="007E79D7" w:rsidRPr="00412C5C" w:rsidRDefault="007E79D7" w:rsidP="007E79D7">
      <w:pPr>
        <w:rPr>
          <w:b/>
          <w:color w:val="000000" w:themeColor="text1"/>
          <w:sz w:val="27"/>
          <w:szCs w:val="27"/>
        </w:rPr>
      </w:pPr>
      <w:r w:rsidRPr="00412C5C">
        <w:rPr>
          <w:color w:val="000000" w:themeColor="text1"/>
          <w:sz w:val="27"/>
          <w:szCs w:val="27"/>
        </w:rPr>
        <w:t>3. Ограничения использования земельных участков и иных объектов недвижимости, расположенных в санитарно-защитных зонах, водоохранных зонах и иных зонах с особыми условиями использования территорий установлены следующими нормативными правовыми актами:</w:t>
      </w:r>
    </w:p>
    <w:p w14:paraId="150357B0" w14:textId="77777777" w:rsidR="007E79D7" w:rsidRPr="00412C5C" w:rsidRDefault="007E79D7" w:rsidP="007E79D7">
      <w:pPr>
        <w:rPr>
          <w:color w:val="000000" w:themeColor="text1"/>
          <w:sz w:val="27"/>
          <w:szCs w:val="27"/>
        </w:rPr>
      </w:pPr>
      <w:r w:rsidRPr="00412C5C">
        <w:rPr>
          <w:color w:val="000000" w:themeColor="text1"/>
          <w:sz w:val="27"/>
          <w:szCs w:val="27"/>
        </w:rPr>
        <w:t>– Водный кодекс Российской Федерации № 74-ФЗ;</w:t>
      </w:r>
    </w:p>
    <w:p w14:paraId="3C47B5D5" w14:textId="77777777" w:rsidR="007E79D7" w:rsidRPr="00412C5C" w:rsidRDefault="007E79D7" w:rsidP="007E79D7">
      <w:pPr>
        <w:rPr>
          <w:color w:val="000000" w:themeColor="text1"/>
          <w:sz w:val="27"/>
          <w:szCs w:val="27"/>
        </w:rPr>
      </w:pPr>
      <w:r w:rsidRPr="00412C5C">
        <w:rPr>
          <w:color w:val="000000" w:themeColor="text1"/>
          <w:sz w:val="27"/>
          <w:szCs w:val="27"/>
        </w:rPr>
        <w:t>– Санитарно-эпидемиологические правила и нормативы (СанПиН) 2.2.1/2.1.1.1200-03 «Санитарно-защитные зоны и санитарная классификация предприятий, сооружений и иных объектов» (новая редакция);</w:t>
      </w:r>
    </w:p>
    <w:p w14:paraId="26177D61" w14:textId="77777777" w:rsidR="007E79D7" w:rsidRPr="00412C5C" w:rsidRDefault="007E79D7" w:rsidP="007E79D7">
      <w:pPr>
        <w:rPr>
          <w:color w:val="000000" w:themeColor="text1"/>
          <w:sz w:val="27"/>
          <w:szCs w:val="27"/>
        </w:rPr>
      </w:pPr>
      <w:r w:rsidRPr="00412C5C">
        <w:rPr>
          <w:color w:val="000000" w:themeColor="text1"/>
          <w:sz w:val="27"/>
          <w:szCs w:val="27"/>
        </w:rPr>
        <w:t>– СанПиН 2.1.4.1110-02 «Зоны санитарной охраны источников водоснабжения и водопроводов питьевого назначения»;</w:t>
      </w:r>
    </w:p>
    <w:p w14:paraId="6E31B346" w14:textId="77777777" w:rsidR="007E79D7" w:rsidRPr="00412C5C" w:rsidRDefault="007E79D7" w:rsidP="007E79D7">
      <w:pPr>
        <w:rPr>
          <w:color w:val="000000" w:themeColor="text1"/>
          <w:sz w:val="27"/>
          <w:szCs w:val="27"/>
        </w:rPr>
      </w:pPr>
      <w:r w:rsidRPr="00412C5C">
        <w:rPr>
          <w:color w:val="000000" w:themeColor="text1"/>
          <w:sz w:val="27"/>
          <w:szCs w:val="27"/>
        </w:rPr>
        <w:t>– Постановление Правительства РФ от 20 ноября 2000 года № 878                  «Об утверждении правил охраны газораспределительных сетей»                                  (с изменениями на 17 мая 2016 года);</w:t>
      </w:r>
    </w:p>
    <w:p w14:paraId="03B777C0" w14:textId="77777777" w:rsidR="007E79D7" w:rsidRPr="00412C5C" w:rsidRDefault="007E79D7" w:rsidP="007E79D7">
      <w:pPr>
        <w:rPr>
          <w:color w:val="000000" w:themeColor="text1"/>
          <w:sz w:val="27"/>
          <w:szCs w:val="27"/>
        </w:rPr>
      </w:pPr>
      <w:r w:rsidRPr="00412C5C">
        <w:rPr>
          <w:color w:val="000000" w:themeColor="text1"/>
          <w:sz w:val="27"/>
          <w:szCs w:val="27"/>
        </w:rPr>
        <w:t xml:space="preserve">– Постановление Правительства РФ от 24 февраля 2009 года № 160                    </w:t>
      </w:r>
      <w:r w:rsidRPr="00412C5C">
        <w:rPr>
          <w:color w:val="000000" w:themeColor="text1"/>
          <w:sz w:val="27"/>
          <w:szCs w:val="27"/>
          <w:shd w:val="clear" w:color="auto" w:fill="FFFFFF"/>
        </w:rPr>
        <w:t>«О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sidRPr="00412C5C">
        <w:rPr>
          <w:color w:val="000000" w:themeColor="text1"/>
          <w:sz w:val="27"/>
          <w:szCs w:val="27"/>
        </w:rPr>
        <w:t xml:space="preserve"> (с изменениями на 17 мая 2016 года)</w:t>
      </w:r>
      <w:r w:rsidRPr="00412C5C">
        <w:rPr>
          <w:color w:val="000000" w:themeColor="text1"/>
          <w:sz w:val="27"/>
          <w:szCs w:val="27"/>
          <w:shd w:val="clear" w:color="auto" w:fill="FFFFFF"/>
        </w:rPr>
        <w:t>.</w:t>
      </w:r>
    </w:p>
    <w:p w14:paraId="3079A2D8" w14:textId="77777777" w:rsidR="007E79D7" w:rsidRPr="00412C5C" w:rsidRDefault="007E79D7" w:rsidP="007E79D7">
      <w:pPr>
        <w:rPr>
          <w:color w:val="000000" w:themeColor="text1"/>
          <w:sz w:val="27"/>
          <w:szCs w:val="27"/>
        </w:rPr>
      </w:pPr>
      <w:r w:rsidRPr="00412C5C">
        <w:rPr>
          <w:color w:val="000000" w:themeColor="text1"/>
          <w:sz w:val="27"/>
          <w:szCs w:val="27"/>
        </w:rPr>
        <w:t>4. Для земельных участков и иных объектов недвижимости, расположенных в санитарно-защитных зонах производственных и транспортных предприятий, объектов коммунальной и инженерно-транспортной инфраструктуры, коммунально-складских объектов, очистных сооружений, иных объектов, устанавливаются:</w:t>
      </w:r>
    </w:p>
    <w:p w14:paraId="456904BF" w14:textId="77777777" w:rsidR="007E79D7" w:rsidRPr="00412C5C" w:rsidRDefault="007E79D7" w:rsidP="007E79D7">
      <w:pPr>
        <w:rPr>
          <w:color w:val="000000" w:themeColor="text1"/>
          <w:sz w:val="27"/>
          <w:szCs w:val="27"/>
        </w:rPr>
      </w:pPr>
      <w:r w:rsidRPr="00412C5C">
        <w:rPr>
          <w:color w:val="000000" w:themeColor="text1"/>
          <w:sz w:val="27"/>
          <w:szCs w:val="27"/>
        </w:rPr>
        <w:t>– виды запрещенного использования – в соответствии с СанПиН 2.2.1/2.1.1.1200-03 «Санитарно-защитные зоны и санитарная классификация предприятий, сооружений и иных объектов» (новая редакция);</w:t>
      </w:r>
    </w:p>
    <w:p w14:paraId="68E7E9C7" w14:textId="77777777" w:rsidR="007E79D7" w:rsidRPr="00412C5C" w:rsidRDefault="007E79D7" w:rsidP="007E79D7">
      <w:pPr>
        <w:rPr>
          <w:color w:val="000000" w:themeColor="text1"/>
          <w:sz w:val="27"/>
          <w:szCs w:val="27"/>
        </w:rPr>
      </w:pPr>
      <w:r w:rsidRPr="00412C5C">
        <w:rPr>
          <w:color w:val="000000" w:themeColor="text1"/>
          <w:sz w:val="27"/>
          <w:szCs w:val="27"/>
        </w:rPr>
        <w:lastRenderedPageBreak/>
        <w:t>– виды разрешенного использования – в соответствии СанПиН 2.2.1/2.1.1.1200-03 «Санитарно-защитные зоны и санитарная классификация предприятий, сооружений и иных объектов» (новая редакция).</w:t>
      </w:r>
    </w:p>
    <w:p w14:paraId="240061B1" w14:textId="77777777" w:rsidR="007E79D7" w:rsidRPr="00412C5C" w:rsidRDefault="007E79D7" w:rsidP="007E79D7">
      <w:pPr>
        <w:rPr>
          <w:color w:val="000000" w:themeColor="text1"/>
          <w:sz w:val="27"/>
          <w:szCs w:val="27"/>
        </w:rPr>
      </w:pPr>
    </w:p>
    <w:p w14:paraId="3DB09A71" w14:textId="77777777" w:rsidR="007E79D7" w:rsidRPr="00412C5C" w:rsidRDefault="007E79D7" w:rsidP="007E79D7">
      <w:pPr>
        <w:rPr>
          <w:b/>
          <w:color w:val="000000" w:themeColor="text1"/>
          <w:sz w:val="27"/>
          <w:szCs w:val="27"/>
        </w:rPr>
      </w:pPr>
      <w:r w:rsidRPr="00412C5C">
        <w:rPr>
          <w:b/>
          <w:color w:val="000000" w:themeColor="text1"/>
          <w:sz w:val="27"/>
          <w:szCs w:val="27"/>
        </w:rPr>
        <w:t>Виды запрещенного использования земельных участков и иных объектов недвижимости, расположенных в границах санитарно-защитных зон и санитарных разрывов:</w:t>
      </w:r>
    </w:p>
    <w:p w14:paraId="3B21C468" w14:textId="77777777" w:rsidR="007E79D7" w:rsidRPr="00412C5C" w:rsidRDefault="007E79D7" w:rsidP="007E79D7">
      <w:pPr>
        <w:rPr>
          <w:color w:val="000000" w:themeColor="text1"/>
          <w:sz w:val="27"/>
          <w:szCs w:val="27"/>
        </w:rPr>
      </w:pPr>
      <w:r w:rsidRPr="00412C5C">
        <w:rPr>
          <w:color w:val="000000" w:themeColor="text1"/>
          <w:sz w:val="27"/>
          <w:szCs w:val="27"/>
          <w:shd w:val="clear" w:color="auto" w:fill="FFFFFF"/>
        </w:rPr>
        <w:t>– жилая застройка, включая отдельные жилые дома;</w:t>
      </w:r>
    </w:p>
    <w:p w14:paraId="19789E14" w14:textId="77777777" w:rsidR="007E79D7" w:rsidRPr="00412C5C" w:rsidRDefault="007E79D7" w:rsidP="007E79D7">
      <w:pPr>
        <w:rPr>
          <w:color w:val="000000" w:themeColor="text1"/>
          <w:sz w:val="27"/>
          <w:szCs w:val="27"/>
        </w:rPr>
      </w:pPr>
      <w:r w:rsidRPr="00412C5C">
        <w:rPr>
          <w:color w:val="000000" w:themeColor="text1"/>
          <w:sz w:val="27"/>
          <w:szCs w:val="27"/>
          <w:shd w:val="clear" w:color="auto" w:fill="FFFFFF"/>
        </w:rPr>
        <w:t>– ландшафтно-рекреационные зоны, зоны отдыха, территории курортов, санаториев и домов отдыха;</w:t>
      </w:r>
    </w:p>
    <w:p w14:paraId="43552601" w14:textId="77777777" w:rsidR="007E79D7" w:rsidRPr="00412C5C" w:rsidRDefault="007E79D7" w:rsidP="007E79D7">
      <w:pPr>
        <w:rPr>
          <w:color w:val="000000" w:themeColor="text1"/>
          <w:sz w:val="27"/>
          <w:szCs w:val="27"/>
        </w:rPr>
      </w:pPr>
      <w:r w:rsidRPr="00412C5C">
        <w:rPr>
          <w:color w:val="000000" w:themeColor="text1"/>
          <w:sz w:val="27"/>
          <w:szCs w:val="27"/>
          <w:shd w:val="clear" w:color="auto" w:fill="FFFFFF"/>
        </w:rPr>
        <w:t>– территории садоводческих товариществ и коттеджной застройки, коллективных или индивидуальных дачных и садово-огородных участков, а также других территорий с нормируемыми показателями качества среды обитания;</w:t>
      </w:r>
    </w:p>
    <w:p w14:paraId="349FCBCE" w14:textId="77777777" w:rsidR="007E79D7" w:rsidRPr="00412C5C" w:rsidRDefault="007E79D7" w:rsidP="007E79D7">
      <w:pPr>
        <w:rPr>
          <w:color w:val="000000" w:themeColor="text1"/>
          <w:sz w:val="27"/>
          <w:szCs w:val="27"/>
        </w:rPr>
      </w:pPr>
      <w:r w:rsidRPr="00412C5C">
        <w:rPr>
          <w:color w:val="000000" w:themeColor="text1"/>
          <w:sz w:val="27"/>
          <w:szCs w:val="27"/>
          <w:shd w:val="clear" w:color="auto" w:fill="FFFFFF"/>
        </w:rPr>
        <w:t>– спортивные сооружения;</w:t>
      </w:r>
    </w:p>
    <w:p w14:paraId="715A76B3" w14:textId="77777777" w:rsidR="007E79D7" w:rsidRPr="00412C5C" w:rsidRDefault="007E79D7" w:rsidP="007E79D7">
      <w:pPr>
        <w:rPr>
          <w:color w:val="000000" w:themeColor="text1"/>
          <w:sz w:val="27"/>
          <w:szCs w:val="27"/>
        </w:rPr>
      </w:pPr>
      <w:r w:rsidRPr="00412C5C">
        <w:rPr>
          <w:color w:val="000000" w:themeColor="text1"/>
          <w:sz w:val="27"/>
          <w:szCs w:val="27"/>
          <w:shd w:val="clear" w:color="auto" w:fill="FFFFFF"/>
        </w:rPr>
        <w:t>– детские площадки;</w:t>
      </w:r>
    </w:p>
    <w:p w14:paraId="36889B34" w14:textId="77777777" w:rsidR="007E79D7" w:rsidRPr="00412C5C" w:rsidRDefault="007E79D7" w:rsidP="007E79D7">
      <w:pPr>
        <w:rPr>
          <w:color w:val="000000" w:themeColor="text1"/>
          <w:sz w:val="27"/>
          <w:szCs w:val="27"/>
        </w:rPr>
      </w:pPr>
      <w:r w:rsidRPr="00412C5C">
        <w:rPr>
          <w:color w:val="000000" w:themeColor="text1"/>
          <w:sz w:val="27"/>
          <w:szCs w:val="27"/>
          <w:shd w:val="clear" w:color="auto" w:fill="FFFFFF"/>
        </w:rPr>
        <w:t>– образовательные и детские учреждения;</w:t>
      </w:r>
    </w:p>
    <w:p w14:paraId="31B6DC34" w14:textId="77777777" w:rsidR="007E79D7" w:rsidRPr="00412C5C" w:rsidRDefault="007E79D7" w:rsidP="007E79D7">
      <w:pPr>
        <w:rPr>
          <w:color w:val="000000" w:themeColor="text1"/>
          <w:sz w:val="27"/>
          <w:szCs w:val="27"/>
        </w:rPr>
      </w:pPr>
      <w:r w:rsidRPr="00412C5C">
        <w:rPr>
          <w:color w:val="000000" w:themeColor="text1"/>
          <w:sz w:val="27"/>
          <w:szCs w:val="27"/>
          <w:shd w:val="clear" w:color="auto" w:fill="FFFFFF"/>
        </w:rPr>
        <w:t>– лечебно-профилактические и оздоровительные учреждения общего пользования;</w:t>
      </w:r>
    </w:p>
    <w:p w14:paraId="4F2A8737" w14:textId="77777777" w:rsidR="007E79D7" w:rsidRPr="00412C5C" w:rsidRDefault="007E79D7" w:rsidP="007E79D7">
      <w:pPr>
        <w:rPr>
          <w:color w:val="000000" w:themeColor="text1"/>
          <w:sz w:val="27"/>
          <w:szCs w:val="27"/>
        </w:rPr>
      </w:pPr>
      <w:r w:rsidRPr="00412C5C">
        <w:rPr>
          <w:color w:val="000000" w:themeColor="text1"/>
          <w:sz w:val="27"/>
          <w:szCs w:val="27"/>
          <w:shd w:val="clear" w:color="auto" w:fill="FFFFFF"/>
        </w:rPr>
        <w:t>– объекты по производству лекарственных веществ, лекарственных средств и (или) лекарственных форм;</w:t>
      </w:r>
    </w:p>
    <w:p w14:paraId="2D921808" w14:textId="77777777" w:rsidR="007E79D7" w:rsidRPr="00412C5C" w:rsidRDefault="007E79D7" w:rsidP="007E79D7">
      <w:pPr>
        <w:rPr>
          <w:color w:val="000000" w:themeColor="text1"/>
          <w:sz w:val="27"/>
          <w:szCs w:val="27"/>
        </w:rPr>
      </w:pPr>
      <w:r w:rsidRPr="00412C5C">
        <w:rPr>
          <w:color w:val="000000" w:themeColor="text1"/>
          <w:sz w:val="27"/>
          <w:szCs w:val="27"/>
          <w:shd w:val="clear" w:color="auto" w:fill="FFFFFF"/>
        </w:rPr>
        <w:t>– склады сырья и полупродуктов для фармацевтических предприятий;</w:t>
      </w:r>
    </w:p>
    <w:p w14:paraId="58B0B695" w14:textId="77777777" w:rsidR="007E79D7" w:rsidRPr="00412C5C" w:rsidRDefault="007E79D7" w:rsidP="007E79D7">
      <w:pPr>
        <w:rPr>
          <w:color w:val="000000" w:themeColor="text1"/>
          <w:sz w:val="27"/>
          <w:szCs w:val="27"/>
        </w:rPr>
      </w:pPr>
      <w:r w:rsidRPr="00412C5C">
        <w:rPr>
          <w:color w:val="000000" w:themeColor="text1"/>
          <w:sz w:val="27"/>
          <w:szCs w:val="27"/>
          <w:shd w:val="clear" w:color="auto" w:fill="FFFFFF"/>
        </w:rPr>
        <w:t>– объекты пищевых отраслей промышленности;</w:t>
      </w:r>
    </w:p>
    <w:p w14:paraId="0E595D81" w14:textId="77777777" w:rsidR="007E79D7" w:rsidRPr="00412C5C" w:rsidRDefault="007E79D7" w:rsidP="007E79D7">
      <w:pPr>
        <w:rPr>
          <w:color w:val="000000" w:themeColor="text1"/>
          <w:sz w:val="27"/>
          <w:szCs w:val="27"/>
        </w:rPr>
      </w:pPr>
      <w:r w:rsidRPr="00412C5C">
        <w:rPr>
          <w:color w:val="000000" w:themeColor="text1"/>
          <w:sz w:val="27"/>
          <w:szCs w:val="27"/>
          <w:shd w:val="clear" w:color="auto" w:fill="FFFFFF"/>
        </w:rPr>
        <w:t>– оптовые склады продовольственного сырья и пищевых продуктов;</w:t>
      </w:r>
    </w:p>
    <w:p w14:paraId="1564DC82" w14:textId="77777777" w:rsidR="007E79D7" w:rsidRPr="00412C5C" w:rsidRDefault="007E79D7" w:rsidP="007E79D7">
      <w:pPr>
        <w:rPr>
          <w:color w:val="000000" w:themeColor="text1"/>
          <w:sz w:val="27"/>
          <w:szCs w:val="27"/>
          <w:shd w:val="clear" w:color="auto" w:fill="FFFFFF"/>
        </w:rPr>
      </w:pPr>
      <w:r w:rsidRPr="00412C5C">
        <w:rPr>
          <w:color w:val="000000" w:themeColor="text1"/>
          <w:sz w:val="27"/>
          <w:szCs w:val="27"/>
          <w:shd w:val="clear" w:color="auto" w:fill="FFFFFF"/>
        </w:rPr>
        <w:t>– комплексы водопроводных сооружений для подготовки и хранения питьевой воды, которые могут повлиять на качество продукции.</w:t>
      </w:r>
    </w:p>
    <w:p w14:paraId="596C1502" w14:textId="77777777" w:rsidR="007E79D7" w:rsidRPr="00412C5C" w:rsidRDefault="007E79D7" w:rsidP="007E79D7">
      <w:pPr>
        <w:rPr>
          <w:color w:val="000000" w:themeColor="text1"/>
          <w:sz w:val="27"/>
          <w:szCs w:val="27"/>
        </w:rPr>
      </w:pPr>
    </w:p>
    <w:p w14:paraId="226EC6E5" w14:textId="77777777" w:rsidR="007E79D7" w:rsidRPr="00412C5C" w:rsidRDefault="007E79D7" w:rsidP="007E79D7">
      <w:pPr>
        <w:rPr>
          <w:b/>
          <w:color w:val="000000" w:themeColor="text1"/>
          <w:sz w:val="27"/>
          <w:szCs w:val="27"/>
        </w:rPr>
      </w:pPr>
      <w:r w:rsidRPr="00412C5C">
        <w:rPr>
          <w:b/>
          <w:color w:val="000000" w:themeColor="text1"/>
          <w:sz w:val="27"/>
          <w:szCs w:val="27"/>
        </w:rPr>
        <w:t>Виды разрешенного использования земельных участков и иных объектов недвижимости, расположенных в границах санитарно-защитных зон и санитарных разрывов:</w:t>
      </w:r>
    </w:p>
    <w:p w14:paraId="0ED0F884" w14:textId="77777777" w:rsidR="007E79D7" w:rsidRPr="00412C5C" w:rsidRDefault="007E79D7" w:rsidP="007E79D7">
      <w:pPr>
        <w:rPr>
          <w:color w:val="000000" w:themeColor="text1"/>
          <w:sz w:val="27"/>
          <w:szCs w:val="27"/>
        </w:rPr>
      </w:pPr>
      <w:r w:rsidRPr="00412C5C">
        <w:rPr>
          <w:color w:val="000000" w:themeColor="text1"/>
          <w:sz w:val="27"/>
          <w:szCs w:val="27"/>
          <w:shd w:val="clear" w:color="auto" w:fill="FFFFFF"/>
        </w:rPr>
        <w:t>– нежилые помещения для дежурного аварийного персонала;</w:t>
      </w:r>
    </w:p>
    <w:p w14:paraId="01DA91B6" w14:textId="77777777" w:rsidR="007E79D7" w:rsidRPr="00412C5C" w:rsidRDefault="007E79D7" w:rsidP="007E79D7">
      <w:pPr>
        <w:rPr>
          <w:color w:val="000000" w:themeColor="text1"/>
          <w:sz w:val="27"/>
          <w:szCs w:val="27"/>
        </w:rPr>
      </w:pPr>
      <w:r w:rsidRPr="00412C5C">
        <w:rPr>
          <w:color w:val="000000" w:themeColor="text1"/>
          <w:sz w:val="27"/>
          <w:szCs w:val="27"/>
          <w:shd w:val="clear" w:color="auto" w:fill="FFFFFF"/>
        </w:rPr>
        <w:t>– помещения для пребывания работающих по вахтовому методу (не более двух недель);</w:t>
      </w:r>
    </w:p>
    <w:p w14:paraId="3914979C" w14:textId="77777777" w:rsidR="007E79D7" w:rsidRPr="00412C5C" w:rsidRDefault="007E79D7" w:rsidP="007E79D7">
      <w:pPr>
        <w:rPr>
          <w:color w:val="000000" w:themeColor="text1"/>
          <w:sz w:val="27"/>
          <w:szCs w:val="27"/>
        </w:rPr>
      </w:pPr>
      <w:r w:rsidRPr="00412C5C">
        <w:rPr>
          <w:color w:val="000000" w:themeColor="text1"/>
          <w:sz w:val="27"/>
          <w:szCs w:val="27"/>
          <w:shd w:val="clear" w:color="auto" w:fill="FFFFFF"/>
        </w:rPr>
        <w:t>– здания управления;</w:t>
      </w:r>
    </w:p>
    <w:p w14:paraId="660900C2" w14:textId="77777777" w:rsidR="007E79D7" w:rsidRPr="00412C5C" w:rsidRDefault="007E79D7" w:rsidP="007E79D7">
      <w:pPr>
        <w:rPr>
          <w:color w:val="000000" w:themeColor="text1"/>
          <w:sz w:val="27"/>
          <w:szCs w:val="27"/>
        </w:rPr>
      </w:pPr>
      <w:r w:rsidRPr="00412C5C">
        <w:rPr>
          <w:color w:val="000000" w:themeColor="text1"/>
          <w:sz w:val="27"/>
          <w:szCs w:val="27"/>
          <w:shd w:val="clear" w:color="auto" w:fill="FFFFFF"/>
        </w:rPr>
        <w:t>– конструкторские бюро;</w:t>
      </w:r>
    </w:p>
    <w:p w14:paraId="026EEF18" w14:textId="77777777" w:rsidR="007E79D7" w:rsidRPr="00412C5C" w:rsidRDefault="007E79D7" w:rsidP="007E79D7">
      <w:pPr>
        <w:rPr>
          <w:color w:val="000000" w:themeColor="text1"/>
          <w:sz w:val="27"/>
          <w:szCs w:val="27"/>
        </w:rPr>
      </w:pPr>
      <w:r w:rsidRPr="00412C5C">
        <w:rPr>
          <w:color w:val="000000" w:themeColor="text1"/>
          <w:sz w:val="27"/>
          <w:szCs w:val="27"/>
          <w:shd w:val="clear" w:color="auto" w:fill="FFFFFF"/>
        </w:rPr>
        <w:t>– здания административного назначения;</w:t>
      </w:r>
    </w:p>
    <w:p w14:paraId="74D70C4F" w14:textId="77777777" w:rsidR="007E79D7" w:rsidRPr="00412C5C" w:rsidRDefault="007E79D7" w:rsidP="007E79D7">
      <w:pPr>
        <w:rPr>
          <w:color w:val="000000" w:themeColor="text1"/>
          <w:sz w:val="27"/>
          <w:szCs w:val="27"/>
        </w:rPr>
      </w:pPr>
      <w:r w:rsidRPr="00412C5C">
        <w:rPr>
          <w:color w:val="000000" w:themeColor="text1"/>
          <w:sz w:val="27"/>
          <w:szCs w:val="27"/>
          <w:shd w:val="clear" w:color="auto" w:fill="FFFFFF"/>
        </w:rPr>
        <w:t>– научно-исследовательские лаборатории;</w:t>
      </w:r>
    </w:p>
    <w:p w14:paraId="7900336D" w14:textId="77777777" w:rsidR="007E79D7" w:rsidRPr="00412C5C" w:rsidRDefault="007E79D7" w:rsidP="007E79D7">
      <w:pPr>
        <w:rPr>
          <w:color w:val="000000" w:themeColor="text1"/>
          <w:sz w:val="27"/>
          <w:szCs w:val="27"/>
        </w:rPr>
      </w:pPr>
      <w:r w:rsidRPr="00412C5C">
        <w:rPr>
          <w:color w:val="000000" w:themeColor="text1"/>
          <w:sz w:val="27"/>
          <w:szCs w:val="27"/>
          <w:shd w:val="clear" w:color="auto" w:fill="FFFFFF"/>
        </w:rPr>
        <w:t>– поликлиники;</w:t>
      </w:r>
    </w:p>
    <w:p w14:paraId="17C1CFC4" w14:textId="77777777" w:rsidR="007E79D7" w:rsidRPr="00412C5C" w:rsidRDefault="007E79D7" w:rsidP="007E79D7">
      <w:pPr>
        <w:rPr>
          <w:color w:val="000000" w:themeColor="text1"/>
          <w:sz w:val="27"/>
          <w:szCs w:val="27"/>
        </w:rPr>
      </w:pPr>
      <w:r w:rsidRPr="00412C5C">
        <w:rPr>
          <w:color w:val="000000" w:themeColor="text1"/>
          <w:sz w:val="27"/>
          <w:szCs w:val="27"/>
          <w:shd w:val="clear" w:color="auto" w:fill="FFFFFF"/>
        </w:rPr>
        <w:t>– спортивно-оздоровительные сооружения закрытого типа;</w:t>
      </w:r>
    </w:p>
    <w:p w14:paraId="014C4CBA" w14:textId="77777777" w:rsidR="007E79D7" w:rsidRPr="00412C5C" w:rsidRDefault="007E79D7" w:rsidP="007E79D7">
      <w:pPr>
        <w:rPr>
          <w:color w:val="000000" w:themeColor="text1"/>
          <w:sz w:val="27"/>
          <w:szCs w:val="27"/>
        </w:rPr>
      </w:pPr>
      <w:r w:rsidRPr="00412C5C">
        <w:rPr>
          <w:color w:val="000000" w:themeColor="text1"/>
          <w:sz w:val="27"/>
          <w:szCs w:val="27"/>
          <w:shd w:val="clear" w:color="auto" w:fill="FFFFFF"/>
        </w:rPr>
        <w:t>– бани;</w:t>
      </w:r>
    </w:p>
    <w:p w14:paraId="672829B9" w14:textId="77777777" w:rsidR="007E79D7" w:rsidRPr="00412C5C" w:rsidRDefault="007E79D7" w:rsidP="007E79D7">
      <w:pPr>
        <w:rPr>
          <w:color w:val="000000" w:themeColor="text1"/>
          <w:sz w:val="27"/>
          <w:szCs w:val="27"/>
        </w:rPr>
      </w:pPr>
      <w:r w:rsidRPr="00412C5C">
        <w:rPr>
          <w:color w:val="000000" w:themeColor="text1"/>
          <w:sz w:val="27"/>
          <w:szCs w:val="27"/>
          <w:shd w:val="clear" w:color="auto" w:fill="FFFFFF"/>
        </w:rPr>
        <w:t>– прачечные;</w:t>
      </w:r>
    </w:p>
    <w:p w14:paraId="0AD59A38" w14:textId="77777777" w:rsidR="007E79D7" w:rsidRPr="00412C5C" w:rsidRDefault="007E79D7" w:rsidP="007E79D7">
      <w:pPr>
        <w:rPr>
          <w:color w:val="000000" w:themeColor="text1"/>
          <w:sz w:val="27"/>
          <w:szCs w:val="27"/>
        </w:rPr>
      </w:pPr>
      <w:r w:rsidRPr="00412C5C">
        <w:rPr>
          <w:color w:val="000000" w:themeColor="text1"/>
          <w:sz w:val="27"/>
          <w:szCs w:val="27"/>
          <w:shd w:val="clear" w:color="auto" w:fill="FFFFFF"/>
        </w:rPr>
        <w:t>– объекты торговли и общественного питания;</w:t>
      </w:r>
    </w:p>
    <w:p w14:paraId="3F8A0686" w14:textId="77777777" w:rsidR="007E79D7" w:rsidRPr="00412C5C" w:rsidRDefault="007E79D7" w:rsidP="007E79D7">
      <w:pPr>
        <w:rPr>
          <w:color w:val="000000" w:themeColor="text1"/>
          <w:sz w:val="27"/>
          <w:szCs w:val="27"/>
        </w:rPr>
      </w:pPr>
      <w:r w:rsidRPr="00412C5C">
        <w:rPr>
          <w:color w:val="000000" w:themeColor="text1"/>
          <w:sz w:val="27"/>
          <w:szCs w:val="27"/>
          <w:shd w:val="clear" w:color="auto" w:fill="FFFFFF"/>
        </w:rPr>
        <w:t>– мотели, гостиницы;</w:t>
      </w:r>
    </w:p>
    <w:p w14:paraId="2D2914A7" w14:textId="77777777" w:rsidR="007E79D7" w:rsidRPr="00412C5C" w:rsidRDefault="007E79D7" w:rsidP="007E79D7">
      <w:pPr>
        <w:rPr>
          <w:color w:val="000000" w:themeColor="text1"/>
          <w:sz w:val="27"/>
          <w:szCs w:val="27"/>
        </w:rPr>
      </w:pPr>
      <w:r w:rsidRPr="00412C5C">
        <w:rPr>
          <w:color w:val="000000" w:themeColor="text1"/>
          <w:sz w:val="27"/>
          <w:szCs w:val="27"/>
          <w:shd w:val="clear" w:color="auto" w:fill="FFFFFF"/>
        </w:rPr>
        <w:t>– гаражи, площадки и сооружения для хранения общественного и индивидуального транспорта;</w:t>
      </w:r>
    </w:p>
    <w:p w14:paraId="1C0A1992" w14:textId="77777777" w:rsidR="007E79D7" w:rsidRPr="00412C5C" w:rsidRDefault="007E79D7" w:rsidP="007E79D7">
      <w:pPr>
        <w:rPr>
          <w:color w:val="000000" w:themeColor="text1"/>
          <w:sz w:val="27"/>
          <w:szCs w:val="27"/>
        </w:rPr>
      </w:pPr>
      <w:r w:rsidRPr="00412C5C">
        <w:rPr>
          <w:color w:val="000000" w:themeColor="text1"/>
          <w:sz w:val="27"/>
          <w:szCs w:val="27"/>
          <w:shd w:val="clear" w:color="auto" w:fill="FFFFFF"/>
        </w:rPr>
        <w:t>– пожарные депо;</w:t>
      </w:r>
    </w:p>
    <w:p w14:paraId="4A83B3C8" w14:textId="77777777" w:rsidR="007E79D7" w:rsidRPr="00412C5C" w:rsidRDefault="007E79D7" w:rsidP="007E79D7">
      <w:pPr>
        <w:rPr>
          <w:color w:val="000000" w:themeColor="text1"/>
          <w:sz w:val="27"/>
          <w:szCs w:val="27"/>
        </w:rPr>
      </w:pPr>
      <w:r w:rsidRPr="00412C5C">
        <w:rPr>
          <w:color w:val="000000" w:themeColor="text1"/>
          <w:sz w:val="27"/>
          <w:szCs w:val="27"/>
          <w:shd w:val="clear" w:color="auto" w:fill="FFFFFF"/>
        </w:rPr>
        <w:lastRenderedPageBreak/>
        <w:t>– местные и транзитные коммуникации, ЛЭП, электроподстанции, нефте- и газопроводы;</w:t>
      </w:r>
    </w:p>
    <w:p w14:paraId="3994CCE8" w14:textId="77777777" w:rsidR="007E79D7" w:rsidRPr="00412C5C" w:rsidRDefault="007E79D7" w:rsidP="007E79D7">
      <w:pPr>
        <w:rPr>
          <w:color w:val="000000" w:themeColor="text1"/>
          <w:sz w:val="27"/>
          <w:szCs w:val="27"/>
        </w:rPr>
      </w:pPr>
      <w:r w:rsidRPr="00412C5C">
        <w:rPr>
          <w:color w:val="000000" w:themeColor="text1"/>
          <w:sz w:val="27"/>
          <w:szCs w:val="27"/>
          <w:shd w:val="clear" w:color="auto" w:fill="FFFFFF"/>
        </w:rPr>
        <w:t>– артезианские скважины для технического водоснабжения, водоохлаждающие сооружения для подготовки технической воды;</w:t>
      </w:r>
    </w:p>
    <w:p w14:paraId="1C85C48A" w14:textId="77777777" w:rsidR="007E79D7" w:rsidRPr="00412C5C" w:rsidRDefault="007E79D7" w:rsidP="007E79D7">
      <w:pPr>
        <w:rPr>
          <w:color w:val="000000" w:themeColor="text1"/>
          <w:sz w:val="27"/>
          <w:szCs w:val="27"/>
        </w:rPr>
      </w:pPr>
      <w:r w:rsidRPr="00412C5C">
        <w:rPr>
          <w:color w:val="000000" w:themeColor="text1"/>
          <w:sz w:val="27"/>
          <w:szCs w:val="27"/>
          <w:shd w:val="clear" w:color="auto" w:fill="FFFFFF"/>
        </w:rPr>
        <w:t>– канализационные насосные станции;</w:t>
      </w:r>
    </w:p>
    <w:p w14:paraId="52D196F5" w14:textId="77777777" w:rsidR="007E79D7" w:rsidRPr="00412C5C" w:rsidRDefault="007E79D7" w:rsidP="007E79D7">
      <w:pPr>
        <w:rPr>
          <w:color w:val="000000" w:themeColor="text1"/>
          <w:sz w:val="27"/>
          <w:szCs w:val="27"/>
        </w:rPr>
      </w:pPr>
      <w:r w:rsidRPr="00412C5C">
        <w:rPr>
          <w:color w:val="000000" w:themeColor="text1"/>
          <w:sz w:val="27"/>
          <w:szCs w:val="27"/>
          <w:shd w:val="clear" w:color="auto" w:fill="FFFFFF"/>
        </w:rPr>
        <w:t>– сооружения оборотного водоснабжения;</w:t>
      </w:r>
    </w:p>
    <w:p w14:paraId="4D991104" w14:textId="77777777" w:rsidR="007E79D7" w:rsidRPr="00412C5C" w:rsidRDefault="007E79D7" w:rsidP="007E79D7">
      <w:pPr>
        <w:rPr>
          <w:color w:val="000000" w:themeColor="text1"/>
          <w:sz w:val="27"/>
          <w:szCs w:val="27"/>
        </w:rPr>
      </w:pPr>
      <w:r w:rsidRPr="00412C5C">
        <w:rPr>
          <w:color w:val="000000" w:themeColor="text1"/>
          <w:sz w:val="27"/>
          <w:szCs w:val="27"/>
          <w:shd w:val="clear" w:color="auto" w:fill="FFFFFF"/>
        </w:rPr>
        <w:t>– автозаправочные станции;</w:t>
      </w:r>
    </w:p>
    <w:p w14:paraId="042EA265" w14:textId="77777777" w:rsidR="007E79D7" w:rsidRPr="00412C5C" w:rsidRDefault="007E79D7" w:rsidP="007E79D7">
      <w:pPr>
        <w:rPr>
          <w:color w:val="000000" w:themeColor="text1"/>
          <w:sz w:val="27"/>
          <w:szCs w:val="27"/>
        </w:rPr>
      </w:pPr>
      <w:r w:rsidRPr="00412C5C">
        <w:rPr>
          <w:color w:val="000000" w:themeColor="text1"/>
          <w:sz w:val="27"/>
          <w:szCs w:val="27"/>
          <w:shd w:val="clear" w:color="auto" w:fill="FFFFFF"/>
        </w:rPr>
        <w:t>– станции технического обслуживания автомобилей;</w:t>
      </w:r>
    </w:p>
    <w:p w14:paraId="0C18AB4D" w14:textId="77777777" w:rsidR="007E79D7" w:rsidRPr="00412C5C" w:rsidRDefault="007E79D7" w:rsidP="007E79D7">
      <w:pPr>
        <w:rPr>
          <w:iCs/>
          <w:color w:val="000000" w:themeColor="text1"/>
          <w:sz w:val="27"/>
          <w:szCs w:val="27"/>
        </w:rPr>
      </w:pPr>
      <w:r w:rsidRPr="00412C5C">
        <w:rPr>
          <w:color w:val="000000" w:themeColor="text1"/>
          <w:sz w:val="27"/>
          <w:szCs w:val="27"/>
          <w:shd w:val="clear" w:color="auto" w:fill="FFFFFF"/>
        </w:rPr>
        <w:t>– 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14:paraId="29705BB3" w14:textId="77777777" w:rsidR="007E79D7" w:rsidRPr="00412C5C" w:rsidRDefault="007E79D7" w:rsidP="007E79D7">
      <w:pPr>
        <w:rPr>
          <w:iCs/>
          <w:color w:val="000000" w:themeColor="text1"/>
          <w:sz w:val="27"/>
          <w:szCs w:val="27"/>
        </w:rPr>
      </w:pPr>
      <w:r w:rsidRPr="00412C5C">
        <w:rPr>
          <w:color w:val="000000" w:themeColor="text1"/>
          <w:sz w:val="27"/>
          <w:szCs w:val="27"/>
          <w:shd w:val="clear" w:color="auto" w:fill="FFFFFF"/>
        </w:rPr>
        <w:t>Санитарно-защитная зона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санитарно-защитной зоны.</w:t>
      </w:r>
    </w:p>
    <w:p w14:paraId="567ABABE" w14:textId="77777777" w:rsidR="007E79D7" w:rsidRPr="00412C5C" w:rsidRDefault="007E79D7" w:rsidP="007E79D7">
      <w:pPr>
        <w:rPr>
          <w:iCs/>
          <w:color w:val="000000" w:themeColor="text1"/>
          <w:sz w:val="27"/>
          <w:szCs w:val="27"/>
        </w:rPr>
      </w:pPr>
      <w:r w:rsidRPr="00412C5C">
        <w:rPr>
          <w:color w:val="000000" w:themeColor="text1"/>
          <w:sz w:val="27"/>
          <w:szCs w:val="27"/>
        </w:rPr>
        <w:t>5. </w:t>
      </w:r>
      <w:r w:rsidRPr="00412C5C">
        <w:rPr>
          <w:b/>
          <w:color w:val="000000" w:themeColor="text1"/>
          <w:sz w:val="27"/>
          <w:szCs w:val="27"/>
        </w:rPr>
        <w:t>Водоохранные зоны</w:t>
      </w:r>
      <w:r w:rsidRPr="00412C5C">
        <w:rPr>
          <w:color w:val="000000" w:themeColor="text1"/>
          <w:sz w:val="27"/>
          <w:szCs w:val="27"/>
        </w:rPr>
        <w:t xml:space="preserve"> выделяются </w:t>
      </w:r>
      <w:r w:rsidRPr="00412C5C">
        <w:rPr>
          <w:iCs/>
          <w:color w:val="000000" w:themeColor="text1"/>
          <w:sz w:val="27"/>
          <w:szCs w:val="27"/>
        </w:rPr>
        <w:t>в целях:</w:t>
      </w:r>
    </w:p>
    <w:p w14:paraId="3D5AE743" w14:textId="77777777" w:rsidR="007E79D7" w:rsidRPr="00412C5C" w:rsidRDefault="007E79D7" w:rsidP="007E79D7">
      <w:pPr>
        <w:rPr>
          <w:color w:val="000000" w:themeColor="text1"/>
          <w:sz w:val="27"/>
          <w:szCs w:val="27"/>
        </w:rPr>
      </w:pPr>
      <w:r w:rsidRPr="00412C5C">
        <w:rPr>
          <w:color w:val="000000" w:themeColor="text1"/>
          <w:sz w:val="27"/>
          <w:szCs w:val="27"/>
        </w:rPr>
        <w:t>– предупреждения и предотвращения микробного и химического загрязнения поверхностных вод;</w:t>
      </w:r>
    </w:p>
    <w:p w14:paraId="6366BFD1" w14:textId="77777777" w:rsidR="007E79D7" w:rsidRPr="00412C5C" w:rsidRDefault="007E79D7" w:rsidP="007E79D7">
      <w:pPr>
        <w:rPr>
          <w:color w:val="000000" w:themeColor="text1"/>
          <w:sz w:val="27"/>
          <w:szCs w:val="27"/>
        </w:rPr>
      </w:pPr>
      <w:r w:rsidRPr="00412C5C">
        <w:rPr>
          <w:color w:val="000000" w:themeColor="text1"/>
          <w:sz w:val="27"/>
          <w:szCs w:val="27"/>
        </w:rPr>
        <w:t>– предотвращения загрязнения, засорения, заиления и истощения водных объектов;</w:t>
      </w:r>
    </w:p>
    <w:p w14:paraId="77D9A3E4" w14:textId="77777777" w:rsidR="007E79D7" w:rsidRPr="00412C5C" w:rsidRDefault="007E79D7" w:rsidP="007E79D7">
      <w:pPr>
        <w:rPr>
          <w:color w:val="000000" w:themeColor="text1"/>
          <w:sz w:val="27"/>
          <w:szCs w:val="27"/>
        </w:rPr>
      </w:pPr>
      <w:r w:rsidRPr="00412C5C">
        <w:rPr>
          <w:color w:val="000000" w:themeColor="text1"/>
          <w:sz w:val="27"/>
          <w:szCs w:val="27"/>
        </w:rPr>
        <w:t>– сохранения среды обитания объектов водного, животного и растительного мира.</w:t>
      </w:r>
    </w:p>
    <w:p w14:paraId="73716267" w14:textId="77777777" w:rsidR="007E79D7" w:rsidRPr="00412C5C" w:rsidRDefault="007E79D7" w:rsidP="007E79D7">
      <w:pPr>
        <w:rPr>
          <w:color w:val="000000" w:themeColor="text1"/>
          <w:sz w:val="27"/>
          <w:szCs w:val="27"/>
        </w:rPr>
      </w:pPr>
      <w:r w:rsidRPr="00412C5C">
        <w:rPr>
          <w:color w:val="000000" w:themeColor="text1"/>
          <w:sz w:val="27"/>
          <w:szCs w:val="27"/>
        </w:rPr>
        <w:t>Для земельных участков и иных объектов недвижимости, расположенных в водоохранных зонах рек, других водных объектов:</w:t>
      </w:r>
    </w:p>
    <w:p w14:paraId="5FD8FDEE" w14:textId="77777777" w:rsidR="007E79D7" w:rsidRPr="00412C5C" w:rsidRDefault="007E79D7" w:rsidP="007E79D7">
      <w:pPr>
        <w:rPr>
          <w:color w:val="000000" w:themeColor="text1"/>
          <w:sz w:val="27"/>
          <w:szCs w:val="27"/>
        </w:rPr>
      </w:pPr>
      <w:r w:rsidRPr="00412C5C">
        <w:rPr>
          <w:color w:val="000000" w:themeColor="text1"/>
          <w:sz w:val="27"/>
          <w:szCs w:val="27"/>
        </w:rPr>
        <w:t>– виды запрещенного использования;</w:t>
      </w:r>
    </w:p>
    <w:p w14:paraId="22927EAF" w14:textId="77777777" w:rsidR="007E79D7" w:rsidRPr="00412C5C" w:rsidRDefault="007E79D7" w:rsidP="007E79D7">
      <w:pPr>
        <w:rPr>
          <w:color w:val="000000" w:themeColor="text1"/>
          <w:sz w:val="27"/>
          <w:szCs w:val="27"/>
        </w:rPr>
      </w:pPr>
      <w:r w:rsidRPr="00412C5C">
        <w:rPr>
          <w:color w:val="000000" w:themeColor="text1"/>
          <w:sz w:val="27"/>
          <w:szCs w:val="27"/>
        </w:rPr>
        <w:t>– виды разрешенного использования.</w:t>
      </w:r>
    </w:p>
    <w:p w14:paraId="6912D6A4" w14:textId="77777777" w:rsidR="007E79D7" w:rsidRPr="00412C5C" w:rsidRDefault="007E79D7" w:rsidP="007E79D7">
      <w:pPr>
        <w:rPr>
          <w:color w:val="000000" w:themeColor="text1"/>
          <w:sz w:val="27"/>
          <w:szCs w:val="27"/>
        </w:rPr>
      </w:pPr>
    </w:p>
    <w:p w14:paraId="12C12DF8" w14:textId="77777777" w:rsidR="007E79D7" w:rsidRPr="00412C5C" w:rsidRDefault="007E79D7" w:rsidP="007E79D7">
      <w:pPr>
        <w:rPr>
          <w:b/>
          <w:color w:val="000000" w:themeColor="text1"/>
          <w:sz w:val="27"/>
          <w:szCs w:val="27"/>
        </w:rPr>
      </w:pPr>
      <w:r w:rsidRPr="00412C5C">
        <w:rPr>
          <w:b/>
          <w:color w:val="000000" w:themeColor="text1"/>
          <w:sz w:val="27"/>
          <w:szCs w:val="27"/>
        </w:rPr>
        <w:t>Виды запрещенного использования земельных участков и иных объектов недвижимости, расположенных в границах водоохранных зон рек, других водных объектов:</w:t>
      </w:r>
    </w:p>
    <w:p w14:paraId="180D3526" w14:textId="77777777" w:rsidR="007E79D7" w:rsidRPr="00412C5C" w:rsidRDefault="007E79D7" w:rsidP="007E79D7">
      <w:pPr>
        <w:rPr>
          <w:color w:val="000000" w:themeColor="text1"/>
          <w:sz w:val="27"/>
          <w:szCs w:val="27"/>
        </w:rPr>
      </w:pPr>
      <w:r w:rsidRPr="00412C5C">
        <w:rPr>
          <w:color w:val="000000" w:themeColor="text1"/>
          <w:sz w:val="27"/>
          <w:szCs w:val="27"/>
          <w:shd w:val="clear" w:color="auto" w:fill="FFFFFF"/>
        </w:rPr>
        <w:t>– использование сточных вод в целях регулирования плодородия почв</w:t>
      </w:r>
      <w:r w:rsidRPr="00412C5C">
        <w:rPr>
          <w:color w:val="000000" w:themeColor="text1"/>
          <w:sz w:val="27"/>
          <w:szCs w:val="27"/>
        </w:rPr>
        <w:t>;</w:t>
      </w:r>
    </w:p>
    <w:p w14:paraId="4DBCB32B" w14:textId="77777777" w:rsidR="007E79D7" w:rsidRPr="00412C5C" w:rsidRDefault="007E79D7" w:rsidP="007E79D7">
      <w:pPr>
        <w:rPr>
          <w:color w:val="000000" w:themeColor="text1"/>
          <w:sz w:val="27"/>
          <w:szCs w:val="27"/>
        </w:rPr>
      </w:pPr>
      <w:r w:rsidRPr="00412C5C">
        <w:rPr>
          <w:color w:val="000000" w:themeColor="text1"/>
          <w:sz w:val="27"/>
          <w:szCs w:val="27"/>
          <w:shd w:val="clear" w:color="auto" w:fill="FFFFFF"/>
        </w:rPr>
        <w:t>–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14:paraId="5B325395" w14:textId="77777777" w:rsidR="007E79D7" w:rsidRPr="00412C5C" w:rsidRDefault="007E79D7" w:rsidP="007E79D7">
      <w:pPr>
        <w:rPr>
          <w:color w:val="000000" w:themeColor="text1"/>
          <w:sz w:val="27"/>
          <w:szCs w:val="27"/>
        </w:rPr>
      </w:pPr>
      <w:r w:rsidRPr="00412C5C">
        <w:rPr>
          <w:color w:val="000000" w:themeColor="text1"/>
          <w:sz w:val="27"/>
          <w:szCs w:val="27"/>
          <w:shd w:val="clear" w:color="auto" w:fill="FFFFFF"/>
        </w:rPr>
        <w:t>– осуществление авиационных мер по борьбе с вредными организмами;</w:t>
      </w:r>
    </w:p>
    <w:p w14:paraId="34BD689A" w14:textId="77777777" w:rsidR="007E79D7" w:rsidRPr="00412C5C" w:rsidRDefault="007E79D7" w:rsidP="007E79D7">
      <w:pPr>
        <w:rPr>
          <w:color w:val="000000" w:themeColor="text1"/>
          <w:sz w:val="27"/>
          <w:szCs w:val="27"/>
        </w:rPr>
      </w:pPr>
      <w:r w:rsidRPr="00412C5C">
        <w:rPr>
          <w:color w:val="000000" w:themeColor="text1"/>
          <w:sz w:val="27"/>
          <w:szCs w:val="27"/>
          <w:shd w:val="clear" w:color="auto" w:fill="FFFFFF"/>
        </w:rPr>
        <w:t>–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14:paraId="61629DE1" w14:textId="77777777" w:rsidR="007E79D7" w:rsidRPr="00412C5C" w:rsidRDefault="007E79D7" w:rsidP="007E79D7">
      <w:pPr>
        <w:rPr>
          <w:color w:val="000000" w:themeColor="text1"/>
          <w:sz w:val="27"/>
          <w:szCs w:val="27"/>
        </w:rPr>
      </w:pPr>
      <w:r w:rsidRPr="00412C5C">
        <w:rPr>
          <w:color w:val="000000" w:themeColor="text1"/>
          <w:sz w:val="27"/>
          <w:szCs w:val="27"/>
          <w:shd w:val="clear" w:color="auto" w:fill="FFFFFF"/>
        </w:rPr>
        <w:t xml:space="preserve">– 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w:t>
      </w:r>
      <w:r w:rsidRPr="00412C5C">
        <w:rPr>
          <w:color w:val="000000" w:themeColor="text1"/>
          <w:sz w:val="27"/>
          <w:szCs w:val="27"/>
          <w:shd w:val="clear" w:color="auto" w:fill="FFFFFF"/>
        </w:rPr>
        <w:lastRenderedPageBreak/>
        <w:t>водных путей при условии соблюдения требований законодательства в области охраны окружающей среды и Водного Кодекса РФ),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14:paraId="1F4FBAF3" w14:textId="77777777" w:rsidR="007E79D7" w:rsidRPr="00412C5C" w:rsidRDefault="007E79D7" w:rsidP="007E79D7">
      <w:pPr>
        <w:rPr>
          <w:color w:val="000000" w:themeColor="text1"/>
          <w:sz w:val="27"/>
          <w:szCs w:val="27"/>
        </w:rPr>
      </w:pPr>
      <w:r w:rsidRPr="00412C5C">
        <w:rPr>
          <w:color w:val="000000" w:themeColor="text1"/>
          <w:sz w:val="27"/>
          <w:szCs w:val="27"/>
          <w:shd w:val="clear" w:color="auto" w:fill="FFFFFF"/>
        </w:rPr>
        <w:t>– размещение специализированных хранилищ пестицидов и агрохимикатов, применение пестицидов и агрохимикатов;</w:t>
      </w:r>
    </w:p>
    <w:p w14:paraId="50C3B991" w14:textId="77777777" w:rsidR="007E79D7" w:rsidRPr="00412C5C" w:rsidRDefault="007E79D7" w:rsidP="007E79D7">
      <w:pPr>
        <w:rPr>
          <w:color w:val="000000" w:themeColor="text1"/>
          <w:sz w:val="27"/>
          <w:szCs w:val="27"/>
        </w:rPr>
      </w:pPr>
      <w:r w:rsidRPr="00412C5C">
        <w:rPr>
          <w:color w:val="000000" w:themeColor="text1"/>
          <w:sz w:val="27"/>
          <w:szCs w:val="27"/>
          <w:shd w:val="clear" w:color="auto" w:fill="FFFFFF"/>
        </w:rPr>
        <w:t>– сброс сточных, в том числе дренажных, вод;</w:t>
      </w:r>
    </w:p>
    <w:p w14:paraId="7FB2DFD7" w14:textId="77777777" w:rsidR="007E79D7" w:rsidRPr="00412C5C" w:rsidRDefault="007E79D7" w:rsidP="007E79D7">
      <w:pPr>
        <w:rPr>
          <w:b/>
          <w:color w:val="000000" w:themeColor="text1"/>
          <w:sz w:val="24"/>
          <w:szCs w:val="24"/>
          <w:lang w:eastAsia="ru-RU"/>
        </w:rPr>
      </w:pPr>
      <w:r w:rsidRPr="00412C5C">
        <w:rPr>
          <w:color w:val="000000" w:themeColor="text1"/>
          <w:sz w:val="27"/>
          <w:szCs w:val="27"/>
          <w:shd w:val="clear" w:color="auto" w:fill="FFFFFF"/>
        </w:rPr>
        <w:t>–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 февраля 1992 года № 2395-1 «О недрах»).</w:t>
      </w:r>
    </w:p>
    <w:p w14:paraId="0C423817" w14:textId="77777777" w:rsidR="007E79D7" w:rsidRPr="00412C5C" w:rsidRDefault="007E79D7" w:rsidP="007E79D7">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 xml:space="preserve">Установление на местности границ водоохранных зон и границ прибрежных защитных полос водных объектов, в том числе посредством специальных информационных знаков, осуществляется в </w:t>
      </w:r>
      <w:hyperlink r:id="rId11" w:history="1">
        <w:r w:rsidRPr="00412C5C">
          <w:rPr>
            <w:rFonts w:eastAsia="Times New Roman"/>
            <w:color w:val="000000" w:themeColor="text1"/>
            <w:sz w:val="27"/>
            <w:szCs w:val="27"/>
            <w:lang w:eastAsia="ru-RU"/>
          </w:rPr>
          <w:t>порядке</w:t>
        </w:r>
      </w:hyperlink>
      <w:r w:rsidRPr="00412C5C">
        <w:rPr>
          <w:rFonts w:eastAsia="Times New Roman"/>
          <w:color w:val="000000" w:themeColor="text1"/>
          <w:sz w:val="27"/>
          <w:szCs w:val="27"/>
          <w:lang w:eastAsia="ru-RU"/>
        </w:rPr>
        <w:t>, установленном Правительством Российской Федерации.</w:t>
      </w:r>
    </w:p>
    <w:p w14:paraId="636E7CEE" w14:textId="77777777" w:rsidR="007E79D7" w:rsidRPr="00412C5C" w:rsidRDefault="007E79D7" w:rsidP="007E79D7">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Водные объекты или их части, имеющие особое природоохранное, научное, культурное, эстетическое, рекреационное и оздоровительное значение, могут быть признаны особо охраняемыми водными объектами.</w:t>
      </w:r>
    </w:p>
    <w:p w14:paraId="20BBA79B" w14:textId="77777777" w:rsidR="007E79D7" w:rsidRPr="00412C5C" w:rsidRDefault="007E79D7" w:rsidP="007E79D7">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 xml:space="preserve">Статус, режим особой охраны и границы территорий, в пределах которых расположены водные объекты, устанавливаются в соответствии с </w:t>
      </w:r>
      <w:hyperlink r:id="rId12" w:history="1">
        <w:r w:rsidRPr="00412C5C">
          <w:rPr>
            <w:rFonts w:eastAsia="Times New Roman"/>
            <w:color w:val="000000" w:themeColor="text1"/>
            <w:sz w:val="27"/>
            <w:szCs w:val="27"/>
            <w:lang w:eastAsia="ru-RU"/>
          </w:rPr>
          <w:t>законодательством</w:t>
        </w:r>
      </w:hyperlink>
      <w:r w:rsidRPr="00412C5C">
        <w:rPr>
          <w:rFonts w:eastAsia="Times New Roman"/>
          <w:color w:val="000000" w:themeColor="text1"/>
          <w:sz w:val="27"/>
          <w:szCs w:val="27"/>
          <w:lang w:eastAsia="ru-RU"/>
        </w:rPr>
        <w:t xml:space="preserve"> об особо охраняемых природных территориях и законодательством Российской Федерации об объектах культурного наследия.</w:t>
      </w:r>
    </w:p>
    <w:p w14:paraId="5A19A36C" w14:textId="77777777" w:rsidR="007E79D7" w:rsidRPr="00412C5C" w:rsidRDefault="007E79D7" w:rsidP="007E79D7">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 xml:space="preserve">Особый режим использования водного объекта или его части, в границах которых располагается объект археологического наследия, предусматривает возможность проведения работ, определенных Водным кодексом Российской Федерации, при условии обеспечения сохранности объекта археологического наследия, включенного в единый государственный реестр объектов культурного наследия (памятников истории и культуры) народов Российской Федерации, либо выявленного объекта археологического наследия, а также обеспечения доступа граждан к указанным объектам и проведения археологических полевых работ в порядке, установленном Федеральным </w:t>
      </w:r>
      <w:hyperlink r:id="rId13" w:history="1">
        <w:r w:rsidRPr="00412C5C">
          <w:rPr>
            <w:rFonts w:eastAsia="Times New Roman"/>
            <w:color w:val="000000" w:themeColor="text1"/>
            <w:sz w:val="27"/>
            <w:szCs w:val="27"/>
            <w:lang w:eastAsia="ru-RU"/>
          </w:rPr>
          <w:t>законом</w:t>
        </w:r>
      </w:hyperlink>
      <w:r w:rsidRPr="00412C5C">
        <w:rPr>
          <w:rFonts w:eastAsia="Times New Roman"/>
          <w:color w:val="000000" w:themeColor="text1"/>
          <w:sz w:val="27"/>
          <w:szCs w:val="27"/>
          <w:lang w:eastAsia="ru-RU"/>
        </w:rPr>
        <w:t xml:space="preserve"> от 25 июня 2002 года № 73-ФЗ «Об объектах культурного наследия (памятниках истории и культуры) народов Российской Федерации».</w:t>
      </w:r>
    </w:p>
    <w:p w14:paraId="249F5654" w14:textId="77777777" w:rsidR="007E79D7" w:rsidRPr="00412C5C" w:rsidRDefault="007E79D7" w:rsidP="007E79D7">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 xml:space="preserve">В соответствии с </w:t>
      </w:r>
      <w:hyperlink r:id="rId14" w:history="1">
        <w:r w:rsidRPr="00412C5C">
          <w:rPr>
            <w:rFonts w:eastAsia="Times New Roman"/>
            <w:color w:val="000000" w:themeColor="text1"/>
            <w:sz w:val="27"/>
            <w:szCs w:val="27"/>
            <w:lang w:eastAsia="ru-RU"/>
          </w:rPr>
          <w:t>законодательством</w:t>
        </w:r>
      </w:hyperlink>
      <w:r w:rsidRPr="00412C5C">
        <w:rPr>
          <w:rFonts w:eastAsia="Times New Roman"/>
          <w:color w:val="000000" w:themeColor="text1"/>
          <w:sz w:val="27"/>
          <w:szCs w:val="27"/>
          <w:lang w:eastAsia="ru-RU"/>
        </w:rPr>
        <w:t xml:space="preserve"> в области охраны окружающей среды и законодательством в области защиты населения и территорий от чрезвычайных ситуаций зонами экологического бедствия, зонами чрезвычайных ситуаций могут объявляться водные объекты и речные бассейны, в которых в результате техногенных и природных явлений происходят изменения, представляющие угрозу здоровью или жизни человека, объектам животного и растительного мира, другим объектам окружающей среды.</w:t>
      </w:r>
    </w:p>
    <w:p w14:paraId="0FBFA42B" w14:textId="77777777" w:rsidR="007E79D7" w:rsidRPr="00412C5C" w:rsidRDefault="007E79D7" w:rsidP="007E79D7">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 xml:space="preserve">В целях предотвращения негативного воздействия вод (затопления, подтопления, разрушения берегов водных объектов, заболачивания) и ликвидации </w:t>
      </w:r>
      <w:r w:rsidRPr="00412C5C">
        <w:rPr>
          <w:rFonts w:eastAsia="Times New Roman"/>
          <w:color w:val="000000" w:themeColor="text1"/>
          <w:sz w:val="27"/>
          <w:szCs w:val="27"/>
          <w:lang w:eastAsia="ru-RU"/>
        </w:rPr>
        <w:lastRenderedPageBreak/>
        <w:t>его последствий проводятся специальные защитные мероприятия в соответствии с Водным кодексом Российской Федерации и другими федеральными законами.</w:t>
      </w:r>
    </w:p>
    <w:p w14:paraId="4609BC52" w14:textId="77777777" w:rsidR="007E79D7" w:rsidRPr="00412C5C" w:rsidRDefault="007E79D7" w:rsidP="007E79D7">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14:paraId="7E8A6030" w14:textId="77777777" w:rsidR="007E79D7" w:rsidRPr="00412C5C" w:rsidRDefault="007E79D7" w:rsidP="007E79D7">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В границах зон затопления, подтопления запрещаются:</w:t>
      </w:r>
    </w:p>
    <w:p w14:paraId="1D991FCE" w14:textId="77777777" w:rsidR="007E79D7" w:rsidRPr="00412C5C" w:rsidRDefault="007E79D7" w:rsidP="007E79D7">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1) использование сточных вод в целях регулирования плодородия почв;</w:t>
      </w:r>
    </w:p>
    <w:p w14:paraId="1665D9CF" w14:textId="77777777" w:rsidR="007E79D7" w:rsidRPr="00412C5C" w:rsidRDefault="007E79D7" w:rsidP="007E79D7">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5C61A7F9" w14:textId="77777777" w:rsidR="007E79D7" w:rsidRPr="00412C5C" w:rsidRDefault="007E79D7" w:rsidP="007E79D7">
      <w:pPr>
        <w:widowControl w:val="0"/>
        <w:autoSpaceDE w:val="0"/>
        <w:autoSpaceDN w:val="0"/>
        <w:adjustRightInd w:val="0"/>
        <w:rPr>
          <w:rFonts w:eastAsia="Times New Roman"/>
          <w:color w:val="000000" w:themeColor="text1"/>
          <w:sz w:val="27"/>
          <w:szCs w:val="27"/>
          <w:lang w:eastAsia="ru-RU"/>
        </w:rPr>
      </w:pPr>
      <w:r w:rsidRPr="00412C5C">
        <w:rPr>
          <w:rFonts w:eastAsia="Times New Roman"/>
          <w:color w:val="000000" w:themeColor="text1"/>
          <w:sz w:val="27"/>
          <w:szCs w:val="27"/>
          <w:lang w:eastAsia="ru-RU"/>
        </w:rPr>
        <w:t>3) осуществление авиационных мер по борьбе с вредными организмами.</w:t>
      </w:r>
    </w:p>
    <w:p w14:paraId="2975EA21" w14:textId="77777777" w:rsidR="007E79D7" w:rsidRPr="00412C5C" w:rsidRDefault="007E79D7" w:rsidP="007E79D7">
      <w:pPr>
        <w:rPr>
          <w:b/>
          <w:color w:val="000000" w:themeColor="text1"/>
          <w:sz w:val="27"/>
          <w:szCs w:val="27"/>
        </w:rPr>
      </w:pPr>
      <w:r w:rsidRPr="00412C5C">
        <w:rPr>
          <w:b/>
          <w:color w:val="000000" w:themeColor="text1"/>
          <w:sz w:val="27"/>
          <w:szCs w:val="27"/>
          <w:shd w:val="clear" w:color="auto" w:fill="FFFFFF"/>
        </w:rPr>
        <w:t>В границах водоохранных зон устанавливаются прибрежные защитные полосы, на территориях которых вводятся дополнительные ограничения хозяйственной и иной деятельности, запрещается:</w:t>
      </w:r>
    </w:p>
    <w:p w14:paraId="2BA3B255" w14:textId="77777777" w:rsidR="007E79D7" w:rsidRPr="00412C5C" w:rsidRDefault="007E79D7" w:rsidP="007E79D7">
      <w:pPr>
        <w:rPr>
          <w:color w:val="000000" w:themeColor="text1"/>
          <w:sz w:val="27"/>
          <w:szCs w:val="27"/>
        </w:rPr>
      </w:pPr>
      <w:r w:rsidRPr="00412C5C">
        <w:rPr>
          <w:color w:val="000000" w:themeColor="text1"/>
          <w:sz w:val="27"/>
          <w:szCs w:val="27"/>
        </w:rPr>
        <w:t>– распашка земель;</w:t>
      </w:r>
    </w:p>
    <w:p w14:paraId="41FD1F26" w14:textId="77777777" w:rsidR="007E79D7" w:rsidRPr="00412C5C" w:rsidRDefault="007E79D7" w:rsidP="007E79D7">
      <w:pPr>
        <w:rPr>
          <w:color w:val="000000" w:themeColor="text1"/>
          <w:sz w:val="27"/>
          <w:szCs w:val="27"/>
        </w:rPr>
      </w:pPr>
      <w:r w:rsidRPr="00412C5C">
        <w:rPr>
          <w:color w:val="000000" w:themeColor="text1"/>
          <w:sz w:val="27"/>
          <w:szCs w:val="27"/>
          <w:shd w:val="clear" w:color="auto" w:fill="FFFFFF"/>
        </w:rPr>
        <w:t>– размещение отвалов размываемых грунтов</w:t>
      </w:r>
      <w:r w:rsidRPr="00412C5C">
        <w:rPr>
          <w:color w:val="000000" w:themeColor="text1"/>
          <w:sz w:val="27"/>
          <w:szCs w:val="27"/>
        </w:rPr>
        <w:t>;</w:t>
      </w:r>
    </w:p>
    <w:p w14:paraId="26A0DE75" w14:textId="77777777" w:rsidR="007E79D7" w:rsidRPr="00412C5C" w:rsidRDefault="007E79D7" w:rsidP="007E79D7">
      <w:pPr>
        <w:rPr>
          <w:color w:val="000000" w:themeColor="text1"/>
          <w:sz w:val="27"/>
          <w:szCs w:val="27"/>
        </w:rPr>
      </w:pPr>
      <w:r w:rsidRPr="00412C5C">
        <w:rPr>
          <w:color w:val="000000" w:themeColor="text1"/>
          <w:sz w:val="27"/>
          <w:szCs w:val="27"/>
          <w:shd w:val="clear" w:color="auto" w:fill="FFFFFF"/>
        </w:rPr>
        <w:t>– выпас сельскохозяйственных животных и организация для них летних лагерей, ванн</w:t>
      </w:r>
      <w:r w:rsidRPr="00412C5C">
        <w:rPr>
          <w:color w:val="000000" w:themeColor="text1"/>
          <w:sz w:val="27"/>
          <w:szCs w:val="27"/>
        </w:rPr>
        <w:t>.</w:t>
      </w:r>
    </w:p>
    <w:p w14:paraId="0482E654" w14:textId="77777777" w:rsidR="007E79D7" w:rsidRPr="00412C5C" w:rsidRDefault="007E79D7" w:rsidP="007E79D7">
      <w:pPr>
        <w:rPr>
          <w:b/>
          <w:color w:val="000000" w:themeColor="text1"/>
          <w:sz w:val="27"/>
          <w:szCs w:val="27"/>
        </w:rPr>
      </w:pPr>
      <w:r w:rsidRPr="00412C5C">
        <w:rPr>
          <w:b/>
          <w:color w:val="000000" w:themeColor="text1"/>
          <w:sz w:val="27"/>
          <w:szCs w:val="27"/>
        </w:rPr>
        <w:t>Виды разрешенного использования земельных участков и иных объектов недвижимости, расположенных в границах водоохранных зон рек, других водных объектов:</w:t>
      </w:r>
    </w:p>
    <w:p w14:paraId="2CCAE45B" w14:textId="77777777" w:rsidR="007E79D7" w:rsidRPr="00412C5C" w:rsidRDefault="007E79D7" w:rsidP="007E79D7">
      <w:pPr>
        <w:rPr>
          <w:color w:val="000000" w:themeColor="text1"/>
          <w:sz w:val="27"/>
          <w:szCs w:val="27"/>
        </w:rPr>
      </w:pPr>
      <w:r w:rsidRPr="00412C5C">
        <w:rPr>
          <w:color w:val="000000" w:themeColor="text1"/>
          <w:sz w:val="27"/>
          <w:szCs w:val="27"/>
        </w:rPr>
        <w:t>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В целях настоящей статьи под сооружениями, обеспечивающими охрану водных объектов от загрязнения, засорения, заиления и истощения вод, понимаются:</w:t>
      </w:r>
    </w:p>
    <w:p w14:paraId="7EA7479A" w14:textId="77777777" w:rsidR="007E79D7" w:rsidRPr="00412C5C" w:rsidRDefault="007E79D7" w:rsidP="007E79D7">
      <w:pPr>
        <w:rPr>
          <w:color w:val="000000" w:themeColor="text1"/>
          <w:sz w:val="27"/>
          <w:szCs w:val="27"/>
        </w:rPr>
      </w:pPr>
      <w:bookmarkStart w:id="95" w:name="dst99"/>
      <w:bookmarkEnd w:id="95"/>
      <w:r w:rsidRPr="00412C5C">
        <w:rPr>
          <w:color w:val="000000" w:themeColor="text1"/>
          <w:sz w:val="27"/>
          <w:szCs w:val="27"/>
        </w:rPr>
        <w:t>– централизованные системы водоотведения (канализации), централизованные ливневые системы водоотведения;</w:t>
      </w:r>
    </w:p>
    <w:p w14:paraId="7272E943" w14:textId="77777777" w:rsidR="007E79D7" w:rsidRPr="00412C5C" w:rsidRDefault="007E79D7" w:rsidP="007E79D7">
      <w:pPr>
        <w:rPr>
          <w:color w:val="000000" w:themeColor="text1"/>
          <w:sz w:val="27"/>
          <w:szCs w:val="27"/>
        </w:rPr>
      </w:pPr>
      <w:bookmarkStart w:id="96" w:name="dst100"/>
      <w:bookmarkEnd w:id="96"/>
      <w:r w:rsidRPr="00412C5C">
        <w:rPr>
          <w:color w:val="000000" w:themeColor="text1"/>
          <w:sz w:val="27"/>
          <w:szCs w:val="27"/>
        </w:rPr>
        <w:t>– 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14:paraId="3D6B952B" w14:textId="77777777" w:rsidR="007E79D7" w:rsidRPr="00412C5C" w:rsidRDefault="007E79D7" w:rsidP="007E79D7">
      <w:pPr>
        <w:rPr>
          <w:color w:val="000000" w:themeColor="text1"/>
          <w:sz w:val="27"/>
          <w:szCs w:val="27"/>
        </w:rPr>
      </w:pPr>
      <w:bookmarkStart w:id="97" w:name="dst101"/>
      <w:bookmarkEnd w:id="97"/>
      <w:r w:rsidRPr="00412C5C">
        <w:rPr>
          <w:color w:val="000000" w:themeColor="text1"/>
          <w:sz w:val="27"/>
          <w:szCs w:val="27"/>
        </w:rPr>
        <w:t>–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Водного Кодекса;</w:t>
      </w:r>
    </w:p>
    <w:p w14:paraId="634666C4" w14:textId="77777777" w:rsidR="007E79D7" w:rsidRPr="00412C5C" w:rsidRDefault="007E79D7" w:rsidP="007E79D7">
      <w:pPr>
        <w:rPr>
          <w:color w:val="000000" w:themeColor="text1"/>
          <w:sz w:val="27"/>
          <w:szCs w:val="27"/>
        </w:rPr>
      </w:pPr>
      <w:bookmarkStart w:id="98" w:name="dst102"/>
      <w:bookmarkEnd w:id="98"/>
      <w:r w:rsidRPr="00412C5C">
        <w:rPr>
          <w:color w:val="000000" w:themeColor="text1"/>
          <w:sz w:val="27"/>
          <w:szCs w:val="27"/>
        </w:rPr>
        <w:lastRenderedPageBreak/>
        <w:t>–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14:paraId="1EE1465F" w14:textId="77777777" w:rsidR="007E79D7" w:rsidRPr="00412C5C" w:rsidRDefault="007E79D7" w:rsidP="007E79D7">
      <w:pPr>
        <w:rPr>
          <w:color w:val="000000" w:themeColor="text1"/>
          <w:sz w:val="27"/>
          <w:szCs w:val="27"/>
        </w:rPr>
      </w:pPr>
      <w:r w:rsidRPr="00412C5C">
        <w:rPr>
          <w:color w:val="000000" w:themeColor="text1"/>
          <w:sz w:val="27"/>
          <w:szCs w:val="27"/>
          <w:shd w:val="clear" w:color="auto" w:fill="FFFFFF"/>
        </w:rPr>
        <w:t xml:space="preserve">В отношении территорий садоводческих, огороднических или дачных некоммерческих объединений граждан, размещенных в границах водоохранных зон и не оборудованных сооружениями для очистки сточных вод, до момента их оборудования такими сооружениями и (или) подключения к </w:t>
      </w:r>
      <w:r w:rsidRPr="00412C5C">
        <w:rPr>
          <w:color w:val="000000" w:themeColor="text1"/>
          <w:sz w:val="27"/>
          <w:szCs w:val="27"/>
        </w:rPr>
        <w:t>централизованной системе водоотведения (канализации), централизованной ливневой системе водоотведения</w:t>
      </w:r>
      <w:r w:rsidRPr="00412C5C">
        <w:rPr>
          <w:color w:val="000000" w:themeColor="text1"/>
          <w:sz w:val="27"/>
          <w:szCs w:val="27"/>
          <w:shd w:val="clear" w:color="auto" w:fill="FFFFFF"/>
        </w:rPr>
        <w:t>,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w:t>
      </w:r>
    </w:p>
    <w:p w14:paraId="435563D5" w14:textId="77777777" w:rsidR="007E79D7" w:rsidRPr="00412C5C" w:rsidRDefault="007E79D7" w:rsidP="007E79D7">
      <w:pPr>
        <w:rPr>
          <w:color w:val="000000" w:themeColor="text1"/>
          <w:sz w:val="27"/>
          <w:szCs w:val="27"/>
        </w:rPr>
      </w:pPr>
      <w:r w:rsidRPr="00412C5C">
        <w:rPr>
          <w:color w:val="000000" w:themeColor="text1"/>
          <w:sz w:val="27"/>
          <w:szCs w:val="27"/>
        </w:rPr>
        <w:t>До утверждения проектов водоохранных зон согласно статье 112 Водного кодекса Российской Федерации земельные участки в водоохранных зонах водных объектов предоставляются гражданам и юридическим лицам в порядке, установленном земельным законодательством Российской Федерации, по согласованию со специально уполномоченным государственным органом управления использованием и охраной водного фонда.</w:t>
      </w:r>
    </w:p>
    <w:p w14:paraId="3DE3BA7F" w14:textId="77777777" w:rsidR="007E79D7" w:rsidRPr="00412C5C" w:rsidRDefault="007E79D7" w:rsidP="007E79D7">
      <w:pPr>
        <w:rPr>
          <w:color w:val="000000" w:themeColor="text1"/>
          <w:sz w:val="27"/>
          <w:szCs w:val="27"/>
        </w:rPr>
      </w:pPr>
      <w:r w:rsidRPr="00412C5C">
        <w:rPr>
          <w:color w:val="000000" w:themeColor="text1"/>
          <w:sz w:val="27"/>
          <w:szCs w:val="27"/>
        </w:rPr>
        <w:t>После утверждения в установленном порядке проектов водоохранных зон в настоящую статью вносятся изменения.</w:t>
      </w:r>
    </w:p>
    <w:p w14:paraId="647664FD" w14:textId="77777777" w:rsidR="007E79D7" w:rsidRPr="00412C5C" w:rsidRDefault="007E79D7" w:rsidP="007E79D7">
      <w:pPr>
        <w:rPr>
          <w:color w:val="000000" w:themeColor="text1"/>
          <w:sz w:val="27"/>
          <w:szCs w:val="27"/>
          <w:shd w:val="clear" w:color="auto" w:fill="FFFFFF"/>
        </w:rPr>
      </w:pPr>
      <w:r w:rsidRPr="00412C5C">
        <w:rPr>
          <w:color w:val="000000" w:themeColor="text1"/>
          <w:sz w:val="27"/>
          <w:szCs w:val="27"/>
        </w:rPr>
        <w:t>6.</w:t>
      </w:r>
      <w:r w:rsidRPr="00412C5C">
        <w:rPr>
          <w:color w:val="000000" w:themeColor="text1"/>
          <w:sz w:val="27"/>
          <w:szCs w:val="27"/>
          <w:shd w:val="clear" w:color="auto" w:fill="FFFFFF"/>
        </w:rPr>
        <w:t> Полоса земли вдоль береговой линии (границы водного объекта) водного объекта общего пользования (береговая полоса) предназначается для общего пользования. Ширина береговой полосы водных объектов общего пользования составляет двадцать метров, за исключением береговой полосы каналов, а также рек и ручьев, протяженность которых от истока до устья не более чем десять километров. Ширина береговой полосы каналов, а также рек и ручьев, протяженность которых от истока до устья не более чем десять километров, составляет пять метров.</w:t>
      </w:r>
    </w:p>
    <w:p w14:paraId="2D0D295C" w14:textId="77777777" w:rsidR="007E79D7" w:rsidRPr="00412C5C" w:rsidRDefault="007E79D7" w:rsidP="007E79D7">
      <w:pPr>
        <w:rPr>
          <w:color w:val="000000" w:themeColor="text1"/>
          <w:sz w:val="27"/>
          <w:szCs w:val="27"/>
        </w:rPr>
      </w:pPr>
      <w:r w:rsidRPr="00412C5C">
        <w:rPr>
          <w:color w:val="000000" w:themeColor="text1"/>
          <w:sz w:val="27"/>
          <w:szCs w:val="27"/>
          <w:shd w:val="clear" w:color="auto" w:fill="FFFFFF"/>
        </w:rPr>
        <w:t>Каждый гражданин вправе пользоваться (без использования механических транспортных средств) береговой полосой водных объектов общего пользования для передвижения и пребывания около них, в том числе для осуществления любительского и спортивного рыболовства и причаливания плавучих средств.</w:t>
      </w:r>
    </w:p>
    <w:p w14:paraId="6CF87407" w14:textId="77777777" w:rsidR="007E79D7" w:rsidRPr="00412C5C" w:rsidRDefault="007E79D7" w:rsidP="007E79D7">
      <w:pPr>
        <w:rPr>
          <w:color w:val="000000" w:themeColor="text1"/>
          <w:sz w:val="27"/>
          <w:szCs w:val="27"/>
        </w:rPr>
      </w:pPr>
      <w:r w:rsidRPr="00412C5C">
        <w:rPr>
          <w:color w:val="000000" w:themeColor="text1"/>
          <w:sz w:val="27"/>
          <w:szCs w:val="27"/>
        </w:rPr>
        <w:t xml:space="preserve">7. В </w:t>
      </w:r>
      <w:r w:rsidRPr="00412C5C">
        <w:rPr>
          <w:b/>
          <w:color w:val="000000" w:themeColor="text1"/>
          <w:sz w:val="27"/>
          <w:szCs w:val="27"/>
        </w:rPr>
        <w:t>охранных зонах воздушных линий электропередач</w:t>
      </w:r>
      <w:r w:rsidRPr="00412C5C">
        <w:rPr>
          <w:color w:val="000000" w:themeColor="text1"/>
          <w:sz w:val="27"/>
          <w:szCs w:val="27"/>
        </w:rPr>
        <w:t xml:space="preserve">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w:t>
      </w:r>
    </w:p>
    <w:p w14:paraId="128826EF" w14:textId="77777777" w:rsidR="007E79D7" w:rsidRPr="00412C5C" w:rsidRDefault="007E79D7" w:rsidP="007E79D7">
      <w:pPr>
        <w:rPr>
          <w:color w:val="000000" w:themeColor="text1"/>
          <w:sz w:val="27"/>
          <w:szCs w:val="27"/>
          <w:shd w:val="clear" w:color="auto" w:fill="FFFFFF"/>
        </w:rPr>
      </w:pPr>
      <w:r w:rsidRPr="00412C5C">
        <w:rPr>
          <w:color w:val="000000" w:themeColor="text1"/>
          <w:sz w:val="27"/>
          <w:szCs w:val="27"/>
        </w:rPr>
        <w:t>Виды запрещенного использования земельных участков в охранных зонах воздушных линий электропередач описаны в пунктах 8-11 постановления Правительства РФ от 24 февраля 2009 года № 160</w:t>
      </w:r>
      <w:r w:rsidRPr="00412C5C">
        <w:rPr>
          <w:color w:val="000000" w:themeColor="text1"/>
          <w:sz w:val="27"/>
          <w:szCs w:val="27"/>
          <w:shd w:val="clear" w:color="auto" w:fill="FFFFFF"/>
        </w:rPr>
        <w:t xml:space="preserve">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14:paraId="0C4A5201" w14:textId="77777777" w:rsidR="007E79D7" w:rsidRPr="00412C5C" w:rsidRDefault="007E79D7" w:rsidP="007E79D7">
      <w:pPr>
        <w:rPr>
          <w:color w:val="000000" w:themeColor="text1"/>
          <w:sz w:val="27"/>
          <w:szCs w:val="27"/>
          <w:shd w:val="clear" w:color="auto" w:fill="FFFFFF"/>
        </w:rPr>
      </w:pPr>
      <w:r w:rsidRPr="00412C5C">
        <w:rPr>
          <w:color w:val="000000" w:themeColor="text1"/>
          <w:sz w:val="27"/>
          <w:szCs w:val="27"/>
          <w:shd w:val="clear" w:color="auto" w:fill="FFFFFF"/>
        </w:rPr>
        <w:t xml:space="preserve">Размеры </w:t>
      </w:r>
      <w:r w:rsidRPr="00412C5C">
        <w:rPr>
          <w:color w:val="000000" w:themeColor="text1"/>
          <w:sz w:val="27"/>
          <w:szCs w:val="27"/>
        </w:rPr>
        <w:t>охранных зонах воздушных линий электропередач приняты согласно приложения к</w:t>
      </w:r>
      <w:r w:rsidRPr="00412C5C">
        <w:rPr>
          <w:color w:val="000000" w:themeColor="text1"/>
          <w:sz w:val="27"/>
          <w:szCs w:val="27"/>
          <w:shd w:val="clear" w:color="auto" w:fill="FFFFFF"/>
        </w:rPr>
        <w:t xml:space="preserve"> Правилам установления охранных зон объектов </w:t>
      </w:r>
      <w:r w:rsidRPr="00412C5C">
        <w:rPr>
          <w:color w:val="000000" w:themeColor="text1"/>
          <w:sz w:val="27"/>
          <w:szCs w:val="27"/>
          <w:shd w:val="clear" w:color="auto" w:fill="FFFFFF"/>
        </w:rPr>
        <w:lastRenderedPageBreak/>
        <w:t>электросетевого хозяйства и особых условий использования земельных участков, расположенных в границах таких зон.</w:t>
      </w:r>
    </w:p>
    <w:p w14:paraId="1A38A62A" w14:textId="77777777" w:rsidR="003F4AE9" w:rsidRPr="00412C5C" w:rsidRDefault="003F4AE9" w:rsidP="003F4AE9">
      <w:pPr>
        <w:widowControl w:val="0"/>
        <w:rPr>
          <w:b/>
          <w:bCs/>
          <w:color w:val="000000" w:themeColor="text1"/>
          <w:sz w:val="27"/>
          <w:szCs w:val="27"/>
          <w:shd w:val="clear" w:color="auto" w:fill="FFFFFF"/>
        </w:rPr>
      </w:pPr>
      <w:r w:rsidRPr="00412C5C">
        <w:rPr>
          <w:b/>
          <w:bCs/>
          <w:color w:val="000000" w:themeColor="text1"/>
          <w:sz w:val="27"/>
          <w:szCs w:val="27"/>
          <w:shd w:val="clear" w:color="auto" w:fill="FFFFFF"/>
        </w:rPr>
        <w:t>В охранных зонах запрещается:</w:t>
      </w:r>
    </w:p>
    <w:p w14:paraId="0A4B5CC6" w14:textId="77777777" w:rsidR="003F4AE9" w:rsidRPr="00412C5C" w:rsidRDefault="003F4AE9" w:rsidP="003F4AE9">
      <w:pPr>
        <w:widowControl w:val="0"/>
        <w:rPr>
          <w:color w:val="000000" w:themeColor="text1"/>
          <w:sz w:val="27"/>
          <w:szCs w:val="27"/>
          <w:shd w:val="clear" w:color="auto" w:fill="FFFFFF"/>
        </w:rPr>
      </w:pPr>
      <w:r w:rsidRPr="00412C5C">
        <w:rPr>
          <w:color w:val="000000" w:themeColor="text1"/>
          <w:sz w:val="27"/>
          <w:szCs w:val="27"/>
          <w:shd w:val="clear" w:color="auto" w:fill="FFFFFF"/>
        </w:rPr>
        <w:t xml:space="preserve">-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 </w:t>
      </w:r>
    </w:p>
    <w:p w14:paraId="0832BE4C" w14:textId="77777777" w:rsidR="003F4AE9" w:rsidRPr="00412C5C" w:rsidRDefault="003F4AE9" w:rsidP="003F4AE9">
      <w:pPr>
        <w:widowControl w:val="0"/>
        <w:rPr>
          <w:color w:val="000000" w:themeColor="text1"/>
          <w:sz w:val="27"/>
          <w:szCs w:val="27"/>
          <w:shd w:val="clear" w:color="auto" w:fill="FFFFFF"/>
        </w:rPr>
      </w:pPr>
      <w:r w:rsidRPr="00412C5C">
        <w:rPr>
          <w:color w:val="000000" w:themeColor="text1"/>
          <w:sz w:val="27"/>
          <w:szCs w:val="27"/>
          <w:shd w:val="clear" w:color="auto" w:fill="FFFFFF"/>
        </w:rPr>
        <w:t xml:space="preserve">- набрасывать на провода и опоры воздушных линий электропередачи посторонние предметы, а также подниматься на опоры воздушных линий электропередачи; </w:t>
      </w:r>
    </w:p>
    <w:p w14:paraId="1DBB1D16" w14:textId="77777777" w:rsidR="003F4AE9" w:rsidRPr="00412C5C" w:rsidRDefault="003F4AE9" w:rsidP="003F4AE9">
      <w:pPr>
        <w:widowControl w:val="0"/>
        <w:rPr>
          <w:color w:val="000000" w:themeColor="text1"/>
          <w:sz w:val="27"/>
          <w:szCs w:val="27"/>
          <w:shd w:val="clear" w:color="auto" w:fill="FFFFFF"/>
        </w:rPr>
      </w:pPr>
      <w:r w:rsidRPr="00412C5C">
        <w:rPr>
          <w:color w:val="000000" w:themeColor="text1"/>
          <w:sz w:val="27"/>
          <w:szCs w:val="27"/>
          <w:shd w:val="clear" w:color="auto" w:fill="FFFFFF"/>
        </w:rPr>
        <w:t xml:space="preserve">- 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 </w:t>
      </w:r>
    </w:p>
    <w:p w14:paraId="2E57A6AA" w14:textId="77777777" w:rsidR="003F4AE9" w:rsidRPr="00412C5C" w:rsidRDefault="003F4AE9" w:rsidP="003F4AE9">
      <w:pPr>
        <w:widowControl w:val="0"/>
        <w:rPr>
          <w:color w:val="000000" w:themeColor="text1"/>
          <w:sz w:val="27"/>
          <w:szCs w:val="27"/>
          <w:shd w:val="clear" w:color="auto" w:fill="FFFFFF"/>
        </w:rPr>
      </w:pPr>
      <w:r w:rsidRPr="00412C5C">
        <w:rPr>
          <w:color w:val="000000" w:themeColor="text1"/>
          <w:sz w:val="27"/>
          <w:szCs w:val="27"/>
          <w:shd w:val="clear" w:color="auto" w:fill="FFFFFF"/>
        </w:rPr>
        <w:t xml:space="preserve">- 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 электропередачи; </w:t>
      </w:r>
    </w:p>
    <w:p w14:paraId="73A1A125" w14:textId="77777777" w:rsidR="003F4AE9" w:rsidRPr="00412C5C" w:rsidRDefault="003F4AE9" w:rsidP="003F4AE9">
      <w:pPr>
        <w:widowControl w:val="0"/>
        <w:rPr>
          <w:color w:val="000000" w:themeColor="text1"/>
          <w:sz w:val="27"/>
          <w:szCs w:val="27"/>
          <w:shd w:val="clear" w:color="auto" w:fill="FFFFFF"/>
        </w:rPr>
      </w:pPr>
      <w:r w:rsidRPr="00412C5C">
        <w:rPr>
          <w:color w:val="000000" w:themeColor="text1"/>
          <w:sz w:val="27"/>
          <w:szCs w:val="27"/>
          <w:shd w:val="clear" w:color="auto" w:fill="FFFFFF"/>
        </w:rPr>
        <w:t xml:space="preserve">- размещать свалки; </w:t>
      </w:r>
    </w:p>
    <w:p w14:paraId="1AAFFD08" w14:textId="77777777" w:rsidR="003F4AE9" w:rsidRPr="00412C5C" w:rsidRDefault="003F4AE9" w:rsidP="003F4AE9">
      <w:pPr>
        <w:widowControl w:val="0"/>
        <w:rPr>
          <w:color w:val="000000" w:themeColor="text1"/>
          <w:sz w:val="27"/>
          <w:szCs w:val="27"/>
          <w:shd w:val="clear" w:color="auto" w:fill="FFFFFF"/>
        </w:rPr>
      </w:pPr>
      <w:r w:rsidRPr="00412C5C">
        <w:rPr>
          <w:color w:val="000000" w:themeColor="text1"/>
          <w:sz w:val="27"/>
          <w:szCs w:val="27"/>
          <w:shd w:val="clear" w:color="auto" w:fill="FFFFFF"/>
        </w:rPr>
        <w:t xml:space="preserve">- 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 </w:t>
      </w:r>
    </w:p>
    <w:p w14:paraId="6C8AE7A8" w14:textId="77777777" w:rsidR="003F4AE9" w:rsidRPr="00412C5C" w:rsidRDefault="003F4AE9" w:rsidP="003F4AE9">
      <w:pPr>
        <w:widowControl w:val="0"/>
        <w:rPr>
          <w:b/>
          <w:bCs/>
          <w:color w:val="000000" w:themeColor="text1"/>
          <w:sz w:val="27"/>
          <w:szCs w:val="27"/>
          <w:shd w:val="clear" w:color="auto" w:fill="FFFFFF"/>
        </w:rPr>
      </w:pPr>
      <w:r w:rsidRPr="00412C5C">
        <w:rPr>
          <w:b/>
          <w:bCs/>
          <w:color w:val="000000" w:themeColor="text1"/>
          <w:sz w:val="27"/>
          <w:szCs w:val="27"/>
          <w:shd w:val="clear" w:color="auto" w:fill="FFFFFF"/>
        </w:rPr>
        <w:t xml:space="preserve">В охранных зонах, установленных для объектов электросетевого хозяйства напряжением свыше 1000 вольт, помимо вышеназванных действий, запрещается: </w:t>
      </w:r>
    </w:p>
    <w:p w14:paraId="27E60A60" w14:textId="77777777" w:rsidR="003F4AE9" w:rsidRPr="00412C5C" w:rsidRDefault="003F4AE9" w:rsidP="003F4AE9">
      <w:pPr>
        <w:widowControl w:val="0"/>
        <w:rPr>
          <w:color w:val="000000" w:themeColor="text1"/>
          <w:sz w:val="27"/>
          <w:szCs w:val="27"/>
          <w:shd w:val="clear" w:color="auto" w:fill="FFFFFF"/>
        </w:rPr>
      </w:pPr>
      <w:r w:rsidRPr="00412C5C">
        <w:rPr>
          <w:color w:val="000000" w:themeColor="text1"/>
          <w:sz w:val="27"/>
          <w:szCs w:val="27"/>
          <w:shd w:val="clear" w:color="auto" w:fill="FFFFFF"/>
        </w:rPr>
        <w:t xml:space="preserve">- складировать или размещать хранилища любых, в том числе горюче-смазочных, материалов; </w:t>
      </w:r>
    </w:p>
    <w:p w14:paraId="3F28BF8B" w14:textId="77777777" w:rsidR="003F4AE9" w:rsidRPr="00412C5C" w:rsidRDefault="003F4AE9" w:rsidP="003F4AE9">
      <w:pPr>
        <w:widowControl w:val="0"/>
        <w:rPr>
          <w:color w:val="000000" w:themeColor="text1"/>
          <w:sz w:val="27"/>
          <w:szCs w:val="27"/>
          <w:shd w:val="clear" w:color="auto" w:fill="FFFFFF"/>
        </w:rPr>
      </w:pPr>
      <w:r w:rsidRPr="00412C5C">
        <w:rPr>
          <w:color w:val="000000" w:themeColor="text1"/>
          <w:sz w:val="27"/>
          <w:szCs w:val="27"/>
          <w:shd w:val="clear" w:color="auto" w:fill="FFFFFF"/>
        </w:rPr>
        <w:t xml:space="preserve">-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 </w:t>
      </w:r>
    </w:p>
    <w:p w14:paraId="194919F4" w14:textId="77777777" w:rsidR="003F4AE9" w:rsidRPr="00412C5C" w:rsidRDefault="003F4AE9" w:rsidP="003F4AE9">
      <w:pPr>
        <w:widowControl w:val="0"/>
        <w:rPr>
          <w:color w:val="000000" w:themeColor="text1"/>
          <w:sz w:val="27"/>
          <w:szCs w:val="27"/>
          <w:shd w:val="clear" w:color="auto" w:fill="FFFFFF"/>
        </w:rPr>
      </w:pPr>
      <w:r w:rsidRPr="00412C5C">
        <w:rPr>
          <w:color w:val="000000" w:themeColor="text1"/>
          <w:sz w:val="27"/>
          <w:szCs w:val="27"/>
          <w:shd w:val="clear" w:color="auto" w:fill="FFFFFF"/>
        </w:rPr>
        <w:t xml:space="preserve">-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 </w:t>
      </w:r>
    </w:p>
    <w:p w14:paraId="2475730B" w14:textId="77777777" w:rsidR="003F4AE9" w:rsidRPr="00412C5C" w:rsidRDefault="003F4AE9" w:rsidP="003F4AE9">
      <w:pPr>
        <w:widowControl w:val="0"/>
        <w:rPr>
          <w:color w:val="000000" w:themeColor="text1"/>
          <w:sz w:val="27"/>
          <w:szCs w:val="27"/>
          <w:shd w:val="clear" w:color="auto" w:fill="FFFFFF"/>
        </w:rPr>
      </w:pPr>
      <w:r w:rsidRPr="00412C5C">
        <w:rPr>
          <w:color w:val="000000" w:themeColor="text1"/>
          <w:sz w:val="27"/>
          <w:szCs w:val="27"/>
          <w:shd w:val="clear" w:color="auto" w:fill="FFFFFF"/>
        </w:rPr>
        <w:t xml:space="preserve">-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 </w:t>
      </w:r>
    </w:p>
    <w:p w14:paraId="48CB38D3" w14:textId="77777777" w:rsidR="003F4AE9" w:rsidRPr="00412C5C" w:rsidRDefault="003F4AE9" w:rsidP="003F4AE9">
      <w:pPr>
        <w:widowControl w:val="0"/>
        <w:rPr>
          <w:color w:val="000000" w:themeColor="text1"/>
          <w:sz w:val="27"/>
          <w:szCs w:val="27"/>
          <w:shd w:val="clear" w:color="auto" w:fill="FFFFFF"/>
        </w:rPr>
      </w:pPr>
      <w:r w:rsidRPr="00412C5C">
        <w:rPr>
          <w:color w:val="000000" w:themeColor="text1"/>
          <w:sz w:val="27"/>
          <w:szCs w:val="27"/>
          <w:shd w:val="clear" w:color="auto" w:fill="FFFFFF"/>
        </w:rPr>
        <w:lastRenderedPageBreak/>
        <w:t xml:space="preserve">- осуществлять проход судов с поднятыми стрелами кранов и других механизмов (в охранных зонах воздушных линий электропередачи). </w:t>
      </w:r>
    </w:p>
    <w:p w14:paraId="374FC999" w14:textId="77777777" w:rsidR="003F4AE9" w:rsidRPr="00412C5C" w:rsidRDefault="003F4AE9" w:rsidP="003F4AE9">
      <w:pPr>
        <w:widowControl w:val="0"/>
        <w:rPr>
          <w:color w:val="000000" w:themeColor="text1"/>
          <w:sz w:val="27"/>
          <w:szCs w:val="27"/>
          <w:shd w:val="clear" w:color="auto" w:fill="FFFFFF"/>
        </w:rPr>
      </w:pPr>
      <w:r w:rsidRPr="00412C5C">
        <w:rPr>
          <w:color w:val="000000" w:themeColor="text1"/>
          <w:sz w:val="27"/>
          <w:szCs w:val="27"/>
          <w:shd w:val="clear" w:color="auto" w:fill="FFFFFF"/>
        </w:rPr>
        <w:t xml:space="preserve">В пределах охранных зон без письменного решения о согласовании сетевых организаций юридическим и физическим лицам запрещаются: </w:t>
      </w:r>
    </w:p>
    <w:p w14:paraId="0AF5CF59" w14:textId="77777777" w:rsidR="003F4AE9" w:rsidRPr="00412C5C" w:rsidRDefault="003F4AE9" w:rsidP="003F4AE9">
      <w:pPr>
        <w:widowControl w:val="0"/>
        <w:rPr>
          <w:color w:val="000000" w:themeColor="text1"/>
          <w:sz w:val="27"/>
          <w:szCs w:val="27"/>
          <w:shd w:val="clear" w:color="auto" w:fill="FFFFFF"/>
        </w:rPr>
      </w:pPr>
      <w:r w:rsidRPr="00412C5C">
        <w:rPr>
          <w:color w:val="000000" w:themeColor="text1"/>
          <w:sz w:val="27"/>
          <w:szCs w:val="27"/>
          <w:shd w:val="clear" w:color="auto" w:fill="FFFFFF"/>
        </w:rPr>
        <w:t xml:space="preserve">- строительство, капитальный ремонт, реконструкция или снос зданий и сооружений; </w:t>
      </w:r>
    </w:p>
    <w:p w14:paraId="132037DE" w14:textId="77777777" w:rsidR="003F4AE9" w:rsidRPr="00412C5C" w:rsidRDefault="003F4AE9" w:rsidP="003F4AE9">
      <w:pPr>
        <w:widowControl w:val="0"/>
        <w:rPr>
          <w:color w:val="000000" w:themeColor="text1"/>
          <w:sz w:val="27"/>
          <w:szCs w:val="27"/>
          <w:shd w:val="clear" w:color="auto" w:fill="FFFFFF"/>
        </w:rPr>
      </w:pPr>
      <w:r w:rsidRPr="00412C5C">
        <w:rPr>
          <w:color w:val="000000" w:themeColor="text1"/>
          <w:sz w:val="27"/>
          <w:szCs w:val="27"/>
          <w:shd w:val="clear" w:color="auto" w:fill="FFFFFF"/>
        </w:rPr>
        <w:t xml:space="preserve">- горные, взрывные, мелиоративные работы, в том числе связанные с временным затоплением земель; </w:t>
      </w:r>
    </w:p>
    <w:p w14:paraId="560BEB68" w14:textId="77777777" w:rsidR="003F4AE9" w:rsidRPr="00412C5C" w:rsidRDefault="003F4AE9" w:rsidP="003F4AE9">
      <w:pPr>
        <w:widowControl w:val="0"/>
        <w:rPr>
          <w:color w:val="000000" w:themeColor="text1"/>
          <w:sz w:val="27"/>
          <w:szCs w:val="27"/>
          <w:shd w:val="clear" w:color="auto" w:fill="FFFFFF"/>
        </w:rPr>
      </w:pPr>
      <w:r w:rsidRPr="00412C5C">
        <w:rPr>
          <w:color w:val="000000" w:themeColor="text1"/>
          <w:sz w:val="27"/>
          <w:szCs w:val="27"/>
          <w:shd w:val="clear" w:color="auto" w:fill="FFFFFF"/>
        </w:rPr>
        <w:t xml:space="preserve">- посадка и вырубка деревьев и кустарников; </w:t>
      </w:r>
    </w:p>
    <w:p w14:paraId="2252D19F" w14:textId="77777777" w:rsidR="003F4AE9" w:rsidRPr="00412C5C" w:rsidRDefault="003F4AE9" w:rsidP="003F4AE9">
      <w:pPr>
        <w:widowControl w:val="0"/>
        <w:rPr>
          <w:color w:val="000000" w:themeColor="text1"/>
          <w:sz w:val="27"/>
          <w:szCs w:val="27"/>
          <w:shd w:val="clear" w:color="auto" w:fill="FFFFFF"/>
        </w:rPr>
      </w:pPr>
      <w:r w:rsidRPr="00412C5C">
        <w:rPr>
          <w:color w:val="000000" w:themeColor="text1"/>
          <w:sz w:val="27"/>
          <w:szCs w:val="27"/>
          <w:shd w:val="clear" w:color="auto" w:fill="FFFFFF"/>
        </w:rPr>
        <w:t xml:space="preserve">-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 </w:t>
      </w:r>
    </w:p>
    <w:p w14:paraId="5E407642" w14:textId="77777777" w:rsidR="003F4AE9" w:rsidRPr="00412C5C" w:rsidRDefault="003F4AE9" w:rsidP="003F4AE9">
      <w:pPr>
        <w:widowControl w:val="0"/>
        <w:rPr>
          <w:color w:val="000000" w:themeColor="text1"/>
          <w:sz w:val="27"/>
          <w:szCs w:val="27"/>
          <w:shd w:val="clear" w:color="auto" w:fill="FFFFFF"/>
        </w:rPr>
      </w:pPr>
      <w:r w:rsidRPr="00412C5C">
        <w:rPr>
          <w:color w:val="000000" w:themeColor="text1"/>
          <w:sz w:val="27"/>
          <w:szCs w:val="27"/>
          <w:shd w:val="clear" w:color="auto" w:fill="FFFFFF"/>
        </w:rPr>
        <w:t xml:space="preserve">- 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 </w:t>
      </w:r>
    </w:p>
    <w:p w14:paraId="6A05B657" w14:textId="77777777" w:rsidR="003F4AE9" w:rsidRPr="00412C5C" w:rsidRDefault="003F4AE9" w:rsidP="003F4AE9">
      <w:pPr>
        <w:widowControl w:val="0"/>
        <w:rPr>
          <w:color w:val="000000" w:themeColor="text1"/>
          <w:sz w:val="27"/>
          <w:szCs w:val="27"/>
          <w:shd w:val="clear" w:color="auto" w:fill="FFFFFF"/>
        </w:rPr>
      </w:pPr>
      <w:r w:rsidRPr="00412C5C">
        <w:rPr>
          <w:color w:val="000000" w:themeColor="text1"/>
          <w:sz w:val="27"/>
          <w:szCs w:val="27"/>
          <w:shd w:val="clear" w:color="auto" w:fill="FFFFFF"/>
        </w:rPr>
        <w:t xml:space="preserve">-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 </w:t>
      </w:r>
    </w:p>
    <w:p w14:paraId="783104D0" w14:textId="77777777" w:rsidR="003F4AE9" w:rsidRPr="00412C5C" w:rsidRDefault="003F4AE9" w:rsidP="003F4AE9">
      <w:pPr>
        <w:widowControl w:val="0"/>
        <w:rPr>
          <w:color w:val="000000" w:themeColor="text1"/>
          <w:sz w:val="27"/>
          <w:szCs w:val="27"/>
          <w:shd w:val="clear" w:color="auto" w:fill="FFFFFF"/>
        </w:rPr>
      </w:pPr>
      <w:r w:rsidRPr="00412C5C">
        <w:rPr>
          <w:color w:val="000000" w:themeColor="text1"/>
          <w:sz w:val="27"/>
          <w:szCs w:val="27"/>
          <w:shd w:val="clear" w:color="auto" w:fill="FFFFFF"/>
        </w:rPr>
        <w:t xml:space="preserve">-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 </w:t>
      </w:r>
    </w:p>
    <w:p w14:paraId="0B929E45" w14:textId="77777777" w:rsidR="003F4AE9" w:rsidRPr="00412C5C" w:rsidRDefault="003F4AE9" w:rsidP="003F4AE9">
      <w:pPr>
        <w:widowControl w:val="0"/>
        <w:rPr>
          <w:color w:val="000000" w:themeColor="text1"/>
          <w:sz w:val="27"/>
          <w:szCs w:val="27"/>
          <w:shd w:val="clear" w:color="auto" w:fill="FFFFFF"/>
        </w:rPr>
      </w:pPr>
      <w:r w:rsidRPr="00412C5C">
        <w:rPr>
          <w:color w:val="000000" w:themeColor="text1"/>
          <w:sz w:val="27"/>
          <w:szCs w:val="27"/>
          <w:shd w:val="clear" w:color="auto" w:fill="FFFFFF"/>
        </w:rPr>
        <w:t xml:space="preserve">- полив сельскохозяйственных культур в случае, если высота струи воды может составить свыше 3 метров (в охранных зонах воздушных линий электропередачи); </w:t>
      </w:r>
    </w:p>
    <w:p w14:paraId="12CE768A" w14:textId="77777777" w:rsidR="003F4AE9" w:rsidRPr="00412C5C" w:rsidRDefault="003F4AE9" w:rsidP="003F4AE9">
      <w:pPr>
        <w:widowControl w:val="0"/>
        <w:rPr>
          <w:color w:val="000000" w:themeColor="text1"/>
          <w:sz w:val="27"/>
          <w:szCs w:val="27"/>
          <w:shd w:val="clear" w:color="auto" w:fill="FFFFFF"/>
        </w:rPr>
      </w:pPr>
      <w:r w:rsidRPr="00412C5C">
        <w:rPr>
          <w:color w:val="000000" w:themeColor="text1"/>
          <w:sz w:val="27"/>
          <w:szCs w:val="27"/>
          <w:shd w:val="clear" w:color="auto" w:fill="FFFFFF"/>
        </w:rPr>
        <w:t xml:space="preserve">- 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 </w:t>
      </w:r>
    </w:p>
    <w:p w14:paraId="15A64BD3" w14:textId="77777777" w:rsidR="003F4AE9" w:rsidRPr="00412C5C" w:rsidRDefault="003F4AE9" w:rsidP="003F4AE9">
      <w:pPr>
        <w:widowControl w:val="0"/>
        <w:rPr>
          <w:b/>
          <w:bCs/>
          <w:color w:val="000000" w:themeColor="text1"/>
          <w:sz w:val="27"/>
          <w:szCs w:val="27"/>
          <w:shd w:val="clear" w:color="auto" w:fill="FFFFFF"/>
        </w:rPr>
      </w:pPr>
      <w:r w:rsidRPr="00412C5C">
        <w:rPr>
          <w:b/>
          <w:bCs/>
          <w:color w:val="000000" w:themeColor="text1"/>
          <w:sz w:val="27"/>
          <w:szCs w:val="27"/>
          <w:shd w:val="clear" w:color="auto" w:fill="FFFFFF"/>
        </w:rPr>
        <w:t xml:space="preserve">В охранных зонах, установленных для объектов электросетевого хозяйства напряжением до 1000 вольт, помимо вышеназванных действий, без письменного решения о согласовании сетевых организаций запрещается: </w:t>
      </w:r>
    </w:p>
    <w:p w14:paraId="27B7A044" w14:textId="77777777" w:rsidR="003F4AE9" w:rsidRPr="00412C5C" w:rsidRDefault="003F4AE9" w:rsidP="003F4AE9">
      <w:pPr>
        <w:widowControl w:val="0"/>
        <w:rPr>
          <w:color w:val="000000" w:themeColor="text1"/>
          <w:sz w:val="27"/>
          <w:szCs w:val="27"/>
          <w:shd w:val="clear" w:color="auto" w:fill="FFFFFF"/>
        </w:rPr>
      </w:pPr>
      <w:r w:rsidRPr="00412C5C">
        <w:rPr>
          <w:color w:val="000000" w:themeColor="text1"/>
          <w:sz w:val="27"/>
          <w:szCs w:val="27"/>
          <w:shd w:val="clear" w:color="auto" w:fill="FFFFFF"/>
        </w:rPr>
        <w:t xml:space="preserve">- размещать детские и спортивные площадки, стадионы, рынки, торговые точки, полевые станы, загоны для скота, гаражи и стоянки всех видов машин и механизмов, садовые, огородные и дачные земельные участки, объекты садоводческих, огороднических или дачных некоммерческих объединений, объекты жилищного строительства, в том числе индивидуального (в охранных зонах воздушных линий электропередачи); </w:t>
      </w:r>
    </w:p>
    <w:p w14:paraId="4A8C1689" w14:textId="77777777" w:rsidR="003F4AE9" w:rsidRPr="00412C5C" w:rsidRDefault="003F4AE9" w:rsidP="003F4AE9">
      <w:pPr>
        <w:widowControl w:val="0"/>
        <w:rPr>
          <w:color w:val="000000" w:themeColor="text1"/>
          <w:sz w:val="27"/>
          <w:szCs w:val="27"/>
          <w:shd w:val="clear" w:color="auto" w:fill="FFFFFF"/>
        </w:rPr>
      </w:pPr>
      <w:r w:rsidRPr="00412C5C">
        <w:rPr>
          <w:color w:val="000000" w:themeColor="text1"/>
          <w:sz w:val="27"/>
          <w:szCs w:val="27"/>
          <w:shd w:val="clear" w:color="auto" w:fill="FFFFFF"/>
        </w:rPr>
        <w:t xml:space="preserve">- складировать или размещать хранилища любых, в том числе горюче-смазочных, материалов; </w:t>
      </w:r>
    </w:p>
    <w:p w14:paraId="7B496AB2" w14:textId="77777777" w:rsidR="003F4AE9" w:rsidRPr="00412C5C" w:rsidRDefault="003F4AE9" w:rsidP="001A25DE">
      <w:pPr>
        <w:widowControl w:val="0"/>
        <w:rPr>
          <w:color w:val="000000" w:themeColor="text1"/>
          <w:sz w:val="27"/>
          <w:szCs w:val="27"/>
          <w:shd w:val="clear" w:color="auto" w:fill="FFFFFF"/>
        </w:rPr>
      </w:pPr>
      <w:r w:rsidRPr="00412C5C">
        <w:rPr>
          <w:color w:val="000000" w:themeColor="text1"/>
          <w:sz w:val="27"/>
          <w:szCs w:val="27"/>
          <w:shd w:val="clear" w:color="auto" w:fill="FFFFFF"/>
        </w:rPr>
        <w:t xml:space="preserve">- устраивать причалы для стоянки судов, барж и плавучих кранов, бросать якоря с судов и осуществлять их проход с отданными якорями, цепями, лотами, волокушами и тралами (в охранных зонах подводных кабельных линий </w:t>
      </w:r>
      <w:r w:rsidRPr="00412C5C">
        <w:rPr>
          <w:color w:val="000000" w:themeColor="text1"/>
          <w:sz w:val="27"/>
          <w:szCs w:val="27"/>
          <w:shd w:val="clear" w:color="auto" w:fill="FFFFFF"/>
        </w:rPr>
        <w:lastRenderedPageBreak/>
        <w:t>электропередачи).</w:t>
      </w:r>
    </w:p>
    <w:p w14:paraId="4A8F2234" w14:textId="77777777" w:rsidR="007E79D7" w:rsidRPr="00412C5C" w:rsidRDefault="007E79D7" w:rsidP="007E79D7">
      <w:pPr>
        <w:rPr>
          <w:color w:val="000000" w:themeColor="text1"/>
          <w:sz w:val="27"/>
          <w:szCs w:val="27"/>
        </w:rPr>
      </w:pPr>
      <w:r w:rsidRPr="00412C5C">
        <w:rPr>
          <w:color w:val="000000" w:themeColor="text1"/>
          <w:sz w:val="27"/>
          <w:szCs w:val="27"/>
        </w:rPr>
        <w:t xml:space="preserve">8. В </w:t>
      </w:r>
      <w:r w:rsidRPr="00412C5C">
        <w:rPr>
          <w:b/>
          <w:color w:val="000000" w:themeColor="text1"/>
          <w:sz w:val="27"/>
          <w:szCs w:val="27"/>
        </w:rPr>
        <w:t>охранных зонах газораспределительных сетей</w:t>
      </w:r>
      <w:r w:rsidRPr="00412C5C">
        <w:rPr>
          <w:color w:val="000000" w:themeColor="text1"/>
          <w:sz w:val="27"/>
          <w:szCs w:val="27"/>
        </w:rPr>
        <w:t>, в целях предупреждения их повреждения или нарушения условий их нормальной эксплуатации налагаются ограничения (обременения), которыми запрещается:</w:t>
      </w:r>
    </w:p>
    <w:p w14:paraId="70200253" w14:textId="77777777" w:rsidR="007E79D7" w:rsidRPr="00412C5C" w:rsidRDefault="007E79D7" w:rsidP="007E79D7">
      <w:pPr>
        <w:rPr>
          <w:color w:val="000000" w:themeColor="text1"/>
          <w:sz w:val="27"/>
          <w:szCs w:val="27"/>
        </w:rPr>
      </w:pPr>
      <w:r w:rsidRPr="00412C5C">
        <w:rPr>
          <w:color w:val="000000" w:themeColor="text1"/>
          <w:sz w:val="27"/>
          <w:szCs w:val="27"/>
        </w:rPr>
        <w:t>а) строить объекты жилищно-гражданского и производственного назначения;</w:t>
      </w:r>
    </w:p>
    <w:p w14:paraId="17061767" w14:textId="77777777" w:rsidR="007E79D7" w:rsidRPr="00412C5C" w:rsidRDefault="007E79D7" w:rsidP="007E79D7">
      <w:pPr>
        <w:rPr>
          <w:color w:val="000000" w:themeColor="text1"/>
          <w:sz w:val="27"/>
          <w:szCs w:val="27"/>
        </w:rPr>
      </w:pPr>
      <w:r w:rsidRPr="00412C5C">
        <w:rPr>
          <w:color w:val="000000" w:themeColor="text1"/>
          <w:sz w:val="27"/>
          <w:szCs w:val="27"/>
        </w:rPr>
        <w:t>б) 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w:t>
      </w:r>
    </w:p>
    <w:p w14:paraId="5FBC7799" w14:textId="77777777" w:rsidR="007E79D7" w:rsidRPr="00412C5C" w:rsidRDefault="007E79D7" w:rsidP="007E79D7">
      <w:pPr>
        <w:rPr>
          <w:color w:val="000000" w:themeColor="text1"/>
          <w:sz w:val="27"/>
          <w:szCs w:val="27"/>
        </w:rPr>
      </w:pPr>
      <w:r w:rsidRPr="00412C5C">
        <w:rPr>
          <w:color w:val="000000" w:themeColor="text1"/>
          <w:sz w:val="27"/>
          <w:szCs w:val="27"/>
        </w:rPr>
        <w:t>в) 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w:t>
      </w:r>
    </w:p>
    <w:p w14:paraId="5C4516BA" w14:textId="77777777" w:rsidR="007E79D7" w:rsidRPr="00412C5C" w:rsidRDefault="007E79D7" w:rsidP="007E79D7">
      <w:pPr>
        <w:rPr>
          <w:color w:val="000000" w:themeColor="text1"/>
          <w:sz w:val="27"/>
          <w:szCs w:val="27"/>
        </w:rPr>
      </w:pPr>
      <w:r w:rsidRPr="00412C5C">
        <w:rPr>
          <w:color w:val="000000" w:themeColor="text1"/>
          <w:sz w:val="27"/>
          <w:szCs w:val="27"/>
        </w:rPr>
        <w:t>г) перемещать, повреждать, засыпать и уничтожать опознавательные знаки, контрольно-измерительные пункты и другие устройства газораспределительных сетей;</w:t>
      </w:r>
    </w:p>
    <w:p w14:paraId="6185B7DB" w14:textId="77777777" w:rsidR="007E79D7" w:rsidRPr="00412C5C" w:rsidRDefault="007E79D7" w:rsidP="007E79D7">
      <w:pPr>
        <w:rPr>
          <w:color w:val="000000" w:themeColor="text1"/>
          <w:sz w:val="27"/>
          <w:szCs w:val="27"/>
        </w:rPr>
      </w:pPr>
      <w:r w:rsidRPr="00412C5C">
        <w:rPr>
          <w:color w:val="000000" w:themeColor="text1"/>
          <w:sz w:val="27"/>
          <w:szCs w:val="27"/>
        </w:rPr>
        <w:t>д) устраивать свалки и склады, разливать растворы кислот, солей, щелочей и других химически активных веществ;</w:t>
      </w:r>
    </w:p>
    <w:p w14:paraId="61EB480A" w14:textId="77777777" w:rsidR="007E79D7" w:rsidRPr="00412C5C" w:rsidRDefault="007E79D7" w:rsidP="007E79D7">
      <w:pPr>
        <w:rPr>
          <w:color w:val="000000" w:themeColor="text1"/>
          <w:sz w:val="27"/>
          <w:szCs w:val="27"/>
        </w:rPr>
      </w:pPr>
      <w:r w:rsidRPr="00412C5C">
        <w:rPr>
          <w:color w:val="000000" w:themeColor="text1"/>
          <w:sz w:val="27"/>
          <w:szCs w:val="27"/>
        </w:rPr>
        <w:t>е) 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w:t>
      </w:r>
    </w:p>
    <w:p w14:paraId="1A378EA9" w14:textId="77777777" w:rsidR="007E79D7" w:rsidRPr="00412C5C" w:rsidRDefault="007E79D7" w:rsidP="007E79D7">
      <w:pPr>
        <w:rPr>
          <w:color w:val="000000" w:themeColor="text1"/>
          <w:sz w:val="27"/>
          <w:szCs w:val="27"/>
        </w:rPr>
      </w:pPr>
      <w:r w:rsidRPr="00412C5C">
        <w:rPr>
          <w:color w:val="000000" w:themeColor="text1"/>
          <w:sz w:val="27"/>
          <w:szCs w:val="27"/>
        </w:rPr>
        <w:t>ж) размещать источники огня;</w:t>
      </w:r>
    </w:p>
    <w:p w14:paraId="6068B9DE" w14:textId="77777777" w:rsidR="007E79D7" w:rsidRPr="00412C5C" w:rsidRDefault="007E79D7" w:rsidP="007E79D7">
      <w:pPr>
        <w:rPr>
          <w:color w:val="000000" w:themeColor="text1"/>
          <w:sz w:val="27"/>
          <w:szCs w:val="27"/>
        </w:rPr>
      </w:pPr>
      <w:r w:rsidRPr="00412C5C">
        <w:rPr>
          <w:color w:val="000000" w:themeColor="text1"/>
          <w:sz w:val="27"/>
          <w:szCs w:val="27"/>
        </w:rPr>
        <w:t>з) рыть погреба, копать и обрабатывать почву сельскохозяйственными и мелиоративными орудиями и механизмами на глубину более 0.3 метра.</w:t>
      </w:r>
    </w:p>
    <w:p w14:paraId="2CAF56A3" w14:textId="77777777" w:rsidR="007E79D7" w:rsidRPr="00412C5C" w:rsidRDefault="007E79D7" w:rsidP="007E79D7">
      <w:pPr>
        <w:rPr>
          <w:color w:val="000000" w:themeColor="text1"/>
          <w:sz w:val="27"/>
          <w:szCs w:val="27"/>
        </w:rPr>
      </w:pPr>
      <w:r w:rsidRPr="00412C5C">
        <w:rPr>
          <w:color w:val="000000" w:themeColor="text1"/>
          <w:sz w:val="27"/>
          <w:szCs w:val="27"/>
        </w:rPr>
        <w:t>Земельные участки, расположенные в охранных зонах газораспределительных сетей, у их собственников, владельцев или пользователей не изымаются и могут быть использованы ими с учетом ограничений (обременений), устанавливаемых постановлением Правительства Российской Федерации от 20 ноября 2000 года № 878 «Об утверждении правил охраны газораспределительных сетей» (с изменениями на 17 мая 2016 года) и налагаемых на земельные участки в установленном порядке.</w:t>
      </w:r>
    </w:p>
    <w:p w14:paraId="5D9B6EA6" w14:textId="77777777" w:rsidR="007E79D7" w:rsidRPr="00412C5C" w:rsidRDefault="007E79D7" w:rsidP="007E79D7">
      <w:pPr>
        <w:rPr>
          <w:color w:val="000000" w:themeColor="text1"/>
          <w:sz w:val="27"/>
          <w:szCs w:val="27"/>
        </w:rPr>
      </w:pPr>
      <w:r w:rsidRPr="00412C5C">
        <w:rPr>
          <w:color w:val="000000" w:themeColor="text1"/>
          <w:sz w:val="27"/>
          <w:szCs w:val="27"/>
        </w:rPr>
        <w:t>Хозяйственная деятельность в охранных зонах газораспределительных сетей, не предусмотренная постановлением Правительства Российской Федерации от 20 ноября 2000 года № 878 «Об утверждении правил охраны газораспределительных сетей» (с изменениями на 17 мая 2016 года), при которой производится нарушение поверхности земельного участка и обработка почвы на глубину более 0.3 метра, осуществляется на основании письменного разрешения эксплуатационной организации газораспределительных сетей.</w:t>
      </w:r>
    </w:p>
    <w:p w14:paraId="2EF0C26D" w14:textId="77777777" w:rsidR="007E79D7" w:rsidRPr="00412C5C" w:rsidRDefault="007E79D7" w:rsidP="007E79D7">
      <w:pPr>
        <w:rPr>
          <w:color w:val="000000" w:themeColor="text1"/>
          <w:sz w:val="27"/>
          <w:szCs w:val="27"/>
        </w:rPr>
      </w:pPr>
      <w:r w:rsidRPr="00412C5C">
        <w:rPr>
          <w:color w:val="000000" w:themeColor="text1"/>
          <w:sz w:val="27"/>
          <w:szCs w:val="27"/>
        </w:rPr>
        <w:t>В охранных зонах систем газоснабжения без письменного уведомления организаций, в собственности или оперативном управлении которых находятся эти системы, запрещается:</w:t>
      </w:r>
    </w:p>
    <w:p w14:paraId="655FAD8E" w14:textId="77777777" w:rsidR="007E79D7" w:rsidRPr="00412C5C" w:rsidRDefault="007E79D7" w:rsidP="007E79D7">
      <w:pPr>
        <w:rPr>
          <w:color w:val="000000" w:themeColor="text1"/>
          <w:sz w:val="27"/>
          <w:szCs w:val="27"/>
        </w:rPr>
      </w:pPr>
      <w:r w:rsidRPr="00412C5C">
        <w:rPr>
          <w:color w:val="000000" w:themeColor="text1"/>
          <w:sz w:val="27"/>
          <w:szCs w:val="27"/>
        </w:rPr>
        <w:t>а) производить строительство, капитальный ремонт, реконструкцию или снос любых зданий и сооружений;</w:t>
      </w:r>
    </w:p>
    <w:p w14:paraId="22921840" w14:textId="77777777" w:rsidR="007E79D7" w:rsidRPr="00412C5C" w:rsidRDefault="007E79D7" w:rsidP="007E79D7">
      <w:pPr>
        <w:rPr>
          <w:color w:val="000000" w:themeColor="text1"/>
          <w:sz w:val="27"/>
          <w:szCs w:val="27"/>
        </w:rPr>
      </w:pPr>
      <w:r w:rsidRPr="00412C5C">
        <w:rPr>
          <w:color w:val="000000" w:themeColor="text1"/>
          <w:sz w:val="27"/>
          <w:szCs w:val="27"/>
        </w:rPr>
        <w:t>б) складировать материалы, высаживать деревья всех видов;</w:t>
      </w:r>
    </w:p>
    <w:p w14:paraId="59B905CC" w14:textId="77777777" w:rsidR="007E79D7" w:rsidRPr="00412C5C" w:rsidRDefault="007E79D7" w:rsidP="007E79D7">
      <w:pPr>
        <w:rPr>
          <w:color w:val="000000" w:themeColor="text1"/>
          <w:sz w:val="27"/>
          <w:szCs w:val="27"/>
        </w:rPr>
      </w:pPr>
      <w:r w:rsidRPr="00412C5C">
        <w:rPr>
          <w:color w:val="000000" w:themeColor="text1"/>
          <w:sz w:val="27"/>
          <w:szCs w:val="27"/>
        </w:rPr>
        <w:t>в) производить земляные и дорожные работы.</w:t>
      </w:r>
    </w:p>
    <w:p w14:paraId="2A2045F1" w14:textId="77777777" w:rsidR="007E79D7" w:rsidRPr="00412C5C" w:rsidRDefault="007E79D7" w:rsidP="007E79D7">
      <w:pPr>
        <w:rPr>
          <w:color w:val="000000" w:themeColor="text1"/>
          <w:sz w:val="27"/>
          <w:szCs w:val="27"/>
        </w:rPr>
      </w:pPr>
      <w:r w:rsidRPr="00412C5C">
        <w:rPr>
          <w:color w:val="000000" w:themeColor="text1"/>
          <w:sz w:val="27"/>
          <w:szCs w:val="27"/>
        </w:rPr>
        <w:lastRenderedPageBreak/>
        <w:t>Организации и частные лица, получившие письменное разрешение на ведение указанных работ в охранных зонах систем газоснабжения, обязаны выполнять их с соблюдением мероприятий по их сохранности.</w:t>
      </w:r>
    </w:p>
    <w:p w14:paraId="3327F86E" w14:textId="77777777" w:rsidR="007E79D7" w:rsidRPr="00412C5C" w:rsidRDefault="007E79D7" w:rsidP="007E79D7">
      <w:pPr>
        <w:rPr>
          <w:color w:val="000000" w:themeColor="text1"/>
          <w:sz w:val="27"/>
          <w:szCs w:val="27"/>
        </w:rPr>
      </w:pPr>
      <w:r w:rsidRPr="00412C5C">
        <w:rPr>
          <w:color w:val="000000" w:themeColor="text1"/>
          <w:sz w:val="27"/>
          <w:szCs w:val="27"/>
        </w:rPr>
        <w:t>В охранных зонах систем газоснабжения запрещается:</w:t>
      </w:r>
    </w:p>
    <w:p w14:paraId="1F72718C" w14:textId="77777777" w:rsidR="007E79D7" w:rsidRPr="00412C5C" w:rsidRDefault="007E79D7" w:rsidP="007E79D7">
      <w:pPr>
        <w:rPr>
          <w:color w:val="000000" w:themeColor="text1"/>
          <w:sz w:val="27"/>
          <w:szCs w:val="27"/>
        </w:rPr>
      </w:pPr>
      <w:r w:rsidRPr="00412C5C">
        <w:rPr>
          <w:color w:val="000000" w:themeColor="text1"/>
          <w:sz w:val="27"/>
          <w:szCs w:val="27"/>
        </w:rPr>
        <w:t>а) перемещать и производить засыпку, нарушать сохранность опознавательных и предупредительных знаков;</w:t>
      </w:r>
    </w:p>
    <w:p w14:paraId="047ADCAF" w14:textId="77777777" w:rsidR="007E79D7" w:rsidRPr="00412C5C" w:rsidRDefault="007E79D7" w:rsidP="007E79D7">
      <w:pPr>
        <w:rPr>
          <w:color w:val="000000" w:themeColor="text1"/>
          <w:sz w:val="27"/>
          <w:szCs w:val="27"/>
        </w:rPr>
      </w:pPr>
      <w:r w:rsidRPr="00412C5C">
        <w:rPr>
          <w:color w:val="000000" w:themeColor="text1"/>
          <w:sz w:val="27"/>
          <w:szCs w:val="27"/>
        </w:rPr>
        <w:t>б) размещать какие-либо открытые или закрытые источники огня.</w:t>
      </w:r>
    </w:p>
    <w:p w14:paraId="7870CA5C" w14:textId="77777777" w:rsidR="007E79D7" w:rsidRPr="00412C5C" w:rsidRDefault="007E79D7" w:rsidP="007E79D7">
      <w:pPr>
        <w:rPr>
          <w:color w:val="000000" w:themeColor="text1"/>
          <w:sz w:val="27"/>
          <w:szCs w:val="27"/>
        </w:rPr>
      </w:pPr>
      <w:r w:rsidRPr="00412C5C">
        <w:rPr>
          <w:color w:val="000000" w:themeColor="text1"/>
          <w:sz w:val="27"/>
          <w:szCs w:val="27"/>
        </w:rPr>
        <w:t>Организации и частные лица на предоставленных им в пользование земельных участках, зданиях, по которым проходят наружные газопроводы, обязаны обеспечить сохранность этих газопроводов и свободный допуск к ним работников организаций, эксплуатирующих их.</w:t>
      </w:r>
    </w:p>
    <w:p w14:paraId="1A1032BF" w14:textId="77777777" w:rsidR="007E79D7" w:rsidRPr="00412C5C" w:rsidRDefault="007E79D7" w:rsidP="007E79D7">
      <w:pPr>
        <w:rPr>
          <w:color w:val="000000" w:themeColor="text1"/>
          <w:sz w:val="27"/>
          <w:szCs w:val="27"/>
        </w:rPr>
      </w:pPr>
      <w:r w:rsidRPr="00412C5C">
        <w:rPr>
          <w:color w:val="000000" w:themeColor="text1"/>
          <w:sz w:val="27"/>
          <w:szCs w:val="27"/>
        </w:rPr>
        <w:t>В проектно-сметной документации на строительство, реконструкцию, капитальный ремонт зданий и сооружений, вблизи которых расположены наружные газопроводы, должны предусматриваться мероприятия по обеспечению их сохранности. Мероприятия подлежат согласованию с организациями, в собственности или оперативном управлении которых находятся наружные газопроводы.</w:t>
      </w:r>
    </w:p>
    <w:p w14:paraId="7A777EA8" w14:textId="77777777" w:rsidR="007E79D7" w:rsidRPr="00412C5C" w:rsidRDefault="007E79D7" w:rsidP="007E79D7">
      <w:pPr>
        <w:rPr>
          <w:color w:val="000000" w:themeColor="text1"/>
          <w:sz w:val="27"/>
          <w:szCs w:val="27"/>
        </w:rPr>
      </w:pPr>
      <w:r w:rsidRPr="00412C5C">
        <w:rPr>
          <w:color w:val="000000" w:themeColor="text1"/>
          <w:sz w:val="27"/>
          <w:szCs w:val="27"/>
        </w:rPr>
        <w:t>Организации, выполняющие земляные работы вблизи действующих наружных газопроводов, при обнаружении трубопровода, не указанного в технической документации на производство этих работ, обязаны немедленно прекратить работы, принять меры к обеспечению сохранности трубопровода и сообщить об этом организациям, эксплуатирующим подземные инженерные сооружения.</w:t>
      </w:r>
    </w:p>
    <w:p w14:paraId="5542F8DA" w14:textId="77777777" w:rsidR="007E79D7" w:rsidRPr="00412C5C" w:rsidRDefault="007E79D7" w:rsidP="007E79D7">
      <w:pPr>
        <w:rPr>
          <w:color w:val="000000" w:themeColor="text1"/>
          <w:sz w:val="27"/>
          <w:szCs w:val="27"/>
        </w:rPr>
      </w:pPr>
      <w:r w:rsidRPr="00412C5C">
        <w:rPr>
          <w:color w:val="000000" w:themeColor="text1"/>
          <w:sz w:val="27"/>
          <w:szCs w:val="27"/>
        </w:rPr>
        <w:t>9. В охранных зонах трубопроводов запрещается производить всякого рода действия, могущие нарушить нормальную эксплуатацию трубопроводов либо привести к их повреждению, в частности:</w:t>
      </w:r>
    </w:p>
    <w:p w14:paraId="0551ACEC" w14:textId="77777777" w:rsidR="007E79D7" w:rsidRPr="00412C5C" w:rsidRDefault="007E79D7" w:rsidP="007E79D7">
      <w:pPr>
        <w:rPr>
          <w:color w:val="000000" w:themeColor="text1"/>
          <w:sz w:val="27"/>
          <w:szCs w:val="27"/>
        </w:rPr>
      </w:pPr>
      <w:r w:rsidRPr="00412C5C">
        <w:rPr>
          <w:color w:val="000000" w:themeColor="text1"/>
          <w:sz w:val="27"/>
          <w:szCs w:val="27"/>
        </w:rPr>
        <w:t>а) перемещать, засыпать и ломать опознавательные и сигнальные знаки, контрольно-измерительные пункты;</w:t>
      </w:r>
    </w:p>
    <w:p w14:paraId="29639887" w14:textId="77777777" w:rsidR="007E79D7" w:rsidRPr="00412C5C" w:rsidRDefault="007E79D7" w:rsidP="007E79D7">
      <w:pPr>
        <w:rPr>
          <w:color w:val="000000" w:themeColor="text1"/>
          <w:sz w:val="27"/>
          <w:szCs w:val="27"/>
        </w:rPr>
      </w:pPr>
      <w:r w:rsidRPr="00412C5C">
        <w:rPr>
          <w:color w:val="000000" w:themeColor="text1"/>
          <w:sz w:val="27"/>
          <w:szCs w:val="27"/>
        </w:rPr>
        <w:t>б) устраивать всякого рода свалки, выливать растворы кислот, солей и щелочей;</w:t>
      </w:r>
    </w:p>
    <w:p w14:paraId="6CDF2EC2" w14:textId="77777777" w:rsidR="007E79D7" w:rsidRPr="00412C5C" w:rsidRDefault="007E79D7" w:rsidP="007E79D7">
      <w:pPr>
        <w:rPr>
          <w:color w:val="000000" w:themeColor="text1"/>
          <w:sz w:val="27"/>
          <w:szCs w:val="27"/>
        </w:rPr>
      </w:pPr>
      <w:r w:rsidRPr="00412C5C">
        <w:rPr>
          <w:color w:val="000000" w:themeColor="text1"/>
          <w:sz w:val="27"/>
          <w:szCs w:val="27"/>
        </w:rPr>
        <w:t>в) разрушать берегоукрепительные сооружения, водопропускные устройства, земляные и иные сооружения (устройства), предохраняющие трубопроводы от разрушения, а прилегающую территорию и окружающую местность – от аварийного разлива транспортируемой продукции;</w:t>
      </w:r>
    </w:p>
    <w:p w14:paraId="4911BFC3" w14:textId="77777777" w:rsidR="007E79D7" w:rsidRPr="00412C5C" w:rsidRDefault="007E79D7" w:rsidP="007E79D7">
      <w:pPr>
        <w:rPr>
          <w:color w:val="000000" w:themeColor="text1"/>
          <w:sz w:val="27"/>
          <w:szCs w:val="27"/>
        </w:rPr>
      </w:pPr>
      <w:r w:rsidRPr="00412C5C">
        <w:rPr>
          <w:color w:val="000000" w:themeColor="text1"/>
          <w:sz w:val="27"/>
          <w:szCs w:val="27"/>
        </w:rPr>
        <w:t>г) размещать какие-либо открытые или закрытые источники огня.</w:t>
      </w:r>
    </w:p>
    <w:p w14:paraId="48F67C46" w14:textId="77777777" w:rsidR="007E79D7" w:rsidRPr="00412C5C" w:rsidRDefault="007E79D7" w:rsidP="007E79D7">
      <w:pPr>
        <w:rPr>
          <w:color w:val="000000" w:themeColor="text1"/>
          <w:sz w:val="27"/>
          <w:szCs w:val="27"/>
        </w:rPr>
      </w:pPr>
      <w:r w:rsidRPr="00412C5C">
        <w:rPr>
          <w:color w:val="000000" w:themeColor="text1"/>
          <w:sz w:val="27"/>
          <w:szCs w:val="27"/>
        </w:rPr>
        <w:t>В охранных зонах трубопроводов без письменного разрешения предприятий трубопроводного транспорта запрещается:</w:t>
      </w:r>
    </w:p>
    <w:p w14:paraId="330A5A81" w14:textId="77777777" w:rsidR="007E79D7" w:rsidRPr="00412C5C" w:rsidRDefault="007E79D7" w:rsidP="007E79D7">
      <w:pPr>
        <w:rPr>
          <w:color w:val="000000" w:themeColor="text1"/>
          <w:sz w:val="27"/>
          <w:szCs w:val="27"/>
        </w:rPr>
      </w:pPr>
      <w:r w:rsidRPr="00412C5C">
        <w:rPr>
          <w:color w:val="000000" w:themeColor="text1"/>
          <w:sz w:val="27"/>
          <w:szCs w:val="27"/>
        </w:rPr>
        <w:t>а) возводить любые постройки и сооружения;</w:t>
      </w:r>
    </w:p>
    <w:p w14:paraId="2F3ECEDF" w14:textId="77777777" w:rsidR="007E79D7" w:rsidRPr="00412C5C" w:rsidRDefault="007E79D7" w:rsidP="007E79D7">
      <w:pPr>
        <w:rPr>
          <w:color w:val="000000" w:themeColor="text1"/>
          <w:sz w:val="27"/>
          <w:szCs w:val="27"/>
        </w:rPr>
      </w:pPr>
      <w:r w:rsidRPr="00412C5C">
        <w:rPr>
          <w:color w:val="000000" w:themeColor="text1"/>
          <w:sz w:val="27"/>
          <w:szCs w:val="27"/>
        </w:rPr>
        <w:t>б) высаживать деревья и кустарники всех видов, складировать корма, удобрения, материалы, сено и солому, располагать коновязи, содержать скот, выделять рыбопромысловые участки, производить добычу рыбы, а также водных животных и растений, устраивать водопои, производить колку и заготовку льда;</w:t>
      </w:r>
    </w:p>
    <w:p w14:paraId="179309D8" w14:textId="77777777" w:rsidR="007E79D7" w:rsidRPr="00412C5C" w:rsidRDefault="007E79D7" w:rsidP="007E79D7">
      <w:pPr>
        <w:rPr>
          <w:color w:val="000000" w:themeColor="text1"/>
          <w:sz w:val="27"/>
          <w:szCs w:val="27"/>
        </w:rPr>
      </w:pPr>
      <w:r w:rsidRPr="00412C5C">
        <w:rPr>
          <w:color w:val="000000" w:themeColor="text1"/>
          <w:sz w:val="27"/>
          <w:szCs w:val="27"/>
        </w:rPr>
        <w:t>в) сооружать проезды и переезды через трассы трубопроводов, устраивать стоянки автомобильного транспорта, тракторов и механизмов, размещать сады и огороды;</w:t>
      </w:r>
    </w:p>
    <w:p w14:paraId="7EED6C38" w14:textId="77777777" w:rsidR="007E79D7" w:rsidRPr="00412C5C" w:rsidRDefault="007E79D7" w:rsidP="007E79D7">
      <w:pPr>
        <w:rPr>
          <w:color w:val="000000" w:themeColor="text1"/>
          <w:sz w:val="27"/>
          <w:szCs w:val="27"/>
        </w:rPr>
      </w:pPr>
      <w:r w:rsidRPr="00412C5C">
        <w:rPr>
          <w:color w:val="000000" w:themeColor="text1"/>
          <w:sz w:val="27"/>
          <w:szCs w:val="27"/>
        </w:rPr>
        <w:lastRenderedPageBreak/>
        <w:t>г) производить мелиоративные земляные работы, сооружать оросительные и осушительные системы;</w:t>
      </w:r>
    </w:p>
    <w:p w14:paraId="755DAEDB" w14:textId="77777777" w:rsidR="007E79D7" w:rsidRPr="00412C5C" w:rsidRDefault="007E79D7" w:rsidP="007E79D7">
      <w:pPr>
        <w:rPr>
          <w:color w:val="000000" w:themeColor="text1"/>
          <w:sz w:val="27"/>
          <w:szCs w:val="27"/>
        </w:rPr>
      </w:pPr>
      <w:r w:rsidRPr="00412C5C">
        <w:rPr>
          <w:color w:val="000000" w:themeColor="text1"/>
          <w:sz w:val="27"/>
          <w:szCs w:val="27"/>
        </w:rPr>
        <w:t>д) производить всякого рода открытые и подземные, горные, строительные, монтажные и взрывные работы, планировку грунта.</w:t>
      </w:r>
    </w:p>
    <w:p w14:paraId="2609F3FB" w14:textId="77777777" w:rsidR="007E79D7" w:rsidRPr="00412C5C" w:rsidRDefault="007E79D7" w:rsidP="007E79D7">
      <w:pPr>
        <w:rPr>
          <w:color w:val="000000" w:themeColor="text1"/>
          <w:sz w:val="27"/>
          <w:szCs w:val="27"/>
          <w:shd w:val="clear" w:color="auto" w:fill="FFFFFF"/>
        </w:rPr>
      </w:pPr>
      <w:r w:rsidRPr="00412C5C">
        <w:rPr>
          <w:color w:val="000000" w:themeColor="text1"/>
          <w:sz w:val="27"/>
          <w:szCs w:val="27"/>
        </w:rPr>
        <w:t>Земельные участки, входящие в охранные зоны трубопроводов, не изымаются у землепользователей и используются ими для проведения сельскохозяйственных и иных работ с обязательным соблюдением требований настоящих Правил.</w:t>
      </w:r>
    </w:p>
    <w:p w14:paraId="66E1B7BA" w14:textId="77777777" w:rsidR="007E79D7" w:rsidRPr="00412C5C" w:rsidRDefault="007E79D7" w:rsidP="007E79D7">
      <w:pPr>
        <w:rPr>
          <w:color w:val="000000" w:themeColor="text1"/>
          <w:sz w:val="27"/>
          <w:szCs w:val="27"/>
        </w:rPr>
      </w:pPr>
      <w:bookmarkStart w:id="99" w:name="_Toc448658472"/>
      <w:bookmarkStart w:id="100" w:name="_Toc448658633"/>
      <w:bookmarkStart w:id="101" w:name="_Toc448741312"/>
      <w:r w:rsidRPr="00412C5C">
        <w:rPr>
          <w:color w:val="000000" w:themeColor="text1"/>
          <w:sz w:val="27"/>
          <w:szCs w:val="27"/>
        </w:rPr>
        <w:t>10. В пределах придорожных полос запрещается строительство капитальных сооружений, за исключением объектов дорожной службы, объектов Государственной инспекции безопасности дорожного движения Министерства внутренних дел Российской Федерации и объектов дорожного сервиса.</w:t>
      </w:r>
      <w:bookmarkEnd w:id="99"/>
      <w:bookmarkEnd w:id="100"/>
      <w:bookmarkEnd w:id="101"/>
    </w:p>
    <w:p w14:paraId="7C5248B6" w14:textId="77777777" w:rsidR="007E79D7" w:rsidRPr="00412C5C" w:rsidRDefault="007E79D7" w:rsidP="007E79D7">
      <w:pPr>
        <w:rPr>
          <w:color w:val="000000" w:themeColor="text1"/>
          <w:sz w:val="27"/>
          <w:szCs w:val="27"/>
        </w:rPr>
      </w:pPr>
      <w:bookmarkStart w:id="102" w:name="_Toc448658473"/>
      <w:bookmarkStart w:id="103" w:name="_Toc448658634"/>
      <w:bookmarkStart w:id="104" w:name="_Toc448741313"/>
      <w:r w:rsidRPr="00412C5C">
        <w:rPr>
          <w:color w:val="000000" w:themeColor="text1"/>
          <w:sz w:val="27"/>
          <w:szCs w:val="27"/>
        </w:rPr>
        <w:t>Размещение в пределах придорожных полос объектов разрешается при соблюдении следующих условий:</w:t>
      </w:r>
      <w:bookmarkEnd w:id="102"/>
      <w:bookmarkEnd w:id="103"/>
      <w:bookmarkEnd w:id="104"/>
    </w:p>
    <w:p w14:paraId="7BBC6EC4" w14:textId="77777777" w:rsidR="007E79D7" w:rsidRPr="00412C5C" w:rsidRDefault="007E79D7" w:rsidP="007E79D7">
      <w:pPr>
        <w:rPr>
          <w:color w:val="000000" w:themeColor="text1"/>
          <w:sz w:val="27"/>
          <w:szCs w:val="27"/>
        </w:rPr>
      </w:pPr>
      <w:bookmarkStart w:id="105" w:name="_Toc448658474"/>
      <w:bookmarkStart w:id="106" w:name="_Toc448658635"/>
      <w:bookmarkStart w:id="107" w:name="_Toc448741314"/>
      <w:r w:rsidRPr="00412C5C">
        <w:rPr>
          <w:color w:val="000000" w:themeColor="text1"/>
          <w:sz w:val="27"/>
          <w:szCs w:val="27"/>
        </w:rPr>
        <w:t>а) объекты не должны ухудшать видимость на федеральной автомобильной дороге и другие условия безопасности дорожного движения и эксплуатации этой автомобильной дороги и расположенных на ней сооружений, а также создавать угрозу безопасности населения;</w:t>
      </w:r>
      <w:bookmarkEnd w:id="105"/>
      <w:bookmarkEnd w:id="106"/>
      <w:bookmarkEnd w:id="107"/>
    </w:p>
    <w:p w14:paraId="06F250C4" w14:textId="77777777" w:rsidR="007E79D7" w:rsidRPr="00412C5C" w:rsidRDefault="007E79D7" w:rsidP="007E79D7">
      <w:pPr>
        <w:rPr>
          <w:color w:val="000000" w:themeColor="text1"/>
          <w:sz w:val="27"/>
          <w:szCs w:val="27"/>
        </w:rPr>
      </w:pPr>
      <w:bookmarkStart w:id="108" w:name="_Toc448658475"/>
      <w:bookmarkStart w:id="109" w:name="_Toc448658636"/>
      <w:bookmarkStart w:id="110" w:name="_Toc448741315"/>
      <w:r w:rsidRPr="00412C5C">
        <w:rPr>
          <w:color w:val="000000" w:themeColor="text1"/>
          <w:sz w:val="27"/>
          <w:szCs w:val="27"/>
        </w:rPr>
        <w:t>б) выбор места размещения объектов должны соблюдаться с учетом возможной реконструкции автомобильной дороги;</w:t>
      </w:r>
      <w:bookmarkEnd w:id="108"/>
      <w:bookmarkEnd w:id="109"/>
      <w:bookmarkEnd w:id="110"/>
    </w:p>
    <w:p w14:paraId="1911108D" w14:textId="77777777" w:rsidR="007E79D7" w:rsidRPr="00412C5C" w:rsidRDefault="007E79D7" w:rsidP="007E79D7">
      <w:pPr>
        <w:rPr>
          <w:color w:val="000000" w:themeColor="text1"/>
          <w:sz w:val="27"/>
          <w:szCs w:val="27"/>
        </w:rPr>
      </w:pPr>
      <w:bookmarkStart w:id="111" w:name="_Toc448658476"/>
      <w:bookmarkStart w:id="112" w:name="_Toc448658637"/>
      <w:bookmarkStart w:id="113" w:name="_Toc448741316"/>
      <w:r w:rsidRPr="00412C5C">
        <w:rPr>
          <w:color w:val="000000" w:themeColor="text1"/>
          <w:sz w:val="27"/>
          <w:szCs w:val="27"/>
        </w:rPr>
        <w:t>в) размещение, проектирование и строительство объектов должно производиться с учетом требований стандартов и технических норм безопасности дорожного движения, экологической безопасности, строительства и эксплуатации автомобильных дорог.</w:t>
      </w:r>
      <w:bookmarkEnd w:id="111"/>
      <w:bookmarkEnd w:id="112"/>
      <w:bookmarkEnd w:id="113"/>
    </w:p>
    <w:p w14:paraId="3EB49E2E" w14:textId="77777777" w:rsidR="007E79D7" w:rsidRPr="00412C5C" w:rsidRDefault="007E79D7" w:rsidP="007E79D7">
      <w:pPr>
        <w:rPr>
          <w:color w:val="000000" w:themeColor="text1"/>
          <w:sz w:val="27"/>
          <w:szCs w:val="27"/>
        </w:rPr>
      </w:pPr>
      <w:bookmarkStart w:id="114" w:name="_Toc448658477"/>
      <w:bookmarkStart w:id="115" w:name="_Toc448658638"/>
      <w:bookmarkStart w:id="116" w:name="_Toc448741317"/>
      <w:r w:rsidRPr="00412C5C">
        <w:rPr>
          <w:color w:val="000000" w:themeColor="text1"/>
          <w:sz w:val="27"/>
          <w:szCs w:val="27"/>
        </w:rPr>
        <w:t>Размещение объектов дорожного сервиса в пределах придорожных полос должно производиться в соответствии с нормами проектирования и строительства этих объектов, а также планами и генеральными схемами их размещения, утвержденными Федеральной дорожной службой России по согласованию с Главным управлением Государственной инспекции безопасности дорожного движения Министерства внутренних дел Российской Федерации, органами исполнительной власти субъектов Российской Федерации и органами местного самоуправления.</w:t>
      </w:r>
      <w:bookmarkEnd w:id="114"/>
      <w:bookmarkEnd w:id="115"/>
      <w:bookmarkEnd w:id="116"/>
    </w:p>
    <w:p w14:paraId="322523F4" w14:textId="77777777" w:rsidR="007E79D7" w:rsidRPr="00412C5C" w:rsidRDefault="007E79D7" w:rsidP="007E79D7">
      <w:pPr>
        <w:rPr>
          <w:color w:val="000000" w:themeColor="text1"/>
          <w:sz w:val="27"/>
          <w:szCs w:val="27"/>
        </w:rPr>
      </w:pPr>
      <w:r w:rsidRPr="00412C5C">
        <w:rPr>
          <w:color w:val="000000" w:themeColor="text1"/>
          <w:sz w:val="27"/>
          <w:szCs w:val="27"/>
        </w:rPr>
        <w:t>Размещение инженерных коммуникаций в пределах придорожных полос допускается только по согласованию с дорожной службой, на которую возложено управление автомобильными дорогами.</w:t>
      </w:r>
    </w:p>
    <w:p w14:paraId="55E107EE" w14:textId="77777777" w:rsidR="007E79D7" w:rsidRPr="00412C5C" w:rsidRDefault="007E79D7" w:rsidP="007E79D7">
      <w:pPr>
        <w:rPr>
          <w:color w:val="000000" w:themeColor="text1"/>
          <w:sz w:val="27"/>
          <w:szCs w:val="27"/>
        </w:rPr>
      </w:pPr>
      <w:bookmarkStart w:id="117" w:name="_Toc448658478"/>
      <w:bookmarkStart w:id="118" w:name="_Toc448658639"/>
      <w:bookmarkStart w:id="119" w:name="_Toc448741318"/>
      <w:r w:rsidRPr="00412C5C">
        <w:rPr>
          <w:color w:val="000000" w:themeColor="text1"/>
          <w:sz w:val="27"/>
          <w:szCs w:val="27"/>
        </w:rPr>
        <w:t>В границах полосы отвода в целях обеспечения безопасности движения и эксплуатации железнодорожного транспорта заинтересованная организация обязана обеспечить следующий режим использования земельных участков:</w:t>
      </w:r>
      <w:bookmarkEnd w:id="117"/>
      <w:bookmarkEnd w:id="118"/>
      <w:bookmarkEnd w:id="119"/>
    </w:p>
    <w:p w14:paraId="34FA0975" w14:textId="77777777" w:rsidR="007E79D7" w:rsidRPr="00412C5C" w:rsidRDefault="007E79D7" w:rsidP="007E79D7">
      <w:pPr>
        <w:rPr>
          <w:color w:val="000000" w:themeColor="text1"/>
          <w:sz w:val="27"/>
          <w:szCs w:val="27"/>
        </w:rPr>
      </w:pPr>
      <w:bookmarkStart w:id="120" w:name="_Toc448658479"/>
      <w:bookmarkStart w:id="121" w:name="_Toc448658640"/>
      <w:bookmarkStart w:id="122" w:name="_Toc448741319"/>
      <w:r w:rsidRPr="00412C5C">
        <w:rPr>
          <w:color w:val="000000" w:themeColor="text1"/>
          <w:sz w:val="27"/>
          <w:szCs w:val="27"/>
        </w:rPr>
        <w:t>а) не допускать размещение капитальных зданий и сооружений, многолетних насаждений и других объектов, ухудшающих видимость железнодорожного пути и создающих угрозу безопасности движения и эксплуатации железнодорожного транспорта;</w:t>
      </w:r>
      <w:bookmarkEnd w:id="120"/>
      <w:bookmarkEnd w:id="121"/>
      <w:bookmarkEnd w:id="122"/>
    </w:p>
    <w:p w14:paraId="774998BB" w14:textId="77777777" w:rsidR="007E79D7" w:rsidRPr="00412C5C" w:rsidRDefault="007E79D7" w:rsidP="007E79D7">
      <w:pPr>
        <w:rPr>
          <w:color w:val="000000" w:themeColor="text1"/>
          <w:sz w:val="27"/>
          <w:szCs w:val="27"/>
        </w:rPr>
      </w:pPr>
      <w:bookmarkStart w:id="123" w:name="_Toc448658480"/>
      <w:bookmarkStart w:id="124" w:name="_Toc448658641"/>
      <w:bookmarkStart w:id="125" w:name="_Toc448741320"/>
      <w:r w:rsidRPr="00412C5C">
        <w:rPr>
          <w:color w:val="000000" w:themeColor="text1"/>
          <w:sz w:val="27"/>
          <w:szCs w:val="27"/>
        </w:rPr>
        <w:t xml:space="preserve">б) не допускать в местах расположения инженерных коммуникаций строительство и размещение каких-либо зданий и сооружений, если это угрожает безопасности движения и эксплуатации железнодорожного транспорта, а в местах </w:t>
      </w:r>
      <w:r w:rsidRPr="00412C5C">
        <w:rPr>
          <w:color w:val="000000" w:themeColor="text1"/>
          <w:sz w:val="27"/>
          <w:szCs w:val="27"/>
        </w:rPr>
        <w:lastRenderedPageBreak/>
        <w:t>расположения водопроводных, канализационных сетей и водозаборных сооружений - проведение сельскохозяйственных работ;</w:t>
      </w:r>
      <w:bookmarkEnd w:id="123"/>
      <w:bookmarkEnd w:id="124"/>
      <w:bookmarkEnd w:id="125"/>
    </w:p>
    <w:p w14:paraId="5D7525DC" w14:textId="77777777" w:rsidR="007E79D7" w:rsidRPr="00412C5C" w:rsidRDefault="007E79D7" w:rsidP="007E79D7">
      <w:pPr>
        <w:rPr>
          <w:color w:val="000000" w:themeColor="text1"/>
          <w:sz w:val="27"/>
          <w:szCs w:val="27"/>
        </w:rPr>
      </w:pPr>
      <w:bookmarkStart w:id="126" w:name="_Toc448658481"/>
      <w:bookmarkStart w:id="127" w:name="_Toc448658642"/>
      <w:bookmarkStart w:id="128" w:name="_Toc448741321"/>
      <w:r w:rsidRPr="00412C5C">
        <w:rPr>
          <w:color w:val="000000" w:themeColor="text1"/>
          <w:sz w:val="27"/>
          <w:szCs w:val="27"/>
        </w:rPr>
        <w:t>в) не допускать в местах прилегания к сельскохозяйственным угодьям разрастание сорной травянистой и древесно-кустарниковой растительности;</w:t>
      </w:r>
      <w:bookmarkEnd w:id="126"/>
      <w:bookmarkEnd w:id="127"/>
      <w:bookmarkEnd w:id="128"/>
    </w:p>
    <w:p w14:paraId="723A405C" w14:textId="77777777" w:rsidR="007E79D7" w:rsidRPr="00412C5C" w:rsidRDefault="007E79D7" w:rsidP="007E79D7">
      <w:pPr>
        <w:rPr>
          <w:color w:val="000000" w:themeColor="text1"/>
          <w:sz w:val="27"/>
          <w:szCs w:val="27"/>
        </w:rPr>
      </w:pPr>
      <w:bookmarkStart w:id="129" w:name="_Toc448658482"/>
      <w:bookmarkStart w:id="130" w:name="_Toc448658643"/>
      <w:bookmarkStart w:id="131" w:name="_Toc448741322"/>
      <w:r w:rsidRPr="00412C5C">
        <w:rPr>
          <w:color w:val="000000" w:themeColor="text1"/>
          <w:sz w:val="27"/>
          <w:szCs w:val="27"/>
        </w:rPr>
        <w:t>г) не допускать в местах прилегания к лесным массивам скопление сухостоя, валежника, порубочных остатков и других горючих материалов;</w:t>
      </w:r>
      <w:bookmarkEnd w:id="129"/>
      <w:bookmarkEnd w:id="130"/>
      <w:bookmarkEnd w:id="131"/>
    </w:p>
    <w:p w14:paraId="3FC408A7" w14:textId="77777777" w:rsidR="007E79D7" w:rsidRPr="00412C5C" w:rsidRDefault="007E79D7" w:rsidP="007E79D7">
      <w:pPr>
        <w:rPr>
          <w:color w:val="000000" w:themeColor="text1"/>
          <w:sz w:val="27"/>
          <w:szCs w:val="27"/>
        </w:rPr>
      </w:pPr>
      <w:bookmarkStart w:id="132" w:name="_Toc448658483"/>
      <w:bookmarkStart w:id="133" w:name="_Toc448658644"/>
      <w:bookmarkStart w:id="134" w:name="_Toc448741323"/>
      <w:r w:rsidRPr="00412C5C">
        <w:rPr>
          <w:color w:val="000000" w:themeColor="text1"/>
          <w:sz w:val="27"/>
          <w:szCs w:val="27"/>
        </w:rPr>
        <w:t>д) отделять границу полосы отвода от опушки естественного леса противопожарной опашкой шириной от 3 до 5 метров или минерализованной полосой шириной не менее 3 метров.</w:t>
      </w:r>
      <w:bookmarkEnd w:id="132"/>
      <w:bookmarkEnd w:id="133"/>
      <w:bookmarkEnd w:id="134"/>
    </w:p>
    <w:p w14:paraId="5E8CB2A0" w14:textId="77777777" w:rsidR="007E79D7" w:rsidRPr="00412C5C" w:rsidRDefault="007E79D7" w:rsidP="007E79D7">
      <w:pPr>
        <w:rPr>
          <w:color w:val="000000" w:themeColor="text1"/>
          <w:sz w:val="27"/>
          <w:szCs w:val="27"/>
        </w:rPr>
      </w:pPr>
      <w:r w:rsidRPr="00412C5C">
        <w:rPr>
          <w:color w:val="000000" w:themeColor="text1"/>
          <w:sz w:val="27"/>
          <w:szCs w:val="27"/>
        </w:rPr>
        <w:t>11. В целях предотвращения негативного воздействия вод (затопления, подтопления, разрушения берегов водных объектов, заболачивания) и ликвидации его последствий проводятся специальные защитные мероприятия в соответствии с Водным кодексом Российской Федерации и другими федеральными законами.</w:t>
      </w:r>
    </w:p>
    <w:p w14:paraId="56AD9AA9" w14:textId="77777777" w:rsidR="007E79D7" w:rsidRPr="00412C5C" w:rsidRDefault="007E79D7" w:rsidP="007E79D7">
      <w:pPr>
        <w:rPr>
          <w:color w:val="000000" w:themeColor="text1"/>
          <w:sz w:val="27"/>
          <w:szCs w:val="27"/>
        </w:rPr>
      </w:pPr>
      <w:r w:rsidRPr="00412C5C">
        <w:rPr>
          <w:color w:val="000000" w:themeColor="text1"/>
          <w:sz w:val="27"/>
          <w:szCs w:val="27"/>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14:paraId="5D132CDE" w14:textId="77777777" w:rsidR="007E79D7" w:rsidRPr="00412C5C" w:rsidRDefault="007E79D7" w:rsidP="007E79D7">
      <w:pPr>
        <w:rPr>
          <w:color w:val="000000" w:themeColor="text1"/>
          <w:sz w:val="27"/>
          <w:szCs w:val="27"/>
        </w:rPr>
      </w:pPr>
      <w:r w:rsidRPr="00412C5C">
        <w:rPr>
          <w:color w:val="000000" w:themeColor="text1"/>
          <w:sz w:val="27"/>
          <w:szCs w:val="27"/>
        </w:rPr>
        <w:t>В границах зон затопления, подтопления запрещаются:</w:t>
      </w:r>
    </w:p>
    <w:p w14:paraId="43AD3AEE" w14:textId="77777777" w:rsidR="007E79D7" w:rsidRPr="00412C5C" w:rsidRDefault="007E79D7" w:rsidP="007E79D7">
      <w:pPr>
        <w:rPr>
          <w:color w:val="000000" w:themeColor="text1"/>
          <w:sz w:val="27"/>
          <w:szCs w:val="27"/>
        </w:rPr>
      </w:pPr>
      <w:r w:rsidRPr="00412C5C">
        <w:rPr>
          <w:color w:val="000000" w:themeColor="text1"/>
          <w:sz w:val="27"/>
          <w:szCs w:val="27"/>
        </w:rPr>
        <w:t>1) использование сточных вод в целях регулирования плодородия почв;</w:t>
      </w:r>
    </w:p>
    <w:p w14:paraId="67BAA715" w14:textId="77777777" w:rsidR="007E79D7" w:rsidRPr="00412C5C" w:rsidRDefault="007E79D7" w:rsidP="007E79D7">
      <w:pPr>
        <w:rPr>
          <w:color w:val="000000" w:themeColor="text1"/>
          <w:sz w:val="27"/>
          <w:szCs w:val="27"/>
        </w:rPr>
      </w:pPr>
      <w:r w:rsidRPr="00412C5C">
        <w:rPr>
          <w:color w:val="000000" w:themeColor="text1"/>
          <w:sz w:val="27"/>
          <w:szCs w:val="27"/>
        </w:rPr>
        <w:t>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7EA8BCAC" w14:textId="77777777" w:rsidR="007E79D7" w:rsidRPr="00412C5C" w:rsidRDefault="007E79D7" w:rsidP="007E79D7">
      <w:pPr>
        <w:rPr>
          <w:color w:val="000000" w:themeColor="text1"/>
          <w:sz w:val="27"/>
          <w:szCs w:val="27"/>
        </w:rPr>
      </w:pPr>
      <w:r w:rsidRPr="00412C5C">
        <w:rPr>
          <w:color w:val="000000" w:themeColor="text1"/>
          <w:sz w:val="27"/>
          <w:szCs w:val="27"/>
        </w:rPr>
        <w:t>3) осуществление авиационных мер по борьбе с вредными организмами.</w:t>
      </w:r>
    </w:p>
    <w:p w14:paraId="2A5B0FD7" w14:textId="77777777" w:rsidR="007E79D7" w:rsidRPr="00412C5C" w:rsidRDefault="007E79D7" w:rsidP="007E79D7">
      <w:pPr>
        <w:rPr>
          <w:color w:val="000000" w:themeColor="text1"/>
          <w:sz w:val="27"/>
          <w:szCs w:val="27"/>
          <w:shd w:val="clear" w:color="auto" w:fill="FFFFFF"/>
        </w:rPr>
      </w:pPr>
      <w:r w:rsidRPr="00412C5C">
        <w:rPr>
          <w:color w:val="000000" w:themeColor="text1"/>
          <w:sz w:val="27"/>
          <w:szCs w:val="27"/>
          <w:shd w:val="clear" w:color="auto" w:fill="FFFFFF"/>
        </w:rPr>
        <w:t>12. Зоны санитарной охраны подземных источников водоснабжения.</w:t>
      </w:r>
    </w:p>
    <w:p w14:paraId="027B809A" w14:textId="77777777" w:rsidR="007E79D7" w:rsidRPr="00412C5C" w:rsidRDefault="007E79D7" w:rsidP="007E79D7">
      <w:pPr>
        <w:rPr>
          <w:color w:val="000000" w:themeColor="text1"/>
          <w:sz w:val="27"/>
          <w:szCs w:val="27"/>
        </w:rPr>
      </w:pPr>
      <w:r w:rsidRPr="00412C5C">
        <w:rPr>
          <w:color w:val="000000" w:themeColor="text1"/>
          <w:sz w:val="27"/>
          <w:szCs w:val="27"/>
        </w:rPr>
        <w:t>Мероприятия по первому поясу:</w:t>
      </w:r>
    </w:p>
    <w:p w14:paraId="57015116" w14:textId="77777777" w:rsidR="007E79D7" w:rsidRPr="00412C5C" w:rsidRDefault="007E79D7" w:rsidP="007E79D7">
      <w:pPr>
        <w:rPr>
          <w:color w:val="000000" w:themeColor="text1"/>
          <w:sz w:val="27"/>
          <w:szCs w:val="27"/>
        </w:rPr>
      </w:pPr>
      <w:r w:rsidRPr="00412C5C">
        <w:rPr>
          <w:color w:val="000000" w:themeColor="text1"/>
          <w:sz w:val="27"/>
          <w:szCs w:val="27"/>
        </w:rPr>
        <w:t>– территория первого пояса ЗСО должна быть спланирована для отвода поверхностного стока за ее пределы, озеленена, ограждена и обеспечена охраной. Дорожки к сооружениям должны иметь твердое покрытие;</w:t>
      </w:r>
    </w:p>
    <w:p w14:paraId="68909B39" w14:textId="77777777" w:rsidR="007E79D7" w:rsidRPr="00412C5C" w:rsidRDefault="007E79D7" w:rsidP="007E79D7">
      <w:pPr>
        <w:rPr>
          <w:color w:val="000000" w:themeColor="text1"/>
          <w:sz w:val="27"/>
          <w:szCs w:val="27"/>
        </w:rPr>
      </w:pPr>
      <w:r w:rsidRPr="00412C5C">
        <w:rPr>
          <w:color w:val="000000" w:themeColor="text1"/>
          <w:sz w:val="27"/>
          <w:szCs w:val="27"/>
        </w:rPr>
        <w:t>– не допускается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хозяйственно-бытовых зданий, проживание людей, применение ядохимикатов и удобрений;</w:t>
      </w:r>
    </w:p>
    <w:p w14:paraId="0E9FCF93" w14:textId="77777777" w:rsidR="007E79D7" w:rsidRPr="00412C5C" w:rsidRDefault="007E79D7" w:rsidP="007E79D7">
      <w:pPr>
        <w:rPr>
          <w:color w:val="000000" w:themeColor="text1"/>
          <w:sz w:val="27"/>
          <w:szCs w:val="27"/>
        </w:rPr>
      </w:pPr>
      <w:r w:rsidRPr="00412C5C">
        <w:rPr>
          <w:color w:val="000000" w:themeColor="text1"/>
          <w:sz w:val="27"/>
          <w:szCs w:val="27"/>
        </w:rPr>
        <w:t>–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ЗСО с учетом санитарного режима на территории второго пояса;</w:t>
      </w:r>
    </w:p>
    <w:p w14:paraId="23EAE32A" w14:textId="77777777" w:rsidR="007E79D7" w:rsidRPr="00412C5C" w:rsidRDefault="007E79D7" w:rsidP="007E79D7">
      <w:pPr>
        <w:rPr>
          <w:color w:val="000000" w:themeColor="text1"/>
          <w:sz w:val="27"/>
          <w:szCs w:val="27"/>
        </w:rPr>
      </w:pPr>
      <w:r w:rsidRPr="00412C5C">
        <w:rPr>
          <w:color w:val="000000" w:themeColor="text1"/>
          <w:sz w:val="27"/>
          <w:szCs w:val="27"/>
        </w:rPr>
        <w:t>– 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ЗСО при их вывозе;</w:t>
      </w:r>
    </w:p>
    <w:p w14:paraId="051994E8" w14:textId="77777777" w:rsidR="007E79D7" w:rsidRPr="00412C5C" w:rsidRDefault="007E79D7" w:rsidP="007E79D7">
      <w:pPr>
        <w:rPr>
          <w:color w:val="000000" w:themeColor="text1"/>
          <w:sz w:val="27"/>
          <w:szCs w:val="27"/>
        </w:rPr>
      </w:pPr>
      <w:r w:rsidRPr="00412C5C">
        <w:rPr>
          <w:color w:val="000000" w:themeColor="text1"/>
          <w:sz w:val="27"/>
          <w:szCs w:val="27"/>
        </w:rPr>
        <w:t>– водопроводные сооружения, расположенные в первом поясе зоны санитарной охраны, должны быть оборудованы с учетом предотвращения возможности загрязнения питьевой воды через оголовки и устья скважин, люки и переливные трубы резервуаров и устройства заливки насосов;</w:t>
      </w:r>
    </w:p>
    <w:p w14:paraId="4172492B" w14:textId="77777777" w:rsidR="007E79D7" w:rsidRPr="00412C5C" w:rsidRDefault="007E79D7" w:rsidP="007E79D7">
      <w:pPr>
        <w:rPr>
          <w:color w:val="000000" w:themeColor="text1"/>
          <w:sz w:val="27"/>
          <w:szCs w:val="27"/>
        </w:rPr>
      </w:pPr>
      <w:r w:rsidRPr="00412C5C">
        <w:rPr>
          <w:color w:val="000000" w:themeColor="text1"/>
          <w:sz w:val="27"/>
          <w:szCs w:val="27"/>
        </w:rPr>
        <w:lastRenderedPageBreak/>
        <w:t>– все водозаборы должны быть оборудованы аппаратурой для систематического контроля соответствия фактического дебита при эксплуатации водопровода проектной производительности, предусмотренной при его проектировании и обосновании границ ЗСО.</w:t>
      </w:r>
    </w:p>
    <w:p w14:paraId="586DDBFF" w14:textId="77777777" w:rsidR="007E79D7" w:rsidRPr="00412C5C" w:rsidRDefault="007E79D7" w:rsidP="007E79D7">
      <w:pPr>
        <w:rPr>
          <w:color w:val="000000" w:themeColor="text1"/>
          <w:sz w:val="27"/>
          <w:szCs w:val="27"/>
        </w:rPr>
      </w:pPr>
      <w:r w:rsidRPr="00412C5C">
        <w:rPr>
          <w:color w:val="000000" w:themeColor="text1"/>
          <w:sz w:val="27"/>
          <w:szCs w:val="27"/>
        </w:rPr>
        <w:t>Мероприятия по второму и третьему поясам:</w:t>
      </w:r>
    </w:p>
    <w:p w14:paraId="099DBCA0" w14:textId="77777777" w:rsidR="007E79D7" w:rsidRPr="00412C5C" w:rsidRDefault="007E79D7" w:rsidP="007E79D7">
      <w:pPr>
        <w:rPr>
          <w:color w:val="000000" w:themeColor="text1"/>
          <w:sz w:val="27"/>
          <w:szCs w:val="27"/>
        </w:rPr>
      </w:pPr>
      <w:r w:rsidRPr="00412C5C">
        <w:rPr>
          <w:color w:val="000000" w:themeColor="text1"/>
          <w:sz w:val="27"/>
          <w:szCs w:val="27"/>
        </w:rPr>
        <w:t>– выявление, тампонирование или восстановление всех старых, бездействующих, дефектных или неправильно эксплуатируемых скважин, представляющих опасность в части возможности загрязнения водоносных горизонтов;</w:t>
      </w:r>
    </w:p>
    <w:p w14:paraId="035A0AB0" w14:textId="77777777" w:rsidR="007E79D7" w:rsidRPr="00412C5C" w:rsidRDefault="007E79D7" w:rsidP="007E79D7">
      <w:pPr>
        <w:rPr>
          <w:color w:val="000000" w:themeColor="text1"/>
          <w:sz w:val="27"/>
          <w:szCs w:val="27"/>
        </w:rPr>
      </w:pPr>
      <w:r w:rsidRPr="00412C5C">
        <w:rPr>
          <w:color w:val="000000" w:themeColor="text1"/>
          <w:sz w:val="27"/>
          <w:szCs w:val="27"/>
        </w:rPr>
        <w:t>– бурение новых скважин и новое строительство, связанное с нарушением почвенного покрова, производится при обязательном согласовании с центром государственного санитарно-эпидемиологического надзора;</w:t>
      </w:r>
    </w:p>
    <w:p w14:paraId="3058BD22" w14:textId="77777777" w:rsidR="007E79D7" w:rsidRPr="00412C5C" w:rsidRDefault="007E79D7" w:rsidP="007E79D7">
      <w:pPr>
        <w:rPr>
          <w:color w:val="000000" w:themeColor="text1"/>
          <w:sz w:val="27"/>
          <w:szCs w:val="27"/>
        </w:rPr>
      </w:pPr>
      <w:r w:rsidRPr="00412C5C">
        <w:rPr>
          <w:color w:val="000000" w:themeColor="text1"/>
          <w:sz w:val="27"/>
          <w:szCs w:val="27"/>
        </w:rPr>
        <w:t>– запрещение закачки отработанных вод в подземные горизонты, подземного складирования твердых отходов и разработки недр земли;</w:t>
      </w:r>
    </w:p>
    <w:p w14:paraId="575C87DC" w14:textId="77777777" w:rsidR="007E79D7" w:rsidRPr="00412C5C" w:rsidRDefault="007E79D7" w:rsidP="007E79D7">
      <w:pPr>
        <w:rPr>
          <w:color w:val="000000" w:themeColor="text1"/>
          <w:sz w:val="27"/>
          <w:szCs w:val="27"/>
        </w:rPr>
      </w:pPr>
      <w:r w:rsidRPr="00412C5C">
        <w:rPr>
          <w:color w:val="000000" w:themeColor="text1"/>
          <w:sz w:val="27"/>
          <w:szCs w:val="27"/>
        </w:rPr>
        <w:t>– запрещение размещения складов горюче-смазочных материалов, ядохимикатов и минеральных удобрений, накопителей промстоков, шламохранилищ и других объектов, обусловливающих опасность химического загрязнения подземных вод. Размещение таких объектов допускается в пределах третьего пояса ЗСО только при использовании защищенных подземных вод, при условии выполнения специальных мероприятий по защите водоносного горизонта от загрязнения при наличии санитарно-эпидемиологического заключения центра государственного санитарно-эпидемиологического надзора, выданного с учетом заключения органов геологического контроля;</w:t>
      </w:r>
    </w:p>
    <w:p w14:paraId="13D4D9D7" w14:textId="77777777" w:rsidR="007E79D7" w:rsidRPr="00412C5C" w:rsidRDefault="007E79D7" w:rsidP="007E79D7">
      <w:pPr>
        <w:rPr>
          <w:color w:val="000000" w:themeColor="text1"/>
          <w:sz w:val="27"/>
          <w:szCs w:val="27"/>
        </w:rPr>
      </w:pPr>
      <w:r w:rsidRPr="00412C5C">
        <w:rPr>
          <w:color w:val="000000" w:themeColor="text1"/>
          <w:sz w:val="27"/>
          <w:szCs w:val="27"/>
        </w:rPr>
        <w:t>– своевременное выполнение необходимых мероприятий по санитарной охране поверхностных вод, имеющих непосредственную гидрологическую связь с используемым водоносным горизонтом, в соответствии с гигиеническими требованиями к охране поверхностных вод.</w:t>
      </w:r>
    </w:p>
    <w:p w14:paraId="67B5DB8E" w14:textId="77777777" w:rsidR="007E79D7" w:rsidRPr="00412C5C" w:rsidRDefault="007E79D7" w:rsidP="007E79D7">
      <w:pPr>
        <w:rPr>
          <w:color w:val="000000" w:themeColor="text1"/>
          <w:sz w:val="27"/>
          <w:szCs w:val="27"/>
        </w:rPr>
      </w:pPr>
      <w:r w:rsidRPr="00412C5C">
        <w:rPr>
          <w:color w:val="000000" w:themeColor="text1"/>
          <w:sz w:val="27"/>
          <w:szCs w:val="27"/>
        </w:rPr>
        <w:t>Мероприятия по второму поясу:</w:t>
      </w:r>
    </w:p>
    <w:p w14:paraId="46B4B73E" w14:textId="77777777" w:rsidR="007E79D7" w:rsidRPr="00412C5C" w:rsidRDefault="007E79D7" w:rsidP="007E79D7">
      <w:pPr>
        <w:rPr>
          <w:color w:val="000000" w:themeColor="text1"/>
          <w:sz w:val="27"/>
          <w:szCs w:val="27"/>
        </w:rPr>
      </w:pPr>
      <w:r w:rsidRPr="00412C5C">
        <w:rPr>
          <w:color w:val="000000" w:themeColor="text1"/>
          <w:sz w:val="27"/>
          <w:szCs w:val="27"/>
        </w:rPr>
        <w:t>Не допускается:</w:t>
      </w:r>
    </w:p>
    <w:p w14:paraId="1DE6AB81" w14:textId="77777777" w:rsidR="007E79D7" w:rsidRPr="00412C5C" w:rsidRDefault="007E79D7" w:rsidP="007E79D7">
      <w:pPr>
        <w:rPr>
          <w:color w:val="000000" w:themeColor="text1"/>
          <w:sz w:val="27"/>
          <w:szCs w:val="27"/>
        </w:rPr>
      </w:pPr>
      <w:r w:rsidRPr="00412C5C">
        <w:rPr>
          <w:color w:val="000000" w:themeColor="text1"/>
          <w:sz w:val="27"/>
          <w:szCs w:val="27"/>
        </w:rPr>
        <w:t>– размещение кладбищ, скотомогильников, полей ассенизации, полей фильтрации, навозохранилищ,</w:t>
      </w:r>
    </w:p>
    <w:p w14:paraId="354E2F82" w14:textId="77777777" w:rsidR="007E79D7" w:rsidRPr="00412C5C" w:rsidRDefault="007E79D7" w:rsidP="007E79D7">
      <w:pPr>
        <w:rPr>
          <w:color w:val="000000" w:themeColor="text1"/>
          <w:sz w:val="27"/>
          <w:szCs w:val="27"/>
        </w:rPr>
      </w:pPr>
      <w:r w:rsidRPr="00412C5C">
        <w:rPr>
          <w:color w:val="000000" w:themeColor="text1"/>
          <w:sz w:val="27"/>
          <w:szCs w:val="27"/>
        </w:rPr>
        <w:t>– силосных траншей, животноводческих и птицеводческих предприятий и других объектов, обусловливающих</w:t>
      </w:r>
    </w:p>
    <w:p w14:paraId="1381582F" w14:textId="77777777" w:rsidR="007E79D7" w:rsidRPr="00412C5C" w:rsidRDefault="007E79D7" w:rsidP="007E79D7">
      <w:pPr>
        <w:rPr>
          <w:color w:val="000000" w:themeColor="text1"/>
          <w:sz w:val="27"/>
          <w:szCs w:val="27"/>
        </w:rPr>
      </w:pPr>
      <w:r w:rsidRPr="00412C5C">
        <w:rPr>
          <w:color w:val="000000" w:themeColor="text1"/>
          <w:sz w:val="27"/>
          <w:szCs w:val="27"/>
        </w:rPr>
        <w:t>– опасность микробного загрязнения подземных вод;</w:t>
      </w:r>
    </w:p>
    <w:p w14:paraId="6420C143" w14:textId="77777777" w:rsidR="007E79D7" w:rsidRPr="00412C5C" w:rsidRDefault="007E79D7" w:rsidP="007E79D7">
      <w:pPr>
        <w:rPr>
          <w:color w:val="000000" w:themeColor="text1"/>
          <w:sz w:val="27"/>
          <w:szCs w:val="27"/>
        </w:rPr>
      </w:pPr>
      <w:r w:rsidRPr="00412C5C">
        <w:rPr>
          <w:color w:val="000000" w:themeColor="text1"/>
          <w:sz w:val="27"/>
          <w:szCs w:val="27"/>
        </w:rPr>
        <w:t>– применение удобрений и ядохимикатов;</w:t>
      </w:r>
    </w:p>
    <w:p w14:paraId="57A31E66" w14:textId="77777777" w:rsidR="007E79D7" w:rsidRPr="00412C5C" w:rsidRDefault="007E79D7" w:rsidP="007E79D7">
      <w:pPr>
        <w:rPr>
          <w:color w:val="000000" w:themeColor="text1"/>
          <w:sz w:val="27"/>
          <w:szCs w:val="27"/>
        </w:rPr>
      </w:pPr>
      <w:r w:rsidRPr="00412C5C">
        <w:rPr>
          <w:color w:val="000000" w:themeColor="text1"/>
          <w:sz w:val="27"/>
          <w:szCs w:val="27"/>
        </w:rPr>
        <w:t>– рубка леса главного пользования и реконструкции.</w:t>
      </w:r>
    </w:p>
    <w:p w14:paraId="27D220F3" w14:textId="77777777" w:rsidR="007E79D7" w:rsidRPr="00412C5C" w:rsidRDefault="007E79D7" w:rsidP="007E79D7">
      <w:pPr>
        <w:rPr>
          <w:color w:val="000000" w:themeColor="text1"/>
          <w:sz w:val="27"/>
          <w:szCs w:val="27"/>
        </w:rPr>
      </w:pPr>
      <w:r w:rsidRPr="00412C5C">
        <w:rPr>
          <w:color w:val="000000" w:themeColor="text1"/>
          <w:sz w:val="27"/>
          <w:szCs w:val="27"/>
        </w:rPr>
        <w:t>Выполнение мероприятий по санитарному благоустройству территории населенного пункта и других объектов (оборудование канализацией, устройство водонепроницаемых выгребов, организация отвода поверхностного стока и др.).</w:t>
      </w:r>
    </w:p>
    <w:p w14:paraId="4346C15A" w14:textId="77777777" w:rsidR="007E79D7" w:rsidRPr="00412C5C" w:rsidRDefault="007E79D7" w:rsidP="007E79D7">
      <w:pPr>
        <w:rPr>
          <w:color w:val="000000" w:themeColor="text1"/>
          <w:sz w:val="27"/>
          <w:szCs w:val="27"/>
        </w:rPr>
      </w:pPr>
      <w:r w:rsidRPr="00412C5C">
        <w:rPr>
          <w:color w:val="000000" w:themeColor="text1"/>
          <w:sz w:val="27"/>
          <w:szCs w:val="27"/>
        </w:rPr>
        <w:t xml:space="preserve">В случае разработки и утверждения проектов зон санитарной охраны источников водоснабжения на территории </w:t>
      </w:r>
      <w:r w:rsidR="00EC083A" w:rsidRPr="00412C5C">
        <w:rPr>
          <w:color w:val="000000" w:themeColor="text1"/>
          <w:sz w:val="27"/>
          <w:szCs w:val="27"/>
        </w:rPr>
        <w:t>Холмского</w:t>
      </w:r>
      <w:r w:rsidRPr="00412C5C">
        <w:rPr>
          <w:color w:val="000000" w:themeColor="text1"/>
          <w:sz w:val="27"/>
          <w:szCs w:val="27"/>
        </w:rPr>
        <w:t xml:space="preserve"> сельского поселения, в настоящие Правила вносятся соответствующие изменения.</w:t>
      </w:r>
    </w:p>
    <w:p w14:paraId="0C746095" w14:textId="77777777" w:rsidR="007E79D7" w:rsidRPr="00412C5C" w:rsidRDefault="007E79D7" w:rsidP="007E79D7">
      <w:pPr>
        <w:rPr>
          <w:b/>
          <w:color w:val="000000" w:themeColor="text1"/>
          <w:sz w:val="27"/>
          <w:szCs w:val="27"/>
        </w:rPr>
      </w:pPr>
      <w:r w:rsidRPr="00412C5C">
        <w:rPr>
          <w:b/>
          <w:color w:val="000000" w:themeColor="text1"/>
          <w:sz w:val="27"/>
          <w:szCs w:val="27"/>
        </w:rPr>
        <w:t>13.</w:t>
      </w:r>
      <w:r w:rsidRPr="00412C5C">
        <w:rPr>
          <w:color w:val="000000" w:themeColor="text1"/>
          <w:sz w:val="27"/>
          <w:szCs w:val="27"/>
        </w:rPr>
        <w:t> </w:t>
      </w:r>
      <w:r w:rsidRPr="00412C5C">
        <w:rPr>
          <w:b/>
          <w:color w:val="000000" w:themeColor="text1"/>
          <w:sz w:val="27"/>
          <w:szCs w:val="27"/>
        </w:rPr>
        <w:t>Ограничения использования земельных участков и объектов капитального строительства в зоне горного отвода.</w:t>
      </w:r>
    </w:p>
    <w:p w14:paraId="67A9E129" w14:textId="77777777" w:rsidR="007E79D7" w:rsidRPr="00412C5C" w:rsidRDefault="007E79D7" w:rsidP="007E79D7">
      <w:pPr>
        <w:rPr>
          <w:color w:val="000000" w:themeColor="text1"/>
          <w:sz w:val="27"/>
          <w:szCs w:val="27"/>
        </w:rPr>
      </w:pPr>
      <w:r w:rsidRPr="00412C5C">
        <w:rPr>
          <w:color w:val="000000" w:themeColor="text1"/>
          <w:sz w:val="27"/>
          <w:szCs w:val="27"/>
        </w:rPr>
        <w:t xml:space="preserve">Зона горного отвода шахт – земельные участки в границах горного отвода. Использование данной территории возможно исключительно после выполнения </w:t>
      </w:r>
      <w:r w:rsidRPr="00412C5C">
        <w:rPr>
          <w:color w:val="000000" w:themeColor="text1"/>
          <w:sz w:val="27"/>
          <w:szCs w:val="27"/>
        </w:rPr>
        <w:lastRenderedPageBreak/>
        <w:t>горно-геологического обоснования с целью выявления подработанных территорий, строительство на которых невозможно, либо возможно с учетом специальных мероприятий.</w:t>
      </w:r>
    </w:p>
    <w:p w14:paraId="7B2FC219" w14:textId="77777777" w:rsidR="007E79D7" w:rsidRPr="00412C5C" w:rsidRDefault="007E79D7" w:rsidP="007E79D7">
      <w:pPr>
        <w:rPr>
          <w:color w:val="000000" w:themeColor="text1"/>
          <w:sz w:val="27"/>
          <w:szCs w:val="27"/>
        </w:rPr>
      </w:pPr>
      <w:r w:rsidRPr="00412C5C">
        <w:rPr>
          <w:color w:val="000000" w:themeColor="text1"/>
          <w:sz w:val="27"/>
          <w:szCs w:val="27"/>
        </w:rPr>
        <w:t>Архитектурно-строительное проектирование, строительство, реконструкция и капитальный ремонт объектов капитального строительства в зоне горных выработок осуществляется по согласованию с органами государственной власти в области горного надзора в порядке, установленном нормативными правовыми актами Российской Федерации.</w:t>
      </w:r>
    </w:p>
    <w:p w14:paraId="723641F9" w14:textId="77777777" w:rsidR="007E79D7" w:rsidRPr="00412C5C" w:rsidRDefault="007E79D7" w:rsidP="007E79D7">
      <w:pPr>
        <w:rPr>
          <w:color w:val="000000" w:themeColor="text1"/>
          <w:sz w:val="27"/>
          <w:szCs w:val="27"/>
        </w:rPr>
      </w:pPr>
      <w:r w:rsidRPr="00412C5C">
        <w:rPr>
          <w:color w:val="000000" w:themeColor="text1"/>
          <w:sz w:val="27"/>
          <w:szCs w:val="27"/>
        </w:rPr>
        <w:t>Зона горного отвода с ограниченно-пригодными для освоения территориями – подработанные территории, где процесс сдвижения оценивается закончившимся, рекомендуется к застройке под все виды городского землепользования, кроме многоэтажного с длительным сроком эксплуатации. При этом строительство зданий и сооружений следует осуществлять в соответствии с требованиями СП 21.13330.2012 Здания и сооружения на подрабатываемых территориях и просадочных грунтах. Актуализированная редакция СНиП 2.01.09-91.</w:t>
      </w:r>
    </w:p>
    <w:p w14:paraId="268DE844" w14:textId="77777777" w:rsidR="007E79D7" w:rsidRPr="00412C5C" w:rsidRDefault="007E79D7" w:rsidP="007E79D7">
      <w:pPr>
        <w:rPr>
          <w:color w:val="000000" w:themeColor="text1"/>
          <w:sz w:val="27"/>
          <w:szCs w:val="27"/>
        </w:rPr>
      </w:pPr>
      <w:r w:rsidRPr="00412C5C">
        <w:rPr>
          <w:color w:val="000000" w:themeColor="text1"/>
          <w:sz w:val="27"/>
          <w:szCs w:val="27"/>
        </w:rPr>
        <w:t>Зона горного отвода с непригодными для освоения территориями (провалоопасная, подтапливаемая) – территории, находящиеся в пределах условно-опасных зон по выходу провалов от шурфов и выработок, пройденных на малой глубине, могут быть использованы для нового освоения только после перевода условно-опасных зон в категорию неопасных путем ликвидации (тампонажа) пустот. Капитальное строительство на этих территориях должно быть полностью исключено.</w:t>
      </w:r>
    </w:p>
    <w:p w14:paraId="2D144774" w14:textId="77777777" w:rsidR="003F4AE9" w:rsidRPr="00412C5C" w:rsidRDefault="003F4AE9" w:rsidP="007E79D7">
      <w:pPr>
        <w:rPr>
          <w:color w:val="000000" w:themeColor="text1"/>
          <w:sz w:val="27"/>
          <w:szCs w:val="27"/>
        </w:rPr>
      </w:pPr>
    </w:p>
    <w:p w14:paraId="7E06034E" w14:textId="77777777" w:rsidR="007E79D7" w:rsidRPr="00412C5C" w:rsidRDefault="007E79D7" w:rsidP="007E79D7">
      <w:pPr>
        <w:rPr>
          <w:b/>
          <w:bCs/>
          <w:color w:val="000000" w:themeColor="text1"/>
          <w:sz w:val="27"/>
          <w:szCs w:val="27"/>
          <w:shd w:val="clear" w:color="auto" w:fill="FFFFFF"/>
        </w:rPr>
      </w:pPr>
      <w:r w:rsidRPr="00412C5C">
        <w:rPr>
          <w:b/>
          <w:bCs/>
          <w:color w:val="000000" w:themeColor="text1"/>
          <w:sz w:val="27"/>
          <w:szCs w:val="27"/>
          <w:shd w:val="clear" w:color="auto" w:fill="FFFFFF"/>
        </w:rPr>
        <w:t>14. Объекты культурного наследия.</w:t>
      </w:r>
    </w:p>
    <w:p w14:paraId="47B9C331" w14:textId="77777777" w:rsidR="007E79D7" w:rsidRPr="00412C5C" w:rsidRDefault="007E79D7" w:rsidP="007E79D7">
      <w:pPr>
        <w:rPr>
          <w:color w:val="000000" w:themeColor="text1"/>
          <w:sz w:val="27"/>
          <w:szCs w:val="27"/>
        </w:rPr>
      </w:pPr>
      <w:r w:rsidRPr="00412C5C">
        <w:rPr>
          <w:color w:val="000000" w:themeColor="text1"/>
          <w:sz w:val="27"/>
          <w:szCs w:val="27"/>
        </w:rPr>
        <w:t>Режим сохранения и использования объектов археологического наследия и их зон охраны на территории Краснодарского края регулируется действующим законодательством Российской Федерации и Краснодарского края.</w:t>
      </w:r>
    </w:p>
    <w:p w14:paraId="3C821262" w14:textId="77777777" w:rsidR="007E79D7" w:rsidRPr="00412C5C" w:rsidRDefault="007E79D7" w:rsidP="007E79D7">
      <w:pPr>
        <w:rPr>
          <w:color w:val="000000" w:themeColor="text1"/>
          <w:sz w:val="27"/>
          <w:szCs w:val="27"/>
        </w:rPr>
      </w:pPr>
      <w:r w:rsidRPr="00412C5C">
        <w:rPr>
          <w:color w:val="000000" w:themeColor="text1"/>
          <w:sz w:val="27"/>
          <w:szCs w:val="27"/>
        </w:rPr>
        <w:t xml:space="preserve">Федеральный закон от 25 июня 2002 года № 73-ФЗ «Об объектах культурного наследия (памятниках истории и культуры) народов Российской Федерации» устанавливает особенности проектирования и проведения землеустроительных, земляных, строительных, мелиоративных, хозяйственных и иных работ на территории объекта культурного наследия и в зонах охраны объекта культурного наследия. Согласно статье 49 Федерального закона от 25 июня 2002 года № 73-ФЗ, собственник либо пользователь земельного участка, в пределах которого расположен объект археологического наследия, владеет, пользуется или распоряжается таким земельным участком с соблюдением условий, установленных для обеспечения сохранности объекта культурного наследия. Объект археологического наследия и земельный участок, в пределах которого он располагается, находятся в гражданском обороте раздельно. Все объекты археологического наследия находятся в государственной собственности и отчуждению из государственной собственности не подлежат. Физические и юридические лица, осуществляющие хозяйственную и иную деятельность на территории объекта культурного наследия, обязаны соблюдать режим использования данной территории, установленный действующим законодательством (статья 47.2, статья 47.3). На территории памятника или </w:t>
      </w:r>
      <w:r w:rsidRPr="00412C5C">
        <w:rPr>
          <w:color w:val="000000" w:themeColor="text1"/>
          <w:sz w:val="27"/>
          <w:szCs w:val="27"/>
        </w:rPr>
        <w:lastRenderedPageBreak/>
        <w:t>ансамбля запрещаются строительство объектов капитального строительства и увеличение объемно-пространственных характеристик существующих на территории памятника или ансамбля объектов капитального строительства; проведение земляных, строительных, мелиоративных и иных работ, за исключением работ по сохранению объекта культурного наследия или его отдельных элементов, сохранению историко-градостроительной или природной среды объекта культурного наследия (пункт 1 статья 5.1 Федерального закона от 25 июня 2002 года № 73-ФЗ).</w:t>
      </w:r>
    </w:p>
    <w:p w14:paraId="6507FC70" w14:textId="77777777" w:rsidR="007E79D7" w:rsidRPr="00412C5C" w:rsidRDefault="007E79D7" w:rsidP="007E79D7">
      <w:pPr>
        <w:rPr>
          <w:color w:val="000000" w:themeColor="text1"/>
          <w:sz w:val="27"/>
          <w:szCs w:val="27"/>
        </w:rPr>
      </w:pPr>
      <w:r w:rsidRPr="00412C5C">
        <w:rPr>
          <w:color w:val="000000" w:themeColor="text1"/>
          <w:sz w:val="27"/>
          <w:szCs w:val="27"/>
        </w:rPr>
        <w:t>Особый режим использования земельного участка, в границах которого располагается объект археологического наследия, предусматривает возможность проведения земляных, строительных, мелиоративных, хозяйственных работ, работ по использованию лесов и иных работ при условии обеспечения сохранности объекта археологического наследия, включенного в единый государственный реестр объектов культурного наследия (памятников истории и культуры) народов Российской Федерации, либо выявленного объекта археологического наследия, а также обеспечения доступа граждан к указанным объектам (пункт 5 статья 5.1).</w:t>
      </w:r>
    </w:p>
    <w:p w14:paraId="7E6C2F6C" w14:textId="77777777" w:rsidR="007E79D7" w:rsidRPr="00412C5C" w:rsidRDefault="007E79D7" w:rsidP="007E79D7">
      <w:pPr>
        <w:rPr>
          <w:color w:val="000000" w:themeColor="text1"/>
          <w:sz w:val="27"/>
          <w:szCs w:val="27"/>
        </w:rPr>
      </w:pPr>
      <w:r w:rsidRPr="00412C5C">
        <w:rPr>
          <w:color w:val="000000" w:themeColor="text1"/>
          <w:sz w:val="27"/>
          <w:szCs w:val="27"/>
        </w:rPr>
        <w:t>Указанным Федеральным законом предусматриваются меры по обеспечению сохранности объекта культурного наследия при проектировании и проведении землеустроительных, земляных, строительных, мелиоративных, хозяйственных и иных работ (статья 36):</w:t>
      </w:r>
    </w:p>
    <w:p w14:paraId="1764412A" w14:textId="77777777" w:rsidR="007E79D7" w:rsidRPr="00412C5C" w:rsidRDefault="007E79D7" w:rsidP="007E79D7">
      <w:pPr>
        <w:rPr>
          <w:color w:val="000000" w:themeColor="text1"/>
          <w:sz w:val="27"/>
          <w:szCs w:val="27"/>
        </w:rPr>
      </w:pPr>
      <w:bookmarkStart w:id="135" w:name="sub_3601"/>
      <w:r w:rsidRPr="00412C5C">
        <w:rPr>
          <w:color w:val="000000" w:themeColor="text1"/>
          <w:sz w:val="27"/>
          <w:szCs w:val="27"/>
        </w:rPr>
        <w:t xml:space="preserve">п. 1. Проектирование и проведение земляных, строительных, мелиоративных, хозяйственных работ, указанных в </w:t>
      </w:r>
      <w:hyperlink w:anchor="sub_30" w:history="1">
        <w:r w:rsidRPr="00412C5C">
          <w:rPr>
            <w:color w:val="000000" w:themeColor="text1"/>
            <w:sz w:val="27"/>
            <w:szCs w:val="27"/>
          </w:rPr>
          <w:t>статье 30</w:t>
        </w:r>
      </w:hyperlink>
      <w:r w:rsidRPr="00412C5C">
        <w:rPr>
          <w:color w:val="000000" w:themeColor="text1"/>
          <w:sz w:val="27"/>
          <w:szCs w:val="27"/>
        </w:rPr>
        <w:t xml:space="preserve"> настоящего Федерального закона работ по использованию лесов и иных работ осуществляются при отсутствии на данной территории объектов культурного наследия, включенных в реестр, выявленных объектов культурного наследия или объектов, обладающих признаками объекта культурного наследия, либо при условии соблюдения техническим заказчиком (застройщиком) объекта капитального строительства, заказчиками других видов работ, лицом, проводящим указанные работы, требований настоящей статьи.</w:t>
      </w:r>
    </w:p>
    <w:p w14:paraId="7C24B6B4" w14:textId="77777777" w:rsidR="007E79D7" w:rsidRPr="00412C5C" w:rsidRDefault="007E79D7" w:rsidP="007E79D7">
      <w:pPr>
        <w:rPr>
          <w:color w:val="000000" w:themeColor="text1"/>
          <w:sz w:val="27"/>
          <w:szCs w:val="27"/>
        </w:rPr>
      </w:pPr>
      <w:bookmarkStart w:id="136" w:name="sub_3602"/>
      <w:bookmarkEnd w:id="135"/>
      <w:r w:rsidRPr="00412C5C">
        <w:rPr>
          <w:color w:val="000000" w:themeColor="text1"/>
          <w:sz w:val="27"/>
          <w:szCs w:val="27"/>
        </w:rPr>
        <w:t xml:space="preserve">п. 2. Изыскательские, проектные, земляные, строительные, мелиоративные, хозяйственные работы, указанные в </w:t>
      </w:r>
      <w:hyperlink w:anchor="sub_30" w:history="1">
        <w:r w:rsidRPr="00412C5C">
          <w:rPr>
            <w:color w:val="000000" w:themeColor="text1"/>
            <w:sz w:val="27"/>
            <w:szCs w:val="27"/>
          </w:rPr>
          <w:t>статье 30</w:t>
        </w:r>
      </w:hyperlink>
      <w:r w:rsidRPr="00412C5C">
        <w:rPr>
          <w:color w:val="000000" w:themeColor="text1"/>
          <w:sz w:val="27"/>
          <w:szCs w:val="27"/>
        </w:rPr>
        <w:t xml:space="preserve"> настоящего Федерального закона работы по использованию лесов и иные работы в границах территории объекта культурного наследия, включенного в реестр, проводятся при условии соблюдения установленных </w:t>
      </w:r>
      <w:hyperlink w:anchor="sub_510" w:history="1">
        <w:r w:rsidRPr="00412C5C">
          <w:rPr>
            <w:color w:val="000000" w:themeColor="text1"/>
            <w:sz w:val="27"/>
            <w:szCs w:val="27"/>
          </w:rPr>
          <w:t>статьей 5.1</w:t>
        </w:r>
      </w:hyperlink>
      <w:r w:rsidRPr="00412C5C">
        <w:rPr>
          <w:color w:val="000000" w:themeColor="text1"/>
          <w:sz w:val="27"/>
          <w:szCs w:val="27"/>
        </w:rPr>
        <w:t xml:space="preserve"> настоящего Федерального закона требований к осуществлению деятельности в границах территории объекта культурного наследия, особого режима использования земельного участка, в границах которого располагается объект археологического наследия, и при условии реализации согласованных соответствующим органом охраны объектов культурного наследия, определенным </w:t>
      </w:r>
      <w:hyperlink w:anchor="sub_4502" w:history="1">
        <w:r w:rsidRPr="00412C5C">
          <w:rPr>
            <w:color w:val="000000" w:themeColor="text1"/>
            <w:sz w:val="27"/>
            <w:szCs w:val="27"/>
          </w:rPr>
          <w:t>пунктом 2 статьи 45</w:t>
        </w:r>
      </w:hyperlink>
      <w:r w:rsidRPr="00412C5C">
        <w:rPr>
          <w:color w:val="000000" w:themeColor="text1"/>
          <w:sz w:val="27"/>
          <w:szCs w:val="27"/>
        </w:rPr>
        <w:t xml:space="preserve"> настоящего Федерального закона, обязательных разделов об обеспечении сохранности указанных объектов культурного наследия в проектах проведения таких работ или проектов обеспечения сохранности указанных объектов культурного наследия либо плана проведения спасательных археологических полевых работ, включающих оценку воздействия проводимых работ на указанные объекты культурного наследия.</w:t>
      </w:r>
    </w:p>
    <w:p w14:paraId="27821E6A" w14:textId="77777777" w:rsidR="007E79D7" w:rsidRPr="00412C5C" w:rsidRDefault="007E79D7" w:rsidP="007E79D7">
      <w:pPr>
        <w:rPr>
          <w:color w:val="000000" w:themeColor="text1"/>
          <w:sz w:val="27"/>
          <w:szCs w:val="27"/>
        </w:rPr>
      </w:pPr>
      <w:bookmarkStart w:id="137" w:name="sub_3603"/>
      <w:bookmarkEnd w:id="136"/>
      <w:r w:rsidRPr="00412C5C">
        <w:rPr>
          <w:color w:val="000000" w:themeColor="text1"/>
          <w:sz w:val="27"/>
          <w:szCs w:val="27"/>
        </w:rPr>
        <w:t xml:space="preserve">п. 3. Строительные и иные работы на земельном участке, непосредственно связанном с земельным участком в границах территории объекта культурного </w:t>
      </w:r>
      <w:r w:rsidRPr="00412C5C">
        <w:rPr>
          <w:color w:val="000000" w:themeColor="text1"/>
          <w:sz w:val="27"/>
          <w:szCs w:val="27"/>
        </w:rPr>
        <w:lastRenderedPageBreak/>
        <w:t>наследия, проводятся при наличии в проектной документации разделов об обеспечении сохранности указанного объекта культурного наследия или о проведении спасательных археологических полевых работ или проекта обеспечения сохранности указанного объекта культурного наследия либо плана проведения спасательных археологических полевых работ, включающих оценку воздействия проводимых работ на указанный объект культурного наследия, согласованных с региональным органом охраны объектов культурного наследия.</w:t>
      </w:r>
    </w:p>
    <w:bookmarkEnd w:id="137"/>
    <w:p w14:paraId="45D58846" w14:textId="77777777" w:rsidR="007E79D7" w:rsidRPr="00412C5C" w:rsidRDefault="007E79D7" w:rsidP="007E79D7">
      <w:pPr>
        <w:rPr>
          <w:color w:val="000000" w:themeColor="text1"/>
          <w:sz w:val="27"/>
          <w:szCs w:val="27"/>
        </w:rPr>
      </w:pPr>
      <w:r w:rsidRPr="00412C5C">
        <w:rPr>
          <w:color w:val="000000" w:themeColor="text1"/>
          <w:sz w:val="27"/>
          <w:szCs w:val="27"/>
        </w:rPr>
        <w:t xml:space="preserve">п. 4. В случае обнаружения в ходе проведения изыскательских, проектных, земляных, строительных, мелиоративных, хозяйственных работ, указанных в </w:t>
      </w:r>
      <w:hyperlink w:anchor="sub_30" w:history="1">
        <w:r w:rsidRPr="00412C5C">
          <w:rPr>
            <w:color w:val="000000" w:themeColor="text1"/>
            <w:sz w:val="27"/>
            <w:szCs w:val="27"/>
          </w:rPr>
          <w:t>статье 30</w:t>
        </w:r>
      </w:hyperlink>
      <w:r w:rsidRPr="00412C5C">
        <w:rPr>
          <w:color w:val="000000" w:themeColor="text1"/>
          <w:sz w:val="27"/>
          <w:szCs w:val="27"/>
        </w:rPr>
        <w:t xml:space="preserve"> настоящего Федерального закона работ по использованию лесов и иных работ объекта, обладающего признаками объекта культурного наследия, в том числе объекта археологического наследия, заказчик указанных работ, технический заказчик (застройщик) объекта капитального строительства, лицо, проводящее указанные работы, обязаны незамедлительно приостановить указанные работы и в течение трех дней со дня обнаружения такого объекта направить в региональный орган охраны объектов культурного наследия письменное заявление об обнаруженном объекте культурного наследия.</w:t>
      </w:r>
    </w:p>
    <w:p w14:paraId="2BD9AF03" w14:textId="77777777" w:rsidR="007E79D7" w:rsidRPr="00412C5C" w:rsidRDefault="007E79D7" w:rsidP="007E79D7">
      <w:pPr>
        <w:rPr>
          <w:color w:val="000000" w:themeColor="text1"/>
          <w:sz w:val="27"/>
          <w:szCs w:val="27"/>
        </w:rPr>
      </w:pPr>
      <w:r w:rsidRPr="00412C5C">
        <w:rPr>
          <w:color w:val="000000" w:themeColor="text1"/>
          <w:sz w:val="27"/>
          <w:szCs w:val="27"/>
        </w:rPr>
        <w:t xml:space="preserve">п. 9. Изменение проекта проведения работ, представляющих собой угрозу нарушения целостности и сохранности выявленного объекта культурного наследия, объекта культурного наследия, включенного в реестр, разработка проекта обеспечения их сохранности, проведение историко-культурной экспертизы выявленного объекта культурного наследия, спасательные археологические полевые работы на объекте археологического наследия, обнаруженном в ходе проведения земляных, строительных, мелиоративных, хозяйственных работ, указанных в </w:t>
      </w:r>
      <w:hyperlink w:anchor="sub_30" w:history="1">
        <w:r w:rsidRPr="00412C5C">
          <w:rPr>
            <w:color w:val="000000" w:themeColor="text1"/>
            <w:sz w:val="27"/>
            <w:szCs w:val="27"/>
          </w:rPr>
          <w:t>статье 30</w:t>
        </w:r>
      </w:hyperlink>
      <w:r w:rsidRPr="00412C5C">
        <w:rPr>
          <w:color w:val="000000" w:themeColor="text1"/>
          <w:sz w:val="27"/>
          <w:szCs w:val="27"/>
        </w:rPr>
        <w:t xml:space="preserve"> настоящего Федерального закона работ по использованию лесов и иных работ, а также работы по обеспечению сохранности указанных в настоящей статье объектов проводятся за счет средств заказчика указанных работ, технического заказчика (застройщика) объекта капитального строительства.</w:t>
      </w:r>
    </w:p>
    <w:p w14:paraId="591BC7CD" w14:textId="77777777" w:rsidR="007E79D7" w:rsidRPr="00412C5C" w:rsidRDefault="007E79D7" w:rsidP="007E79D7">
      <w:pPr>
        <w:rPr>
          <w:color w:val="000000" w:themeColor="text1"/>
          <w:sz w:val="27"/>
          <w:szCs w:val="27"/>
        </w:rPr>
      </w:pPr>
      <w:r w:rsidRPr="00412C5C">
        <w:rPr>
          <w:color w:val="000000" w:themeColor="text1"/>
          <w:sz w:val="27"/>
          <w:szCs w:val="27"/>
        </w:rPr>
        <w:t>Если при проектировании и проведении землеустроительных, земляных, строительных, мелиоративных, хозяйственных и иных работ не удается обеспечить сохранность объектов культурного наследия, а перенос земельного участка (перетрассировка) невозможен, в соответствии с пунктом 2 статьи 40 Федерального закона от 25 июня 2002 года № 73-ФЗ под сохранением объекта археологического наследия понимаются спасательные археологические полевые работы, осуществляемые в порядке, определенном статьей 45.1 настоящего Федерального закона, с полным или частичным изъятием археологических находок из раскопов.</w:t>
      </w:r>
    </w:p>
    <w:p w14:paraId="19CCE8C7" w14:textId="77777777" w:rsidR="007E79D7" w:rsidRPr="00412C5C" w:rsidRDefault="007E79D7" w:rsidP="007E79D7">
      <w:pPr>
        <w:rPr>
          <w:color w:val="000000" w:themeColor="text1"/>
          <w:sz w:val="27"/>
          <w:szCs w:val="27"/>
        </w:rPr>
      </w:pPr>
      <w:r w:rsidRPr="00412C5C">
        <w:rPr>
          <w:color w:val="000000" w:themeColor="text1"/>
          <w:sz w:val="27"/>
          <w:szCs w:val="27"/>
        </w:rPr>
        <w:t xml:space="preserve">В соответствии со статьей 34 указанного Федерального закона и статьей 25 Закона Краснодарского края от 6 февраля 2003 года № 558-КЗ «Об объектах культурного наследия (памятниках истории и культуры) народов Российской Федерации, расположенных на территории Краснодарского края» 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охранная зона, зона регулирования застройки и хозяйственной деятельности, зона охраняемого природного ландшафта. </w:t>
      </w:r>
      <w:r w:rsidRPr="00412C5C">
        <w:rPr>
          <w:color w:val="000000" w:themeColor="text1"/>
          <w:sz w:val="27"/>
          <w:szCs w:val="27"/>
        </w:rPr>
        <w:lastRenderedPageBreak/>
        <w:t>Необходимый состав зон охраны объекта культурного наследия определяется проектом зон охраны объекта культурного наследия.</w:t>
      </w:r>
    </w:p>
    <w:p w14:paraId="650AE3F2" w14:textId="77777777" w:rsidR="007E79D7" w:rsidRPr="00412C5C" w:rsidRDefault="007E79D7" w:rsidP="007E79D7">
      <w:pPr>
        <w:rPr>
          <w:color w:val="000000" w:themeColor="text1"/>
          <w:sz w:val="27"/>
          <w:szCs w:val="27"/>
        </w:rPr>
      </w:pPr>
      <w:r w:rsidRPr="00412C5C">
        <w:rPr>
          <w:color w:val="000000" w:themeColor="text1"/>
          <w:sz w:val="27"/>
          <w:szCs w:val="27"/>
        </w:rPr>
        <w:t>До разработки и утверждения проектов зон охраны объектов культурного наследия Законом Краснодарского края от 6 февраля 2003 № 558-КЗ «Об объектах культурного наследия (памятниках истории и культуры) народов Российской Федерации, расположенных на территории Краснодарского края» предусматриваются границы зон охраны памятников, являющиеся предупредительной мерой по обеспечению сохранности памятников истории и культуры. Не допускается распространение наружной рекламы на объектах культурного наследия, включенных в реестр, а также на их территориях, за исключением территорий достопримечательных мест.</w:t>
      </w:r>
    </w:p>
    <w:p w14:paraId="6DD7A9F5" w14:textId="77777777" w:rsidR="007E79D7" w:rsidRPr="00412C5C" w:rsidRDefault="007E79D7" w:rsidP="007E79D7">
      <w:pPr>
        <w:rPr>
          <w:color w:val="000000" w:themeColor="text1"/>
          <w:sz w:val="27"/>
          <w:szCs w:val="27"/>
        </w:rPr>
      </w:pPr>
      <w:r w:rsidRPr="00412C5C">
        <w:rPr>
          <w:color w:val="000000" w:themeColor="text1"/>
          <w:sz w:val="27"/>
          <w:szCs w:val="27"/>
        </w:rPr>
        <w:t xml:space="preserve">Запрет или ограничение распространения наружной рекламы на объектах культурного наследия, находящихся в границах территории достопримечательного места и включенных в реестр, а также требования к ее распространению устанавливаются соответствующим органом охраны объектов культурного наследия, определенным </w:t>
      </w:r>
      <w:hyperlink r:id="rId15" w:history="1">
        <w:r w:rsidRPr="00412C5C">
          <w:rPr>
            <w:color w:val="000000" w:themeColor="text1"/>
            <w:sz w:val="27"/>
            <w:szCs w:val="27"/>
          </w:rPr>
          <w:t>пунктом 7 статьи 47.6</w:t>
        </w:r>
      </w:hyperlink>
      <w:r w:rsidRPr="00412C5C">
        <w:rPr>
          <w:color w:val="000000" w:themeColor="text1"/>
          <w:sz w:val="27"/>
          <w:szCs w:val="27"/>
        </w:rPr>
        <w:t xml:space="preserve"> Федерального закона от 25 июня 2002 года № 73-ФЗ «Об объектах культурного наследия (памятниках истории и культуры) народов Российской федерации».</w:t>
      </w:r>
    </w:p>
    <w:p w14:paraId="059FFD31" w14:textId="77777777" w:rsidR="007E79D7" w:rsidRPr="00412C5C" w:rsidRDefault="007E79D7" w:rsidP="007E79D7">
      <w:pPr>
        <w:rPr>
          <w:color w:val="000000" w:themeColor="text1"/>
          <w:sz w:val="27"/>
          <w:szCs w:val="27"/>
        </w:rPr>
      </w:pPr>
      <w:r w:rsidRPr="00412C5C">
        <w:rPr>
          <w:color w:val="000000" w:themeColor="text1"/>
          <w:sz w:val="27"/>
          <w:szCs w:val="27"/>
        </w:rPr>
        <w:t>Требования настоящего пункта не применяются в отношении распространения на объектах культурного наследия, их территориях наружной рекламы, содержащей исключительно информацию о проведении на объектах культурного наследия, их территориях театрально-зрелищных, культурно-просветительных и зрелищно-развлекательных мероприятий или исключительно информацию об указанных мероприятиях с одновременным упоминанием об определенном лице как о спонсоре конкретного мероприятия при условии, если такому упоминанию отведено не более чем десять процентов рекламной площади (пространства). Требования к распространению на объектах культурного наследия, их территориях наружной рекламы указываются в охранном обязательстве собственника или иного законного владельца объекта культурного наследия в случае распространения наружной рекламы, предусмотренной настоящим пунктом.</w:t>
      </w:r>
    </w:p>
    <w:p w14:paraId="65C0E48A" w14:textId="77777777" w:rsidR="003F4AE9" w:rsidRPr="00412C5C" w:rsidRDefault="003F4AE9" w:rsidP="003F4AE9">
      <w:pPr>
        <w:widowControl w:val="0"/>
        <w:rPr>
          <w:b/>
          <w:bCs/>
          <w:color w:val="000000" w:themeColor="text1"/>
          <w:sz w:val="27"/>
          <w:szCs w:val="27"/>
          <w:lang w:eastAsia="ru-RU"/>
        </w:rPr>
      </w:pPr>
      <w:r w:rsidRPr="00412C5C">
        <w:rPr>
          <w:b/>
          <w:bCs/>
          <w:color w:val="000000" w:themeColor="text1"/>
          <w:sz w:val="27"/>
          <w:szCs w:val="27"/>
          <w:lang w:eastAsia="ru-RU"/>
        </w:rPr>
        <w:t xml:space="preserve">15. </w:t>
      </w:r>
      <w:bookmarkStart w:id="138" w:name="_Hlk11590950"/>
      <w:r w:rsidRPr="00412C5C">
        <w:rPr>
          <w:b/>
          <w:bCs/>
          <w:color w:val="000000" w:themeColor="text1"/>
          <w:sz w:val="27"/>
          <w:szCs w:val="27"/>
          <w:lang w:eastAsia="ru-RU"/>
        </w:rPr>
        <w:t xml:space="preserve">Приаэродромные территории </w:t>
      </w:r>
      <w:bookmarkEnd w:id="138"/>
    </w:p>
    <w:p w14:paraId="340C74A0" w14:textId="77777777" w:rsidR="003F4AE9" w:rsidRPr="00412C5C" w:rsidRDefault="003F4AE9" w:rsidP="003F4AE9">
      <w:pPr>
        <w:widowControl w:val="0"/>
        <w:rPr>
          <w:color w:val="000000" w:themeColor="text1"/>
          <w:sz w:val="27"/>
          <w:szCs w:val="27"/>
          <w:lang w:eastAsia="ru-RU"/>
        </w:rPr>
      </w:pPr>
      <w:bookmarkStart w:id="139" w:name="_Hlk11591082"/>
      <w:r w:rsidRPr="00412C5C">
        <w:rPr>
          <w:color w:val="000000" w:themeColor="text1"/>
          <w:sz w:val="27"/>
          <w:szCs w:val="27"/>
          <w:lang w:eastAsia="ru-RU"/>
        </w:rPr>
        <w:t xml:space="preserve">Приаэродромная территория является прилегающим к аэродрому участком земной или водной поверхности, в пределах которого (в целях обеспечения безопасности полетов и исключения вредного воздействия на здоровье людей и деятельность организаций) устанавливается зона с особыми условиями использования территории. </w:t>
      </w:r>
      <w:bookmarkEnd w:id="139"/>
      <w:r w:rsidRPr="00412C5C">
        <w:rPr>
          <w:color w:val="000000" w:themeColor="text1"/>
          <w:sz w:val="27"/>
          <w:szCs w:val="27"/>
          <w:lang w:eastAsia="ru-RU"/>
        </w:rPr>
        <w:t xml:space="preserve">Для каждого аэродрома устанавливается приаэродромная территория. </w:t>
      </w:r>
    </w:p>
    <w:p w14:paraId="5CE2E694" w14:textId="77777777" w:rsidR="003F4AE9" w:rsidRPr="00412C5C" w:rsidRDefault="003F4AE9" w:rsidP="003F4AE9">
      <w:pPr>
        <w:widowControl w:val="0"/>
        <w:rPr>
          <w:color w:val="000000" w:themeColor="text1"/>
          <w:sz w:val="27"/>
          <w:szCs w:val="27"/>
          <w:lang w:eastAsia="ru-RU"/>
        </w:rPr>
      </w:pPr>
      <w:bookmarkStart w:id="140" w:name="_Hlk11591422"/>
      <w:r w:rsidRPr="00412C5C">
        <w:rPr>
          <w:color w:val="000000" w:themeColor="text1"/>
          <w:sz w:val="27"/>
          <w:szCs w:val="27"/>
          <w:lang w:eastAsia="ru-RU"/>
        </w:rPr>
        <w:t xml:space="preserve">Границы приаэродромной территории определяются по внешней границе проекции полос воздушных подходов на земную или водную поверхность, а вне полос воздушных подходов - окружностью радиусом 30 километров от контрольной точки аэродрома. Их размеры зависят от класса аэродрома (длины, ширины и азимутального направления взлетно-посадочной полосы). Федеральными правилами использования воздушного пространства Российской Федерации, утвержденными постановлением Правительства Российской Федерации от 11 марта 2010 года № 138, установлено, что приаэродромная </w:t>
      </w:r>
      <w:r w:rsidRPr="00412C5C">
        <w:rPr>
          <w:color w:val="000000" w:themeColor="text1"/>
          <w:sz w:val="27"/>
          <w:szCs w:val="27"/>
          <w:lang w:eastAsia="ru-RU"/>
        </w:rPr>
        <w:lastRenderedPageBreak/>
        <w:t xml:space="preserve">территория отображается в схеме территориального планирования соответствующего субъекта Российской Федерации. </w:t>
      </w:r>
      <w:bookmarkEnd w:id="140"/>
    </w:p>
    <w:p w14:paraId="07B4AE69" w14:textId="77777777" w:rsidR="003F4AE9" w:rsidRPr="00412C5C" w:rsidRDefault="003F4AE9" w:rsidP="003F4AE9">
      <w:pPr>
        <w:widowControl w:val="0"/>
        <w:rPr>
          <w:color w:val="000000" w:themeColor="text1"/>
          <w:sz w:val="27"/>
          <w:szCs w:val="27"/>
          <w:lang w:eastAsia="ru-RU"/>
        </w:rPr>
      </w:pPr>
      <w:r w:rsidRPr="00412C5C">
        <w:rPr>
          <w:rFonts w:eastAsia="Times New Roman"/>
          <w:color w:val="000000" w:themeColor="text1"/>
          <w:sz w:val="27"/>
          <w:szCs w:val="27"/>
          <w:lang w:eastAsia="ru-RU"/>
        </w:rPr>
        <w:t>Проектирование, строительство и развитие городских и сельских поселений, а также строительство и реконструкция промышленных, сельскохозяйственных и иных объектов в пределах приаэродромной территории должны проводиться с соблюдением требований безопасности полетов воздушных судов, с учетом возможных негативных воздействий оборудования аэродрома и полетов воздушных судов на здоровье граждан и деятельность юридических лиц и по согласованию с собственником аэродрома.</w:t>
      </w:r>
    </w:p>
    <w:p w14:paraId="3993A22D" w14:textId="77777777" w:rsidR="003F4AE9" w:rsidRPr="00412C5C" w:rsidRDefault="003F4AE9" w:rsidP="003F4AE9">
      <w:pPr>
        <w:widowControl w:val="0"/>
        <w:rPr>
          <w:color w:val="000000" w:themeColor="text1"/>
          <w:sz w:val="27"/>
          <w:szCs w:val="27"/>
          <w:lang w:eastAsia="ru-RU"/>
        </w:rPr>
      </w:pPr>
      <w:r w:rsidRPr="00412C5C">
        <w:rPr>
          <w:color w:val="000000" w:themeColor="text1"/>
          <w:sz w:val="27"/>
          <w:szCs w:val="27"/>
          <w:lang w:eastAsia="ru-RU"/>
        </w:rPr>
        <w:t xml:space="preserve">В пределах приаэродромной территории запрещается проектирование, строительство и развитие городских и сельских поселений, а также строительство и реконструкция промышленных, сельскохозяйственных объектов, объектов капитального и индивидуального жилищного строительства, и иных объектов без согласования со старшим авиационным начальником аэродрома. </w:t>
      </w:r>
    </w:p>
    <w:p w14:paraId="6FC15C61" w14:textId="77777777" w:rsidR="003F4AE9" w:rsidRPr="00412C5C" w:rsidRDefault="003F4AE9" w:rsidP="003F4AE9">
      <w:pPr>
        <w:widowControl w:val="0"/>
        <w:rPr>
          <w:color w:val="000000" w:themeColor="text1"/>
          <w:sz w:val="27"/>
          <w:szCs w:val="27"/>
          <w:lang w:eastAsia="ru-RU"/>
        </w:rPr>
      </w:pPr>
      <w:r w:rsidRPr="00412C5C">
        <w:rPr>
          <w:color w:val="000000" w:themeColor="text1"/>
          <w:sz w:val="27"/>
          <w:szCs w:val="27"/>
          <w:lang w:eastAsia="ru-RU"/>
        </w:rPr>
        <w:t xml:space="preserve">Запрещается размещать в полосах воздушных подходов на удалении до 30 километров, а вне полос воздушных подходов - до 15 километров от контрольной точки аэродрома объекты выбросов (размещения) отходов, животноводческие фермы, скотобойни и другие объекты, способствующие привлечению и массовому скоплению птиц. </w:t>
      </w:r>
    </w:p>
    <w:p w14:paraId="6801F2BE" w14:textId="77777777" w:rsidR="003F4AE9" w:rsidRPr="00412C5C" w:rsidRDefault="003F4AE9" w:rsidP="003F4AE9">
      <w:pPr>
        <w:widowControl w:val="0"/>
        <w:rPr>
          <w:color w:val="000000" w:themeColor="text1"/>
          <w:sz w:val="27"/>
          <w:szCs w:val="27"/>
          <w:lang w:eastAsia="ru-RU"/>
        </w:rPr>
      </w:pPr>
      <w:r w:rsidRPr="00412C5C">
        <w:rPr>
          <w:color w:val="000000" w:themeColor="text1"/>
          <w:sz w:val="27"/>
          <w:szCs w:val="27"/>
          <w:lang w:eastAsia="ru-RU"/>
        </w:rPr>
        <w:t>В пределах границ района аэродрома (вертодрома, посадочной площадки) запрещается строительство без согласования старшего авиационного начальника аэродрома (вертодрома, посадочной площадки):объектов высотой 50 метров и более относительно уровня аэродрома (вертодрома);линий связи и электропередачи, а также других источников радио- и электромагнитных излучений, которые могут создавать помехи для работы радиотехнических средств; взрывоопасных объектов; факельных устройств для аварийного сжигания сбрасываемых газов высотой 50 метров и более (с учетом возможной высоты выброса пламени);промышленных и иных предприятий и сооружений, деятельность которых может привести к ухудшению видимости в районе аэродрома (вертодрома).</w:t>
      </w:r>
    </w:p>
    <w:p w14:paraId="2DCA4674" w14:textId="77777777" w:rsidR="003F4AE9" w:rsidRPr="00412C5C" w:rsidRDefault="003F4AE9" w:rsidP="003F4AE9">
      <w:pPr>
        <w:widowControl w:val="0"/>
        <w:rPr>
          <w:color w:val="000000" w:themeColor="text1"/>
          <w:sz w:val="27"/>
          <w:szCs w:val="27"/>
          <w:lang w:eastAsia="ru-RU"/>
        </w:rPr>
      </w:pPr>
      <w:r w:rsidRPr="00412C5C">
        <w:rPr>
          <w:color w:val="000000" w:themeColor="text1"/>
          <w:sz w:val="27"/>
          <w:szCs w:val="27"/>
          <w:lang w:eastAsia="ru-RU"/>
        </w:rPr>
        <w:t>Строительство и размещение объектов вне района аэродрома (вертодрома), если их истинная высота превышает 50 метров, согласовываются с территориальным органом Федерального агентства воздушного транспорта.</w:t>
      </w:r>
    </w:p>
    <w:p w14:paraId="43FDAB67" w14:textId="77777777" w:rsidR="003F4AE9" w:rsidRPr="00412C5C" w:rsidRDefault="003F4AE9" w:rsidP="001C420D">
      <w:pPr>
        <w:suppressAutoHyphens/>
        <w:ind w:firstLine="0"/>
        <w:rPr>
          <w:rFonts w:eastAsia="SimSun"/>
          <w:color w:val="000000" w:themeColor="text1"/>
          <w:lang w:eastAsia="zh-CN"/>
        </w:rPr>
      </w:pPr>
    </w:p>
    <w:p w14:paraId="75A57165" w14:textId="77777777" w:rsidR="00612F83" w:rsidRPr="00412C5C" w:rsidRDefault="00360DBC" w:rsidP="00612F83">
      <w:pPr>
        <w:ind w:firstLine="0"/>
        <w:jc w:val="center"/>
        <w:rPr>
          <w:rFonts w:eastAsia="SimSun"/>
          <w:b/>
          <w:color w:val="000000" w:themeColor="text1"/>
          <w:sz w:val="27"/>
          <w:szCs w:val="27"/>
          <w:lang w:eastAsia="zh-CN"/>
        </w:rPr>
      </w:pPr>
      <w:r w:rsidRPr="00412C5C">
        <w:rPr>
          <w:rFonts w:eastAsia="SimSun"/>
          <w:b/>
          <w:color w:val="000000" w:themeColor="text1"/>
          <w:sz w:val="27"/>
          <w:szCs w:val="27"/>
          <w:lang w:eastAsia="zh-CN"/>
        </w:rPr>
        <w:t xml:space="preserve">Глава </w:t>
      </w:r>
      <w:r w:rsidR="002C2F68" w:rsidRPr="00412C5C">
        <w:rPr>
          <w:rFonts w:eastAsia="SimSun"/>
          <w:b/>
          <w:color w:val="000000" w:themeColor="text1"/>
          <w:sz w:val="27"/>
          <w:szCs w:val="27"/>
          <w:lang w:eastAsia="zh-CN"/>
        </w:rPr>
        <w:t>9</w:t>
      </w:r>
      <w:r w:rsidR="005A77FF" w:rsidRPr="00412C5C">
        <w:rPr>
          <w:rFonts w:eastAsia="SimSun"/>
          <w:b/>
          <w:color w:val="000000" w:themeColor="text1"/>
          <w:sz w:val="27"/>
          <w:szCs w:val="27"/>
          <w:lang w:eastAsia="zh-CN"/>
        </w:rPr>
        <w:t xml:space="preserve">. </w:t>
      </w:r>
      <w:r w:rsidR="00612F83" w:rsidRPr="00412C5C">
        <w:rPr>
          <w:rFonts w:eastAsia="SimSun"/>
          <w:b/>
          <w:color w:val="000000" w:themeColor="text1"/>
          <w:sz w:val="27"/>
          <w:szCs w:val="27"/>
          <w:lang w:eastAsia="zh-CN"/>
        </w:rPr>
        <w:t>ЗАКЛЮЧИТЕЛЬНЫЕ ПОЛОЖЕНИЯ</w:t>
      </w:r>
    </w:p>
    <w:p w14:paraId="66FC2DDE" w14:textId="77777777" w:rsidR="00822076" w:rsidRPr="00412C5C" w:rsidRDefault="00822076" w:rsidP="00822076">
      <w:pPr>
        <w:suppressAutoHyphens/>
        <w:rPr>
          <w:rFonts w:eastAsia="SimSun"/>
          <w:color w:val="000000" w:themeColor="text1"/>
          <w:sz w:val="27"/>
          <w:szCs w:val="27"/>
          <w:lang w:eastAsia="zh-CN"/>
        </w:rPr>
      </w:pPr>
    </w:p>
    <w:p w14:paraId="7378995A" w14:textId="77777777" w:rsidR="00822076" w:rsidRPr="00412C5C" w:rsidRDefault="00696E67" w:rsidP="00822076">
      <w:pPr>
        <w:suppressAutoHyphens/>
        <w:ind w:firstLine="0"/>
        <w:jc w:val="center"/>
        <w:rPr>
          <w:rFonts w:eastAsia="SimSun"/>
          <w:b/>
          <w:bCs/>
          <w:color w:val="000000" w:themeColor="text1"/>
          <w:sz w:val="27"/>
          <w:szCs w:val="27"/>
          <w:lang w:eastAsia="zh-CN"/>
        </w:rPr>
      </w:pPr>
      <w:bookmarkStart w:id="141" w:name="_Toc469412214"/>
      <w:r w:rsidRPr="00412C5C">
        <w:rPr>
          <w:rFonts w:eastAsia="SimSun"/>
          <w:b/>
          <w:bCs/>
          <w:color w:val="000000" w:themeColor="text1"/>
          <w:sz w:val="27"/>
          <w:szCs w:val="27"/>
          <w:lang w:eastAsia="zh-CN"/>
        </w:rPr>
        <w:t>Статья 4</w:t>
      </w:r>
      <w:r w:rsidR="001C420D" w:rsidRPr="00412C5C">
        <w:rPr>
          <w:rFonts w:eastAsia="SimSun"/>
          <w:b/>
          <w:bCs/>
          <w:color w:val="000000" w:themeColor="text1"/>
          <w:sz w:val="27"/>
          <w:szCs w:val="27"/>
          <w:lang w:eastAsia="zh-CN"/>
        </w:rPr>
        <w:t>5</w:t>
      </w:r>
      <w:r w:rsidR="00822076" w:rsidRPr="00412C5C">
        <w:rPr>
          <w:rFonts w:eastAsia="SimSun"/>
          <w:b/>
          <w:bCs/>
          <w:color w:val="000000" w:themeColor="text1"/>
          <w:sz w:val="27"/>
          <w:szCs w:val="27"/>
          <w:lang w:eastAsia="zh-CN"/>
        </w:rPr>
        <w:t>. Действие настоящих Правил по отношению                                                    к ранее возникшим правоотношениям</w:t>
      </w:r>
      <w:bookmarkEnd w:id="141"/>
    </w:p>
    <w:p w14:paraId="74A00DA0" w14:textId="77777777" w:rsidR="00822076" w:rsidRPr="00412C5C" w:rsidRDefault="00822076" w:rsidP="00822076">
      <w:pPr>
        <w:suppressAutoHyphens/>
        <w:rPr>
          <w:rFonts w:eastAsia="SimSun"/>
          <w:color w:val="000000" w:themeColor="text1"/>
          <w:sz w:val="27"/>
          <w:szCs w:val="27"/>
          <w:lang w:eastAsia="zh-CN"/>
        </w:rPr>
      </w:pPr>
    </w:p>
    <w:p w14:paraId="3B379DC0" w14:textId="77777777" w:rsidR="00822076" w:rsidRPr="00412C5C" w:rsidRDefault="00822076" w:rsidP="00822076">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1. Настоящие Правила вступает в силу со дня их официального опубликования.</w:t>
      </w:r>
    </w:p>
    <w:p w14:paraId="5FAB9482" w14:textId="77777777" w:rsidR="00822076" w:rsidRPr="00412C5C" w:rsidRDefault="00822076" w:rsidP="00822076">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2. В течение четырнадцати дней со дня принятия настоящие Правила подлежат размещению в информационной системе обеспечения градостроительной деятельности Абинского района.</w:t>
      </w:r>
    </w:p>
    <w:p w14:paraId="546D1D30" w14:textId="77777777" w:rsidR="00822076" w:rsidRPr="00412C5C" w:rsidRDefault="00822076" w:rsidP="00822076">
      <w:pPr>
        <w:suppressAutoHyphens/>
        <w:rPr>
          <w:rFonts w:eastAsia="SimSun"/>
          <w:color w:val="000000" w:themeColor="text1"/>
          <w:sz w:val="27"/>
          <w:szCs w:val="27"/>
          <w:lang w:eastAsia="zh-CN"/>
        </w:rPr>
      </w:pPr>
      <w:r w:rsidRPr="00412C5C">
        <w:rPr>
          <w:rFonts w:eastAsia="SimSun"/>
          <w:color w:val="000000" w:themeColor="text1"/>
          <w:sz w:val="27"/>
          <w:szCs w:val="27"/>
          <w:lang w:eastAsia="zh-CN"/>
        </w:rPr>
        <w:lastRenderedPageBreak/>
        <w:t>3. Ранее принятые нормативные правовые акты органов местного самоуправления поселения по вопросам землепользования и застройки применяются в части, не противоречащей настоящим Правилам.</w:t>
      </w:r>
    </w:p>
    <w:p w14:paraId="79058BBB" w14:textId="77777777" w:rsidR="00822076" w:rsidRPr="00412C5C" w:rsidRDefault="00822076" w:rsidP="00822076">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4. Порядок предоставления земельных участков для строительства из земель, находящихся в муниципальной собственности, без предварительного согласования мест размещения объектов распространяется на отношения по предоставлению земельных участков, возникающие после вступления настоящих Правил в силу.</w:t>
      </w:r>
    </w:p>
    <w:p w14:paraId="64CE8835" w14:textId="77777777" w:rsidR="00822076" w:rsidRPr="00412C5C" w:rsidRDefault="00822076" w:rsidP="00822076">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5. Действие настоящих Правил не распространяется на использование земельных участков, строительство, реконструкцию и капитальный ремонт объектов капитального строительства на их территории, размещения на строительство, реконструкцию и капитальный ремонт которых выданы до вступления Правил в силу, при условии, что срок действия разрешения на строительство, реконструкцию и капитальный ремонт не истек.</w:t>
      </w:r>
    </w:p>
    <w:p w14:paraId="624C3C15" w14:textId="77777777" w:rsidR="00822076" w:rsidRPr="00412C5C" w:rsidRDefault="00822076" w:rsidP="00822076">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6. В случаях, если использование не соответствующих градостроительному регламенту земельных участков и прочно связанных с ними объектов недвижимости опасно для жизни или здоровья человека, для окружающей среды, объектов культурного наследия (памятников истории и культуры), в соответствии с федеральными законами может быть наложен запрет на использование таких объектов.</w:t>
      </w:r>
    </w:p>
    <w:p w14:paraId="21A9E1E0" w14:textId="77777777" w:rsidR="00822076" w:rsidRPr="00412C5C" w:rsidRDefault="00822076" w:rsidP="00822076">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7. Реконструкция существующих объектов недвижимости, а также строительство новых объектов недвижимости, прочно связанных с указанными земельными участками, могут осуществляться только в соответствии с установленными градостроительными регламентами.</w:t>
      </w:r>
    </w:p>
    <w:p w14:paraId="0D4B059A" w14:textId="77777777" w:rsidR="00822076" w:rsidRPr="00412C5C" w:rsidRDefault="00822076" w:rsidP="00822076">
      <w:pPr>
        <w:suppressAutoHyphens/>
        <w:rPr>
          <w:rFonts w:eastAsia="SimSun"/>
          <w:color w:val="000000" w:themeColor="text1"/>
          <w:sz w:val="27"/>
          <w:szCs w:val="27"/>
          <w:lang w:eastAsia="zh-CN"/>
        </w:rPr>
      </w:pPr>
    </w:p>
    <w:p w14:paraId="12229367" w14:textId="77777777" w:rsidR="00822076" w:rsidRPr="00412C5C" w:rsidRDefault="00822076" w:rsidP="00822076">
      <w:pPr>
        <w:suppressAutoHyphens/>
        <w:ind w:firstLine="0"/>
        <w:jc w:val="center"/>
        <w:rPr>
          <w:rFonts w:eastAsia="SimSun"/>
          <w:b/>
          <w:bCs/>
          <w:color w:val="000000" w:themeColor="text1"/>
          <w:sz w:val="27"/>
          <w:szCs w:val="27"/>
          <w:lang w:eastAsia="zh-CN"/>
        </w:rPr>
      </w:pPr>
      <w:bookmarkStart w:id="142" w:name="_Toc469412215"/>
      <w:r w:rsidRPr="00412C5C">
        <w:rPr>
          <w:rFonts w:eastAsia="SimSun"/>
          <w:b/>
          <w:bCs/>
          <w:color w:val="000000" w:themeColor="text1"/>
          <w:sz w:val="27"/>
          <w:szCs w:val="27"/>
          <w:lang w:eastAsia="zh-CN"/>
        </w:rPr>
        <w:t>Статья </w:t>
      </w:r>
      <w:r w:rsidR="00696E67" w:rsidRPr="00412C5C">
        <w:rPr>
          <w:rFonts w:eastAsia="SimSun"/>
          <w:b/>
          <w:bCs/>
          <w:color w:val="000000" w:themeColor="text1"/>
          <w:sz w:val="27"/>
          <w:szCs w:val="27"/>
          <w:lang w:eastAsia="zh-CN"/>
        </w:rPr>
        <w:t>4</w:t>
      </w:r>
      <w:r w:rsidR="001C420D" w:rsidRPr="00412C5C">
        <w:rPr>
          <w:rFonts w:eastAsia="SimSun"/>
          <w:b/>
          <w:bCs/>
          <w:color w:val="000000" w:themeColor="text1"/>
          <w:sz w:val="27"/>
          <w:szCs w:val="27"/>
          <w:lang w:eastAsia="zh-CN"/>
        </w:rPr>
        <w:t>6</w:t>
      </w:r>
      <w:r w:rsidRPr="00412C5C">
        <w:rPr>
          <w:rFonts w:eastAsia="SimSun"/>
          <w:b/>
          <w:bCs/>
          <w:color w:val="000000" w:themeColor="text1"/>
          <w:sz w:val="27"/>
          <w:szCs w:val="27"/>
          <w:lang w:eastAsia="zh-CN"/>
        </w:rPr>
        <w:t>. Действие настоящих Правил по отношению                                                к градостроительной документации</w:t>
      </w:r>
      <w:bookmarkEnd w:id="142"/>
    </w:p>
    <w:p w14:paraId="537DA192" w14:textId="77777777" w:rsidR="0050708E" w:rsidRPr="00412C5C" w:rsidRDefault="0050708E" w:rsidP="00822076">
      <w:pPr>
        <w:suppressAutoHyphens/>
        <w:ind w:firstLine="0"/>
        <w:jc w:val="center"/>
        <w:rPr>
          <w:rFonts w:eastAsia="SimSun"/>
          <w:b/>
          <w:bCs/>
          <w:color w:val="000000" w:themeColor="text1"/>
          <w:sz w:val="27"/>
          <w:szCs w:val="27"/>
          <w:lang w:eastAsia="zh-CN"/>
        </w:rPr>
      </w:pPr>
    </w:p>
    <w:p w14:paraId="15AC3F00" w14:textId="77777777" w:rsidR="0050708E" w:rsidRPr="00412C5C" w:rsidRDefault="0050708E" w:rsidP="0050708E">
      <w:pPr>
        <w:suppressAutoHyphens/>
        <w:rPr>
          <w:rFonts w:eastAsia="SimSun"/>
          <w:color w:val="000000" w:themeColor="text1"/>
          <w:sz w:val="27"/>
          <w:szCs w:val="27"/>
          <w:lang w:eastAsia="zh-CN"/>
        </w:rPr>
      </w:pPr>
      <w:bookmarkStart w:id="143" w:name="_Toc448658504"/>
      <w:bookmarkStart w:id="144" w:name="_Toc448658667"/>
      <w:bookmarkStart w:id="145" w:name="_Toc448741346"/>
      <w:r w:rsidRPr="00412C5C">
        <w:rPr>
          <w:rFonts w:eastAsia="SimSun"/>
          <w:color w:val="000000" w:themeColor="text1"/>
          <w:sz w:val="27"/>
          <w:szCs w:val="27"/>
          <w:lang w:eastAsia="zh-CN"/>
        </w:rPr>
        <w:t>1. Несоответствие правил землепользования и застройки генеральному плану поселения, схеме территориального планирования муниципального района, возникшее в результате внесения в такие генеральные планы или схему территориального планирования муниципального района изменений является основанием для рассмотрения главой местной администрации вопроса о внесении изменений в правила землепользования и застройки.</w:t>
      </w:r>
      <w:bookmarkEnd w:id="143"/>
      <w:bookmarkEnd w:id="144"/>
      <w:bookmarkEnd w:id="145"/>
    </w:p>
    <w:p w14:paraId="0BF99821" w14:textId="77777777" w:rsidR="0050708E" w:rsidRPr="00412C5C" w:rsidRDefault="0050708E" w:rsidP="0050708E">
      <w:pPr>
        <w:suppressAutoHyphens/>
        <w:rPr>
          <w:rFonts w:eastAsia="SimSun"/>
          <w:color w:val="000000" w:themeColor="text1"/>
          <w:sz w:val="27"/>
          <w:szCs w:val="27"/>
          <w:lang w:eastAsia="zh-CN"/>
        </w:rPr>
      </w:pPr>
      <w:bookmarkStart w:id="146" w:name="_Toc448658505"/>
      <w:bookmarkStart w:id="147" w:name="_Toc448658668"/>
      <w:bookmarkStart w:id="148" w:name="_Toc448741347"/>
      <w:r w:rsidRPr="00412C5C">
        <w:rPr>
          <w:rFonts w:eastAsia="SimSun"/>
          <w:color w:val="000000" w:themeColor="text1"/>
          <w:sz w:val="27"/>
          <w:szCs w:val="27"/>
          <w:lang w:eastAsia="zh-CN"/>
        </w:rPr>
        <w:t>2. Подготовка документации по планировке территории осуществляется на основании правил землепользования и застройки в соответствии с требованиями технических регламентов, нормативов градостроительного проектирования, градостроительных регламентов с учетом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вновь выявленных объектов культурного наследия, границ зон с особыми условиями использования территорий.</w:t>
      </w:r>
      <w:bookmarkEnd w:id="146"/>
      <w:bookmarkEnd w:id="147"/>
      <w:bookmarkEnd w:id="148"/>
    </w:p>
    <w:p w14:paraId="014DD527" w14:textId="77777777" w:rsidR="0050708E" w:rsidRPr="00412C5C" w:rsidRDefault="0050708E" w:rsidP="0050708E">
      <w:pPr>
        <w:suppressAutoHyphens/>
        <w:rPr>
          <w:rFonts w:eastAsia="SimSun"/>
          <w:color w:val="000000" w:themeColor="text1"/>
          <w:sz w:val="27"/>
          <w:szCs w:val="27"/>
          <w:lang w:eastAsia="zh-CN"/>
        </w:rPr>
      </w:pPr>
      <w:bookmarkStart w:id="149" w:name="_Toc448658506"/>
      <w:bookmarkStart w:id="150" w:name="_Toc448658669"/>
      <w:bookmarkStart w:id="151" w:name="_Toc448741348"/>
      <w:r w:rsidRPr="00412C5C">
        <w:rPr>
          <w:rFonts w:eastAsia="SimSun"/>
          <w:color w:val="000000" w:themeColor="text1"/>
          <w:sz w:val="27"/>
          <w:szCs w:val="27"/>
          <w:lang w:eastAsia="zh-CN"/>
        </w:rPr>
        <w:t xml:space="preserve">На основании документации по планировке территории, утвержденной главой местной администрации поселения, представительный орган местного самоуправления вправе вносить изменения в правила землепользования и застройки в части уточнения установленных градостроительным регламентом </w:t>
      </w:r>
      <w:r w:rsidRPr="00412C5C">
        <w:rPr>
          <w:rFonts w:eastAsia="SimSun"/>
          <w:color w:val="000000" w:themeColor="text1"/>
          <w:sz w:val="27"/>
          <w:szCs w:val="27"/>
          <w:lang w:eastAsia="zh-CN"/>
        </w:rPr>
        <w:lastRenderedPageBreak/>
        <w:t>предельных параметров разрешенного строительства и реконструкции объектов капитального строительства.</w:t>
      </w:r>
      <w:bookmarkEnd w:id="149"/>
      <w:bookmarkEnd w:id="150"/>
      <w:bookmarkEnd w:id="151"/>
    </w:p>
    <w:p w14:paraId="21F6DE42" w14:textId="77777777" w:rsidR="0050708E" w:rsidRPr="00412C5C" w:rsidRDefault="0050708E" w:rsidP="0050708E">
      <w:pPr>
        <w:suppressAutoHyphens/>
        <w:rPr>
          <w:rFonts w:eastAsia="SimSun"/>
          <w:color w:val="000000" w:themeColor="text1"/>
          <w:sz w:val="27"/>
          <w:szCs w:val="27"/>
          <w:lang w:eastAsia="zh-CN"/>
        </w:rPr>
      </w:pPr>
      <w:bookmarkStart w:id="152" w:name="_Toc448658507"/>
      <w:bookmarkStart w:id="153" w:name="_Toc448658670"/>
      <w:bookmarkStart w:id="154" w:name="_Toc448741349"/>
      <w:r w:rsidRPr="00412C5C">
        <w:rPr>
          <w:rFonts w:eastAsia="SimSun"/>
          <w:color w:val="000000" w:themeColor="text1"/>
          <w:sz w:val="27"/>
          <w:szCs w:val="27"/>
          <w:lang w:eastAsia="zh-CN"/>
        </w:rPr>
        <w:t>3. В градостроительном плане земельного участка должна указываться:</w:t>
      </w:r>
      <w:bookmarkEnd w:id="152"/>
      <w:bookmarkEnd w:id="153"/>
      <w:bookmarkEnd w:id="154"/>
    </w:p>
    <w:p w14:paraId="16B96073" w14:textId="77777777" w:rsidR="0050708E" w:rsidRPr="00412C5C" w:rsidRDefault="0050708E" w:rsidP="0050708E">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 границы земельного участка;</w:t>
      </w:r>
    </w:p>
    <w:p w14:paraId="60B5CBEB" w14:textId="77777777" w:rsidR="0050708E" w:rsidRPr="00412C5C" w:rsidRDefault="0050708E" w:rsidP="0050708E">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 границы зон действия публичных сервитутов;</w:t>
      </w:r>
    </w:p>
    <w:p w14:paraId="395CD80A" w14:textId="77777777" w:rsidR="0050708E" w:rsidRPr="00412C5C" w:rsidRDefault="0050708E" w:rsidP="0050708E">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 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39D8DBBD" w14:textId="77777777" w:rsidR="0050708E" w:rsidRPr="00412C5C" w:rsidRDefault="0050708E" w:rsidP="0050708E">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 информация о градостроительном регламенте (в случае, если на земельный участок распространяется действие градостроительного регламента). При этом в градостроительном плане земельного участка, за исключением случаев предоставления земельного участка для государственных или муниципальных нужд, должна содержаться информация о всех предусмотренных градостроительным регламентом видах разрешенного использования земельного участка;</w:t>
      </w:r>
    </w:p>
    <w:p w14:paraId="4F72AEE9" w14:textId="77777777" w:rsidR="0050708E" w:rsidRPr="00412C5C" w:rsidRDefault="0050708E" w:rsidP="0050708E">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 информация о разрешенном использовании земельного участка, требованиях к назначению, параметрам и размещению объекта капитального строительства на указанном земельном участке (в случаях, если на земельный участок не распространяется действие градостроительного регламента или для земельного участка не устанавливается градостроительный регламент);</w:t>
      </w:r>
    </w:p>
    <w:p w14:paraId="7DAD04E5" w14:textId="77777777" w:rsidR="0050708E" w:rsidRPr="00412C5C" w:rsidRDefault="0050708E" w:rsidP="0050708E">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 информация о расположенных в границах земельного участка объектах капитального строительства, объектах культурного наследия;</w:t>
      </w:r>
    </w:p>
    <w:p w14:paraId="71A1C6BD" w14:textId="77777777" w:rsidR="0050708E" w:rsidRPr="00412C5C" w:rsidRDefault="0050708E" w:rsidP="0050708E">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 информация о технических условиях подключения (технологического присоединения) объектов капитального строительства к сетям инженерно-технического обеспечения (далее – технические условия);</w:t>
      </w:r>
    </w:p>
    <w:p w14:paraId="6652431C" w14:textId="77777777" w:rsidR="0050708E" w:rsidRPr="00412C5C" w:rsidRDefault="0050708E" w:rsidP="0050708E">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 границы зоны планируемого размещения объектов капитального строительства для государственных или муниципальных нужд.</w:t>
      </w:r>
    </w:p>
    <w:p w14:paraId="7CE56C26" w14:textId="77777777" w:rsidR="00822076" w:rsidRPr="00412C5C" w:rsidRDefault="0050708E" w:rsidP="0050708E">
      <w:pPr>
        <w:suppressAutoHyphens/>
        <w:rPr>
          <w:rFonts w:eastAsia="SimSun"/>
          <w:color w:val="000000" w:themeColor="text1"/>
          <w:sz w:val="27"/>
          <w:szCs w:val="27"/>
          <w:lang w:eastAsia="zh-CN"/>
        </w:rPr>
      </w:pPr>
      <w:r w:rsidRPr="00412C5C">
        <w:rPr>
          <w:rFonts w:eastAsia="SimSun"/>
          <w:color w:val="000000" w:themeColor="text1"/>
          <w:sz w:val="27"/>
          <w:szCs w:val="27"/>
          <w:lang w:eastAsia="zh-CN"/>
        </w:rPr>
        <w:t>4. Подготовка проектной документации осуществляется на основании задания застройщика или технического заказчика (при подготовке проектной документации на основании договора), результатов инженерных изысканий, градостроительного плана земельного участка или в случае подготовки проектной документации линейного объекта на основании проекта планировки территории и проекта межевания территории в соответствии с требованиями технических регламентов, техническими условиями, разрешением на отклонение от предельных параметров разрешенного строительства, реконструкции объектов капитального строительства</w:t>
      </w:r>
      <w:bookmarkEnd w:id="9"/>
      <w:r w:rsidR="003C4F95" w:rsidRPr="00412C5C">
        <w:rPr>
          <w:rFonts w:eastAsia="SimSun"/>
          <w:color w:val="000000" w:themeColor="text1"/>
          <w:sz w:val="27"/>
          <w:szCs w:val="27"/>
          <w:lang w:eastAsia="zh-CN"/>
        </w:rPr>
        <w:t>».</w:t>
      </w:r>
    </w:p>
    <w:sectPr w:rsidR="00822076" w:rsidRPr="00412C5C" w:rsidSect="008B5209">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6FE476" w14:textId="77777777" w:rsidR="00336721" w:rsidRDefault="00336721" w:rsidP="00417F5B">
      <w:r>
        <w:separator/>
      </w:r>
    </w:p>
  </w:endnote>
  <w:endnote w:type="continuationSeparator" w:id="0">
    <w:p w14:paraId="04580983" w14:textId="77777777" w:rsidR="00336721" w:rsidRDefault="00336721" w:rsidP="00417F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Peterburg">
    <w:altName w:val="Times New Roman"/>
    <w:charset w:val="00"/>
    <w:family w:val="auto"/>
    <w:pitch w:val="variable"/>
  </w:font>
  <w:font w:name="Helvetica">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OpenSymbol">
    <w:charset w:val="00"/>
    <w:family w:val="auto"/>
    <w:pitch w:val="variable"/>
    <w:sig w:usb0="800000AF" w:usb1="1001ECEA" w:usb2="00000000" w:usb3="00000000" w:csb0="00000001" w:csb1="00000000"/>
  </w:font>
  <w:font w:name="Mangal">
    <w:panose1 w:val="02040503050203030202"/>
    <w:charset w:val="00"/>
    <w:family w:val="roman"/>
    <w:pitch w:val="variable"/>
    <w:sig w:usb0="00008003" w:usb1="00000000" w:usb2="00000000" w:usb3="00000000" w:csb0="00000001" w:csb1="00000000"/>
  </w:font>
  <w:font w:name="Times New Roman CYR">
    <w:panose1 w:val="02020603050405020304"/>
    <w:charset w:val="CC"/>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BB821F" w14:textId="77777777" w:rsidR="00336721" w:rsidRDefault="00336721" w:rsidP="00417F5B">
      <w:r>
        <w:separator/>
      </w:r>
    </w:p>
  </w:footnote>
  <w:footnote w:type="continuationSeparator" w:id="0">
    <w:p w14:paraId="5D906D9C" w14:textId="77777777" w:rsidR="00336721" w:rsidRDefault="00336721" w:rsidP="00417F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964025017"/>
      <w:docPartObj>
        <w:docPartGallery w:val="Page Numbers (Top of Page)"/>
        <w:docPartUnique/>
      </w:docPartObj>
    </w:sdtPr>
    <w:sdtEndPr/>
    <w:sdtContent>
      <w:p w14:paraId="257C5F71" w14:textId="77777777" w:rsidR="006D06E3" w:rsidRDefault="006D06E3">
        <w:pPr>
          <w:pStyle w:val="a4"/>
          <w:jc w:val="center"/>
        </w:pPr>
        <w:r>
          <w:fldChar w:fldCharType="begin"/>
        </w:r>
        <w:r>
          <w:instrText>PAGE   \* MERGEFORMAT</w:instrText>
        </w:r>
        <w:r>
          <w:fldChar w:fldCharType="separate"/>
        </w:r>
        <w:r>
          <w:rPr>
            <w:noProof/>
          </w:rPr>
          <w:t>336</w:t>
        </w:r>
        <w:r>
          <w:rPr>
            <w:noProof/>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85614853"/>
      <w:showingPlcHdr/>
    </w:sdtPr>
    <w:sdtEndPr/>
    <w:sdtContent>
      <w:p w14:paraId="7CFF7A9C" w14:textId="77777777" w:rsidR="006D06E3" w:rsidRDefault="006D06E3" w:rsidP="00A240CE">
        <w:pPr>
          <w:pStyle w:val="a4"/>
          <w:tabs>
            <w:tab w:val="clear" w:pos="4677"/>
            <w:tab w:val="clear" w:pos="9355"/>
            <w:tab w:val="center" w:pos="0"/>
            <w:tab w:val="right" w:pos="9639"/>
          </w:tabs>
          <w:ind w:firstLine="0"/>
        </w:pPr>
        <w:r>
          <w:t xml:space="preserve">     </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1B9A21A2"/>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000002"/>
    <w:multiLevelType w:val="singleLevel"/>
    <w:tmpl w:val="00000002"/>
    <w:name w:val="WW8Num2"/>
    <w:lvl w:ilvl="0">
      <w:start w:val="1"/>
      <w:numFmt w:val="bullet"/>
      <w:lvlText w:val=""/>
      <w:lvlJc w:val="left"/>
      <w:pPr>
        <w:tabs>
          <w:tab w:val="num" w:pos="1440"/>
        </w:tabs>
        <w:ind w:left="1440" w:hanging="360"/>
      </w:pPr>
      <w:rPr>
        <w:rFonts w:ascii="Symbol" w:hAnsi="Symbol" w:cs="Symbol"/>
      </w:rPr>
    </w:lvl>
  </w:abstractNum>
  <w:abstractNum w:abstractNumId="2"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cs="Symbol"/>
      </w:rPr>
    </w:lvl>
  </w:abstractNum>
  <w:abstractNum w:abstractNumId="3" w15:restartNumberingAfterBreak="0">
    <w:nsid w:val="00000004"/>
    <w:multiLevelType w:val="singleLevel"/>
    <w:tmpl w:val="00000004"/>
    <w:name w:val="WW8Num4"/>
    <w:lvl w:ilvl="0">
      <w:start w:val="1"/>
      <w:numFmt w:val="decimal"/>
      <w:lvlText w:val="%1."/>
      <w:lvlJc w:val="left"/>
      <w:pPr>
        <w:tabs>
          <w:tab w:val="num" w:pos="0"/>
        </w:tabs>
        <w:ind w:left="1211" w:hanging="360"/>
      </w:pPr>
    </w:lvl>
  </w:abstractNum>
  <w:abstractNum w:abstractNumId="4" w15:restartNumberingAfterBreak="0">
    <w:nsid w:val="00000005"/>
    <w:multiLevelType w:val="multilevel"/>
    <w:tmpl w:val="00000005"/>
    <w:name w:val="WW8Num5"/>
    <w:lvl w:ilvl="0">
      <w:numFmt w:val="bullet"/>
      <w:lvlText w:val="-"/>
      <w:lvlJc w:val="left"/>
      <w:pPr>
        <w:tabs>
          <w:tab w:val="num" w:pos="360"/>
        </w:tabs>
        <w:ind w:left="360" w:hanging="360"/>
      </w:pPr>
      <w:rPr>
        <w:rFonts w:ascii="Times New Roman" w:hAnsi="Times New Roman" w:cs="Symbol"/>
      </w:rPr>
    </w:lvl>
    <w:lvl w:ilvl="1">
      <w:start w:val="2"/>
      <w:numFmt w:val="decimal"/>
      <w:lvlText w:val="%1.%2."/>
      <w:lvlJc w:val="left"/>
      <w:pPr>
        <w:tabs>
          <w:tab w:val="num" w:pos="1144"/>
        </w:tabs>
        <w:ind w:left="1144" w:hanging="360"/>
      </w:pPr>
    </w:lvl>
    <w:lvl w:ilvl="2">
      <w:start w:val="1"/>
      <w:numFmt w:val="decimal"/>
      <w:lvlText w:val="%1.%2.%3."/>
      <w:lvlJc w:val="left"/>
      <w:pPr>
        <w:tabs>
          <w:tab w:val="num" w:pos="1928"/>
        </w:tabs>
        <w:ind w:left="1928" w:hanging="360"/>
      </w:pPr>
    </w:lvl>
    <w:lvl w:ilvl="3">
      <w:start w:val="1"/>
      <w:numFmt w:val="decimal"/>
      <w:lvlText w:val="%1.%2.%3.%4."/>
      <w:lvlJc w:val="left"/>
      <w:pPr>
        <w:tabs>
          <w:tab w:val="num" w:pos="2712"/>
        </w:tabs>
        <w:ind w:left="2712" w:hanging="360"/>
      </w:pPr>
    </w:lvl>
    <w:lvl w:ilvl="4">
      <w:start w:val="1"/>
      <w:numFmt w:val="decimal"/>
      <w:lvlText w:val="%1.%2.%3.%4.%5."/>
      <w:lvlJc w:val="left"/>
      <w:pPr>
        <w:tabs>
          <w:tab w:val="num" w:pos="3496"/>
        </w:tabs>
        <w:ind w:left="3496" w:hanging="360"/>
      </w:pPr>
    </w:lvl>
    <w:lvl w:ilvl="5">
      <w:start w:val="1"/>
      <w:numFmt w:val="decimal"/>
      <w:lvlText w:val="%1.%2.%3.%4.%5.%6."/>
      <w:lvlJc w:val="left"/>
      <w:pPr>
        <w:tabs>
          <w:tab w:val="num" w:pos="4280"/>
        </w:tabs>
        <w:ind w:left="4280" w:hanging="360"/>
      </w:pPr>
    </w:lvl>
    <w:lvl w:ilvl="6">
      <w:start w:val="1"/>
      <w:numFmt w:val="decimal"/>
      <w:lvlText w:val="%1.%2.%3.%4.%5.%6.%7."/>
      <w:lvlJc w:val="left"/>
      <w:pPr>
        <w:tabs>
          <w:tab w:val="num" w:pos="5064"/>
        </w:tabs>
        <w:ind w:left="5064" w:hanging="360"/>
      </w:pPr>
    </w:lvl>
    <w:lvl w:ilvl="7">
      <w:start w:val="1"/>
      <w:numFmt w:val="decimal"/>
      <w:lvlText w:val="%1.%2.%3.%4.%5.%6.%7.%8."/>
      <w:lvlJc w:val="left"/>
      <w:pPr>
        <w:tabs>
          <w:tab w:val="num" w:pos="5848"/>
        </w:tabs>
        <w:ind w:left="5848" w:hanging="360"/>
      </w:pPr>
    </w:lvl>
    <w:lvl w:ilvl="8">
      <w:start w:val="1"/>
      <w:numFmt w:val="decimal"/>
      <w:lvlText w:val="%1.%2.%3.%4.%5.%6.%7.%8.%9."/>
      <w:lvlJc w:val="left"/>
      <w:pPr>
        <w:tabs>
          <w:tab w:val="num" w:pos="6632"/>
        </w:tabs>
        <w:ind w:left="6632" w:hanging="360"/>
      </w:pPr>
    </w:lvl>
  </w:abstractNum>
  <w:abstractNum w:abstractNumId="5" w15:restartNumberingAfterBreak="0">
    <w:nsid w:val="00000006"/>
    <w:multiLevelType w:val="multilevel"/>
    <w:tmpl w:val="00000006"/>
    <w:name w:val="WW8Num6"/>
    <w:lvl w:ilvl="0">
      <w:start w:val="1"/>
      <w:numFmt w:val="bullet"/>
      <w:lvlText w:val=""/>
      <w:lvlJc w:val="left"/>
      <w:pPr>
        <w:tabs>
          <w:tab w:val="num" w:pos="1440"/>
        </w:tabs>
        <w:ind w:left="1440" w:hanging="360"/>
      </w:pPr>
      <w:rPr>
        <w:rFonts w:ascii="Symbol" w:hAnsi="Symbol"/>
      </w:rPr>
    </w:lvl>
    <w:lvl w:ilvl="1">
      <w:start w:val="1"/>
      <w:numFmt w:val="bullet"/>
      <w:lvlText w:val=""/>
      <w:lvlJc w:val="left"/>
      <w:pPr>
        <w:tabs>
          <w:tab w:val="num" w:pos="1825"/>
        </w:tabs>
        <w:ind w:left="1825" w:hanging="396"/>
      </w:pPr>
      <w:rPr>
        <w:rFonts w:ascii="Symbol" w:hAnsi="Symbol"/>
      </w:rPr>
    </w:lvl>
    <w:lvl w:ilvl="2">
      <w:start w:val="1"/>
      <w:numFmt w:val="bullet"/>
      <w:lvlText w:val=""/>
      <w:lvlJc w:val="left"/>
      <w:pPr>
        <w:tabs>
          <w:tab w:val="num" w:pos="2509"/>
        </w:tabs>
        <w:ind w:left="2509" w:hanging="360"/>
      </w:pPr>
      <w:rPr>
        <w:rFonts w:ascii="Wingdings" w:hAnsi="Wingdings" w:cs="Wingdings"/>
      </w:rPr>
    </w:lvl>
    <w:lvl w:ilvl="3">
      <w:start w:val="1"/>
      <w:numFmt w:val="bullet"/>
      <w:lvlText w:val=""/>
      <w:lvlJc w:val="left"/>
      <w:pPr>
        <w:tabs>
          <w:tab w:val="num" w:pos="3229"/>
        </w:tabs>
        <w:ind w:left="3229" w:hanging="360"/>
      </w:pPr>
      <w:rPr>
        <w:rFonts w:ascii="Symbol" w:hAnsi="Symbol"/>
      </w:rPr>
    </w:lvl>
    <w:lvl w:ilvl="4">
      <w:start w:val="1"/>
      <w:numFmt w:val="bullet"/>
      <w:lvlText w:val="o"/>
      <w:lvlJc w:val="left"/>
      <w:pPr>
        <w:tabs>
          <w:tab w:val="num" w:pos="3949"/>
        </w:tabs>
        <w:ind w:left="3949" w:hanging="360"/>
      </w:pPr>
      <w:rPr>
        <w:rFonts w:ascii="Courier New" w:hAnsi="Courier New" w:cs="Courier New"/>
      </w:rPr>
    </w:lvl>
    <w:lvl w:ilvl="5">
      <w:start w:val="1"/>
      <w:numFmt w:val="bullet"/>
      <w:lvlText w:val=""/>
      <w:lvlJc w:val="left"/>
      <w:pPr>
        <w:tabs>
          <w:tab w:val="num" w:pos="4669"/>
        </w:tabs>
        <w:ind w:left="4669" w:hanging="360"/>
      </w:pPr>
      <w:rPr>
        <w:rFonts w:ascii="Wingdings" w:hAnsi="Wingdings" w:cs="Wingdings"/>
      </w:rPr>
    </w:lvl>
    <w:lvl w:ilvl="6">
      <w:start w:val="1"/>
      <w:numFmt w:val="bullet"/>
      <w:lvlText w:val=""/>
      <w:lvlJc w:val="left"/>
      <w:pPr>
        <w:tabs>
          <w:tab w:val="num" w:pos="5389"/>
        </w:tabs>
        <w:ind w:left="5389" w:hanging="360"/>
      </w:pPr>
      <w:rPr>
        <w:rFonts w:ascii="Symbol" w:hAnsi="Symbol"/>
      </w:rPr>
    </w:lvl>
    <w:lvl w:ilvl="7">
      <w:start w:val="1"/>
      <w:numFmt w:val="bullet"/>
      <w:lvlText w:val="o"/>
      <w:lvlJc w:val="left"/>
      <w:pPr>
        <w:tabs>
          <w:tab w:val="num" w:pos="6109"/>
        </w:tabs>
        <w:ind w:left="6109" w:hanging="360"/>
      </w:pPr>
      <w:rPr>
        <w:rFonts w:ascii="Courier New" w:hAnsi="Courier New" w:cs="Courier New"/>
      </w:rPr>
    </w:lvl>
    <w:lvl w:ilvl="8">
      <w:start w:val="1"/>
      <w:numFmt w:val="bullet"/>
      <w:lvlText w:val=""/>
      <w:lvlJc w:val="left"/>
      <w:pPr>
        <w:tabs>
          <w:tab w:val="num" w:pos="6829"/>
        </w:tabs>
        <w:ind w:left="6829" w:hanging="360"/>
      </w:pPr>
      <w:rPr>
        <w:rFonts w:ascii="Wingdings" w:hAnsi="Wingdings" w:cs="Wingdings"/>
      </w:rPr>
    </w:lvl>
  </w:abstractNum>
  <w:abstractNum w:abstractNumId="6" w15:restartNumberingAfterBreak="0">
    <w:nsid w:val="00000007"/>
    <w:multiLevelType w:val="multilevel"/>
    <w:tmpl w:val="00000007"/>
    <w:name w:val="WW8Num7"/>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7" w15:restartNumberingAfterBreak="0">
    <w:nsid w:val="00000008"/>
    <w:multiLevelType w:val="singleLevel"/>
    <w:tmpl w:val="00000008"/>
    <w:name w:val="WW8Num9"/>
    <w:lvl w:ilvl="0">
      <w:start w:val="1"/>
      <w:numFmt w:val="bullet"/>
      <w:lvlText w:val=""/>
      <w:lvlJc w:val="left"/>
      <w:pPr>
        <w:tabs>
          <w:tab w:val="num" w:pos="0"/>
        </w:tabs>
        <w:ind w:left="1180" w:hanging="360"/>
      </w:pPr>
      <w:rPr>
        <w:rFonts w:ascii="Symbol" w:hAnsi="Symbol" w:cs="Symbol"/>
      </w:rPr>
    </w:lvl>
  </w:abstractNum>
  <w:abstractNum w:abstractNumId="8" w15:restartNumberingAfterBreak="0">
    <w:nsid w:val="0000000D"/>
    <w:multiLevelType w:val="multilevel"/>
    <w:tmpl w:val="0000000D"/>
    <w:name w:val="WW8Num14"/>
    <w:lvl w:ilvl="0">
      <w:start w:val="1"/>
      <w:numFmt w:val="bullet"/>
      <w:lvlText w:val="-"/>
      <w:lvlJc w:val="left"/>
      <w:pPr>
        <w:tabs>
          <w:tab w:val="num" w:pos="1069"/>
        </w:tabs>
        <w:ind w:left="1069" w:hanging="360"/>
      </w:pPr>
      <w:rPr>
        <w:rFonts w:ascii="Times New Roman" w:hAnsi="Times New Roman"/>
      </w:rPr>
    </w:lvl>
    <w:lvl w:ilvl="1">
      <w:start w:val="1"/>
      <w:numFmt w:val="bullet"/>
      <w:lvlText w:val=""/>
      <w:lvlJc w:val="left"/>
      <w:pPr>
        <w:tabs>
          <w:tab w:val="num" w:pos="1825"/>
        </w:tabs>
        <w:ind w:left="1825" w:hanging="396"/>
      </w:pPr>
      <w:rPr>
        <w:rFonts w:ascii="Symbol" w:hAnsi="Symbol" w:cs="Symbol"/>
      </w:rPr>
    </w:lvl>
    <w:lvl w:ilvl="2">
      <w:start w:val="1"/>
      <w:numFmt w:val="bullet"/>
      <w:lvlText w:val=""/>
      <w:lvlJc w:val="left"/>
      <w:pPr>
        <w:tabs>
          <w:tab w:val="num" w:pos="2509"/>
        </w:tabs>
        <w:ind w:left="2509" w:hanging="360"/>
      </w:pPr>
      <w:rPr>
        <w:rFonts w:ascii="Wingdings" w:hAnsi="Wingdings" w:cs="Wingdings"/>
      </w:rPr>
    </w:lvl>
    <w:lvl w:ilvl="3">
      <w:start w:val="1"/>
      <w:numFmt w:val="bullet"/>
      <w:lvlText w:val=""/>
      <w:lvlJc w:val="left"/>
      <w:pPr>
        <w:tabs>
          <w:tab w:val="num" w:pos="3229"/>
        </w:tabs>
        <w:ind w:left="3229" w:hanging="360"/>
      </w:pPr>
      <w:rPr>
        <w:rFonts w:ascii="Symbol" w:hAnsi="Symbol" w:cs="Symbol"/>
      </w:rPr>
    </w:lvl>
    <w:lvl w:ilvl="4">
      <w:start w:val="1"/>
      <w:numFmt w:val="bullet"/>
      <w:lvlText w:val="o"/>
      <w:lvlJc w:val="left"/>
      <w:pPr>
        <w:tabs>
          <w:tab w:val="num" w:pos="3949"/>
        </w:tabs>
        <w:ind w:left="3949" w:hanging="360"/>
      </w:pPr>
      <w:rPr>
        <w:rFonts w:ascii="Courier New" w:hAnsi="Courier New" w:cs="Courier New"/>
      </w:rPr>
    </w:lvl>
    <w:lvl w:ilvl="5">
      <w:start w:val="1"/>
      <w:numFmt w:val="bullet"/>
      <w:lvlText w:val=""/>
      <w:lvlJc w:val="left"/>
      <w:pPr>
        <w:tabs>
          <w:tab w:val="num" w:pos="4669"/>
        </w:tabs>
        <w:ind w:left="4669" w:hanging="360"/>
      </w:pPr>
      <w:rPr>
        <w:rFonts w:ascii="Wingdings" w:hAnsi="Wingdings" w:cs="Wingdings"/>
      </w:rPr>
    </w:lvl>
    <w:lvl w:ilvl="6">
      <w:start w:val="1"/>
      <w:numFmt w:val="bullet"/>
      <w:lvlText w:val=""/>
      <w:lvlJc w:val="left"/>
      <w:pPr>
        <w:tabs>
          <w:tab w:val="num" w:pos="5389"/>
        </w:tabs>
        <w:ind w:left="5389" w:hanging="360"/>
      </w:pPr>
      <w:rPr>
        <w:rFonts w:ascii="Symbol" w:hAnsi="Symbol" w:cs="Symbol"/>
      </w:rPr>
    </w:lvl>
    <w:lvl w:ilvl="7">
      <w:start w:val="1"/>
      <w:numFmt w:val="bullet"/>
      <w:lvlText w:val="o"/>
      <w:lvlJc w:val="left"/>
      <w:pPr>
        <w:tabs>
          <w:tab w:val="num" w:pos="6109"/>
        </w:tabs>
        <w:ind w:left="6109" w:hanging="360"/>
      </w:pPr>
      <w:rPr>
        <w:rFonts w:ascii="Courier New" w:hAnsi="Courier New" w:cs="Courier New"/>
      </w:rPr>
    </w:lvl>
    <w:lvl w:ilvl="8">
      <w:start w:val="1"/>
      <w:numFmt w:val="bullet"/>
      <w:lvlText w:val=""/>
      <w:lvlJc w:val="left"/>
      <w:pPr>
        <w:tabs>
          <w:tab w:val="num" w:pos="6829"/>
        </w:tabs>
        <w:ind w:left="6829" w:hanging="360"/>
      </w:pPr>
      <w:rPr>
        <w:rFonts w:ascii="Wingdings" w:hAnsi="Wingdings" w:cs="Wingdings"/>
      </w:rPr>
    </w:lvl>
  </w:abstractNum>
  <w:abstractNum w:abstractNumId="9" w15:restartNumberingAfterBreak="0">
    <w:nsid w:val="0000000F"/>
    <w:multiLevelType w:val="singleLevel"/>
    <w:tmpl w:val="0000000F"/>
    <w:name w:val="WW8Num37"/>
    <w:lvl w:ilvl="0">
      <w:start w:val="1"/>
      <w:numFmt w:val="bullet"/>
      <w:lvlText w:val=""/>
      <w:lvlJc w:val="left"/>
      <w:pPr>
        <w:tabs>
          <w:tab w:val="num" w:pos="737"/>
        </w:tabs>
        <w:ind w:left="737" w:hanging="340"/>
      </w:pPr>
      <w:rPr>
        <w:rFonts w:ascii="Symbol" w:hAnsi="Symbol" w:cs="Symbol"/>
      </w:rPr>
    </w:lvl>
  </w:abstractNum>
  <w:abstractNum w:abstractNumId="10" w15:restartNumberingAfterBreak="0">
    <w:nsid w:val="00000010"/>
    <w:multiLevelType w:val="singleLevel"/>
    <w:tmpl w:val="00000010"/>
    <w:name w:val="WW8Num38"/>
    <w:lvl w:ilvl="0">
      <w:start w:val="1"/>
      <w:numFmt w:val="bullet"/>
      <w:lvlText w:val=""/>
      <w:lvlJc w:val="left"/>
      <w:pPr>
        <w:tabs>
          <w:tab w:val="num" w:pos="737"/>
        </w:tabs>
        <w:ind w:left="737" w:hanging="340"/>
      </w:pPr>
      <w:rPr>
        <w:rFonts w:ascii="Symbol" w:hAnsi="Symbol" w:cs="Symbol"/>
      </w:rPr>
    </w:lvl>
  </w:abstractNum>
  <w:abstractNum w:abstractNumId="11" w15:restartNumberingAfterBreak="0">
    <w:nsid w:val="00000011"/>
    <w:multiLevelType w:val="singleLevel"/>
    <w:tmpl w:val="00000011"/>
    <w:name w:val="WW8Num39"/>
    <w:lvl w:ilvl="0">
      <w:start w:val="1"/>
      <w:numFmt w:val="bullet"/>
      <w:lvlText w:val=""/>
      <w:lvlJc w:val="left"/>
      <w:pPr>
        <w:tabs>
          <w:tab w:val="num" w:pos="737"/>
        </w:tabs>
        <w:ind w:left="737" w:hanging="340"/>
      </w:pPr>
      <w:rPr>
        <w:rFonts w:ascii="Symbol" w:hAnsi="Symbol" w:cs="Symbol"/>
      </w:rPr>
    </w:lvl>
  </w:abstractNum>
  <w:abstractNum w:abstractNumId="12" w15:restartNumberingAfterBreak="0">
    <w:nsid w:val="00000012"/>
    <w:multiLevelType w:val="singleLevel"/>
    <w:tmpl w:val="00000012"/>
    <w:name w:val="WW8Num20"/>
    <w:lvl w:ilvl="0">
      <w:start w:val="1"/>
      <w:numFmt w:val="bullet"/>
      <w:lvlText w:val=""/>
      <w:lvlJc w:val="left"/>
      <w:pPr>
        <w:tabs>
          <w:tab w:val="num" w:pos="709"/>
        </w:tabs>
        <w:ind w:left="709" w:hanging="369"/>
      </w:pPr>
      <w:rPr>
        <w:rFonts w:ascii="Symbol" w:hAnsi="Symbol" w:cs="Symbol"/>
      </w:rPr>
    </w:lvl>
  </w:abstractNum>
  <w:abstractNum w:abstractNumId="13" w15:restartNumberingAfterBreak="0">
    <w:nsid w:val="1E752E14"/>
    <w:multiLevelType w:val="hybridMultilevel"/>
    <w:tmpl w:val="1ABAD5F6"/>
    <w:lvl w:ilvl="0" w:tplc="EE9EA95A">
      <w:start w:val="1"/>
      <w:numFmt w:val="bullet"/>
      <w:pStyle w:val="a"/>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4EB379AB"/>
    <w:multiLevelType w:val="multilevel"/>
    <w:tmpl w:val="775ED996"/>
    <w:styleLink w:val="111111"/>
    <w:lvl w:ilvl="0">
      <w:start w:val="1"/>
      <w:numFmt w:val="decimal"/>
      <w:pStyle w:val="2"/>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15" w15:restartNumberingAfterBreak="0">
    <w:nsid w:val="5A982F9F"/>
    <w:multiLevelType w:val="hybridMultilevel"/>
    <w:tmpl w:val="5A82B4B4"/>
    <w:lvl w:ilvl="0" w:tplc="04190001">
      <w:start w:val="1"/>
      <w:numFmt w:val="bullet"/>
      <w:pStyle w:val="1"/>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70123E45"/>
    <w:multiLevelType w:val="multilevel"/>
    <w:tmpl w:val="775ED996"/>
    <w:numStyleLink w:val="111111"/>
  </w:abstractNum>
  <w:num w:numId="1">
    <w:abstractNumId w:val="0"/>
  </w:num>
  <w:num w:numId="2">
    <w:abstractNumId w:val="14"/>
  </w:num>
  <w:num w:numId="3">
    <w:abstractNumId w:val="16"/>
  </w:num>
  <w:num w:numId="4">
    <w:abstractNumId w:val="13"/>
  </w:num>
  <w:num w:numId="5">
    <w:abstractNumId w:val="15"/>
  </w:num>
  <w:num w:numId="6">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isplayBackgroundShape/>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4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02DAB"/>
    <w:rsid w:val="000002FC"/>
    <w:rsid w:val="00000769"/>
    <w:rsid w:val="00000C13"/>
    <w:rsid w:val="00001284"/>
    <w:rsid w:val="00003318"/>
    <w:rsid w:val="00003BE9"/>
    <w:rsid w:val="000048E3"/>
    <w:rsid w:val="00004D55"/>
    <w:rsid w:val="0000735F"/>
    <w:rsid w:val="00010ACF"/>
    <w:rsid w:val="00011047"/>
    <w:rsid w:val="000127FB"/>
    <w:rsid w:val="000152E6"/>
    <w:rsid w:val="00017AF5"/>
    <w:rsid w:val="00017E21"/>
    <w:rsid w:val="0002157D"/>
    <w:rsid w:val="00021D62"/>
    <w:rsid w:val="00024E73"/>
    <w:rsid w:val="00025F91"/>
    <w:rsid w:val="000260FE"/>
    <w:rsid w:val="00026479"/>
    <w:rsid w:val="0002745C"/>
    <w:rsid w:val="00030382"/>
    <w:rsid w:val="0003291A"/>
    <w:rsid w:val="00033585"/>
    <w:rsid w:val="00033AC2"/>
    <w:rsid w:val="00033B5D"/>
    <w:rsid w:val="0003591E"/>
    <w:rsid w:val="00040639"/>
    <w:rsid w:val="00041175"/>
    <w:rsid w:val="00042626"/>
    <w:rsid w:val="000443F8"/>
    <w:rsid w:val="00045500"/>
    <w:rsid w:val="00045BF3"/>
    <w:rsid w:val="00046B3C"/>
    <w:rsid w:val="00047E91"/>
    <w:rsid w:val="00050CF7"/>
    <w:rsid w:val="00052C8B"/>
    <w:rsid w:val="000542AB"/>
    <w:rsid w:val="00054E12"/>
    <w:rsid w:val="00056A48"/>
    <w:rsid w:val="000608DC"/>
    <w:rsid w:val="000622E6"/>
    <w:rsid w:val="0006271E"/>
    <w:rsid w:val="000632FF"/>
    <w:rsid w:val="00063CEC"/>
    <w:rsid w:val="00066B5A"/>
    <w:rsid w:val="00066BEE"/>
    <w:rsid w:val="00070015"/>
    <w:rsid w:val="0007071D"/>
    <w:rsid w:val="00070A70"/>
    <w:rsid w:val="00070C41"/>
    <w:rsid w:val="00071E61"/>
    <w:rsid w:val="000737B2"/>
    <w:rsid w:val="00073EAF"/>
    <w:rsid w:val="00074C0B"/>
    <w:rsid w:val="000760A2"/>
    <w:rsid w:val="000766A7"/>
    <w:rsid w:val="00076785"/>
    <w:rsid w:val="00077380"/>
    <w:rsid w:val="000809C4"/>
    <w:rsid w:val="0008235A"/>
    <w:rsid w:val="00082903"/>
    <w:rsid w:val="00083C45"/>
    <w:rsid w:val="0008488C"/>
    <w:rsid w:val="00084D14"/>
    <w:rsid w:val="0008706D"/>
    <w:rsid w:val="00090049"/>
    <w:rsid w:val="00091867"/>
    <w:rsid w:val="000923A8"/>
    <w:rsid w:val="0009412E"/>
    <w:rsid w:val="000946BF"/>
    <w:rsid w:val="00095611"/>
    <w:rsid w:val="00095D0F"/>
    <w:rsid w:val="000977A6"/>
    <w:rsid w:val="000A01ED"/>
    <w:rsid w:val="000A188F"/>
    <w:rsid w:val="000A4F8F"/>
    <w:rsid w:val="000A6588"/>
    <w:rsid w:val="000A757E"/>
    <w:rsid w:val="000B16EF"/>
    <w:rsid w:val="000B2C02"/>
    <w:rsid w:val="000B3406"/>
    <w:rsid w:val="000B5035"/>
    <w:rsid w:val="000B68D2"/>
    <w:rsid w:val="000B7CC0"/>
    <w:rsid w:val="000C0ED2"/>
    <w:rsid w:val="000C1D15"/>
    <w:rsid w:val="000C259D"/>
    <w:rsid w:val="000C285E"/>
    <w:rsid w:val="000C2C1B"/>
    <w:rsid w:val="000C3E29"/>
    <w:rsid w:val="000C4C85"/>
    <w:rsid w:val="000C584A"/>
    <w:rsid w:val="000C5BAB"/>
    <w:rsid w:val="000C5DEF"/>
    <w:rsid w:val="000C664B"/>
    <w:rsid w:val="000C6A77"/>
    <w:rsid w:val="000C7E4B"/>
    <w:rsid w:val="000C7E97"/>
    <w:rsid w:val="000D011E"/>
    <w:rsid w:val="000D0DBA"/>
    <w:rsid w:val="000D11AE"/>
    <w:rsid w:val="000D23D5"/>
    <w:rsid w:val="000D2410"/>
    <w:rsid w:val="000D312A"/>
    <w:rsid w:val="000D3970"/>
    <w:rsid w:val="000D3DB3"/>
    <w:rsid w:val="000D4C6C"/>
    <w:rsid w:val="000D70EB"/>
    <w:rsid w:val="000E0400"/>
    <w:rsid w:val="000E2CBE"/>
    <w:rsid w:val="000E390D"/>
    <w:rsid w:val="000E43DA"/>
    <w:rsid w:val="000E7956"/>
    <w:rsid w:val="000F01B0"/>
    <w:rsid w:val="000F0E25"/>
    <w:rsid w:val="000F1708"/>
    <w:rsid w:val="000F46BF"/>
    <w:rsid w:val="000F540E"/>
    <w:rsid w:val="000F5805"/>
    <w:rsid w:val="000F5881"/>
    <w:rsid w:val="00100711"/>
    <w:rsid w:val="00100B97"/>
    <w:rsid w:val="00101A1E"/>
    <w:rsid w:val="00101E2A"/>
    <w:rsid w:val="00102CCD"/>
    <w:rsid w:val="00103A2B"/>
    <w:rsid w:val="00106644"/>
    <w:rsid w:val="0011336A"/>
    <w:rsid w:val="001133EE"/>
    <w:rsid w:val="00113ED6"/>
    <w:rsid w:val="0011474B"/>
    <w:rsid w:val="00116283"/>
    <w:rsid w:val="0011651E"/>
    <w:rsid w:val="00116957"/>
    <w:rsid w:val="00116BCF"/>
    <w:rsid w:val="001176EC"/>
    <w:rsid w:val="00121567"/>
    <w:rsid w:val="00121F34"/>
    <w:rsid w:val="00122DA4"/>
    <w:rsid w:val="0012352A"/>
    <w:rsid w:val="00123927"/>
    <w:rsid w:val="001251C8"/>
    <w:rsid w:val="001252C8"/>
    <w:rsid w:val="001256D5"/>
    <w:rsid w:val="00125FC7"/>
    <w:rsid w:val="001303EC"/>
    <w:rsid w:val="00130BCC"/>
    <w:rsid w:val="00132326"/>
    <w:rsid w:val="00133368"/>
    <w:rsid w:val="00133CAE"/>
    <w:rsid w:val="001362C9"/>
    <w:rsid w:val="0014061F"/>
    <w:rsid w:val="0014173F"/>
    <w:rsid w:val="00142919"/>
    <w:rsid w:val="00143F07"/>
    <w:rsid w:val="00147528"/>
    <w:rsid w:val="00150E4A"/>
    <w:rsid w:val="0015289D"/>
    <w:rsid w:val="00152AAF"/>
    <w:rsid w:val="00152AD1"/>
    <w:rsid w:val="001532C2"/>
    <w:rsid w:val="00154959"/>
    <w:rsid w:val="00154A6D"/>
    <w:rsid w:val="00155435"/>
    <w:rsid w:val="00155867"/>
    <w:rsid w:val="00155B02"/>
    <w:rsid w:val="00157FC8"/>
    <w:rsid w:val="00157FD9"/>
    <w:rsid w:val="00160D64"/>
    <w:rsid w:val="00162E40"/>
    <w:rsid w:val="00163960"/>
    <w:rsid w:val="00164518"/>
    <w:rsid w:val="00165222"/>
    <w:rsid w:val="001654B6"/>
    <w:rsid w:val="00165566"/>
    <w:rsid w:val="00166D12"/>
    <w:rsid w:val="001720AC"/>
    <w:rsid w:val="001724B4"/>
    <w:rsid w:val="00172DD8"/>
    <w:rsid w:val="00172E95"/>
    <w:rsid w:val="00172F13"/>
    <w:rsid w:val="001739D5"/>
    <w:rsid w:val="00175484"/>
    <w:rsid w:val="001754E6"/>
    <w:rsid w:val="00176167"/>
    <w:rsid w:val="0017668E"/>
    <w:rsid w:val="00181DDE"/>
    <w:rsid w:val="00182DC3"/>
    <w:rsid w:val="001831D5"/>
    <w:rsid w:val="0018359F"/>
    <w:rsid w:val="00184852"/>
    <w:rsid w:val="001865A8"/>
    <w:rsid w:val="00186FF0"/>
    <w:rsid w:val="00192148"/>
    <w:rsid w:val="0019316C"/>
    <w:rsid w:val="00193EC7"/>
    <w:rsid w:val="00195361"/>
    <w:rsid w:val="00195B78"/>
    <w:rsid w:val="00196DF1"/>
    <w:rsid w:val="00197026"/>
    <w:rsid w:val="00197479"/>
    <w:rsid w:val="00197826"/>
    <w:rsid w:val="001979CB"/>
    <w:rsid w:val="001A25DE"/>
    <w:rsid w:val="001A2904"/>
    <w:rsid w:val="001A4187"/>
    <w:rsid w:val="001A5D63"/>
    <w:rsid w:val="001A5E63"/>
    <w:rsid w:val="001A64AC"/>
    <w:rsid w:val="001B0C4E"/>
    <w:rsid w:val="001B140D"/>
    <w:rsid w:val="001B1A5B"/>
    <w:rsid w:val="001B256B"/>
    <w:rsid w:val="001B4E23"/>
    <w:rsid w:val="001B5D5F"/>
    <w:rsid w:val="001C042D"/>
    <w:rsid w:val="001C21BC"/>
    <w:rsid w:val="001C2266"/>
    <w:rsid w:val="001C28E8"/>
    <w:rsid w:val="001C37BE"/>
    <w:rsid w:val="001C3C1C"/>
    <w:rsid w:val="001C420D"/>
    <w:rsid w:val="001C4D05"/>
    <w:rsid w:val="001C70A2"/>
    <w:rsid w:val="001C7168"/>
    <w:rsid w:val="001C794B"/>
    <w:rsid w:val="001D035E"/>
    <w:rsid w:val="001D083A"/>
    <w:rsid w:val="001D0D79"/>
    <w:rsid w:val="001D3468"/>
    <w:rsid w:val="001D4860"/>
    <w:rsid w:val="001D6C4B"/>
    <w:rsid w:val="001E010C"/>
    <w:rsid w:val="001E0732"/>
    <w:rsid w:val="001E07CF"/>
    <w:rsid w:val="001E157D"/>
    <w:rsid w:val="001E1D3B"/>
    <w:rsid w:val="001E2758"/>
    <w:rsid w:val="001E3111"/>
    <w:rsid w:val="001E3DF2"/>
    <w:rsid w:val="001E51AB"/>
    <w:rsid w:val="001E7F9C"/>
    <w:rsid w:val="001F148E"/>
    <w:rsid w:val="001F1DF1"/>
    <w:rsid w:val="001F2650"/>
    <w:rsid w:val="001F2BCE"/>
    <w:rsid w:val="001F2C0A"/>
    <w:rsid w:val="001F451E"/>
    <w:rsid w:val="001F5505"/>
    <w:rsid w:val="001F55D9"/>
    <w:rsid w:val="001F58CB"/>
    <w:rsid w:val="001F5B08"/>
    <w:rsid w:val="001F6486"/>
    <w:rsid w:val="001F6574"/>
    <w:rsid w:val="001F6765"/>
    <w:rsid w:val="0020159D"/>
    <w:rsid w:val="00201CAE"/>
    <w:rsid w:val="00201E4B"/>
    <w:rsid w:val="00202876"/>
    <w:rsid w:val="00202E92"/>
    <w:rsid w:val="00207726"/>
    <w:rsid w:val="00207F52"/>
    <w:rsid w:val="00210F17"/>
    <w:rsid w:val="00211EFF"/>
    <w:rsid w:val="00215D21"/>
    <w:rsid w:val="0021671B"/>
    <w:rsid w:val="00217999"/>
    <w:rsid w:val="00221330"/>
    <w:rsid w:val="00223AC0"/>
    <w:rsid w:val="00225D18"/>
    <w:rsid w:val="00226688"/>
    <w:rsid w:val="002268C9"/>
    <w:rsid w:val="00226ABC"/>
    <w:rsid w:val="0022757D"/>
    <w:rsid w:val="0023258E"/>
    <w:rsid w:val="00233294"/>
    <w:rsid w:val="00234F5E"/>
    <w:rsid w:val="00235205"/>
    <w:rsid w:val="00235B34"/>
    <w:rsid w:val="002362FE"/>
    <w:rsid w:val="00236469"/>
    <w:rsid w:val="00237EAC"/>
    <w:rsid w:val="00237F05"/>
    <w:rsid w:val="002404DD"/>
    <w:rsid w:val="002412CA"/>
    <w:rsid w:val="002417DE"/>
    <w:rsid w:val="00244656"/>
    <w:rsid w:val="00245158"/>
    <w:rsid w:val="002452BD"/>
    <w:rsid w:val="0024536E"/>
    <w:rsid w:val="00247D4D"/>
    <w:rsid w:val="00250E35"/>
    <w:rsid w:val="002527E5"/>
    <w:rsid w:val="002533ED"/>
    <w:rsid w:val="002549CF"/>
    <w:rsid w:val="002552C5"/>
    <w:rsid w:val="00255D33"/>
    <w:rsid w:val="00255F5E"/>
    <w:rsid w:val="00256277"/>
    <w:rsid w:val="002562BA"/>
    <w:rsid w:val="002573D5"/>
    <w:rsid w:val="002573D8"/>
    <w:rsid w:val="00257B21"/>
    <w:rsid w:val="0026163D"/>
    <w:rsid w:val="00261EDB"/>
    <w:rsid w:val="002629D8"/>
    <w:rsid w:val="00263C5F"/>
    <w:rsid w:val="002671D8"/>
    <w:rsid w:val="002672FD"/>
    <w:rsid w:val="002678B0"/>
    <w:rsid w:val="00270B1F"/>
    <w:rsid w:val="00273AB7"/>
    <w:rsid w:val="00274574"/>
    <w:rsid w:val="0027614E"/>
    <w:rsid w:val="00277107"/>
    <w:rsid w:val="00277401"/>
    <w:rsid w:val="00277858"/>
    <w:rsid w:val="002778F8"/>
    <w:rsid w:val="00285983"/>
    <w:rsid w:val="00285D84"/>
    <w:rsid w:val="00285F0D"/>
    <w:rsid w:val="002864A9"/>
    <w:rsid w:val="002868C0"/>
    <w:rsid w:val="00286E5E"/>
    <w:rsid w:val="0028741B"/>
    <w:rsid w:val="0029015A"/>
    <w:rsid w:val="00290B39"/>
    <w:rsid w:val="00291858"/>
    <w:rsid w:val="00293C51"/>
    <w:rsid w:val="00293D0D"/>
    <w:rsid w:val="0029443D"/>
    <w:rsid w:val="002A0050"/>
    <w:rsid w:val="002A1362"/>
    <w:rsid w:val="002A1B65"/>
    <w:rsid w:val="002A26A2"/>
    <w:rsid w:val="002A5EB7"/>
    <w:rsid w:val="002A6689"/>
    <w:rsid w:val="002A7ABD"/>
    <w:rsid w:val="002B09B3"/>
    <w:rsid w:val="002B2B2D"/>
    <w:rsid w:val="002B3DA7"/>
    <w:rsid w:val="002B6B13"/>
    <w:rsid w:val="002B70B4"/>
    <w:rsid w:val="002C1511"/>
    <w:rsid w:val="002C282F"/>
    <w:rsid w:val="002C28BC"/>
    <w:rsid w:val="002C2F68"/>
    <w:rsid w:val="002C403E"/>
    <w:rsid w:val="002C4718"/>
    <w:rsid w:val="002C4C2F"/>
    <w:rsid w:val="002C5201"/>
    <w:rsid w:val="002C56F9"/>
    <w:rsid w:val="002D243E"/>
    <w:rsid w:val="002D24E5"/>
    <w:rsid w:val="002D3CB4"/>
    <w:rsid w:val="002D4F1B"/>
    <w:rsid w:val="002D550D"/>
    <w:rsid w:val="002E024B"/>
    <w:rsid w:val="002E37C7"/>
    <w:rsid w:val="002E3A54"/>
    <w:rsid w:val="002E3B74"/>
    <w:rsid w:val="002E53F9"/>
    <w:rsid w:val="002E7512"/>
    <w:rsid w:val="002E7D13"/>
    <w:rsid w:val="002F0CE1"/>
    <w:rsid w:val="002F56A0"/>
    <w:rsid w:val="002F5AE1"/>
    <w:rsid w:val="002F625C"/>
    <w:rsid w:val="002F72D3"/>
    <w:rsid w:val="002F77D7"/>
    <w:rsid w:val="00300AAF"/>
    <w:rsid w:val="00301673"/>
    <w:rsid w:val="00302706"/>
    <w:rsid w:val="00302976"/>
    <w:rsid w:val="00302DAB"/>
    <w:rsid w:val="00303FBA"/>
    <w:rsid w:val="00306406"/>
    <w:rsid w:val="00306733"/>
    <w:rsid w:val="00306FB2"/>
    <w:rsid w:val="00307140"/>
    <w:rsid w:val="003109D0"/>
    <w:rsid w:val="00311EC2"/>
    <w:rsid w:val="00312317"/>
    <w:rsid w:val="00312BAB"/>
    <w:rsid w:val="003132D9"/>
    <w:rsid w:val="00314879"/>
    <w:rsid w:val="00315FD0"/>
    <w:rsid w:val="003162B8"/>
    <w:rsid w:val="00316A33"/>
    <w:rsid w:val="003203DA"/>
    <w:rsid w:val="00322246"/>
    <w:rsid w:val="00323AF3"/>
    <w:rsid w:val="0032718C"/>
    <w:rsid w:val="0032754B"/>
    <w:rsid w:val="00330560"/>
    <w:rsid w:val="0033145A"/>
    <w:rsid w:val="00331CF2"/>
    <w:rsid w:val="00331E12"/>
    <w:rsid w:val="00331E3C"/>
    <w:rsid w:val="00333592"/>
    <w:rsid w:val="00333852"/>
    <w:rsid w:val="00334E39"/>
    <w:rsid w:val="00336721"/>
    <w:rsid w:val="003378F0"/>
    <w:rsid w:val="00340B8E"/>
    <w:rsid w:val="00340C55"/>
    <w:rsid w:val="00341218"/>
    <w:rsid w:val="0034273D"/>
    <w:rsid w:val="00342F64"/>
    <w:rsid w:val="00343CE7"/>
    <w:rsid w:val="00343E96"/>
    <w:rsid w:val="00344098"/>
    <w:rsid w:val="003451EA"/>
    <w:rsid w:val="0034588C"/>
    <w:rsid w:val="00346DA8"/>
    <w:rsid w:val="003472A3"/>
    <w:rsid w:val="0035100E"/>
    <w:rsid w:val="003517BF"/>
    <w:rsid w:val="00353032"/>
    <w:rsid w:val="003538AC"/>
    <w:rsid w:val="00354084"/>
    <w:rsid w:val="003567D5"/>
    <w:rsid w:val="00360B8E"/>
    <w:rsid w:val="00360B9D"/>
    <w:rsid w:val="00360DBC"/>
    <w:rsid w:val="003612F0"/>
    <w:rsid w:val="00363CAC"/>
    <w:rsid w:val="00365DE4"/>
    <w:rsid w:val="0037031C"/>
    <w:rsid w:val="00371F2C"/>
    <w:rsid w:val="003726D1"/>
    <w:rsid w:val="0037270B"/>
    <w:rsid w:val="00373C73"/>
    <w:rsid w:val="00374DA7"/>
    <w:rsid w:val="003778BE"/>
    <w:rsid w:val="00381120"/>
    <w:rsid w:val="00381342"/>
    <w:rsid w:val="003813BD"/>
    <w:rsid w:val="00381B0A"/>
    <w:rsid w:val="00382957"/>
    <w:rsid w:val="00384298"/>
    <w:rsid w:val="00384A21"/>
    <w:rsid w:val="0038508A"/>
    <w:rsid w:val="003858A6"/>
    <w:rsid w:val="0038599C"/>
    <w:rsid w:val="00385C50"/>
    <w:rsid w:val="003907DE"/>
    <w:rsid w:val="003931C3"/>
    <w:rsid w:val="00394007"/>
    <w:rsid w:val="00395586"/>
    <w:rsid w:val="003961E5"/>
    <w:rsid w:val="00396599"/>
    <w:rsid w:val="003A15D8"/>
    <w:rsid w:val="003A2CE0"/>
    <w:rsid w:val="003A3DD5"/>
    <w:rsid w:val="003A3E1C"/>
    <w:rsid w:val="003A5318"/>
    <w:rsid w:val="003A67E6"/>
    <w:rsid w:val="003A6EF0"/>
    <w:rsid w:val="003A7296"/>
    <w:rsid w:val="003A7966"/>
    <w:rsid w:val="003B13B6"/>
    <w:rsid w:val="003B274A"/>
    <w:rsid w:val="003B545A"/>
    <w:rsid w:val="003B7186"/>
    <w:rsid w:val="003C01D5"/>
    <w:rsid w:val="003C0C20"/>
    <w:rsid w:val="003C0FD9"/>
    <w:rsid w:val="003C1B9B"/>
    <w:rsid w:val="003C1CE7"/>
    <w:rsid w:val="003C2279"/>
    <w:rsid w:val="003C2314"/>
    <w:rsid w:val="003C4F95"/>
    <w:rsid w:val="003C594D"/>
    <w:rsid w:val="003C73D6"/>
    <w:rsid w:val="003C7B77"/>
    <w:rsid w:val="003D0097"/>
    <w:rsid w:val="003D27FD"/>
    <w:rsid w:val="003D32EB"/>
    <w:rsid w:val="003D4602"/>
    <w:rsid w:val="003D5509"/>
    <w:rsid w:val="003D70FB"/>
    <w:rsid w:val="003D7437"/>
    <w:rsid w:val="003E2CA1"/>
    <w:rsid w:val="003E5C74"/>
    <w:rsid w:val="003E6689"/>
    <w:rsid w:val="003F4AE9"/>
    <w:rsid w:val="003F50CA"/>
    <w:rsid w:val="003F5F8E"/>
    <w:rsid w:val="003F6150"/>
    <w:rsid w:val="003F64EB"/>
    <w:rsid w:val="00403D86"/>
    <w:rsid w:val="004048CA"/>
    <w:rsid w:val="00404901"/>
    <w:rsid w:val="00405011"/>
    <w:rsid w:val="00405483"/>
    <w:rsid w:val="00405F60"/>
    <w:rsid w:val="00405FC4"/>
    <w:rsid w:val="00406452"/>
    <w:rsid w:val="00410A92"/>
    <w:rsid w:val="00411A3A"/>
    <w:rsid w:val="00411C90"/>
    <w:rsid w:val="00412B8C"/>
    <w:rsid w:val="00412C5C"/>
    <w:rsid w:val="004148B2"/>
    <w:rsid w:val="00415913"/>
    <w:rsid w:val="00416DB9"/>
    <w:rsid w:val="00417334"/>
    <w:rsid w:val="00417685"/>
    <w:rsid w:val="00417A14"/>
    <w:rsid w:val="00417D0A"/>
    <w:rsid w:val="00417F5B"/>
    <w:rsid w:val="004200A4"/>
    <w:rsid w:val="004236E6"/>
    <w:rsid w:val="00424287"/>
    <w:rsid w:val="00425735"/>
    <w:rsid w:val="004263EB"/>
    <w:rsid w:val="0042768F"/>
    <w:rsid w:val="00430564"/>
    <w:rsid w:val="0043100B"/>
    <w:rsid w:val="004312FF"/>
    <w:rsid w:val="0043299D"/>
    <w:rsid w:val="0043372D"/>
    <w:rsid w:val="00434218"/>
    <w:rsid w:val="004349A9"/>
    <w:rsid w:val="00434AE1"/>
    <w:rsid w:val="00435613"/>
    <w:rsid w:val="00435ADC"/>
    <w:rsid w:val="00435F95"/>
    <w:rsid w:val="00437106"/>
    <w:rsid w:val="00437E54"/>
    <w:rsid w:val="00440742"/>
    <w:rsid w:val="00441008"/>
    <w:rsid w:val="00441A63"/>
    <w:rsid w:val="004439B9"/>
    <w:rsid w:val="004445B6"/>
    <w:rsid w:val="004448A1"/>
    <w:rsid w:val="00445423"/>
    <w:rsid w:val="00447B05"/>
    <w:rsid w:val="004516BE"/>
    <w:rsid w:val="004516FF"/>
    <w:rsid w:val="0045246F"/>
    <w:rsid w:val="0045306E"/>
    <w:rsid w:val="0045348F"/>
    <w:rsid w:val="004534B8"/>
    <w:rsid w:val="004554BE"/>
    <w:rsid w:val="0045561A"/>
    <w:rsid w:val="00455B02"/>
    <w:rsid w:val="00455DD6"/>
    <w:rsid w:val="0045601A"/>
    <w:rsid w:val="004579FF"/>
    <w:rsid w:val="0046057D"/>
    <w:rsid w:val="00461248"/>
    <w:rsid w:val="00461F4E"/>
    <w:rsid w:val="00462ED9"/>
    <w:rsid w:val="004659ED"/>
    <w:rsid w:val="00465ED9"/>
    <w:rsid w:val="004679EC"/>
    <w:rsid w:val="00470A5F"/>
    <w:rsid w:val="0047213A"/>
    <w:rsid w:val="0047254B"/>
    <w:rsid w:val="00472635"/>
    <w:rsid w:val="00472966"/>
    <w:rsid w:val="004729AD"/>
    <w:rsid w:val="00477016"/>
    <w:rsid w:val="0048096D"/>
    <w:rsid w:val="00480D47"/>
    <w:rsid w:val="00480EE1"/>
    <w:rsid w:val="00481E33"/>
    <w:rsid w:val="004820DD"/>
    <w:rsid w:val="0048221C"/>
    <w:rsid w:val="0048332A"/>
    <w:rsid w:val="004837F3"/>
    <w:rsid w:val="004842C3"/>
    <w:rsid w:val="00484671"/>
    <w:rsid w:val="00484E3A"/>
    <w:rsid w:val="0048632D"/>
    <w:rsid w:val="0048722A"/>
    <w:rsid w:val="0049019B"/>
    <w:rsid w:val="004909C6"/>
    <w:rsid w:val="00491695"/>
    <w:rsid w:val="00491F63"/>
    <w:rsid w:val="004920DB"/>
    <w:rsid w:val="00492326"/>
    <w:rsid w:val="00492B3B"/>
    <w:rsid w:val="00493275"/>
    <w:rsid w:val="00493D3F"/>
    <w:rsid w:val="00494326"/>
    <w:rsid w:val="004955A2"/>
    <w:rsid w:val="0049588F"/>
    <w:rsid w:val="00495B09"/>
    <w:rsid w:val="00495B26"/>
    <w:rsid w:val="00497CDC"/>
    <w:rsid w:val="00497E67"/>
    <w:rsid w:val="004A01ED"/>
    <w:rsid w:val="004A1BA1"/>
    <w:rsid w:val="004A286C"/>
    <w:rsid w:val="004A4FE7"/>
    <w:rsid w:val="004A545F"/>
    <w:rsid w:val="004A5A05"/>
    <w:rsid w:val="004A6ED5"/>
    <w:rsid w:val="004A7ED7"/>
    <w:rsid w:val="004B0A8F"/>
    <w:rsid w:val="004B1DC1"/>
    <w:rsid w:val="004B2717"/>
    <w:rsid w:val="004B33DE"/>
    <w:rsid w:val="004B6478"/>
    <w:rsid w:val="004B74F2"/>
    <w:rsid w:val="004B7B98"/>
    <w:rsid w:val="004C06D7"/>
    <w:rsid w:val="004C0C32"/>
    <w:rsid w:val="004C1199"/>
    <w:rsid w:val="004C13BF"/>
    <w:rsid w:val="004C3EA4"/>
    <w:rsid w:val="004D0173"/>
    <w:rsid w:val="004D1D51"/>
    <w:rsid w:val="004D64A6"/>
    <w:rsid w:val="004D758E"/>
    <w:rsid w:val="004E2F99"/>
    <w:rsid w:val="004E464E"/>
    <w:rsid w:val="004E4B44"/>
    <w:rsid w:val="004E4DE5"/>
    <w:rsid w:val="004E5EB0"/>
    <w:rsid w:val="004E70EB"/>
    <w:rsid w:val="004E7495"/>
    <w:rsid w:val="004E7A15"/>
    <w:rsid w:val="004F146A"/>
    <w:rsid w:val="004F2F10"/>
    <w:rsid w:val="004F2F44"/>
    <w:rsid w:val="004F3617"/>
    <w:rsid w:val="004F39D1"/>
    <w:rsid w:val="004F3B4E"/>
    <w:rsid w:val="004F44CF"/>
    <w:rsid w:val="004F723F"/>
    <w:rsid w:val="00500701"/>
    <w:rsid w:val="00500975"/>
    <w:rsid w:val="00500A0B"/>
    <w:rsid w:val="00501AC3"/>
    <w:rsid w:val="00501C56"/>
    <w:rsid w:val="005061A0"/>
    <w:rsid w:val="00506732"/>
    <w:rsid w:val="0050708E"/>
    <w:rsid w:val="005100BB"/>
    <w:rsid w:val="00512709"/>
    <w:rsid w:val="00512982"/>
    <w:rsid w:val="00513635"/>
    <w:rsid w:val="00513862"/>
    <w:rsid w:val="00513A33"/>
    <w:rsid w:val="00513A57"/>
    <w:rsid w:val="005141FB"/>
    <w:rsid w:val="00517772"/>
    <w:rsid w:val="0052006C"/>
    <w:rsid w:val="00520BDA"/>
    <w:rsid w:val="00521C05"/>
    <w:rsid w:val="00522341"/>
    <w:rsid w:val="005225F2"/>
    <w:rsid w:val="00522A36"/>
    <w:rsid w:val="00522EDB"/>
    <w:rsid w:val="00523661"/>
    <w:rsid w:val="0052374E"/>
    <w:rsid w:val="005237A0"/>
    <w:rsid w:val="00525158"/>
    <w:rsid w:val="00525475"/>
    <w:rsid w:val="00525AAF"/>
    <w:rsid w:val="00530DC7"/>
    <w:rsid w:val="00531021"/>
    <w:rsid w:val="00532B1B"/>
    <w:rsid w:val="00532D11"/>
    <w:rsid w:val="00532D60"/>
    <w:rsid w:val="00535012"/>
    <w:rsid w:val="00537DB0"/>
    <w:rsid w:val="00540101"/>
    <w:rsid w:val="0054126A"/>
    <w:rsid w:val="00542168"/>
    <w:rsid w:val="00542415"/>
    <w:rsid w:val="00543A95"/>
    <w:rsid w:val="00543AD9"/>
    <w:rsid w:val="005463F0"/>
    <w:rsid w:val="0054668E"/>
    <w:rsid w:val="00546A1B"/>
    <w:rsid w:val="005516CC"/>
    <w:rsid w:val="0055231A"/>
    <w:rsid w:val="00552615"/>
    <w:rsid w:val="00555D19"/>
    <w:rsid w:val="00555E42"/>
    <w:rsid w:val="00557046"/>
    <w:rsid w:val="00557549"/>
    <w:rsid w:val="00560072"/>
    <w:rsid w:val="005607C8"/>
    <w:rsid w:val="005654B4"/>
    <w:rsid w:val="00565707"/>
    <w:rsid w:val="00566AFF"/>
    <w:rsid w:val="005707A4"/>
    <w:rsid w:val="005708EF"/>
    <w:rsid w:val="005709FE"/>
    <w:rsid w:val="005719E8"/>
    <w:rsid w:val="00575AD3"/>
    <w:rsid w:val="005778B0"/>
    <w:rsid w:val="005779DD"/>
    <w:rsid w:val="0058066F"/>
    <w:rsid w:val="0058126C"/>
    <w:rsid w:val="00582ABF"/>
    <w:rsid w:val="0058357B"/>
    <w:rsid w:val="00583D91"/>
    <w:rsid w:val="0058477C"/>
    <w:rsid w:val="00584832"/>
    <w:rsid w:val="00586D77"/>
    <w:rsid w:val="005874B3"/>
    <w:rsid w:val="00590B56"/>
    <w:rsid w:val="00591181"/>
    <w:rsid w:val="00591C9A"/>
    <w:rsid w:val="005935DE"/>
    <w:rsid w:val="00595D7E"/>
    <w:rsid w:val="0059692D"/>
    <w:rsid w:val="00597010"/>
    <w:rsid w:val="0059702B"/>
    <w:rsid w:val="00597BC5"/>
    <w:rsid w:val="00597C2C"/>
    <w:rsid w:val="00597E64"/>
    <w:rsid w:val="005A1F20"/>
    <w:rsid w:val="005A1F90"/>
    <w:rsid w:val="005A41B5"/>
    <w:rsid w:val="005A49B1"/>
    <w:rsid w:val="005A4DF0"/>
    <w:rsid w:val="005A5E39"/>
    <w:rsid w:val="005A6B3A"/>
    <w:rsid w:val="005A6E68"/>
    <w:rsid w:val="005A77FF"/>
    <w:rsid w:val="005B0A31"/>
    <w:rsid w:val="005B2425"/>
    <w:rsid w:val="005B4A91"/>
    <w:rsid w:val="005B509F"/>
    <w:rsid w:val="005B7139"/>
    <w:rsid w:val="005B739D"/>
    <w:rsid w:val="005B7609"/>
    <w:rsid w:val="005B7895"/>
    <w:rsid w:val="005C1D77"/>
    <w:rsid w:val="005C1E38"/>
    <w:rsid w:val="005C3177"/>
    <w:rsid w:val="005C33D8"/>
    <w:rsid w:val="005C342F"/>
    <w:rsid w:val="005C574A"/>
    <w:rsid w:val="005C6475"/>
    <w:rsid w:val="005C7152"/>
    <w:rsid w:val="005C7B44"/>
    <w:rsid w:val="005D3219"/>
    <w:rsid w:val="005D35CE"/>
    <w:rsid w:val="005D3E0E"/>
    <w:rsid w:val="005D3FC5"/>
    <w:rsid w:val="005D614E"/>
    <w:rsid w:val="005D64FA"/>
    <w:rsid w:val="005D6EFD"/>
    <w:rsid w:val="005D7378"/>
    <w:rsid w:val="005E0A54"/>
    <w:rsid w:val="005E2330"/>
    <w:rsid w:val="005E555A"/>
    <w:rsid w:val="005E5884"/>
    <w:rsid w:val="005E6736"/>
    <w:rsid w:val="005E697E"/>
    <w:rsid w:val="005F04BA"/>
    <w:rsid w:val="005F15C6"/>
    <w:rsid w:val="005F3140"/>
    <w:rsid w:val="005F3420"/>
    <w:rsid w:val="005F3703"/>
    <w:rsid w:val="005F3715"/>
    <w:rsid w:val="005F397C"/>
    <w:rsid w:val="005F4088"/>
    <w:rsid w:val="005F4B23"/>
    <w:rsid w:val="005F54EC"/>
    <w:rsid w:val="005F6AFE"/>
    <w:rsid w:val="005F7392"/>
    <w:rsid w:val="00600D6A"/>
    <w:rsid w:val="0060125C"/>
    <w:rsid w:val="00604534"/>
    <w:rsid w:val="006055E8"/>
    <w:rsid w:val="006058F2"/>
    <w:rsid w:val="006062DD"/>
    <w:rsid w:val="0060643C"/>
    <w:rsid w:val="006064A9"/>
    <w:rsid w:val="00606E13"/>
    <w:rsid w:val="00607E8E"/>
    <w:rsid w:val="006106DA"/>
    <w:rsid w:val="00611FDF"/>
    <w:rsid w:val="006125A7"/>
    <w:rsid w:val="006126FA"/>
    <w:rsid w:val="00612A5D"/>
    <w:rsid w:val="00612F83"/>
    <w:rsid w:val="00613214"/>
    <w:rsid w:val="00613F63"/>
    <w:rsid w:val="0061411D"/>
    <w:rsid w:val="006164AB"/>
    <w:rsid w:val="006176CF"/>
    <w:rsid w:val="0062146A"/>
    <w:rsid w:val="0062149F"/>
    <w:rsid w:val="006256DA"/>
    <w:rsid w:val="00630788"/>
    <w:rsid w:val="0063093E"/>
    <w:rsid w:val="00630950"/>
    <w:rsid w:val="00630A5D"/>
    <w:rsid w:val="006334E0"/>
    <w:rsid w:val="00634BC6"/>
    <w:rsid w:val="00637709"/>
    <w:rsid w:val="00637E31"/>
    <w:rsid w:val="006409F1"/>
    <w:rsid w:val="00642BB1"/>
    <w:rsid w:val="006430A1"/>
    <w:rsid w:val="00643A9D"/>
    <w:rsid w:val="00644FBE"/>
    <w:rsid w:val="006450FC"/>
    <w:rsid w:val="00645BCF"/>
    <w:rsid w:val="00646F4C"/>
    <w:rsid w:val="00653142"/>
    <w:rsid w:val="00654148"/>
    <w:rsid w:val="00654C6C"/>
    <w:rsid w:val="0065533D"/>
    <w:rsid w:val="006557D6"/>
    <w:rsid w:val="00655ED3"/>
    <w:rsid w:val="00656EC5"/>
    <w:rsid w:val="006579CE"/>
    <w:rsid w:val="006604E2"/>
    <w:rsid w:val="00660C97"/>
    <w:rsid w:val="00660F60"/>
    <w:rsid w:val="00661775"/>
    <w:rsid w:val="00663754"/>
    <w:rsid w:val="0066420B"/>
    <w:rsid w:val="00665D37"/>
    <w:rsid w:val="00666C2B"/>
    <w:rsid w:val="00670D27"/>
    <w:rsid w:val="006714F0"/>
    <w:rsid w:val="0067327B"/>
    <w:rsid w:val="00674F55"/>
    <w:rsid w:val="006753FA"/>
    <w:rsid w:val="00675756"/>
    <w:rsid w:val="00676DCE"/>
    <w:rsid w:val="00681111"/>
    <w:rsid w:val="0068179B"/>
    <w:rsid w:val="00681A73"/>
    <w:rsid w:val="00683D66"/>
    <w:rsid w:val="00684832"/>
    <w:rsid w:val="00684972"/>
    <w:rsid w:val="006858C4"/>
    <w:rsid w:val="006863CB"/>
    <w:rsid w:val="00690C99"/>
    <w:rsid w:val="00692226"/>
    <w:rsid w:val="0069251F"/>
    <w:rsid w:val="00692E68"/>
    <w:rsid w:val="00692F37"/>
    <w:rsid w:val="00693708"/>
    <w:rsid w:val="00694350"/>
    <w:rsid w:val="00696D6E"/>
    <w:rsid w:val="00696E57"/>
    <w:rsid w:val="00696E67"/>
    <w:rsid w:val="006A233C"/>
    <w:rsid w:val="006A25AC"/>
    <w:rsid w:val="006A2744"/>
    <w:rsid w:val="006A3471"/>
    <w:rsid w:val="006A484A"/>
    <w:rsid w:val="006A5100"/>
    <w:rsid w:val="006A778C"/>
    <w:rsid w:val="006B0358"/>
    <w:rsid w:val="006B0474"/>
    <w:rsid w:val="006B07CF"/>
    <w:rsid w:val="006B2452"/>
    <w:rsid w:val="006B310A"/>
    <w:rsid w:val="006B540E"/>
    <w:rsid w:val="006B5F3B"/>
    <w:rsid w:val="006C03FC"/>
    <w:rsid w:val="006C0F6B"/>
    <w:rsid w:val="006C1FBF"/>
    <w:rsid w:val="006C2294"/>
    <w:rsid w:val="006C3C71"/>
    <w:rsid w:val="006C4939"/>
    <w:rsid w:val="006C49A2"/>
    <w:rsid w:val="006C62EE"/>
    <w:rsid w:val="006C649E"/>
    <w:rsid w:val="006C6CB7"/>
    <w:rsid w:val="006C752F"/>
    <w:rsid w:val="006D05F7"/>
    <w:rsid w:val="006D06E3"/>
    <w:rsid w:val="006D1875"/>
    <w:rsid w:val="006D29FA"/>
    <w:rsid w:val="006D2F8A"/>
    <w:rsid w:val="006D3525"/>
    <w:rsid w:val="006D479B"/>
    <w:rsid w:val="006D5A45"/>
    <w:rsid w:val="006D6083"/>
    <w:rsid w:val="006D66C9"/>
    <w:rsid w:val="006D7340"/>
    <w:rsid w:val="006D7600"/>
    <w:rsid w:val="006D7801"/>
    <w:rsid w:val="006D7A1F"/>
    <w:rsid w:val="006E0287"/>
    <w:rsid w:val="006E26E8"/>
    <w:rsid w:val="006E4475"/>
    <w:rsid w:val="006E46B5"/>
    <w:rsid w:val="006E4849"/>
    <w:rsid w:val="006E52A2"/>
    <w:rsid w:val="006E58B3"/>
    <w:rsid w:val="006E5E9A"/>
    <w:rsid w:val="006E67ED"/>
    <w:rsid w:val="006E689B"/>
    <w:rsid w:val="006F157C"/>
    <w:rsid w:val="006F20C0"/>
    <w:rsid w:val="006F23AB"/>
    <w:rsid w:val="006F23AE"/>
    <w:rsid w:val="006F243D"/>
    <w:rsid w:val="006F298A"/>
    <w:rsid w:val="006F2CFD"/>
    <w:rsid w:val="006F2DDB"/>
    <w:rsid w:val="006F3156"/>
    <w:rsid w:val="006F4442"/>
    <w:rsid w:val="006F49B2"/>
    <w:rsid w:val="006F601F"/>
    <w:rsid w:val="006F6925"/>
    <w:rsid w:val="006F6B93"/>
    <w:rsid w:val="006F74C9"/>
    <w:rsid w:val="006F7CF2"/>
    <w:rsid w:val="007000A3"/>
    <w:rsid w:val="00700446"/>
    <w:rsid w:val="0070165F"/>
    <w:rsid w:val="00702676"/>
    <w:rsid w:val="00703ACA"/>
    <w:rsid w:val="00703DE1"/>
    <w:rsid w:val="00705B0D"/>
    <w:rsid w:val="00710307"/>
    <w:rsid w:val="0071166B"/>
    <w:rsid w:val="00712329"/>
    <w:rsid w:val="007136A0"/>
    <w:rsid w:val="00713819"/>
    <w:rsid w:val="007161A8"/>
    <w:rsid w:val="007171EF"/>
    <w:rsid w:val="00717530"/>
    <w:rsid w:val="0072038C"/>
    <w:rsid w:val="007205D7"/>
    <w:rsid w:val="00720A22"/>
    <w:rsid w:val="00721BA6"/>
    <w:rsid w:val="00721F25"/>
    <w:rsid w:val="007222A9"/>
    <w:rsid w:val="00722D36"/>
    <w:rsid w:val="00726E01"/>
    <w:rsid w:val="00727159"/>
    <w:rsid w:val="0073054F"/>
    <w:rsid w:val="007305B4"/>
    <w:rsid w:val="00730790"/>
    <w:rsid w:val="00732E62"/>
    <w:rsid w:val="0073306A"/>
    <w:rsid w:val="00733615"/>
    <w:rsid w:val="00733DC3"/>
    <w:rsid w:val="007355F5"/>
    <w:rsid w:val="00735683"/>
    <w:rsid w:val="00735A11"/>
    <w:rsid w:val="00736017"/>
    <w:rsid w:val="007403ED"/>
    <w:rsid w:val="00741831"/>
    <w:rsid w:val="00744393"/>
    <w:rsid w:val="007446A7"/>
    <w:rsid w:val="00750580"/>
    <w:rsid w:val="007508E0"/>
    <w:rsid w:val="00750E8F"/>
    <w:rsid w:val="00750FE4"/>
    <w:rsid w:val="00751D61"/>
    <w:rsid w:val="00752124"/>
    <w:rsid w:val="007538AE"/>
    <w:rsid w:val="00754E1C"/>
    <w:rsid w:val="00755CFC"/>
    <w:rsid w:val="00760A4D"/>
    <w:rsid w:val="00760B8D"/>
    <w:rsid w:val="00764542"/>
    <w:rsid w:val="00767E5D"/>
    <w:rsid w:val="00770606"/>
    <w:rsid w:val="00770AFF"/>
    <w:rsid w:val="00771A7D"/>
    <w:rsid w:val="00772A28"/>
    <w:rsid w:val="007750F9"/>
    <w:rsid w:val="00775778"/>
    <w:rsid w:val="0077585C"/>
    <w:rsid w:val="007765EB"/>
    <w:rsid w:val="00782151"/>
    <w:rsid w:val="00783D3E"/>
    <w:rsid w:val="007840D5"/>
    <w:rsid w:val="00785D33"/>
    <w:rsid w:val="0079027E"/>
    <w:rsid w:val="0079209A"/>
    <w:rsid w:val="0079229D"/>
    <w:rsid w:val="00792547"/>
    <w:rsid w:val="00794863"/>
    <w:rsid w:val="00794C22"/>
    <w:rsid w:val="00794E5F"/>
    <w:rsid w:val="0079778A"/>
    <w:rsid w:val="007A03C3"/>
    <w:rsid w:val="007A0809"/>
    <w:rsid w:val="007A2762"/>
    <w:rsid w:val="007A29A4"/>
    <w:rsid w:val="007A33FD"/>
    <w:rsid w:val="007A3B88"/>
    <w:rsid w:val="007A4752"/>
    <w:rsid w:val="007A5B4F"/>
    <w:rsid w:val="007A7135"/>
    <w:rsid w:val="007B1935"/>
    <w:rsid w:val="007B313B"/>
    <w:rsid w:val="007B4099"/>
    <w:rsid w:val="007B57FC"/>
    <w:rsid w:val="007B5A5F"/>
    <w:rsid w:val="007B6465"/>
    <w:rsid w:val="007C084A"/>
    <w:rsid w:val="007C24AF"/>
    <w:rsid w:val="007C294E"/>
    <w:rsid w:val="007C34ED"/>
    <w:rsid w:val="007D10C9"/>
    <w:rsid w:val="007D130E"/>
    <w:rsid w:val="007D224E"/>
    <w:rsid w:val="007D2729"/>
    <w:rsid w:val="007D39DE"/>
    <w:rsid w:val="007D47CD"/>
    <w:rsid w:val="007D50D6"/>
    <w:rsid w:val="007D5913"/>
    <w:rsid w:val="007D59E8"/>
    <w:rsid w:val="007D78D2"/>
    <w:rsid w:val="007D7D80"/>
    <w:rsid w:val="007E162A"/>
    <w:rsid w:val="007E1ACE"/>
    <w:rsid w:val="007E1F08"/>
    <w:rsid w:val="007E2FF9"/>
    <w:rsid w:val="007E33EE"/>
    <w:rsid w:val="007E3D21"/>
    <w:rsid w:val="007E4D6C"/>
    <w:rsid w:val="007E6123"/>
    <w:rsid w:val="007E64D6"/>
    <w:rsid w:val="007E79D7"/>
    <w:rsid w:val="007E7ACC"/>
    <w:rsid w:val="007F0205"/>
    <w:rsid w:val="007F0676"/>
    <w:rsid w:val="007F0795"/>
    <w:rsid w:val="007F0BCC"/>
    <w:rsid w:val="007F18F4"/>
    <w:rsid w:val="007F3891"/>
    <w:rsid w:val="007F627E"/>
    <w:rsid w:val="007F65E9"/>
    <w:rsid w:val="007F6952"/>
    <w:rsid w:val="007F6E79"/>
    <w:rsid w:val="007F743B"/>
    <w:rsid w:val="007F77A0"/>
    <w:rsid w:val="00802AE4"/>
    <w:rsid w:val="00803A35"/>
    <w:rsid w:val="00806373"/>
    <w:rsid w:val="0080739B"/>
    <w:rsid w:val="00810131"/>
    <w:rsid w:val="00810381"/>
    <w:rsid w:val="00813693"/>
    <w:rsid w:val="0081652B"/>
    <w:rsid w:val="00817098"/>
    <w:rsid w:val="008170BF"/>
    <w:rsid w:val="008171F0"/>
    <w:rsid w:val="00820CE8"/>
    <w:rsid w:val="00822076"/>
    <w:rsid w:val="00822420"/>
    <w:rsid w:val="008226A8"/>
    <w:rsid w:val="00822882"/>
    <w:rsid w:val="0082317E"/>
    <w:rsid w:val="008235E8"/>
    <w:rsid w:val="00823E09"/>
    <w:rsid w:val="00824B5E"/>
    <w:rsid w:val="00826AF3"/>
    <w:rsid w:val="00826FA5"/>
    <w:rsid w:val="0082725F"/>
    <w:rsid w:val="008277A1"/>
    <w:rsid w:val="00827E1F"/>
    <w:rsid w:val="008314DE"/>
    <w:rsid w:val="008319DF"/>
    <w:rsid w:val="00831C36"/>
    <w:rsid w:val="00832C09"/>
    <w:rsid w:val="00832E31"/>
    <w:rsid w:val="00833359"/>
    <w:rsid w:val="00833AAF"/>
    <w:rsid w:val="00834130"/>
    <w:rsid w:val="008360BF"/>
    <w:rsid w:val="00836E39"/>
    <w:rsid w:val="008375DC"/>
    <w:rsid w:val="00837BF7"/>
    <w:rsid w:val="00837D81"/>
    <w:rsid w:val="00842394"/>
    <w:rsid w:val="00842828"/>
    <w:rsid w:val="00842D92"/>
    <w:rsid w:val="00843775"/>
    <w:rsid w:val="00843869"/>
    <w:rsid w:val="0084771C"/>
    <w:rsid w:val="00851E90"/>
    <w:rsid w:val="00852B18"/>
    <w:rsid w:val="00852B36"/>
    <w:rsid w:val="00853F28"/>
    <w:rsid w:val="008575F4"/>
    <w:rsid w:val="00857F10"/>
    <w:rsid w:val="00860BB1"/>
    <w:rsid w:val="00862A4A"/>
    <w:rsid w:val="00864160"/>
    <w:rsid w:val="00864562"/>
    <w:rsid w:val="0086716F"/>
    <w:rsid w:val="00870264"/>
    <w:rsid w:val="0087224C"/>
    <w:rsid w:val="00872693"/>
    <w:rsid w:val="00873081"/>
    <w:rsid w:val="008760C9"/>
    <w:rsid w:val="00876864"/>
    <w:rsid w:val="00877BD9"/>
    <w:rsid w:val="00880FF9"/>
    <w:rsid w:val="0088182D"/>
    <w:rsid w:val="00882512"/>
    <w:rsid w:val="00882635"/>
    <w:rsid w:val="00882967"/>
    <w:rsid w:val="00883108"/>
    <w:rsid w:val="0088439E"/>
    <w:rsid w:val="0088454B"/>
    <w:rsid w:val="00884E3C"/>
    <w:rsid w:val="00884FC5"/>
    <w:rsid w:val="00885AF8"/>
    <w:rsid w:val="008901C0"/>
    <w:rsid w:val="0089173F"/>
    <w:rsid w:val="0089267A"/>
    <w:rsid w:val="00892AE0"/>
    <w:rsid w:val="00893525"/>
    <w:rsid w:val="00897986"/>
    <w:rsid w:val="008A1036"/>
    <w:rsid w:val="008A10E9"/>
    <w:rsid w:val="008A2959"/>
    <w:rsid w:val="008A2D40"/>
    <w:rsid w:val="008A4935"/>
    <w:rsid w:val="008A5275"/>
    <w:rsid w:val="008B17D3"/>
    <w:rsid w:val="008B1CF4"/>
    <w:rsid w:val="008B341A"/>
    <w:rsid w:val="008B50BB"/>
    <w:rsid w:val="008B5209"/>
    <w:rsid w:val="008B5E75"/>
    <w:rsid w:val="008B6549"/>
    <w:rsid w:val="008B6A8F"/>
    <w:rsid w:val="008B71D8"/>
    <w:rsid w:val="008B7AA2"/>
    <w:rsid w:val="008C15CD"/>
    <w:rsid w:val="008C1D6C"/>
    <w:rsid w:val="008C1FFE"/>
    <w:rsid w:val="008C23C4"/>
    <w:rsid w:val="008C2571"/>
    <w:rsid w:val="008C2B82"/>
    <w:rsid w:val="008C3EAD"/>
    <w:rsid w:val="008C772E"/>
    <w:rsid w:val="008D018F"/>
    <w:rsid w:val="008D020E"/>
    <w:rsid w:val="008D1F68"/>
    <w:rsid w:val="008D44F3"/>
    <w:rsid w:val="008D49EB"/>
    <w:rsid w:val="008D622E"/>
    <w:rsid w:val="008D696E"/>
    <w:rsid w:val="008E023A"/>
    <w:rsid w:val="008E0BD6"/>
    <w:rsid w:val="008E5204"/>
    <w:rsid w:val="008E5C87"/>
    <w:rsid w:val="008E5E91"/>
    <w:rsid w:val="008E784B"/>
    <w:rsid w:val="008E79C3"/>
    <w:rsid w:val="008F0A69"/>
    <w:rsid w:val="008F132A"/>
    <w:rsid w:val="008F1DE8"/>
    <w:rsid w:val="008F2235"/>
    <w:rsid w:val="008F3266"/>
    <w:rsid w:val="008F3AE2"/>
    <w:rsid w:val="008F575D"/>
    <w:rsid w:val="008F6CD2"/>
    <w:rsid w:val="008F6D0D"/>
    <w:rsid w:val="00901AAF"/>
    <w:rsid w:val="0090244D"/>
    <w:rsid w:val="00902CD8"/>
    <w:rsid w:val="00905E67"/>
    <w:rsid w:val="0090758C"/>
    <w:rsid w:val="00911DE5"/>
    <w:rsid w:val="009135E2"/>
    <w:rsid w:val="00913949"/>
    <w:rsid w:val="00914A5D"/>
    <w:rsid w:val="00914D33"/>
    <w:rsid w:val="00915331"/>
    <w:rsid w:val="00915691"/>
    <w:rsid w:val="00916A0B"/>
    <w:rsid w:val="009178CF"/>
    <w:rsid w:val="00921E30"/>
    <w:rsid w:val="00927301"/>
    <w:rsid w:val="009279FC"/>
    <w:rsid w:val="00927CF1"/>
    <w:rsid w:val="009314A8"/>
    <w:rsid w:val="00931FCF"/>
    <w:rsid w:val="009332EB"/>
    <w:rsid w:val="00933E43"/>
    <w:rsid w:val="00936733"/>
    <w:rsid w:val="009373A5"/>
    <w:rsid w:val="009403A8"/>
    <w:rsid w:val="00940476"/>
    <w:rsid w:val="00940586"/>
    <w:rsid w:val="00941AED"/>
    <w:rsid w:val="009428B3"/>
    <w:rsid w:val="00942D75"/>
    <w:rsid w:val="0094481B"/>
    <w:rsid w:val="0094584A"/>
    <w:rsid w:val="00945A8D"/>
    <w:rsid w:val="00946138"/>
    <w:rsid w:val="00950C85"/>
    <w:rsid w:val="00951A3D"/>
    <w:rsid w:val="009520D4"/>
    <w:rsid w:val="00952638"/>
    <w:rsid w:val="00952647"/>
    <w:rsid w:val="009548F7"/>
    <w:rsid w:val="00955D3F"/>
    <w:rsid w:val="00956760"/>
    <w:rsid w:val="009611F6"/>
    <w:rsid w:val="00961744"/>
    <w:rsid w:val="0096182F"/>
    <w:rsid w:val="009625C9"/>
    <w:rsid w:val="0096633A"/>
    <w:rsid w:val="00966B7F"/>
    <w:rsid w:val="00967FD5"/>
    <w:rsid w:val="0097022B"/>
    <w:rsid w:val="00970F3B"/>
    <w:rsid w:val="009712BD"/>
    <w:rsid w:val="009726DC"/>
    <w:rsid w:val="009730E0"/>
    <w:rsid w:val="00973119"/>
    <w:rsid w:val="00975C24"/>
    <w:rsid w:val="00976FA0"/>
    <w:rsid w:val="0097730A"/>
    <w:rsid w:val="00977C46"/>
    <w:rsid w:val="00981DB4"/>
    <w:rsid w:val="00982B40"/>
    <w:rsid w:val="00983766"/>
    <w:rsid w:val="00985344"/>
    <w:rsid w:val="009860EE"/>
    <w:rsid w:val="00987D79"/>
    <w:rsid w:val="00991D60"/>
    <w:rsid w:val="00996EAD"/>
    <w:rsid w:val="009A0D22"/>
    <w:rsid w:val="009A3A4B"/>
    <w:rsid w:val="009A3CB0"/>
    <w:rsid w:val="009A5B1A"/>
    <w:rsid w:val="009A60A2"/>
    <w:rsid w:val="009A6318"/>
    <w:rsid w:val="009B0393"/>
    <w:rsid w:val="009B11D5"/>
    <w:rsid w:val="009B1622"/>
    <w:rsid w:val="009B1963"/>
    <w:rsid w:val="009B1987"/>
    <w:rsid w:val="009B2725"/>
    <w:rsid w:val="009B2CA5"/>
    <w:rsid w:val="009B5329"/>
    <w:rsid w:val="009B7009"/>
    <w:rsid w:val="009C0C00"/>
    <w:rsid w:val="009C2901"/>
    <w:rsid w:val="009C62DB"/>
    <w:rsid w:val="009D19A1"/>
    <w:rsid w:val="009D3B7C"/>
    <w:rsid w:val="009D4C37"/>
    <w:rsid w:val="009D54DF"/>
    <w:rsid w:val="009D55C3"/>
    <w:rsid w:val="009D572A"/>
    <w:rsid w:val="009D7FCB"/>
    <w:rsid w:val="009E02DB"/>
    <w:rsid w:val="009E2C3B"/>
    <w:rsid w:val="009E34DB"/>
    <w:rsid w:val="009E42EE"/>
    <w:rsid w:val="009E43EA"/>
    <w:rsid w:val="009E4727"/>
    <w:rsid w:val="009E4C2E"/>
    <w:rsid w:val="009E4F02"/>
    <w:rsid w:val="009E5067"/>
    <w:rsid w:val="009E5EDD"/>
    <w:rsid w:val="009E682D"/>
    <w:rsid w:val="009F4223"/>
    <w:rsid w:val="009F473E"/>
    <w:rsid w:val="009F47FC"/>
    <w:rsid w:val="009F507A"/>
    <w:rsid w:val="009F5CA8"/>
    <w:rsid w:val="00A007BC"/>
    <w:rsid w:val="00A01302"/>
    <w:rsid w:val="00A01D00"/>
    <w:rsid w:val="00A0242A"/>
    <w:rsid w:val="00A0463E"/>
    <w:rsid w:val="00A07866"/>
    <w:rsid w:val="00A1163E"/>
    <w:rsid w:val="00A14A8C"/>
    <w:rsid w:val="00A1546D"/>
    <w:rsid w:val="00A157A1"/>
    <w:rsid w:val="00A177E7"/>
    <w:rsid w:val="00A23F3D"/>
    <w:rsid w:val="00A240CE"/>
    <w:rsid w:val="00A253BB"/>
    <w:rsid w:val="00A260D6"/>
    <w:rsid w:val="00A27E14"/>
    <w:rsid w:val="00A3008A"/>
    <w:rsid w:val="00A32DD5"/>
    <w:rsid w:val="00A339D3"/>
    <w:rsid w:val="00A342DC"/>
    <w:rsid w:val="00A360EF"/>
    <w:rsid w:val="00A404B1"/>
    <w:rsid w:val="00A406CE"/>
    <w:rsid w:val="00A410E7"/>
    <w:rsid w:val="00A423EA"/>
    <w:rsid w:val="00A43DF6"/>
    <w:rsid w:val="00A442D0"/>
    <w:rsid w:val="00A4447D"/>
    <w:rsid w:val="00A44DD0"/>
    <w:rsid w:val="00A46706"/>
    <w:rsid w:val="00A47C9F"/>
    <w:rsid w:val="00A51144"/>
    <w:rsid w:val="00A514CC"/>
    <w:rsid w:val="00A52034"/>
    <w:rsid w:val="00A540EC"/>
    <w:rsid w:val="00A5435E"/>
    <w:rsid w:val="00A54601"/>
    <w:rsid w:val="00A54E8F"/>
    <w:rsid w:val="00A55B00"/>
    <w:rsid w:val="00A56A2E"/>
    <w:rsid w:val="00A60EB3"/>
    <w:rsid w:val="00A61A0C"/>
    <w:rsid w:val="00A627BE"/>
    <w:rsid w:val="00A62951"/>
    <w:rsid w:val="00A63CB0"/>
    <w:rsid w:val="00A63ED2"/>
    <w:rsid w:val="00A6650D"/>
    <w:rsid w:val="00A67103"/>
    <w:rsid w:val="00A678D5"/>
    <w:rsid w:val="00A67A4A"/>
    <w:rsid w:val="00A71003"/>
    <w:rsid w:val="00A714D7"/>
    <w:rsid w:val="00A73556"/>
    <w:rsid w:val="00A7359A"/>
    <w:rsid w:val="00A73982"/>
    <w:rsid w:val="00A7463D"/>
    <w:rsid w:val="00A74890"/>
    <w:rsid w:val="00A76E49"/>
    <w:rsid w:val="00A77E07"/>
    <w:rsid w:val="00A801A9"/>
    <w:rsid w:val="00A810B4"/>
    <w:rsid w:val="00A81884"/>
    <w:rsid w:val="00A81954"/>
    <w:rsid w:val="00A85AAB"/>
    <w:rsid w:val="00A85CD4"/>
    <w:rsid w:val="00A8653F"/>
    <w:rsid w:val="00A87509"/>
    <w:rsid w:val="00A90E7A"/>
    <w:rsid w:val="00A91C55"/>
    <w:rsid w:val="00A93E63"/>
    <w:rsid w:val="00A94E64"/>
    <w:rsid w:val="00A94E85"/>
    <w:rsid w:val="00A973F2"/>
    <w:rsid w:val="00A9766D"/>
    <w:rsid w:val="00A97BB6"/>
    <w:rsid w:val="00AA268C"/>
    <w:rsid w:val="00AA2818"/>
    <w:rsid w:val="00AA39BC"/>
    <w:rsid w:val="00AA3C36"/>
    <w:rsid w:val="00AA5022"/>
    <w:rsid w:val="00AA5469"/>
    <w:rsid w:val="00AA5756"/>
    <w:rsid w:val="00AA59C5"/>
    <w:rsid w:val="00AA713B"/>
    <w:rsid w:val="00AB383A"/>
    <w:rsid w:val="00AB3CA4"/>
    <w:rsid w:val="00AB408E"/>
    <w:rsid w:val="00AB4166"/>
    <w:rsid w:val="00AB46EF"/>
    <w:rsid w:val="00AB4EB0"/>
    <w:rsid w:val="00AB58B0"/>
    <w:rsid w:val="00AB66D9"/>
    <w:rsid w:val="00AB6CF1"/>
    <w:rsid w:val="00AB77F0"/>
    <w:rsid w:val="00AB7BFD"/>
    <w:rsid w:val="00AC6A6D"/>
    <w:rsid w:val="00AD1B2B"/>
    <w:rsid w:val="00AD217F"/>
    <w:rsid w:val="00AD32A4"/>
    <w:rsid w:val="00AD3DB3"/>
    <w:rsid w:val="00AD45FC"/>
    <w:rsid w:val="00AD50D7"/>
    <w:rsid w:val="00AD6B42"/>
    <w:rsid w:val="00AD6D88"/>
    <w:rsid w:val="00AD7B13"/>
    <w:rsid w:val="00AD7C98"/>
    <w:rsid w:val="00AE0EF0"/>
    <w:rsid w:val="00AE47C5"/>
    <w:rsid w:val="00AE5A74"/>
    <w:rsid w:val="00AE66A3"/>
    <w:rsid w:val="00AF1DA1"/>
    <w:rsid w:val="00AF29BD"/>
    <w:rsid w:val="00AF2AC7"/>
    <w:rsid w:val="00AF2C17"/>
    <w:rsid w:val="00AF40A1"/>
    <w:rsid w:val="00AF4A35"/>
    <w:rsid w:val="00AF4C8F"/>
    <w:rsid w:val="00AF5A6B"/>
    <w:rsid w:val="00AF6252"/>
    <w:rsid w:val="00AF64FB"/>
    <w:rsid w:val="00AF7365"/>
    <w:rsid w:val="00AF7E64"/>
    <w:rsid w:val="00B0032B"/>
    <w:rsid w:val="00B00B71"/>
    <w:rsid w:val="00B00D8D"/>
    <w:rsid w:val="00B017D8"/>
    <w:rsid w:val="00B02E26"/>
    <w:rsid w:val="00B03B4E"/>
    <w:rsid w:val="00B04AA6"/>
    <w:rsid w:val="00B064C1"/>
    <w:rsid w:val="00B06CEF"/>
    <w:rsid w:val="00B06D47"/>
    <w:rsid w:val="00B07E85"/>
    <w:rsid w:val="00B110BC"/>
    <w:rsid w:val="00B12495"/>
    <w:rsid w:val="00B12C32"/>
    <w:rsid w:val="00B1645B"/>
    <w:rsid w:val="00B16818"/>
    <w:rsid w:val="00B16C7A"/>
    <w:rsid w:val="00B17405"/>
    <w:rsid w:val="00B179C9"/>
    <w:rsid w:val="00B20092"/>
    <w:rsid w:val="00B203AA"/>
    <w:rsid w:val="00B21841"/>
    <w:rsid w:val="00B224F6"/>
    <w:rsid w:val="00B272D0"/>
    <w:rsid w:val="00B27B45"/>
    <w:rsid w:val="00B305C0"/>
    <w:rsid w:val="00B313E1"/>
    <w:rsid w:val="00B315C8"/>
    <w:rsid w:val="00B31815"/>
    <w:rsid w:val="00B31CC2"/>
    <w:rsid w:val="00B32ECD"/>
    <w:rsid w:val="00B3409F"/>
    <w:rsid w:val="00B3635E"/>
    <w:rsid w:val="00B37783"/>
    <w:rsid w:val="00B41745"/>
    <w:rsid w:val="00B42FD9"/>
    <w:rsid w:val="00B443FB"/>
    <w:rsid w:val="00B445DD"/>
    <w:rsid w:val="00B4624F"/>
    <w:rsid w:val="00B4668B"/>
    <w:rsid w:val="00B46ED3"/>
    <w:rsid w:val="00B47F75"/>
    <w:rsid w:val="00B5055E"/>
    <w:rsid w:val="00B509D1"/>
    <w:rsid w:val="00B54185"/>
    <w:rsid w:val="00B54BFD"/>
    <w:rsid w:val="00B55729"/>
    <w:rsid w:val="00B56F05"/>
    <w:rsid w:val="00B61995"/>
    <w:rsid w:val="00B61A4F"/>
    <w:rsid w:val="00B62048"/>
    <w:rsid w:val="00B62114"/>
    <w:rsid w:val="00B62297"/>
    <w:rsid w:val="00B629DF"/>
    <w:rsid w:val="00B62DC6"/>
    <w:rsid w:val="00B63C02"/>
    <w:rsid w:val="00B64862"/>
    <w:rsid w:val="00B6509E"/>
    <w:rsid w:val="00B67437"/>
    <w:rsid w:val="00B709B6"/>
    <w:rsid w:val="00B70C72"/>
    <w:rsid w:val="00B71C39"/>
    <w:rsid w:val="00B71DFA"/>
    <w:rsid w:val="00B72D0A"/>
    <w:rsid w:val="00B72F5B"/>
    <w:rsid w:val="00B75D8D"/>
    <w:rsid w:val="00B75DFC"/>
    <w:rsid w:val="00B76602"/>
    <w:rsid w:val="00B801C9"/>
    <w:rsid w:val="00B81825"/>
    <w:rsid w:val="00B83434"/>
    <w:rsid w:val="00B84A10"/>
    <w:rsid w:val="00B87B7E"/>
    <w:rsid w:val="00B90B6F"/>
    <w:rsid w:val="00B9121F"/>
    <w:rsid w:val="00B914ED"/>
    <w:rsid w:val="00B92103"/>
    <w:rsid w:val="00B92344"/>
    <w:rsid w:val="00B926B0"/>
    <w:rsid w:val="00B94039"/>
    <w:rsid w:val="00B94DDC"/>
    <w:rsid w:val="00B962F1"/>
    <w:rsid w:val="00B9635F"/>
    <w:rsid w:val="00B96468"/>
    <w:rsid w:val="00B97C09"/>
    <w:rsid w:val="00BA1724"/>
    <w:rsid w:val="00BA1CDD"/>
    <w:rsid w:val="00BA3656"/>
    <w:rsid w:val="00BA3B85"/>
    <w:rsid w:val="00BA4787"/>
    <w:rsid w:val="00BA497E"/>
    <w:rsid w:val="00BA4AD9"/>
    <w:rsid w:val="00BA4C30"/>
    <w:rsid w:val="00BA584D"/>
    <w:rsid w:val="00BA6C29"/>
    <w:rsid w:val="00BA6EAB"/>
    <w:rsid w:val="00BB03EA"/>
    <w:rsid w:val="00BB0FFB"/>
    <w:rsid w:val="00BB21D8"/>
    <w:rsid w:val="00BB2869"/>
    <w:rsid w:val="00BB5AF6"/>
    <w:rsid w:val="00BB5E3D"/>
    <w:rsid w:val="00BB67AD"/>
    <w:rsid w:val="00BB6DA3"/>
    <w:rsid w:val="00BB7898"/>
    <w:rsid w:val="00BC03BB"/>
    <w:rsid w:val="00BC0799"/>
    <w:rsid w:val="00BC0982"/>
    <w:rsid w:val="00BC1E69"/>
    <w:rsid w:val="00BC295F"/>
    <w:rsid w:val="00BC3035"/>
    <w:rsid w:val="00BC3C34"/>
    <w:rsid w:val="00BC5AB6"/>
    <w:rsid w:val="00BC5B7A"/>
    <w:rsid w:val="00BC6E22"/>
    <w:rsid w:val="00BC7996"/>
    <w:rsid w:val="00BC7CAE"/>
    <w:rsid w:val="00BD30A6"/>
    <w:rsid w:val="00BD3966"/>
    <w:rsid w:val="00BD4352"/>
    <w:rsid w:val="00BD4B88"/>
    <w:rsid w:val="00BD600F"/>
    <w:rsid w:val="00BD68C2"/>
    <w:rsid w:val="00BD795C"/>
    <w:rsid w:val="00BE08A0"/>
    <w:rsid w:val="00BE1770"/>
    <w:rsid w:val="00BE1DC5"/>
    <w:rsid w:val="00BE2BEA"/>
    <w:rsid w:val="00BE2ECD"/>
    <w:rsid w:val="00BE392E"/>
    <w:rsid w:val="00BE3F2D"/>
    <w:rsid w:val="00BE4FAF"/>
    <w:rsid w:val="00BE5685"/>
    <w:rsid w:val="00BE6029"/>
    <w:rsid w:val="00BE7208"/>
    <w:rsid w:val="00BF1265"/>
    <w:rsid w:val="00BF141C"/>
    <w:rsid w:val="00BF2E7F"/>
    <w:rsid w:val="00BF3A3E"/>
    <w:rsid w:val="00BF4431"/>
    <w:rsid w:val="00C006FF"/>
    <w:rsid w:val="00C02C27"/>
    <w:rsid w:val="00C04EFB"/>
    <w:rsid w:val="00C052CE"/>
    <w:rsid w:val="00C06339"/>
    <w:rsid w:val="00C07276"/>
    <w:rsid w:val="00C10987"/>
    <w:rsid w:val="00C10DB6"/>
    <w:rsid w:val="00C1592B"/>
    <w:rsid w:val="00C161DE"/>
    <w:rsid w:val="00C1776A"/>
    <w:rsid w:val="00C17807"/>
    <w:rsid w:val="00C17CCE"/>
    <w:rsid w:val="00C2025E"/>
    <w:rsid w:val="00C20B32"/>
    <w:rsid w:val="00C20C96"/>
    <w:rsid w:val="00C21B6C"/>
    <w:rsid w:val="00C21D5C"/>
    <w:rsid w:val="00C22FCD"/>
    <w:rsid w:val="00C2323B"/>
    <w:rsid w:val="00C2361C"/>
    <w:rsid w:val="00C26936"/>
    <w:rsid w:val="00C27F43"/>
    <w:rsid w:val="00C30A8D"/>
    <w:rsid w:val="00C33197"/>
    <w:rsid w:val="00C339C7"/>
    <w:rsid w:val="00C3513A"/>
    <w:rsid w:val="00C36DA3"/>
    <w:rsid w:val="00C3703F"/>
    <w:rsid w:val="00C37492"/>
    <w:rsid w:val="00C3783A"/>
    <w:rsid w:val="00C37ABC"/>
    <w:rsid w:val="00C37D3C"/>
    <w:rsid w:val="00C408D0"/>
    <w:rsid w:val="00C41F15"/>
    <w:rsid w:val="00C41F49"/>
    <w:rsid w:val="00C42083"/>
    <w:rsid w:val="00C426EA"/>
    <w:rsid w:val="00C42B9F"/>
    <w:rsid w:val="00C4383B"/>
    <w:rsid w:val="00C4686C"/>
    <w:rsid w:val="00C47891"/>
    <w:rsid w:val="00C47A2E"/>
    <w:rsid w:val="00C522BC"/>
    <w:rsid w:val="00C55205"/>
    <w:rsid w:val="00C5553E"/>
    <w:rsid w:val="00C561AD"/>
    <w:rsid w:val="00C600C5"/>
    <w:rsid w:val="00C601B3"/>
    <w:rsid w:val="00C62074"/>
    <w:rsid w:val="00C62B2D"/>
    <w:rsid w:val="00C6386E"/>
    <w:rsid w:val="00C63C74"/>
    <w:rsid w:val="00C64078"/>
    <w:rsid w:val="00C64CCA"/>
    <w:rsid w:val="00C64FB7"/>
    <w:rsid w:val="00C652AF"/>
    <w:rsid w:val="00C67462"/>
    <w:rsid w:val="00C676BF"/>
    <w:rsid w:val="00C70590"/>
    <w:rsid w:val="00C7306C"/>
    <w:rsid w:val="00C7423A"/>
    <w:rsid w:val="00C7541D"/>
    <w:rsid w:val="00C759A4"/>
    <w:rsid w:val="00C75F2F"/>
    <w:rsid w:val="00C76DA4"/>
    <w:rsid w:val="00C76EB9"/>
    <w:rsid w:val="00C81C82"/>
    <w:rsid w:val="00C839F0"/>
    <w:rsid w:val="00C859FB"/>
    <w:rsid w:val="00C85D1D"/>
    <w:rsid w:val="00C90E2F"/>
    <w:rsid w:val="00C910F2"/>
    <w:rsid w:val="00C9111A"/>
    <w:rsid w:val="00C91D5F"/>
    <w:rsid w:val="00C91DA2"/>
    <w:rsid w:val="00C92308"/>
    <w:rsid w:val="00C927D0"/>
    <w:rsid w:val="00C92AD3"/>
    <w:rsid w:val="00C93ED8"/>
    <w:rsid w:val="00C949F5"/>
    <w:rsid w:val="00C965E2"/>
    <w:rsid w:val="00CA1A6D"/>
    <w:rsid w:val="00CA1D26"/>
    <w:rsid w:val="00CA3962"/>
    <w:rsid w:val="00CA3A8A"/>
    <w:rsid w:val="00CA4428"/>
    <w:rsid w:val="00CA5E74"/>
    <w:rsid w:val="00CA72BE"/>
    <w:rsid w:val="00CB1054"/>
    <w:rsid w:val="00CB2D29"/>
    <w:rsid w:val="00CB2DD9"/>
    <w:rsid w:val="00CB522B"/>
    <w:rsid w:val="00CB5A12"/>
    <w:rsid w:val="00CC0D1C"/>
    <w:rsid w:val="00CC1262"/>
    <w:rsid w:val="00CC28A1"/>
    <w:rsid w:val="00CC319C"/>
    <w:rsid w:val="00CC33BB"/>
    <w:rsid w:val="00CC4BAA"/>
    <w:rsid w:val="00CC4BCE"/>
    <w:rsid w:val="00CC6299"/>
    <w:rsid w:val="00CC684B"/>
    <w:rsid w:val="00CC7441"/>
    <w:rsid w:val="00CC7D4F"/>
    <w:rsid w:val="00CC7D82"/>
    <w:rsid w:val="00CD222F"/>
    <w:rsid w:val="00CD4349"/>
    <w:rsid w:val="00CD5ACB"/>
    <w:rsid w:val="00CD5B01"/>
    <w:rsid w:val="00CD61BE"/>
    <w:rsid w:val="00CD6D15"/>
    <w:rsid w:val="00CD7802"/>
    <w:rsid w:val="00CD7B5B"/>
    <w:rsid w:val="00CE3740"/>
    <w:rsid w:val="00CE3989"/>
    <w:rsid w:val="00CE4DCE"/>
    <w:rsid w:val="00CE578A"/>
    <w:rsid w:val="00CE634B"/>
    <w:rsid w:val="00CF188C"/>
    <w:rsid w:val="00CF7FF3"/>
    <w:rsid w:val="00D01311"/>
    <w:rsid w:val="00D016E2"/>
    <w:rsid w:val="00D04306"/>
    <w:rsid w:val="00D04614"/>
    <w:rsid w:val="00D05251"/>
    <w:rsid w:val="00D06231"/>
    <w:rsid w:val="00D06289"/>
    <w:rsid w:val="00D103C7"/>
    <w:rsid w:val="00D11B00"/>
    <w:rsid w:val="00D12A14"/>
    <w:rsid w:val="00D12B8C"/>
    <w:rsid w:val="00D12E51"/>
    <w:rsid w:val="00D13443"/>
    <w:rsid w:val="00D13DBE"/>
    <w:rsid w:val="00D1693A"/>
    <w:rsid w:val="00D171D3"/>
    <w:rsid w:val="00D20393"/>
    <w:rsid w:val="00D20E83"/>
    <w:rsid w:val="00D2110A"/>
    <w:rsid w:val="00D22BBC"/>
    <w:rsid w:val="00D22C6E"/>
    <w:rsid w:val="00D245D3"/>
    <w:rsid w:val="00D26763"/>
    <w:rsid w:val="00D26AB9"/>
    <w:rsid w:val="00D26B0E"/>
    <w:rsid w:val="00D2723F"/>
    <w:rsid w:val="00D2793F"/>
    <w:rsid w:val="00D31F19"/>
    <w:rsid w:val="00D342FB"/>
    <w:rsid w:val="00D34D89"/>
    <w:rsid w:val="00D366F9"/>
    <w:rsid w:val="00D36FCC"/>
    <w:rsid w:val="00D37207"/>
    <w:rsid w:val="00D37E96"/>
    <w:rsid w:val="00D402F4"/>
    <w:rsid w:val="00D4056E"/>
    <w:rsid w:val="00D40B9E"/>
    <w:rsid w:val="00D420C4"/>
    <w:rsid w:val="00D423A1"/>
    <w:rsid w:val="00D428B7"/>
    <w:rsid w:val="00D429B8"/>
    <w:rsid w:val="00D42C5F"/>
    <w:rsid w:val="00D43694"/>
    <w:rsid w:val="00D44A49"/>
    <w:rsid w:val="00D45017"/>
    <w:rsid w:val="00D45186"/>
    <w:rsid w:val="00D45F76"/>
    <w:rsid w:val="00D46B72"/>
    <w:rsid w:val="00D470E6"/>
    <w:rsid w:val="00D476A4"/>
    <w:rsid w:val="00D5039C"/>
    <w:rsid w:val="00D50EBA"/>
    <w:rsid w:val="00D515BC"/>
    <w:rsid w:val="00D527BB"/>
    <w:rsid w:val="00D53C66"/>
    <w:rsid w:val="00D604E9"/>
    <w:rsid w:val="00D6058C"/>
    <w:rsid w:val="00D60C65"/>
    <w:rsid w:val="00D6132B"/>
    <w:rsid w:val="00D6315D"/>
    <w:rsid w:val="00D63463"/>
    <w:rsid w:val="00D64026"/>
    <w:rsid w:val="00D64F86"/>
    <w:rsid w:val="00D660F7"/>
    <w:rsid w:val="00D66A2E"/>
    <w:rsid w:val="00D67A2D"/>
    <w:rsid w:val="00D70324"/>
    <w:rsid w:val="00D70F5B"/>
    <w:rsid w:val="00D71111"/>
    <w:rsid w:val="00D718E8"/>
    <w:rsid w:val="00D71FED"/>
    <w:rsid w:val="00D75905"/>
    <w:rsid w:val="00D76FA6"/>
    <w:rsid w:val="00D77B7E"/>
    <w:rsid w:val="00D82C27"/>
    <w:rsid w:val="00D83231"/>
    <w:rsid w:val="00D8488E"/>
    <w:rsid w:val="00D84B8D"/>
    <w:rsid w:val="00D84F4C"/>
    <w:rsid w:val="00D85484"/>
    <w:rsid w:val="00D86DD1"/>
    <w:rsid w:val="00D87581"/>
    <w:rsid w:val="00D902F7"/>
    <w:rsid w:val="00D905DC"/>
    <w:rsid w:val="00D92A89"/>
    <w:rsid w:val="00D92F7F"/>
    <w:rsid w:val="00D9399F"/>
    <w:rsid w:val="00D9452B"/>
    <w:rsid w:val="00D95DF5"/>
    <w:rsid w:val="00D95E00"/>
    <w:rsid w:val="00D96C2F"/>
    <w:rsid w:val="00D978E4"/>
    <w:rsid w:val="00DA1D33"/>
    <w:rsid w:val="00DA2993"/>
    <w:rsid w:val="00DA304E"/>
    <w:rsid w:val="00DA3204"/>
    <w:rsid w:val="00DA4816"/>
    <w:rsid w:val="00DA487E"/>
    <w:rsid w:val="00DA5FB9"/>
    <w:rsid w:val="00DA6A5B"/>
    <w:rsid w:val="00DA76E7"/>
    <w:rsid w:val="00DB0CF4"/>
    <w:rsid w:val="00DB0E0E"/>
    <w:rsid w:val="00DB2B16"/>
    <w:rsid w:val="00DB4C17"/>
    <w:rsid w:val="00DB70DB"/>
    <w:rsid w:val="00DB7D04"/>
    <w:rsid w:val="00DC05FD"/>
    <w:rsid w:val="00DC0AFF"/>
    <w:rsid w:val="00DC3E1B"/>
    <w:rsid w:val="00DC3E5F"/>
    <w:rsid w:val="00DC3F66"/>
    <w:rsid w:val="00DC410D"/>
    <w:rsid w:val="00DC4C67"/>
    <w:rsid w:val="00DC7386"/>
    <w:rsid w:val="00DD0CF0"/>
    <w:rsid w:val="00DD0ED8"/>
    <w:rsid w:val="00DD4BBF"/>
    <w:rsid w:val="00DD67F1"/>
    <w:rsid w:val="00DD6B99"/>
    <w:rsid w:val="00DD7F48"/>
    <w:rsid w:val="00DE18E5"/>
    <w:rsid w:val="00DE19C8"/>
    <w:rsid w:val="00DE3F67"/>
    <w:rsid w:val="00DE5867"/>
    <w:rsid w:val="00DE5CD3"/>
    <w:rsid w:val="00DE7063"/>
    <w:rsid w:val="00DF1353"/>
    <w:rsid w:val="00DF1B77"/>
    <w:rsid w:val="00DF267B"/>
    <w:rsid w:val="00DF44CD"/>
    <w:rsid w:val="00DF5397"/>
    <w:rsid w:val="00E00E15"/>
    <w:rsid w:val="00E01250"/>
    <w:rsid w:val="00E015DA"/>
    <w:rsid w:val="00E019C9"/>
    <w:rsid w:val="00E024F0"/>
    <w:rsid w:val="00E02843"/>
    <w:rsid w:val="00E04C3E"/>
    <w:rsid w:val="00E04E34"/>
    <w:rsid w:val="00E0537A"/>
    <w:rsid w:val="00E0681B"/>
    <w:rsid w:val="00E07AB7"/>
    <w:rsid w:val="00E10FDB"/>
    <w:rsid w:val="00E12372"/>
    <w:rsid w:val="00E126C2"/>
    <w:rsid w:val="00E1714D"/>
    <w:rsid w:val="00E22BAC"/>
    <w:rsid w:val="00E24FA9"/>
    <w:rsid w:val="00E251F1"/>
    <w:rsid w:val="00E27192"/>
    <w:rsid w:val="00E30DBB"/>
    <w:rsid w:val="00E310F9"/>
    <w:rsid w:val="00E32E95"/>
    <w:rsid w:val="00E3300D"/>
    <w:rsid w:val="00E34F46"/>
    <w:rsid w:val="00E35F10"/>
    <w:rsid w:val="00E36C1A"/>
    <w:rsid w:val="00E428F6"/>
    <w:rsid w:val="00E4588D"/>
    <w:rsid w:val="00E46450"/>
    <w:rsid w:val="00E501FB"/>
    <w:rsid w:val="00E50A36"/>
    <w:rsid w:val="00E5152A"/>
    <w:rsid w:val="00E51DCA"/>
    <w:rsid w:val="00E576AE"/>
    <w:rsid w:val="00E57F68"/>
    <w:rsid w:val="00E607A3"/>
    <w:rsid w:val="00E60CB9"/>
    <w:rsid w:val="00E60F01"/>
    <w:rsid w:val="00E611FD"/>
    <w:rsid w:val="00E64457"/>
    <w:rsid w:val="00E65C91"/>
    <w:rsid w:val="00E66D44"/>
    <w:rsid w:val="00E71658"/>
    <w:rsid w:val="00E7169C"/>
    <w:rsid w:val="00E722C3"/>
    <w:rsid w:val="00E733BB"/>
    <w:rsid w:val="00E742F1"/>
    <w:rsid w:val="00E7531A"/>
    <w:rsid w:val="00E753C2"/>
    <w:rsid w:val="00E7632C"/>
    <w:rsid w:val="00E770D8"/>
    <w:rsid w:val="00E80E1E"/>
    <w:rsid w:val="00E81B0F"/>
    <w:rsid w:val="00E835A4"/>
    <w:rsid w:val="00E84C71"/>
    <w:rsid w:val="00E85812"/>
    <w:rsid w:val="00E85B43"/>
    <w:rsid w:val="00E91193"/>
    <w:rsid w:val="00E91686"/>
    <w:rsid w:val="00E92F0D"/>
    <w:rsid w:val="00E94184"/>
    <w:rsid w:val="00E96FD1"/>
    <w:rsid w:val="00E9712B"/>
    <w:rsid w:val="00E9793B"/>
    <w:rsid w:val="00E97F1F"/>
    <w:rsid w:val="00EA17CA"/>
    <w:rsid w:val="00EA216D"/>
    <w:rsid w:val="00EA2968"/>
    <w:rsid w:val="00EA2C4E"/>
    <w:rsid w:val="00EA4DB5"/>
    <w:rsid w:val="00EA504B"/>
    <w:rsid w:val="00EA73FC"/>
    <w:rsid w:val="00EB00D7"/>
    <w:rsid w:val="00EB0D37"/>
    <w:rsid w:val="00EB2BAF"/>
    <w:rsid w:val="00EB444D"/>
    <w:rsid w:val="00EB45F5"/>
    <w:rsid w:val="00EB5DC1"/>
    <w:rsid w:val="00EB6BD0"/>
    <w:rsid w:val="00EB6FA7"/>
    <w:rsid w:val="00EC03C3"/>
    <w:rsid w:val="00EC083A"/>
    <w:rsid w:val="00EC0C13"/>
    <w:rsid w:val="00EC0D46"/>
    <w:rsid w:val="00EC5374"/>
    <w:rsid w:val="00EC5A1D"/>
    <w:rsid w:val="00EC5E70"/>
    <w:rsid w:val="00ED1651"/>
    <w:rsid w:val="00ED16C2"/>
    <w:rsid w:val="00ED1BD8"/>
    <w:rsid w:val="00ED1DB4"/>
    <w:rsid w:val="00ED35C0"/>
    <w:rsid w:val="00ED3611"/>
    <w:rsid w:val="00ED4442"/>
    <w:rsid w:val="00ED44F4"/>
    <w:rsid w:val="00ED4C3F"/>
    <w:rsid w:val="00ED5CDF"/>
    <w:rsid w:val="00ED5DD5"/>
    <w:rsid w:val="00EE0EFD"/>
    <w:rsid w:val="00EE106F"/>
    <w:rsid w:val="00EE13EE"/>
    <w:rsid w:val="00EE18A0"/>
    <w:rsid w:val="00EE18AA"/>
    <w:rsid w:val="00EE2830"/>
    <w:rsid w:val="00EE4E7B"/>
    <w:rsid w:val="00EE6E8F"/>
    <w:rsid w:val="00EE788D"/>
    <w:rsid w:val="00EF10AC"/>
    <w:rsid w:val="00EF3CB8"/>
    <w:rsid w:val="00EF3CDF"/>
    <w:rsid w:val="00EF5CD5"/>
    <w:rsid w:val="00EF73FB"/>
    <w:rsid w:val="00F00674"/>
    <w:rsid w:val="00F00CA5"/>
    <w:rsid w:val="00F019B8"/>
    <w:rsid w:val="00F01C3C"/>
    <w:rsid w:val="00F01DD4"/>
    <w:rsid w:val="00F024D2"/>
    <w:rsid w:val="00F02CE8"/>
    <w:rsid w:val="00F02E98"/>
    <w:rsid w:val="00F05A5A"/>
    <w:rsid w:val="00F06B20"/>
    <w:rsid w:val="00F0731E"/>
    <w:rsid w:val="00F07538"/>
    <w:rsid w:val="00F07898"/>
    <w:rsid w:val="00F07B26"/>
    <w:rsid w:val="00F123AB"/>
    <w:rsid w:val="00F12C69"/>
    <w:rsid w:val="00F140F1"/>
    <w:rsid w:val="00F14A64"/>
    <w:rsid w:val="00F14AB7"/>
    <w:rsid w:val="00F14EAF"/>
    <w:rsid w:val="00F1566D"/>
    <w:rsid w:val="00F16536"/>
    <w:rsid w:val="00F16DBC"/>
    <w:rsid w:val="00F20DB8"/>
    <w:rsid w:val="00F21A4B"/>
    <w:rsid w:val="00F231A5"/>
    <w:rsid w:val="00F23B8D"/>
    <w:rsid w:val="00F23F0E"/>
    <w:rsid w:val="00F2416A"/>
    <w:rsid w:val="00F24933"/>
    <w:rsid w:val="00F25B66"/>
    <w:rsid w:val="00F264A2"/>
    <w:rsid w:val="00F27412"/>
    <w:rsid w:val="00F27947"/>
    <w:rsid w:val="00F27FBA"/>
    <w:rsid w:val="00F31234"/>
    <w:rsid w:val="00F3352B"/>
    <w:rsid w:val="00F343E6"/>
    <w:rsid w:val="00F34F47"/>
    <w:rsid w:val="00F368F1"/>
    <w:rsid w:val="00F37A84"/>
    <w:rsid w:val="00F37FC6"/>
    <w:rsid w:val="00F41225"/>
    <w:rsid w:val="00F42EAC"/>
    <w:rsid w:val="00F438AE"/>
    <w:rsid w:val="00F441EE"/>
    <w:rsid w:val="00F45C0F"/>
    <w:rsid w:val="00F471A9"/>
    <w:rsid w:val="00F502CB"/>
    <w:rsid w:val="00F513C2"/>
    <w:rsid w:val="00F5287F"/>
    <w:rsid w:val="00F5494C"/>
    <w:rsid w:val="00F549D9"/>
    <w:rsid w:val="00F54CFC"/>
    <w:rsid w:val="00F557AD"/>
    <w:rsid w:val="00F61116"/>
    <w:rsid w:val="00F6203B"/>
    <w:rsid w:val="00F623E8"/>
    <w:rsid w:val="00F6288E"/>
    <w:rsid w:val="00F62945"/>
    <w:rsid w:val="00F6343B"/>
    <w:rsid w:val="00F63840"/>
    <w:rsid w:val="00F63EFB"/>
    <w:rsid w:val="00F64A72"/>
    <w:rsid w:val="00F65E6D"/>
    <w:rsid w:val="00F6646E"/>
    <w:rsid w:val="00F66911"/>
    <w:rsid w:val="00F7017B"/>
    <w:rsid w:val="00F70FDB"/>
    <w:rsid w:val="00F727A4"/>
    <w:rsid w:val="00F74044"/>
    <w:rsid w:val="00F75853"/>
    <w:rsid w:val="00F76188"/>
    <w:rsid w:val="00F77AA3"/>
    <w:rsid w:val="00F80731"/>
    <w:rsid w:val="00F80A44"/>
    <w:rsid w:val="00F80B79"/>
    <w:rsid w:val="00F80E16"/>
    <w:rsid w:val="00F8193F"/>
    <w:rsid w:val="00F81DF0"/>
    <w:rsid w:val="00F8254A"/>
    <w:rsid w:val="00F83FAE"/>
    <w:rsid w:val="00F91352"/>
    <w:rsid w:val="00F92D55"/>
    <w:rsid w:val="00F96CF1"/>
    <w:rsid w:val="00FA0286"/>
    <w:rsid w:val="00FA06F1"/>
    <w:rsid w:val="00FA1884"/>
    <w:rsid w:val="00FA1DD8"/>
    <w:rsid w:val="00FA45C0"/>
    <w:rsid w:val="00FA6545"/>
    <w:rsid w:val="00FA6568"/>
    <w:rsid w:val="00FA6A20"/>
    <w:rsid w:val="00FA7A02"/>
    <w:rsid w:val="00FB0D05"/>
    <w:rsid w:val="00FB146D"/>
    <w:rsid w:val="00FB1F6B"/>
    <w:rsid w:val="00FB219E"/>
    <w:rsid w:val="00FB3210"/>
    <w:rsid w:val="00FB3BFD"/>
    <w:rsid w:val="00FB46F8"/>
    <w:rsid w:val="00FB5341"/>
    <w:rsid w:val="00FB53D2"/>
    <w:rsid w:val="00FB6811"/>
    <w:rsid w:val="00FC0923"/>
    <w:rsid w:val="00FC1461"/>
    <w:rsid w:val="00FC1B46"/>
    <w:rsid w:val="00FC1C63"/>
    <w:rsid w:val="00FC1F72"/>
    <w:rsid w:val="00FC29AA"/>
    <w:rsid w:val="00FC2BE5"/>
    <w:rsid w:val="00FC3A86"/>
    <w:rsid w:val="00FC6802"/>
    <w:rsid w:val="00FC6D19"/>
    <w:rsid w:val="00FC7421"/>
    <w:rsid w:val="00FC7D67"/>
    <w:rsid w:val="00FD0A6F"/>
    <w:rsid w:val="00FD1A0B"/>
    <w:rsid w:val="00FD26A1"/>
    <w:rsid w:val="00FD3072"/>
    <w:rsid w:val="00FD335F"/>
    <w:rsid w:val="00FD546D"/>
    <w:rsid w:val="00FD5CC7"/>
    <w:rsid w:val="00FD6378"/>
    <w:rsid w:val="00FE047B"/>
    <w:rsid w:val="00FE049C"/>
    <w:rsid w:val="00FE1B17"/>
    <w:rsid w:val="00FE3986"/>
    <w:rsid w:val="00FE3DDD"/>
    <w:rsid w:val="00FE41A3"/>
    <w:rsid w:val="00FE5BA6"/>
    <w:rsid w:val="00FE5CFF"/>
    <w:rsid w:val="00FE62EC"/>
    <w:rsid w:val="00FE64AF"/>
    <w:rsid w:val="00FE69DB"/>
    <w:rsid w:val="00FE702D"/>
    <w:rsid w:val="00FE72B3"/>
    <w:rsid w:val="00FE7691"/>
    <w:rsid w:val="00FF06FD"/>
    <w:rsid w:val="00FF142B"/>
    <w:rsid w:val="00FF4F0C"/>
    <w:rsid w:val="00FF5501"/>
    <w:rsid w:val="00FF72D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4:docId w14:val="431D6680"/>
  <w15:docId w15:val="{574DC0E2-38F0-4A4A-BA81-25BDC0DD06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57B21"/>
    <w:pPr>
      <w:ind w:firstLine="851"/>
      <w:jc w:val="both"/>
    </w:pPr>
    <w:rPr>
      <w:rFonts w:ascii="Times New Roman" w:hAnsi="Times New Roman"/>
      <w:color w:val="000000"/>
      <w:sz w:val="28"/>
      <w:szCs w:val="28"/>
      <w:lang w:eastAsia="en-US"/>
    </w:rPr>
  </w:style>
  <w:style w:type="paragraph" w:styleId="10">
    <w:name w:val="heading 1"/>
    <w:aliases w:val="Заголовок 1 Знак"/>
    <w:basedOn w:val="a0"/>
    <w:next w:val="a0"/>
    <w:link w:val="11"/>
    <w:qFormat/>
    <w:rsid w:val="00FF142B"/>
    <w:pPr>
      <w:outlineLvl w:val="0"/>
    </w:pPr>
    <w:rPr>
      <w:b/>
    </w:rPr>
  </w:style>
  <w:style w:type="paragraph" w:styleId="20">
    <w:name w:val="heading 2"/>
    <w:aliases w:val="_Заголовок 2"/>
    <w:basedOn w:val="a0"/>
    <w:next w:val="a0"/>
    <w:link w:val="21"/>
    <w:autoRedefine/>
    <w:unhideWhenUsed/>
    <w:qFormat/>
    <w:rsid w:val="000F5881"/>
    <w:pPr>
      <w:keepNext/>
      <w:keepLines/>
      <w:ind w:firstLine="0"/>
      <w:jc w:val="center"/>
      <w:outlineLvl w:val="1"/>
    </w:pPr>
    <w:rPr>
      <w:rFonts w:eastAsia="Times New Roman" w:cs="Arial"/>
      <w:b/>
      <w:color w:val="auto"/>
      <w:szCs w:val="24"/>
      <w:lang w:eastAsia="ru-RU"/>
    </w:rPr>
  </w:style>
  <w:style w:type="paragraph" w:styleId="3">
    <w:name w:val="heading 3"/>
    <w:basedOn w:val="a0"/>
    <w:next w:val="a0"/>
    <w:link w:val="30"/>
    <w:unhideWhenUsed/>
    <w:qFormat/>
    <w:rsid w:val="00017AF5"/>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nhideWhenUsed/>
    <w:qFormat/>
    <w:rsid w:val="003F50CA"/>
    <w:pPr>
      <w:keepNext/>
      <w:spacing w:before="240" w:after="60"/>
      <w:ind w:firstLine="0"/>
      <w:jc w:val="left"/>
      <w:outlineLvl w:val="3"/>
    </w:pPr>
    <w:rPr>
      <w:rFonts w:ascii="Calibri" w:eastAsia="Times New Roman" w:hAnsi="Calibri"/>
      <w:b/>
      <w:bCs/>
      <w:color w:val="auto"/>
      <w:lang w:eastAsia="zh-CN"/>
    </w:rPr>
  </w:style>
  <w:style w:type="paragraph" w:styleId="5">
    <w:name w:val="heading 5"/>
    <w:basedOn w:val="a0"/>
    <w:next w:val="a0"/>
    <w:link w:val="50"/>
    <w:qFormat/>
    <w:rsid w:val="00DB70DB"/>
    <w:pPr>
      <w:keepLines/>
      <w:tabs>
        <w:tab w:val="num" w:pos="360"/>
      </w:tabs>
      <w:suppressAutoHyphens/>
      <w:overflowPunct w:val="0"/>
      <w:autoSpaceDE w:val="0"/>
      <w:spacing w:before="240" w:after="60" w:line="320" w:lineRule="exact"/>
      <w:ind w:left="360" w:hanging="360"/>
      <w:outlineLvl w:val="4"/>
    </w:pPr>
    <w:rPr>
      <w:rFonts w:eastAsia="Times New Roman"/>
      <w:b/>
      <w:bCs/>
      <w:i/>
      <w:iCs/>
      <w:color w:val="auto"/>
      <w:sz w:val="26"/>
      <w:szCs w:val="26"/>
      <w:lang w:eastAsia="zh-CN"/>
    </w:rPr>
  </w:style>
  <w:style w:type="paragraph" w:styleId="6">
    <w:name w:val="heading 6"/>
    <w:basedOn w:val="a0"/>
    <w:next w:val="a0"/>
    <w:link w:val="60"/>
    <w:qFormat/>
    <w:rsid w:val="00DB70DB"/>
    <w:pPr>
      <w:keepNext/>
      <w:keepLines/>
      <w:widowControl w:val="0"/>
      <w:tabs>
        <w:tab w:val="num" w:pos="360"/>
      </w:tabs>
      <w:suppressAutoHyphens/>
      <w:overflowPunct w:val="0"/>
      <w:autoSpaceDE w:val="0"/>
      <w:spacing w:line="360" w:lineRule="auto"/>
      <w:ind w:left="360" w:hanging="360"/>
      <w:outlineLvl w:val="5"/>
    </w:pPr>
    <w:rPr>
      <w:rFonts w:eastAsia="Arial Unicode MS"/>
      <w:b/>
      <w:color w:val="auto"/>
      <w:szCs w:val="24"/>
      <w:lang w:eastAsia="zh-CN"/>
    </w:rPr>
  </w:style>
  <w:style w:type="paragraph" w:styleId="7">
    <w:name w:val="heading 7"/>
    <w:basedOn w:val="a0"/>
    <w:next w:val="a0"/>
    <w:link w:val="70"/>
    <w:qFormat/>
    <w:rsid w:val="00DB70DB"/>
    <w:pPr>
      <w:keepNext/>
      <w:keepLines/>
      <w:tabs>
        <w:tab w:val="num" w:pos="360"/>
      </w:tabs>
      <w:suppressAutoHyphens/>
      <w:overflowPunct w:val="0"/>
      <w:autoSpaceDE w:val="0"/>
      <w:spacing w:line="320" w:lineRule="exact"/>
      <w:ind w:firstLine="720"/>
      <w:jc w:val="center"/>
      <w:outlineLvl w:val="6"/>
    </w:pPr>
    <w:rPr>
      <w:rFonts w:eastAsia="Times New Roman"/>
      <w:b/>
      <w:color w:val="auto"/>
      <w:sz w:val="23"/>
      <w:szCs w:val="20"/>
      <w:u w:val="single"/>
      <w:lang w:eastAsia="zh-CN"/>
    </w:rPr>
  </w:style>
  <w:style w:type="paragraph" w:styleId="8">
    <w:name w:val="heading 8"/>
    <w:basedOn w:val="a0"/>
    <w:next w:val="a0"/>
    <w:link w:val="80"/>
    <w:qFormat/>
    <w:rsid w:val="00DB70DB"/>
    <w:pPr>
      <w:keepLines/>
      <w:tabs>
        <w:tab w:val="num" w:pos="360"/>
      </w:tabs>
      <w:suppressAutoHyphens/>
      <w:overflowPunct w:val="0"/>
      <w:autoSpaceDE w:val="0"/>
      <w:spacing w:before="240" w:after="60" w:line="320" w:lineRule="exact"/>
      <w:ind w:left="360" w:hanging="360"/>
      <w:outlineLvl w:val="7"/>
    </w:pPr>
    <w:rPr>
      <w:rFonts w:eastAsia="Times New Roman"/>
      <w:i/>
      <w:iCs/>
      <w:color w:val="auto"/>
      <w:sz w:val="24"/>
      <w:szCs w:val="24"/>
      <w:lang w:eastAsia="zh-CN"/>
    </w:rPr>
  </w:style>
  <w:style w:type="paragraph" w:styleId="9">
    <w:name w:val="heading 9"/>
    <w:basedOn w:val="a0"/>
    <w:next w:val="a0"/>
    <w:link w:val="90"/>
    <w:qFormat/>
    <w:rsid w:val="00DB70DB"/>
    <w:pPr>
      <w:keepLines/>
      <w:tabs>
        <w:tab w:val="num" w:pos="360"/>
      </w:tabs>
      <w:suppressAutoHyphens/>
      <w:overflowPunct w:val="0"/>
      <w:autoSpaceDE w:val="0"/>
      <w:spacing w:before="240" w:after="60" w:line="320" w:lineRule="exact"/>
      <w:ind w:left="360" w:hanging="360"/>
      <w:outlineLvl w:val="8"/>
    </w:pPr>
    <w:rPr>
      <w:rFonts w:ascii="Arial" w:eastAsia="Times New Roman" w:hAnsi="Arial" w:cs="Arial"/>
      <w:color w:val="auto"/>
      <w:sz w:val="20"/>
      <w:szCs w:val="20"/>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iPriority w:val="99"/>
    <w:rsid w:val="009B7009"/>
    <w:pPr>
      <w:tabs>
        <w:tab w:val="center" w:pos="4677"/>
        <w:tab w:val="right" w:pos="9355"/>
      </w:tabs>
    </w:pPr>
  </w:style>
  <w:style w:type="character" w:styleId="a6">
    <w:name w:val="page number"/>
    <w:basedOn w:val="a1"/>
    <w:rsid w:val="009B7009"/>
  </w:style>
  <w:style w:type="paragraph" w:styleId="a7">
    <w:name w:val="footer"/>
    <w:basedOn w:val="a0"/>
    <w:link w:val="a8"/>
    <w:uiPriority w:val="99"/>
    <w:rsid w:val="009B7009"/>
    <w:pPr>
      <w:tabs>
        <w:tab w:val="center" w:pos="4677"/>
        <w:tab w:val="right" w:pos="9355"/>
      </w:tabs>
    </w:pPr>
  </w:style>
  <w:style w:type="paragraph" w:styleId="a9">
    <w:name w:val="Body Text"/>
    <w:basedOn w:val="a0"/>
    <w:link w:val="aa"/>
    <w:rsid w:val="0060643C"/>
    <w:pPr>
      <w:jc w:val="center"/>
    </w:pPr>
    <w:rPr>
      <w:rFonts w:ascii="Arial" w:eastAsia="Times New Roman" w:hAnsi="Arial" w:cs="Arial"/>
      <w:lang w:eastAsia="ru-RU"/>
    </w:rPr>
  </w:style>
  <w:style w:type="table" w:styleId="ab">
    <w:name w:val="Table Grid"/>
    <w:basedOn w:val="a2"/>
    <w:rsid w:val="006064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Bullet"/>
    <w:basedOn w:val="a0"/>
    <w:rsid w:val="0045306E"/>
    <w:pPr>
      <w:tabs>
        <w:tab w:val="num" w:pos="360"/>
      </w:tabs>
      <w:ind w:left="360" w:hanging="360"/>
    </w:pPr>
  </w:style>
  <w:style w:type="character" w:customStyle="1" w:styleId="11">
    <w:name w:val="Заголовок 1 Знак1"/>
    <w:aliases w:val="Заголовок 1 Знак Знак1"/>
    <w:link w:val="10"/>
    <w:rsid w:val="00FF142B"/>
    <w:rPr>
      <w:rFonts w:ascii="Times New Roman" w:hAnsi="Times New Roman"/>
      <w:b/>
      <w:color w:val="000000"/>
      <w:sz w:val="28"/>
      <w:szCs w:val="28"/>
      <w:lang w:eastAsia="en-US"/>
    </w:rPr>
  </w:style>
  <w:style w:type="character" w:customStyle="1" w:styleId="21">
    <w:name w:val="Заголовок 2 Знак"/>
    <w:aliases w:val="_Заголовок 2 Знак"/>
    <w:link w:val="20"/>
    <w:rsid w:val="000F5881"/>
    <w:rPr>
      <w:rFonts w:ascii="Times New Roman" w:eastAsia="Times New Roman" w:hAnsi="Times New Roman" w:cs="Arial"/>
      <w:b/>
      <w:sz w:val="28"/>
      <w:szCs w:val="24"/>
    </w:rPr>
  </w:style>
  <w:style w:type="paragraph" w:styleId="2">
    <w:name w:val="List Number 2"/>
    <w:basedOn w:val="a0"/>
    <w:rsid w:val="00810381"/>
    <w:pPr>
      <w:numPr>
        <w:numId w:val="3"/>
      </w:numPr>
    </w:pPr>
  </w:style>
  <w:style w:type="paragraph" w:styleId="ad">
    <w:name w:val="Plain Text"/>
    <w:basedOn w:val="a0"/>
    <w:link w:val="ae"/>
    <w:rsid w:val="0045306E"/>
    <w:rPr>
      <w:rFonts w:ascii="Courier New" w:hAnsi="Courier New" w:cs="Courier New"/>
      <w:sz w:val="20"/>
      <w:szCs w:val="20"/>
    </w:rPr>
  </w:style>
  <w:style w:type="numbering" w:styleId="111111">
    <w:name w:val="Outline List 2"/>
    <w:basedOn w:val="a3"/>
    <w:rsid w:val="00810381"/>
    <w:pPr>
      <w:numPr>
        <w:numId w:val="2"/>
      </w:numPr>
    </w:pPr>
  </w:style>
  <w:style w:type="paragraph" w:customStyle="1" w:styleId="ConsNormal">
    <w:name w:val="ConsNormal"/>
    <w:rsid w:val="00455DD6"/>
    <w:pPr>
      <w:widowControl w:val="0"/>
      <w:autoSpaceDE w:val="0"/>
      <w:autoSpaceDN w:val="0"/>
      <w:adjustRightInd w:val="0"/>
      <w:ind w:right="19772" w:firstLine="720"/>
    </w:pPr>
    <w:rPr>
      <w:rFonts w:ascii="Arial" w:eastAsia="SimSun" w:hAnsi="Arial" w:cs="Arial"/>
      <w:lang w:eastAsia="zh-CN"/>
    </w:rPr>
  </w:style>
  <w:style w:type="paragraph" w:customStyle="1" w:styleId="ConsNonformat">
    <w:name w:val="ConsNonformat"/>
    <w:rsid w:val="00455DD6"/>
    <w:pPr>
      <w:widowControl w:val="0"/>
      <w:autoSpaceDE w:val="0"/>
      <w:autoSpaceDN w:val="0"/>
      <w:adjustRightInd w:val="0"/>
      <w:ind w:right="19772"/>
    </w:pPr>
    <w:rPr>
      <w:rFonts w:ascii="Courier New" w:eastAsia="SimSun" w:hAnsi="Courier New" w:cs="Courier New"/>
      <w:lang w:eastAsia="zh-CN"/>
    </w:rPr>
  </w:style>
  <w:style w:type="paragraph" w:customStyle="1" w:styleId="ConsTitle">
    <w:name w:val="ConsTitle"/>
    <w:rsid w:val="00455DD6"/>
    <w:pPr>
      <w:widowControl w:val="0"/>
      <w:autoSpaceDE w:val="0"/>
      <w:autoSpaceDN w:val="0"/>
      <w:adjustRightInd w:val="0"/>
      <w:ind w:right="19772"/>
    </w:pPr>
    <w:rPr>
      <w:rFonts w:ascii="Arial" w:eastAsia="SimSun" w:hAnsi="Arial" w:cs="Arial"/>
      <w:b/>
      <w:bCs/>
      <w:sz w:val="16"/>
      <w:szCs w:val="16"/>
      <w:lang w:eastAsia="zh-CN"/>
    </w:rPr>
  </w:style>
  <w:style w:type="paragraph" w:customStyle="1" w:styleId="ConsCell">
    <w:name w:val="ConsCell"/>
    <w:rsid w:val="00455DD6"/>
    <w:pPr>
      <w:widowControl w:val="0"/>
      <w:autoSpaceDE w:val="0"/>
      <w:autoSpaceDN w:val="0"/>
      <w:adjustRightInd w:val="0"/>
      <w:ind w:right="19772"/>
    </w:pPr>
    <w:rPr>
      <w:rFonts w:ascii="Arial" w:eastAsia="SimSun" w:hAnsi="Arial" w:cs="Arial"/>
      <w:lang w:eastAsia="zh-CN"/>
    </w:rPr>
  </w:style>
  <w:style w:type="paragraph" w:customStyle="1" w:styleId="ConsDocList">
    <w:name w:val="ConsDocList"/>
    <w:rsid w:val="00455DD6"/>
    <w:pPr>
      <w:widowControl w:val="0"/>
      <w:autoSpaceDE w:val="0"/>
      <w:autoSpaceDN w:val="0"/>
      <w:adjustRightInd w:val="0"/>
      <w:ind w:right="19772"/>
    </w:pPr>
    <w:rPr>
      <w:rFonts w:ascii="Courier New" w:eastAsia="SimSun" w:hAnsi="Courier New" w:cs="Courier New"/>
      <w:lang w:eastAsia="zh-CN"/>
    </w:rPr>
  </w:style>
  <w:style w:type="paragraph" w:styleId="af">
    <w:name w:val="Normal (Web)"/>
    <w:basedOn w:val="a0"/>
    <w:uiPriority w:val="99"/>
    <w:rsid w:val="00455DD6"/>
    <w:pPr>
      <w:spacing w:before="75" w:after="75"/>
      <w:ind w:left="75" w:right="75" w:firstLine="225"/>
    </w:pPr>
    <w:rPr>
      <w:rFonts w:ascii="Verdana" w:eastAsia="Times New Roman" w:hAnsi="Verdana" w:cs="Verdana"/>
      <w:sz w:val="18"/>
      <w:szCs w:val="18"/>
      <w:lang w:eastAsia="ru-RU"/>
    </w:rPr>
  </w:style>
  <w:style w:type="paragraph" w:styleId="af0">
    <w:name w:val="Title"/>
    <w:basedOn w:val="a0"/>
    <w:link w:val="af1"/>
    <w:qFormat/>
    <w:rsid w:val="00455DD6"/>
    <w:pPr>
      <w:jc w:val="center"/>
    </w:pPr>
    <w:rPr>
      <w:rFonts w:eastAsia="Times New Roman"/>
      <w:lang w:eastAsia="ru-RU"/>
    </w:rPr>
  </w:style>
  <w:style w:type="paragraph" w:customStyle="1" w:styleId="--">
    <w:name w:val="- СТРАНИЦА -"/>
    <w:rsid w:val="00455DD6"/>
  </w:style>
  <w:style w:type="paragraph" w:customStyle="1" w:styleId="af2">
    <w:name w:val="Îáû÷íûé"/>
    <w:rsid w:val="00455DD6"/>
    <w:rPr>
      <w:lang w:val="en-US"/>
    </w:rPr>
  </w:style>
  <w:style w:type="character" w:customStyle="1" w:styleId="aa">
    <w:name w:val="Основной текст Знак"/>
    <w:link w:val="a9"/>
    <w:rsid w:val="00455DD6"/>
    <w:rPr>
      <w:rFonts w:ascii="Arial" w:hAnsi="Arial" w:cs="Arial"/>
      <w:sz w:val="24"/>
      <w:szCs w:val="24"/>
      <w:lang w:val="ru-RU" w:eastAsia="ru-RU" w:bidi="ar-SA"/>
    </w:rPr>
  </w:style>
  <w:style w:type="paragraph" w:styleId="af3">
    <w:name w:val="Block Text"/>
    <w:basedOn w:val="a0"/>
    <w:rsid w:val="00455DD6"/>
    <w:pPr>
      <w:tabs>
        <w:tab w:val="left" w:pos="10440"/>
      </w:tabs>
      <w:spacing w:before="120"/>
      <w:ind w:left="360" w:right="333"/>
    </w:pPr>
    <w:rPr>
      <w:rFonts w:eastAsia="Times New Roman"/>
      <w:b/>
      <w:bCs/>
      <w:lang w:eastAsia="ru-RU"/>
    </w:rPr>
  </w:style>
  <w:style w:type="paragraph" w:styleId="af4">
    <w:name w:val="Body Text Indent"/>
    <w:basedOn w:val="a0"/>
    <w:link w:val="af5"/>
    <w:rsid w:val="00455DD6"/>
    <w:pPr>
      <w:spacing w:after="120"/>
      <w:ind w:left="283"/>
    </w:pPr>
    <w:rPr>
      <w:rFonts w:eastAsia="Times New Roman"/>
      <w:lang w:eastAsia="ru-RU"/>
    </w:rPr>
  </w:style>
  <w:style w:type="paragraph" w:styleId="22">
    <w:name w:val="Body Text Indent 2"/>
    <w:basedOn w:val="a0"/>
    <w:link w:val="23"/>
    <w:rsid w:val="00455DD6"/>
    <w:pPr>
      <w:spacing w:after="120" w:line="480" w:lineRule="auto"/>
      <w:ind w:left="283"/>
    </w:pPr>
    <w:rPr>
      <w:rFonts w:eastAsia="Times New Roman"/>
      <w:lang w:eastAsia="ru-RU"/>
    </w:rPr>
  </w:style>
  <w:style w:type="paragraph" w:styleId="24">
    <w:name w:val="Body Text 2"/>
    <w:basedOn w:val="a0"/>
    <w:link w:val="25"/>
    <w:rsid w:val="00455DD6"/>
    <w:pPr>
      <w:widowControl w:val="0"/>
      <w:autoSpaceDE w:val="0"/>
      <w:autoSpaceDN w:val="0"/>
      <w:adjustRightInd w:val="0"/>
      <w:ind w:left="540" w:firstLine="720"/>
    </w:pPr>
    <w:rPr>
      <w:rFonts w:eastAsia="Times New Roman"/>
      <w:color w:val="FF0000"/>
      <w:sz w:val="22"/>
      <w:szCs w:val="22"/>
      <w:lang w:eastAsia="ru-RU"/>
    </w:rPr>
  </w:style>
  <w:style w:type="paragraph" w:styleId="31">
    <w:name w:val="Body Text Indent 3"/>
    <w:basedOn w:val="a0"/>
    <w:link w:val="32"/>
    <w:rsid w:val="00455DD6"/>
    <w:pPr>
      <w:ind w:left="540" w:firstLine="720"/>
    </w:pPr>
    <w:rPr>
      <w:rFonts w:eastAsia="Times New Roman"/>
      <w:sz w:val="22"/>
      <w:szCs w:val="22"/>
      <w:lang w:eastAsia="ru-RU"/>
    </w:rPr>
  </w:style>
  <w:style w:type="character" w:customStyle="1" w:styleId="12">
    <w:name w:val="Заголовок 1 Знак Знак"/>
    <w:rsid w:val="00455DD6"/>
    <w:rPr>
      <w:b/>
      <w:bCs/>
      <w:sz w:val="28"/>
      <w:szCs w:val="28"/>
      <w:lang w:val="ru-RU" w:eastAsia="ru-RU" w:bidi="ar-SA"/>
    </w:rPr>
  </w:style>
  <w:style w:type="character" w:styleId="af6">
    <w:name w:val="Emphasis"/>
    <w:uiPriority w:val="20"/>
    <w:qFormat/>
    <w:rsid w:val="00455DD6"/>
    <w:rPr>
      <w:i/>
      <w:iCs/>
    </w:rPr>
  </w:style>
  <w:style w:type="paragraph" w:customStyle="1" w:styleId="ConsPlusNormal">
    <w:name w:val="ConsPlusNormal"/>
    <w:rsid w:val="00455DD6"/>
    <w:pPr>
      <w:autoSpaceDE w:val="0"/>
      <w:autoSpaceDN w:val="0"/>
      <w:adjustRightInd w:val="0"/>
      <w:ind w:firstLine="720"/>
    </w:pPr>
    <w:rPr>
      <w:rFonts w:ascii="Arial" w:hAnsi="Arial" w:cs="Arial"/>
    </w:rPr>
  </w:style>
  <w:style w:type="paragraph" w:customStyle="1" w:styleId="ConsPlusNonformat">
    <w:name w:val="ConsPlusNonformat"/>
    <w:rsid w:val="00455DD6"/>
    <w:pPr>
      <w:autoSpaceDE w:val="0"/>
      <w:autoSpaceDN w:val="0"/>
      <w:adjustRightInd w:val="0"/>
    </w:pPr>
    <w:rPr>
      <w:rFonts w:ascii="Courier New" w:hAnsi="Courier New" w:cs="Courier New"/>
    </w:rPr>
  </w:style>
  <w:style w:type="paragraph" w:customStyle="1" w:styleId="ConsPlusTitle">
    <w:name w:val="ConsPlusTitle"/>
    <w:rsid w:val="00455DD6"/>
    <w:pPr>
      <w:autoSpaceDE w:val="0"/>
      <w:autoSpaceDN w:val="0"/>
      <w:adjustRightInd w:val="0"/>
    </w:pPr>
    <w:rPr>
      <w:rFonts w:ascii="Arial" w:hAnsi="Arial" w:cs="Arial"/>
      <w:b/>
      <w:bCs/>
    </w:rPr>
  </w:style>
  <w:style w:type="paragraph" w:customStyle="1" w:styleId="13">
    <w:name w:val="текст 1"/>
    <w:basedOn w:val="a0"/>
    <w:next w:val="a0"/>
    <w:rsid w:val="00455DD6"/>
    <w:pPr>
      <w:ind w:firstLine="540"/>
    </w:pPr>
    <w:rPr>
      <w:rFonts w:eastAsia="Times New Roman"/>
      <w:sz w:val="20"/>
      <w:lang w:eastAsia="ru-RU"/>
    </w:rPr>
  </w:style>
  <w:style w:type="paragraph" w:customStyle="1" w:styleId="S">
    <w:name w:val="S_Титульный"/>
    <w:basedOn w:val="a0"/>
    <w:rsid w:val="00455DD6"/>
    <w:pPr>
      <w:spacing w:line="360" w:lineRule="auto"/>
      <w:ind w:left="3060"/>
      <w:jc w:val="right"/>
    </w:pPr>
    <w:rPr>
      <w:rFonts w:eastAsia="Times New Roman"/>
      <w:b/>
      <w:caps/>
      <w:lang w:eastAsia="ru-RU"/>
    </w:rPr>
  </w:style>
  <w:style w:type="paragraph" w:customStyle="1" w:styleId="af7">
    <w:name w:val="Таблица"/>
    <w:basedOn w:val="a0"/>
    <w:rsid w:val="00455DD6"/>
    <w:rPr>
      <w:rFonts w:eastAsia="Times New Roman"/>
      <w:lang w:eastAsia="ru-RU"/>
    </w:rPr>
  </w:style>
  <w:style w:type="paragraph" w:styleId="af8">
    <w:name w:val="footnote text"/>
    <w:basedOn w:val="a0"/>
    <w:link w:val="af9"/>
    <w:rsid w:val="00455DD6"/>
    <w:rPr>
      <w:rFonts w:eastAsia="Times New Roman"/>
      <w:sz w:val="20"/>
      <w:szCs w:val="20"/>
      <w:lang w:eastAsia="ru-RU"/>
    </w:rPr>
  </w:style>
  <w:style w:type="character" w:styleId="afa">
    <w:name w:val="footnote reference"/>
    <w:semiHidden/>
    <w:rsid w:val="00455DD6"/>
    <w:rPr>
      <w:vertAlign w:val="superscript"/>
    </w:rPr>
  </w:style>
  <w:style w:type="paragraph" w:styleId="afb">
    <w:name w:val="Document Map"/>
    <w:basedOn w:val="a0"/>
    <w:link w:val="afc"/>
    <w:semiHidden/>
    <w:rsid w:val="00455DD6"/>
    <w:pPr>
      <w:shd w:val="clear" w:color="auto" w:fill="000080"/>
    </w:pPr>
    <w:rPr>
      <w:rFonts w:ascii="Tahoma" w:hAnsi="Tahoma" w:cs="Tahoma"/>
      <w:sz w:val="20"/>
      <w:szCs w:val="20"/>
    </w:rPr>
  </w:style>
  <w:style w:type="character" w:styleId="afd">
    <w:name w:val="annotation reference"/>
    <w:semiHidden/>
    <w:rsid w:val="00455DD6"/>
    <w:rPr>
      <w:sz w:val="16"/>
      <w:szCs w:val="16"/>
    </w:rPr>
  </w:style>
  <w:style w:type="paragraph" w:styleId="afe">
    <w:name w:val="annotation text"/>
    <w:basedOn w:val="a0"/>
    <w:link w:val="aff"/>
    <w:uiPriority w:val="99"/>
    <w:semiHidden/>
    <w:rsid w:val="00455DD6"/>
    <w:rPr>
      <w:sz w:val="20"/>
      <w:szCs w:val="20"/>
    </w:rPr>
  </w:style>
  <w:style w:type="paragraph" w:styleId="aff0">
    <w:name w:val="annotation subject"/>
    <w:basedOn w:val="afe"/>
    <w:next w:val="afe"/>
    <w:link w:val="aff1"/>
    <w:rsid w:val="00455DD6"/>
    <w:rPr>
      <w:b/>
      <w:bCs/>
    </w:rPr>
  </w:style>
  <w:style w:type="paragraph" w:styleId="aff2">
    <w:name w:val="Balloon Text"/>
    <w:basedOn w:val="a0"/>
    <w:link w:val="aff3"/>
    <w:rsid w:val="00455DD6"/>
    <w:rPr>
      <w:rFonts w:ascii="Tahoma" w:hAnsi="Tahoma" w:cs="Tahoma"/>
      <w:sz w:val="16"/>
      <w:szCs w:val="16"/>
    </w:rPr>
  </w:style>
  <w:style w:type="paragraph" w:customStyle="1" w:styleId="14">
    <w:name w:val="Текст1"/>
    <w:basedOn w:val="a0"/>
    <w:rsid w:val="00455DD6"/>
    <w:pPr>
      <w:suppressAutoHyphens/>
    </w:pPr>
    <w:rPr>
      <w:rFonts w:ascii="Courier New" w:eastAsia="Times New Roman" w:hAnsi="Courier New" w:cs="Courier New"/>
      <w:sz w:val="20"/>
      <w:szCs w:val="20"/>
      <w:lang w:eastAsia="ar-SA"/>
    </w:rPr>
  </w:style>
  <w:style w:type="paragraph" w:styleId="aff4">
    <w:name w:val="List Paragraph"/>
    <w:basedOn w:val="a0"/>
    <w:link w:val="aff5"/>
    <w:qFormat/>
    <w:rsid w:val="006F601F"/>
    <w:pPr>
      <w:ind w:left="720"/>
      <w:contextualSpacing/>
    </w:pPr>
    <w:rPr>
      <w:rFonts w:eastAsia="Times New Roman"/>
      <w:lang w:eastAsia="ru-RU"/>
    </w:rPr>
  </w:style>
  <w:style w:type="paragraph" w:customStyle="1" w:styleId="nienie">
    <w:name w:val="nienie"/>
    <w:basedOn w:val="a0"/>
    <w:rsid w:val="006F601F"/>
    <w:pPr>
      <w:keepLines/>
      <w:widowControl w:val="0"/>
      <w:ind w:left="709" w:hanging="284"/>
    </w:pPr>
    <w:rPr>
      <w:rFonts w:ascii="Peterburg" w:eastAsia="Times New Roman" w:hAnsi="Peterburg" w:cs="Peterburg"/>
      <w:lang w:eastAsia="ru-RU"/>
    </w:rPr>
  </w:style>
  <w:style w:type="paragraph" w:customStyle="1" w:styleId="Iauiue">
    <w:name w:val="Iau?iue"/>
    <w:rsid w:val="006F601F"/>
    <w:pPr>
      <w:widowControl w:val="0"/>
    </w:pPr>
  </w:style>
  <w:style w:type="paragraph" w:customStyle="1" w:styleId="ConsPlusCell">
    <w:name w:val="ConsPlusCell"/>
    <w:rsid w:val="006F601F"/>
    <w:pPr>
      <w:widowControl w:val="0"/>
      <w:autoSpaceDE w:val="0"/>
      <w:autoSpaceDN w:val="0"/>
      <w:adjustRightInd w:val="0"/>
    </w:pPr>
    <w:rPr>
      <w:rFonts w:ascii="Arial" w:hAnsi="Arial" w:cs="Arial"/>
    </w:rPr>
  </w:style>
  <w:style w:type="paragraph" w:customStyle="1" w:styleId="aff6">
    <w:name w:val="основной"/>
    <w:basedOn w:val="a0"/>
    <w:rsid w:val="00584832"/>
    <w:pPr>
      <w:keepNext/>
    </w:pPr>
    <w:rPr>
      <w:rFonts w:eastAsia="Times New Roman"/>
      <w:lang w:eastAsia="ru-RU"/>
    </w:rPr>
  </w:style>
  <w:style w:type="paragraph" w:customStyle="1" w:styleId="15">
    <w:name w:val="Основной текст с отступом1"/>
    <w:basedOn w:val="a0"/>
    <w:rsid w:val="00B064C1"/>
    <w:pPr>
      <w:keepLines/>
      <w:widowControl w:val="0"/>
      <w:suppressAutoHyphens/>
      <w:overflowPunct w:val="0"/>
      <w:autoSpaceDE w:val="0"/>
      <w:spacing w:line="320" w:lineRule="atLeast"/>
      <w:ind w:firstLine="709"/>
    </w:pPr>
    <w:rPr>
      <w:rFonts w:eastAsia="Times New Roman"/>
      <w:lang w:eastAsia="ar-SA"/>
    </w:rPr>
  </w:style>
  <w:style w:type="paragraph" w:customStyle="1" w:styleId="26">
    <w:name w:val="Îñíîâíîé òåêñò 2"/>
    <w:basedOn w:val="af2"/>
    <w:rsid w:val="00B064C1"/>
    <w:pPr>
      <w:widowControl w:val="0"/>
      <w:suppressAutoHyphens/>
      <w:ind w:firstLine="720"/>
      <w:jc w:val="both"/>
    </w:pPr>
    <w:rPr>
      <w:rFonts w:eastAsia="Arial"/>
      <w:b/>
      <w:bCs/>
      <w:color w:val="000000"/>
      <w:sz w:val="24"/>
      <w:szCs w:val="24"/>
      <w:lang w:eastAsia="ar-SA"/>
    </w:rPr>
  </w:style>
  <w:style w:type="paragraph" w:styleId="33">
    <w:name w:val="Body Text 3"/>
    <w:basedOn w:val="a0"/>
    <w:link w:val="34"/>
    <w:rsid w:val="009712BD"/>
    <w:pPr>
      <w:spacing w:after="120"/>
    </w:pPr>
    <w:rPr>
      <w:sz w:val="16"/>
      <w:szCs w:val="16"/>
    </w:rPr>
  </w:style>
  <w:style w:type="character" w:customStyle="1" w:styleId="34">
    <w:name w:val="Основной текст 3 Знак"/>
    <w:basedOn w:val="a1"/>
    <w:link w:val="33"/>
    <w:rsid w:val="009712BD"/>
    <w:rPr>
      <w:rFonts w:eastAsia="SimSun"/>
      <w:sz w:val="16"/>
      <w:szCs w:val="16"/>
      <w:lang w:eastAsia="zh-CN"/>
    </w:rPr>
  </w:style>
  <w:style w:type="character" w:customStyle="1" w:styleId="a5">
    <w:name w:val="Верхний колонтитул Знак"/>
    <w:basedOn w:val="a1"/>
    <w:link w:val="a4"/>
    <w:uiPriority w:val="99"/>
    <w:rsid w:val="00F27412"/>
    <w:rPr>
      <w:rFonts w:eastAsia="SimSun"/>
      <w:sz w:val="24"/>
      <w:szCs w:val="24"/>
      <w:lang w:eastAsia="zh-CN"/>
    </w:rPr>
  </w:style>
  <w:style w:type="character" w:customStyle="1" w:styleId="a8">
    <w:name w:val="Нижний колонтитул Знак"/>
    <w:basedOn w:val="a1"/>
    <w:link w:val="a7"/>
    <w:uiPriority w:val="99"/>
    <w:rsid w:val="00F27412"/>
    <w:rPr>
      <w:rFonts w:eastAsia="SimSun"/>
      <w:sz w:val="24"/>
      <w:szCs w:val="24"/>
      <w:lang w:eastAsia="zh-CN"/>
    </w:rPr>
  </w:style>
  <w:style w:type="character" w:customStyle="1" w:styleId="ae">
    <w:name w:val="Текст Знак"/>
    <w:basedOn w:val="a1"/>
    <w:link w:val="ad"/>
    <w:rsid w:val="00F27412"/>
    <w:rPr>
      <w:rFonts w:ascii="Courier New" w:eastAsia="SimSun" w:hAnsi="Courier New" w:cs="Courier New"/>
      <w:lang w:eastAsia="zh-CN"/>
    </w:rPr>
  </w:style>
  <w:style w:type="character" w:customStyle="1" w:styleId="af1">
    <w:name w:val="Заголовок Знак"/>
    <w:basedOn w:val="a1"/>
    <w:link w:val="af0"/>
    <w:rsid w:val="00F27412"/>
    <w:rPr>
      <w:sz w:val="28"/>
      <w:szCs w:val="28"/>
    </w:rPr>
  </w:style>
  <w:style w:type="character" w:customStyle="1" w:styleId="af5">
    <w:name w:val="Основной текст с отступом Знак"/>
    <w:basedOn w:val="a1"/>
    <w:link w:val="af4"/>
    <w:rsid w:val="00F27412"/>
    <w:rPr>
      <w:sz w:val="24"/>
      <w:szCs w:val="24"/>
    </w:rPr>
  </w:style>
  <w:style w:type="character" w:customStyle="1" w:styleId="23">
    <w:name w:val="Основной текст с отступом 2 Знак"/>
    <w:basedOn w:val="a1"/>
    <w:link w:val="22"/>
    <w:rsid w:val="00F27412"/>
    <w:rPr>
      <w:sz w:val="24"/>
      <w:szCs w:val="24"/>
    </w:rPr>
  </w:style>
  <w:style w:type="character" w:customStyle="1" w:styleId="25">
    <w:name w:val="Основной текст 2 Знак"/>
    <w:basedOn w:val="a1"/>
    <w:link w:val="24"/>
    <w:rsid w:val="00F27412"/>
    <w:rPr>
      <w:color w:val="FF0000"/>
      <w:sz w:val="22"/>
      <w:szCs w:val="22"/>
    </w:rPr>
  </w:style>
  <w:style w:type="character" w:customStyle="1" w:styleId="32">
    <w:name w:val="Основной текст с отступом 3 Знак"/>
    <w:basedOn w:val="a1"/>
    <w:link w:val="31"/>
    <w:rsid w:val="00F27412"/>
    <w:rPr>
      <w:sz w:val="22"/>
      <w:szCs w:val="22"/>
    </w:rPr>
  </w:style>
  <w:style w:type="character" w:customStyle="1" w:styleId="af9">
    <w:name w:val="Текст сноски Знак"/>
    <w:basedOn w:val="a1"/>
    <w:link w:val="af8"/>
    <w:rsid w:val="00F27412"/>
  </w:style>
  <w:style w:type="character" w:customStyle="1" w:styleId="afc">
    <w:name w:val="Схема документа Знак"/>
    <w:basedOn w:val="a1"/>
    <w:link w:val="afb"/>
    <w:semiHidden/>
    <w:rsid w:val="00F27412"/>
    <w:rPr>
      <w:rFonts w:ascii="Tahoma" w:eastAsia="SimSun" w:hAnsi="Tahoma" w:cs="Tahoma"/>
      <w:shd w:val="clear" w:color="auto" w:fill="000080"/>
      <w:lang w:eastAsia="zh-CN"/>
    </w:rPr>
  </w:style>
  <w:style w:type="character" w:customStyle="1" w:styleId="aff">
    <w:name w:val="Текст примечания Знак"/>
    <w:basedOn w:val="a1"/>
    <w:link w:val="afe"/>
    <w:rsid w:val="00F27412"/>
    <w:rPr>
      <w:rFonts w:eastAsia="SimSun"/>
      <w:lang w:eastAsia="zh-CN"/>
    </w:rPr>
  </w:style>
  <w:style w:type="character" w:customStyle="1" w:styleId="aff1">
    <w:name w:val="Тема примечания Знак"/>
    <w:basedOn w:val="aff"/>
    <w:link w:val="aff0"/>
    <w:rsid w:val="00F27412"/>
    <w:rPr>
      <w:rFonts w:eastAsia="SimSun"/>
      <w:b/>
      <w:bCs/>
      <w:lang w:eastAsia="zh-CN"/>
    </w:rPr>
  </w:style>
  <w:style w:type="character" w:customStyle="1" w:styleId="aff3">
    <w:name w:val="Текст выноски Знак"/>
    <w:basedOn w:val="a1"/>
    <w:link w:val="aff2"/>
    <w:rsid w:val="00F27412"/>
    <w:rPr>
      <w:rFonts w:ascii="Tahoma" w:eastAsia="SimSun" w:hAnsi="Tahoma" w:cs="Tahoma"/>
      <w:sz w:val="16"/>
      <w:szCs w:val="16"/>
      <w:lang w:eastAsia="zh-CN"/>
    </w:rPr>
  </w:style>
  <w:style w:type="paragraph" w:customStyle="1" w:styleId="16">
    <w:name w:val="_Заголовок 1"/>
    <w:basedOn w:val="a0"/>
    <w:link w:val="17"/>
    <w:autoRedefine/>
    <w:qFormat/>
    <w:rsid w:val="000F5881"/>
    <w:pPr>
      <w:keepNext/>
      <w:pageBreakBefore/>
      <w:ind w:firstLine="0"/>
      <w:jc w:val="center"/>
      <w:outlineLvl w:val="0"/>
    </w:pPr>
    <w:rPr>
      <w:rFonts w:eastAsia="Times New Roman"/>
      <w:b/>
      <w:bCs/>
      <w:caps/>
    </w:rPr>
  </w:style>
  <w:style w:type="character" w:customStyle="1" w:styleId="17">
    <w:name w:val="_Заголовок 1 Знак"/>
    <w:link w:val="16"/>
    <w:rsid w:val="000F5881"/>
    <w:rPr>
      <w:rFonts w:ascii="Times New Roman" w:eastAsia="Times New Roman" w:hAnsi="Times New Roman"/>
      <w:b/>
      <w:bCs/>
      <w:caps/>
      <w:color w:val="000000"/>
      <w:sz w:val="28"/>
      <w:szCs w:val="28"/>
      <w:lang w:eastAsia="en-US"/>
    </w:rPr>
  </w:style>
  <w:style w:type="paragraph" w:customStyle="1" w:styleId="35">
    <w:name w:val="_Заголовок 3"/>
    <w:basedOn w:val="a0"/>
    <w:next w:val="a0"/>
    <w:autoRedefine/>
    <w:qFormat/>
    <w:rsid w:val="00760B8D"/>
    <w:pPr>
      <w:ind w:firstLine="0"/>
      <w:jc w:val="center"/>
      <w:outlineLvl w:val="2"/>
    </w:pPr>
    <w:rPr>
      <w:b/>
      <w:bCs/>
      <w:lang w:eastAsia="ru-RU"/>
    </w:rPr>
  </w:style>
  <w:style w:type="character" w:customStyle="1" w:styleId="30">
    <w:name w:val="Заголовок 3 Знак"/>
    <w:basedOn w:val="a1"/>
    <w:link w:val="3"/>
    <w:rsid w:val="00017AF5"/>
    <w:rPr>
      <w:rFonts w:asciiTheme="majorHAnsi" w:eastAsiaTheme="majorEastAsia" w:hAnsiTheme="majorHAnsi" w:cstheme="majorBidi"/>
      <w:b/>
      <w:bCs/>
      <w:color w:val="4F81BD" w:themeColor="accent1"/>
      <w:sz w:val="22"/>
      <w:szCs w:val="22"/>
      <w:lang w:eastAsia="en-US"/>
    </w:rPr>
  </w:style>
  <w:style w:type="paragraph" w:customStyle="1" w:styleId="18">
    <w:name w:val="Список_нумерованный_1_уровень"/>
    <w:link w:val="19"/>
    <w:qFormat/>
    <w:rsid w:val="00017AF5"/>
    <w:pPr>
      <w:spacing w:before="60" w:after="100"/>
      <w:ind w:left="567"/>
      <w:jc w:val="both"/>
    </w:pPr>
    <w:rPr>
      <w:rFonts w:ascii="Times New Roman" w:eastAsia="Times New Roman" w:hAnsi="Times New Roman"/>
      <w:sz w:val="24"/>
      <w:szCs w:val="24"/>
    </w:rPr>
  </w:style>
  <w:style w:type="character" w:customStyle="1" w:styleId="19">
    <w:name w:val="Список_нумерованный_1_уровень Знак"/>
    <w:link w:val="18"/>
    <w:rsid w:val="00017AF5"/>
    <w:rPr>
      <w:rFonts w:ascii="Times New Roman" w:eastAsia="Times New Roman" w:hAnsi="Times New Roman"/>
      <w:sz w:val="24"/>
      <w:szCs w:val="24"/>
    </w:rPr>
  </w:style>
  <w:style w:type="paragraph" w:customStyle="1" w:styleId="aff7">
    <w:name w:val="Название таблиц"/>
    <w:basedOn w:val="a0"/>
    <w:link w:val="aff8"/>
    <w:qFormat/>
    <w:rsid w:val="004E7A15"/>
    <w:pPr>
      <w:ind w:firstLine="0"/>
    </w:pPr>
    <w:rPr>
      <w:rFonts w:eastAsia="Times New Roman" w:cs="Arial"/>
      <w:iCs/>
      <w:lang w:eastAsia="ru-RU"/>
    </w:rPr>
  </w:style>
  <w:style w:type="character" w:customStyle="1" w:styleId="aff8">
    <w:name w:val="Название таблиц Знак"/>
    <w:basedOn w:val="a1"/>
    <w:link w:val="aff7"/>
    <w:rsid w:val="004E7A15"/>
    <w:rPr>
      <w:rFonts w:ascii="Times New Roman" w:eastAsia="Times New Roman" w:hAnsi="Times New Roman" w:cs="Arial"/>
      <w:iCs/>
      <w:color w:val="000000"/>
      <w:sz w:val="28"/>
      <w:szCs w:val="28"/>
    </w:rPr>
  </w:style>
  <w:style w:type="paragraph" w:customStyle="1" w:styleId="aff9">
    <w:name w:val="Шапка табл"/>
    <w:basedOn w:val="a0"/>
    <w:link w:val="affa"/>
    <w:qFormat/>
    <w:rsid w:val="005237A0"/>
    <w:pPr>
      <w:ind w:firstLine="0"/>
    </w:pPr>
    <w:rPr>
      <w:b/>
      <w:sz w:val="24"/>
      <w:szCs w:val="24"/>
      <w:lang w:eastAsia="ru-RU"/>
    </w:rPr>
  </w:style>
  <w:style w:type="character" w:customStyle="1" w:styleId="affa">
    <w:name w:val="Шапка табл Знак"/>
    <w:basedOn w:val="a1"/>
    <w:link w:val="aff9"/>
    <w:rsid w:val="005237A0"/>
    <w:rPr>
      <w:rFonts w:ascii="Times New Roman" w:hAnsi="Times New Roman"/>
      <w:b/>
      <w:color w:val="000000"/>
      <w:sz w:val="24"/>
      <w:szCs w:val="24"/>
    </w:rPr>
  </w:style>
  <w:style w:type="paragraph" w:customStyle="1" w:styleId="affb">
    <w:name w:val="Табл"/>
    <w:basedOn w:val="a0"/>
    <w:link w:val="affc"/>
    <w:qFormat/>
    <w:rsid w:val="00AD32A4"/>
    <w:pPr>
      <w:ind w:firstLine="0"/>
    </w:pPr>
    <w:rPr>
      <w:rFonts w:eastAsia="Times New Roman"/>
      <w:sz w:val="24"/>
      <w:szCs w:val="24"/>
      <w:lang w:eastAsia="ru-RU"/>
    </w:rPr>
  </w:style>
  <w:style w:type="character" w:customStyle="1" w:styleId="affc">
    <w:name w:val="Табл Знак"/>
    <w:basedOn w:val="a1"/>
    <w:link w:val="affb"/>
    <w:rsid w:val="00AD32A4"/>
    <w:rPr>
      <w:rFonts w:ascii="Times New Roman" w:eastAsia="Times New Roman" w:hAnsi="Times New Roman"/>
      <w:color w:val="000000"/>
      <w:sz w:val="24"/>
      <w:szCs w:val="24"/>
    </w:rPr>
  </w:style>
  <w:style w:type="paragraph" w:customStyle="1" w:styleId="affd">
    <w:name w:val="Подзаголов"/>
    <w:basedOn w:val="a0"/>
    <w:link w:val="affe"/>
    <w:qFormat/>
    <w:rsid w:val="00417F5B"/>
    <w:pPr>
      <w:ind w:firstLine="0"/>
      <w:jc w:val="center"/>
    </w:pPr>
  </w:style>
  <w:style w:type="character" w:customStyle="1" w:styleId="affe">
    <w:name w:val="Подзаголов Знак"/>
    <w:basedOn w:val="a1"/>
    <w:link w:val="affd"/>
    <w:rsid w:val="00417F5B"/>
    <w:rPr>
      <w:rFonts w:ascii="Times New Roman" w:hAnsi="Times New Roman"/>
      <w:color w:val="000000"/>
      <w:sz w:val="28"/>
      <w:szCs w:val="28"/>
      <w:lang w:eastAsia="en-US"/>
    </w:rPr>
  </w:style>
  <w:style w:type="paragraph" w:customStyle="1" w:styleId="a">
    <w:name w:val="Список текс"/>
    <w:basedOn w:val="a0"/>
    <w:link w:val="afff"/>
    <w:qFormat/>
    <w:rsid w:val="00017AF5"/>
    <w:pPr>
      <w:numPr>
        <w:numId w:val="4"/>
      </w:numPr>
      <w:tabs>
        <w:tab w:val="left" w:pos="993"/>
      </w:tabs>
    </w:pPr>
  </w:style>
  <w:style w:type="character" w:customStyle="1" w:styleId="afff">
    <w:name w:val="Список текс Знак"/>
    <w:basedOn w:val="a1"/>
    <w:link w:val="a"/>
    <w:rsid w:val="00017AF5"/>
    <w:rPr>
      <w:rFonts w:ascii="Times New Roman" w:hAnsi="Times New Roman"/>
      <w:color w:val="000000"/>
      <w:sz w:val="28"/>
      <w:szCs w:val="28"/>
      <w:lang w:eastAsia="en-US"/>
    </w:rPr>
  </w:style>
  <w:style w:type="character" w:styleId="afff0">
    <w:name w:val="Hyperlink"/>
    <w:uiPriority w:val="99"/>
    <w:rsid w:val="00017AF5"/>
    <w:rPr>
      <w:color w:val="000080"/>
      <w:u w:val="single"/>
    </w:rPr>
  </w:style>
  <w:style w:type="paragraph" w:styleId="1a">
    <w:name w:val="toc 1"/>
    <w:basedOn w:val="a0"/>
    <w:next w:val="a0"/>
    <w:autoRedefine/>
    <w:uiPriority w:val="39"/>
    <w:unhideWhenUsed/>
    <w:qFormat/>
    <w:rsid w:val="00F16DBC"/>
    <w:rPr>
      <w:rFonts w:ascii="Calibri" w:eastAsia="Times New Roman" w:hAnsi="Calibri"/>
      <w:lang w:eastAsia="ru-RU"/>
    </w:rPr>
  </w:style>
  <w:style w:type="paragraph" w:styleId="36">
    <w:name w:val="toc 3"/>
    <w:basedOn w:val="a0"/>
    <w:next w:val="a0"/>
    <w:autoRedefine/>
    <w:uiPriority w:val="39"/>
    <w:unhideWhenUsed/>
    <w:qFormat/>
    <w:rsid w:val="00FD6378"/>
    <w:pPr>
      <w:tabs>
        <w:tab w:val="right" w:leader="dot" w:pos="9639"/>
      </w:tabs>
      <w:ind w:firstLine="0"/>
    </w:pPr>
    <w:rPr>
      <w:rFonts w:eastAsia="Times New Roman" w:cs="Arial"/>
      <w:noProof/>
      <w:lang w:eastAsia="ru-RU"/>
    </w:rPr>
  </w:style>
  <w:style w:type="character" w:customStyle="1" w:styleId="apple-converted-space">
    <w:name w:val="apple-converted-space"/>
    <w:basedOn w:val="a1"/>
    <w:rsid w:val="000A757E"/>
  </w:style>
  <w:style w:type="paragraph" w:styleId="27">
    <w:name w:val="toc 2"/>
    <w:basedOn w:val="a0"/>
    <w:next w:val="a0"/>
    <w:autoRedefine/>
    <w:uiPriority w:val="39"/>
    <w:rsid w:val="00AB46EF"/>
    <w:pPr>
      <w:spacing w:after="100"/>
      <w:ind w:left="280"/>
    </w:pPr>
  </w:style>
  <w:style w:type="paragraph" w:styleId="41">
    <w:name w:val="toc 4"/>
    <w:basedOn w:val="a0"/>
    <w:next w:val="a0"/>
    <w:autoRedefine/>
    <w:uiPriority w:val="39"/>
    <w:unhideWhenUsed/>
    <w:rsid w:val="00417F5B"/>
    <w:pPr>
      <w:spacing w:after="100" w:line="276" w:lineRule="auto"/>
      <w:ind w:left="660" w:firstLine="0"/>
      <w:jc w:val="left"/>
    </w:pPr>
    <w:rPr>
      <w:rFonts w:asciiTheme="minorHAnsi" w:eastAsiaTheme="minorEastAsia" w:hAnsiTheme="minorHAnsi" w:cstheme="minorBidi"/>
      <w:color w:val="auto"/>
      <w:sz w:val="22"/>
      <w:szCs w:val="22"/>
      <w:lang w:eastAsia="ru-RU"/>
    </w:rPr>
  </w:style>
  <w:style w:type="paragraph" w:styleId="51">
    <w:name w:val="toc 5"/>
    <w:basedOn w:val="a0"/>
    <w:next w:val="a0"/>
    <w:autoRedefine/>
    <w:uiPriority w:val="39"/>
    <w:unhideWhenUsed/>
    <w:rsid w:val="00417F5B"/>
    <w:pPr>
      <w:spacing w:after="100" w:line="276" w:lineRule="auto"/>
      <w:ind w:left="880" w:firstLine="0"/>
      <w:jc w:val="left"/>
    </w:pPr>
    <w:rPr>
      <w:rFonts w:asciiTheme="minorHAnsi" w:eastAsiaTheme="minorEastAsia" w:hAnsiTheme="minorHAnsi" w:cstheme="minorBidi"/>
      <w:color w:val="auto"/>
      <w:sz w:val="22"/>
      <w:szCs w:val="22"/>
      <w:lang w:eastAsia="ru-RU"/>
    </w:rPr>
  </w:style>
  <w:style w:type="paragraph" w:styleId="61">
    <w:name w:val="toc 6"/>
    <w:basedOn w:val="a0"/>
    <w:next w:val="a0"/>
    <w:autoRedefine/>
    <w:uiPriority w:val="39"/>
    <w:unhideWhenUsed/>
    <w:rsid w:val="00417F5B"/>
    <w:pPr>
      <w:spacing w:after="100" w:line="276" w:lineRule="auto"/>
      <w:ind w:left="1100" w:firstLine="0"/>
      <w:jc w:val="left"/>
    </w:pPr>
    <w:rPr>
      <w:rFonts w:asciiTheme="minorHAnsi" w:eastAsiaTheme="minorEastAsia" w:hAnsiTheme="minorHAnsi" w:cstheme="minorBidi"/>
      <w:color w:val="auto"/>
      <w:sz w:val="22"/>
      <w:szCs w:val="22"/>
      <w:lang w:eastAsia="ru-RU"/>
    </w:rPr>
  </w:style>
  <w:style w:type="paragraph" w:styleId="71">
    <w:name w:val="toc 7"/>
    <w:basedOn w:val="a0"/>
    <w:next w:val="a0"/>
    <w:autoRedefine/>
    <w:uiPriority w:val="39"/>
    <w:unhideWhenUsed/>
    <w:rsid w:val="00417F5B"/>
    <w:pPr>
      <w:spacing w:after="100" w:line="276" w:lineRule="auto"/>
      <w:ind w:left="1320" w:firstLine="0"/>
      <w:jc w:val="left"/>
    </w:pPr>
    <w:rPr>
      <w:rFonts w:asciiTheme="minorHAnsi" w:eastAsiaTheme="minorEastAsia" w:hAnsiTheme="minorHAnsi" w:cstheme="minorBidi"/>
      <w:color w:val="auto"/>
      <w:sz w:val="22"/>
      <w:szCs w:val="22"/>
      <w:lang w:eastAsia="ru-RU"/>
    </w:rPr>
  </w:style>
  <w:style w:type="paragraph" w:styleId="81">
    <w:name w:val="toc 8"/>
    <w:basedOn w:val="a0"/>
    <w:next w:val="a0"/>
    <w:autoRedefine/>
    <w:uiPriority w:val="39"/>
    <w:unhideWhenUsed/>
    <w:rsid w:val="00417F5B"/>
    <w:pPr>
      <w:spacing w:after="100" w:line="276" w:lineRule="auto"/>
      <w:ind w:left="1540" w:firstLine="0"/>
      <w:jc w:val="left"/>
    </w:pPr>
    <w:rPr>
      <w:rFonts w:asciiTheme="minorHAnsi" w:eastAsiaTheme="minorEastAsia" w:hAnsiTheme="minorHAnsi" w:cstheme="minorBidi"/>
      <w:color w:val="auto"/>
      <w:sz w:val="22"/>
      <w:szCs w:val="22"/>
      <w:lang w:eastAsia="ru-RU"/>
    </w:rPr>
  </w:style>
  <w:style w:type="paragraph" w:styleId="91">
    <w:name w:val="toc 9"/>
    <w:basedOn w:val="a0"/>
    <w:next w:val="a0"/>
    <w:autoRedefine/>
    <w:uiPriority w:val="39"/>
    <w:unhideWhenUsed/>
    <w:rsid w:val="00417F5B"/>
    <w:pPr>
      <w:spacing w:after="100" w:line="276" w:lineRule="auto"/>
      <w:ind w:left="1760" w:firstLine="0"/>
      <w:jc w:val="left"/>
    </w:pPr>
    <w:rPr>
      <w:rFonts w:asciiTheme="minorHAnsi" w:eastAsiaTheme="minorEastAsia" w:hAnsiTheme="minorHAnsi" w:cstheme="minorBidi"/>
      <w:color w:val="auto"/>
      <w:sz w:val="22"/>
      <w:szCs w:val="22"/>
      <w:lang w:eastAsia="ru-RU"/>
    </w:rPr>
  </w:style>
  <w:style w:type="paragraph" w:customStyle="1" w:styleId="afff1">
    <w:name w:val="Номерация страниц"/>
    <w:basedOn w:val="a4"/>
    <w:link w:val="afff2"/>
    <w:qFormat/>
    <w:rsid w:val="0062149F"/>
    <w:pPr>
      <w:tabs>
        <w:tab w:val="clear" w:pos="4677"/>
        <w:tab w:val="clear" w:pos="9355"/>
        <w:tab w:val="center" w:pos="0"/>
        <w:tab w:val="right" w:pos="9639"/>
      </w:tabs>
      <w:ind w:firstLine="0"/>
      <w:jc w:val="center"/>
    </w:pPr>
  </w:style>
  <w:style w:type="character" w:customStyle="1" w:styleId="afff2">
    <w:name w:val="Номерация страниц Знак"/>
    <w:basedOn w:val="a5"/>
    <w:link w:val="afff1"/>
    <w:rsid w:val="0062149F"/>
    <w:rPr>
      <w:rFonts w:ascii="Times New Roman" w:eastAsia="SimSun" w:hAnsi="Times New Roman"/>
      <w:color w:val="000000"/>
      <w:sz w:val="28"/>
      <w:szCs w:val="28"/>
      <w:lang w:eastAsia="en-US"/>
    </w:rPr>
  </w:style>
  <w:style w:type="paragraph" w:customStyle="1" w:styleId="afff3">
    <w:name w:val="Новый абзац"/>
    <w:basedOn w:val="a0"/>
    <w:link w:val="28"/>
    <w:rsid w:val="00E835A4"/>
    <w:pPr>
      <w:spacing w:line="360" w:lineRule="auto"/>
      <w:ind w:firstLine="567"/>
    </w:pPr>
    <w:rPr>
      <w:rFonts w:ascii="Arial" w:eastAsia="Times New Roman" w:hAnsi="Arial"/>
      <w:color w:val="auto"/>
      <w:sz w:val="24"/>
      <w:szCs w:val="20"/>
    </w:rPr>
  </w:style>
  <w:style w:type="character" w:customStyle="1" w:styleId="28">
    <w:name w:val="Новый абзац Знак2"/>
    <w:link w:val="afff3"/>
    <w:rsid w:val="00E835A4"/>
    <w:rPr>
      <w:rFonts w:ascii="Arial" w:eastAsia="Times New Roman" w:hAnsi="Arial"/>
      <w:sz w:val="24"/>
    </w:rPr>
  </w:style>
  <w:style w:type="character" w:customStyle="1" w:styleId="blk">
    <w:name w:val="blk"/>
    <w:basedOn w:val="a1"/>
    <w:rsid w:val="007000A3"/>
  </w:style>
  <w:style w:type="paragraph" w:styleId="afff4">
    <w:name w:val="No Spacing"/>
    <w:link w:val="afff5"/>
    <w:qFormat/>
    <w:rsid w:val="008C772E"/>
    <w:rPr>
      <w:rFonts w:ascii="Times New Roman" w:eastAsia="Times New Roman" w:hAnsi="Times New Roman"/>
      <w:sz w:val="24"/>
      <w:lang w:eastAsia="en-US"/>
    </w:rPr>
  </w:style>
  <w:style w:type="character" w:customStyle="1" w:styleId="afff5">
    <w:name w:val="Без интервала Знак"/>
    <w:link w:val="afff4"/>
    <w:locked/>
    <w:rsid w:val="008C772E"/>
    <w:rPr>
      <w:rFonts w:ascii="Times New Roman" w:eastAsia="Times New Roman" w:hAnsi="Times New Roman"/>
      <w:sz w:val="24"/>
      <w:lang w:eastAsia="en-US"/>
    </w:rPr>
  </w:style>
  <w:style w:type="character" w:customStyle="1" w:styleId="40">
    <w:name w:val="Заголовок 4 Знак"/>
    <w:basedOn w:val="a1"/>
    <w:link w:val="4"/>
    <w:rsid w:val="003F50CA"/>
    <w:rPr>
      <w:rFonts w:eastAsia="Times New Roman"/>
      <w:b/>
      <w:bCs/>
      <w:sz w:val="28"/>
      <w:szCs w:val="28"/>
      <w:lang w:eastAsia="zh-CN"/>
    </w:rPr>
  </w:style>
  <w:style w:type="character" w:customStyle="1" w:styleId="29">
    <w:name w:val="Основной шрифт абзаца2"/>
    <w:rsid w:val="003F50CA"/>
  </w:style>
  <w:style w:type="paragraph" w:customStyle="1" w:styleId="37">
    <w:name w:val="Обычный3"/>
    <w:rsid w:val="003F50CA"/>
    <w:pPr>
      <w:widowControl w:val="0"/>
      <w:suppressAutoHyphens/>
      <w:spacing w:line="100" w:lineRule="atLeast"/>
    </w:pPr>
    <w:rPr>
      <w:rFonts w:ascii="Times New Roman" w:eastAsia="Arial Unicode MS" w:hAnsi="Times New Roman"/>
      <w:sz w:val="24"/>
      <w:szCs w:val="24"/>
      <w:lang w:eastAsia="ar-SA"/>
    </w:rPr>
  </w:style>
  <w:style w:type="paragraph" w:customStyle="1" w:styleId="210">
    <w:name w:val="Основной текст 21"/>
    <w:basedOn w:val="37"/>
    <w:rsid w:val="003F50CA"/>
  </w:style>
  <w:style w:type="character" w:styleId="afff6">
    <w:name w:val="Strong"/>
    <w:qFormat/>
    <w:rsid w:val="003F50CA"/>
    <w:rPr>
      <w:b/>
      <w:bCs/>
    </w:rPr>
  </w:style>
  <w:style w:type="character" w:customStyle="1" w:styleId="highlight">
    <w:name w:val="highlight"/>
    <w:rsid w:val="003F50CA"/>
  </w:style>
  <w:style w:type="paragraph" w:styleId="afff7">
    <w:name w:val="Subtitle"/>
    <w:basedOn w:val="a0"/>
    <w:next w:val="a0"/>
    <w:link w:val="afff8"/>
    <w:qFormat/>
    <w:rsid w:val="003F50CA"/>
    <w:pPr>
      <w:numPr>
        <w:ilvl w:val="1"/>
      </w:numPr>
      <w:spacing w:after="200" w:line="276" w:lineRule="auto"/>
      <w:ind w:firstLine="851"/>
      <w:jc w:val="left"/>
    </w:pPr>
    <w:rPr>
      <w:rFonts w:ascii="Cambria" w:eastAsia="Times New Roman" w:hAnsi="Cambria"/>
      <w:i/>
      <w:iCs/>
      <w:color w:val="4F81BD"/>
      <w:spacing w:val="15"/>
      <w:sz w:val="24"/>
      <w:szCs w:val="24"/>
    </w:rPr>
  </w:style>
  <w:style w:type="character" w:customStyle="1" w:styleId="afff8">
    <w:name w:val="Подзаголовок Знак"/>
    <w:basedOn w:val="a1"/>
    <w:link w:val="afff7"/>
    <w:rsid w:val="003F50CA"/>
    <w:rPr>
      <w:rFonts w:ascii="Cambria" w:eastAsia="Times New Roman" w:hAnsi="Cambria"/>
      <w:i/>
      <w:iCs/>
      <w:color w:val="4F81BD"/>
      <w:spacing w:val="15"/>
      <w:sz w:val="24"/>
      <w:szCs w:val="24"/>
    </w:rPr>
  </w:style>
  <w:style w:type="paragraph" w:customStyle="1" w:styleId="afff9">
    <w:name w:val="Стандартный"/>
    <w:basedOn w:val="a0"/>
    <w:link w:val="afffa"/>
    <w:qFormat/>
    <w:rsid w:val="008F3AE2"/>
    <w:rPr>
      <w:rFonts w:eastAsia="Times New Roman"/>
      <w:b/>
      <w:color w:val="auto"/>
    </w:rPr>
  </w:style>
  <w:style w:type="character" w:customStyle="1" w:styleId="afffa">
    <w:name w:val="Стандартный Знак"/>
    <w:link w:val="afff9"/>
    <w:rsid w:val="008F3AE2"/>
    <w:rPr>
      <w:rFonts w:ascii="Times New Roman" w:eastAsia="Times New Roman" w:hAnsi="Times New Roman"/>
      <w:b/>
      <w:sz w:val="28"/>
      <w:szCs w:val="28"/>
    </w:rPr>
  </w:style>
  <w:style w:type="character" w:customStyle="1" w:styleId="aff5">
    <w:name w:val="Абзац списка Знак"/>
    <w:link w:val="aff4"/>
    <w:uiPriority w:val="99"/>
    <w:rsid w:val="003F50CA"/>
    <w:rPr>
      <w:rFonts w:ascii="Times New Roman" w:eastAsia="Times New Roman" w:hAnsi="Times New Roman"/>
      <w:color w:val="000000"/>
      <w:sz w:val="28"/>
      <w:szCs w:val="28"/>
    </w:rPr>
  </w:style>
  <w:style w:type="table" w:styleId="-2">
    <w:name w:val="Table Web 2"/>
    <w:basedOn w:val="a2"/>
    <w:rsid w:val="003F50CA"/>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FreeForm">
    <w:name w:val="Free Form"/>
    <w:rsid w:val="003F50CA"/>
    <w:rPr>
      <w:rFonts w:ascii="Helvetica" w:eastAsia="Times New Roman" w:hAnsi="Helvetica"/>
      <w:color w:val="000000"/>
      <w:sz w:val="24"/>
    </w:rPr>
  </w:style>
  <w:style w:type="character" w:customStyle="1" w:styleId="50">
    <w:name w:val="Заголовок 5 Знак"/>
    <w:basedOn w:val="a1"/>
    <w:link w:val="5"/>
    <w:rsid w:val="00DB70DB"/>
    <w:rPr>
      <w:rFonts w:ascii="Times New Roman" w:eastAsia="Times New Roman" w:hAnsi="Times New Roman"/>
      <w:b/>
      <w:bCs/>
      <w:i/>
      <w:iCs/>
      <w:sz w:val="26"/>
      <w:szCs w:val="26"/>
      <w:lang w:eastAsia="zh-CN"/>
    </w:rPr>
  </w:style>
  <w:style w:type="character" w:customStyle="1" w:styleId="60">
    <w:name w:val="Заголовок 6 Знак"/>
    <w:basedOn w:val="a1"/>
    <w:link w:val="6"/>
    <w:rsid w:val="00DB70DB"/>
    <w:rPr>
      <w:rFonts w:ascii="Times New Roman" w:eastAsia="Arial Unicode MS" w:hAnsi="Times New Roman"/>
      <w:b/>
      <w:sz w:val="28"/>
      <w:szCs w:val="24"/>
      <w:lang w:eastAsia="zh-CN"/>
    </w:rPr>
  </w:style>
  <w:style w:type="character" w:customStyle="1" w:styleId="70">
    <w:name w:val="Заголовок 7 Знак"/>
    <w:basedOn w:val="a1"/>
    <w:link w:val="7"/>
    <w:rsid w:val="00DB70DB"/>
    <w:rPr>
      <w:rFonts w:ascii="Times New Roman" w:eastAsia="Times New Roman" w:hAnsi="Times New Roman"/>
      <w:b/>
      <w:sz w:val="23"/>
      <w:u w:val="single"/>
      <w:lang w:eastAsia="zh-CN"/>
    </w:rPr>
  </w:style>
  <w:style w:type="character" w:customStyle="1" w:styleId="80">
    <w:name w:val="Заголовок 8 Знак"/>
    <w:basedOn w:val="a1"/>
    <w:link w:val="8"/>
    <w:rsid w:val="00DB70DB"/>
    <w:rPr>
      <w:rFonts w:ascii="Times New Roman" w:eastAsia="Times New Roman" w:hAnsi="Times New Roman"/>
      <w:i/>
      <w:iCs/>
      <w:sz w:val="24"/>
      <w:szCs w:val="24"/>
      <w:lang w:eastAsia="zh-CN"/>
    </w:rPr>
  </w:style>
  <w:style w:type="character" w:customStyle="1" w:styleId="90">
    <w:name w:val="Заголовок 9 Знак"/>
    <w:basedOn w:val="a1"/>
    <w:link w:val="9"/>
    <w:rsid w:val="00DB70DB"/>
    <w:rPr>
      <w:rFonts w:ascii="Arial" w:eastAsia="Times New Roman" w:hAnsi="Arial" w:cs="Arial"/>
      <w:lang w:eastAsia="zh-CN"/>
    </w:rPr>
  </w:style>
  <w:style w:type="numbering" w:customStyle="1" w:styleId="1b">
    <w:name w:val="Нет списка1"/>
    <w:next w:val="a3"/>
    <w:uiPriority w:val="99"/>
    <w:semiHidden/>
    <w:unhideWhenUsed/>
    <w:rsid w:val="00DB70DB"/>
  </w:style>
  <w:style w:type="character" w:customStyle="1" w:styleId="WW8Num2z0">
    <w:name w:val="WW8Num2z0"/>
    <w:rsid w:val="00DB70DB"/>
    <w:rPr>
      <w:rFonts w:ascii="Symbol" w:hAnsi="Symbol" w:cs="Symbol"/>
    </w:rPr>
  </w:style>
  <w:style w:type="character" w:customStyle="1" w:styleId="WW8Num3z0">
    <w:name w:val="WW8Num3z0"/>
    <w:rsid w:val="00DB70DB"/>
    <w:rPr>
      <w:rFonts w:ascii="Symbol" w:hAnsi="Symbol" w:cs="Symbol"/>
    </w:rPr>
  </w:style>
  <w:style w:type="character" w:customStyle="1" w:styleId="WW8Num5z0">
    <w:name w:val="WW8Num5z0"/>
    <w:rsid w:val="00DB70DB"/>
    <w:rPr>
      <w:rFonts w:ascii="Symbol" w:hAnsi="Symbol" w:cs="Symbol"/>
    </w:rPr>
  </w:style>
  <w:style w:type="character" w:customStyle="1" w:styleId="Absatz-Standardschriftart">
    <w:name w:val="Absatz-Standardschriftart"/>
    <w:rsid w:val="00DB70DB"/>
  </w:style>
  <w:style w:type="character" w:customStyle="1" w:styleId="WW8Num1z0">
    <w:name w:val="WW8Num1z0"/>
    <w:rsid w:val="00DB70DB"/>
    <w:rPr>
      <w:rFonts w:ascii="Symbol" w:hAnsi="Symbol" w:cs="Symbol"/>
    </w:rPr>
  </w:style>
  <w:style w:type="character" w:customStyle="1" w:styleId="WW8Num4z0">
    <w:name w:val="WW8Num4z0"/>
    <w:rsid w:val="00DB70DB"/>
    <w:rPr>
      <w:rFonts w:ascii="Symbol" w:hAnsi="Symbol" w:cs="Symbol"/>
    </w:rPr>
  </w:style>
  <w:style w:type="character" w:customStyle="1" w:styleId="WW8Num4z2">
    <w:name w:val="WW8Num4z2"/>
    <w:rsid w:val="00DB70DB"/>
    <w:rPr>
      <w:rFonts w:ascii="Wingdings" w:hAnsi="Wingdings" w:cs="Wingdings"/>
    </w:rPr>
  </w:style>
  <w:style w:type="character" w:customStyle="1" w:styleId="WW8Num4z4">
    <w:name w:val="WW8Num4z4"/>
    <w:rsid w:val="00DB70DB"/>
    <w:rPr>
      <w:rFonts w:ascii="Courier New" w:hAnsi="Courier New" w:cs="Courier New"/>
    </w:rPr>
  </w:style>
  <w:style w:type="character" w:customStyle="1" w:styleId="WW8Num6z0">
    <w:name w:val="WW8Num6z0"/>
    <w:rsid w:val="00DB70DB"/>
    <w:rPr>
      <w:rFonts w:ascii="Symbol" w:hAnsi="Symbol" w:cs="Symbol"/>
    </w:rPr>
  </w:style>
  <w:style w:type="character" w:customStyle="1" w:styleId="WW8Num6z2">
    <w:name w:val="WW8Num6z2"/>
    <w:rsid w:val="00DB70DB"/>
    <w:rPr>
      <w:rFonts w:ascii="Wingdings" w:hAnsi="Wingdings" w:cs="Wingdings"/>
    </w:rPr>
  </w:style>
  <w:style w:type="character" w:customStyle="1" w:styleId="WW8Num6z4">
    <w:name w:val="WW8Num6z4"/>
    <w:rsid w:val="00DB70DB"/>
    <w:rPr>
      <w:rFonts w:ascii="Courier New" w:hAnsi="Courier New" w:cs="Courier New"/>
    </w:rPr>
  </w:style>
  <w:style w:type="character" w:customStyle="1" w:styleId="WW8Num7z0">
    <w:name w:val="WW8Num7z0"/>
    <w:rsid w:val="00DB70DB"/>
    <w:rPr>
      <w:rFonts w:ascii="Symbol" w:hAnsi="Symbol" w:cs="Symbol"/>
    </w:rPr>
  </w:style>
  <w:style w:type="character" w:customStyle="1" w:styleId="WW8Num8z0">
    <w:name w:val="WW8Num8z0"/>
    <w:rsid w:val="00DB70DB"/>
    <w:rPr>
      <w:rFonts w:ascii="Symbol" w:hAnsi="Symbol" w:cs="Symbol"/>
    </w:rPr>
  </w:style>
  <w:style w:type="character" w:customStyle="1" w:styleId="WW8Num13z0">
    <w:name w:val="WW8Num13z0"/>
    <w:rsid w:val="00DB70DB"/>
    <w:rPr>
      <w:rFonts w:ascii="Times New Roman" w:hAnsi="Times New Roman" w:cs="Times New Roman"/>
    </w:rPr>
  </w:style>
  <w:style w:type="character" w:customStyle="1" w:styleId="WW8Num13z1">
    <w:name w:val="WW8Num13z1"/>
    <w:rsid w:val="00DB70DB"/>
    <w:rPr>
      <w:rFonts w:ascii="Symbol" w:hAnsi="Symbol" w:cs="Symbol"/>
    </w:rPr>
  </w:style>
  <w:style w:type="character" w:customStyle="1" w:styleId="WW8Num13z2">
    <w:name w:val="WW8Num13z2"/>
    <w:rsid w:val="00DB70DB"/>
    <w:rPr>
      <w:rFonts w:ascii="Wingdings" w:hAnsi="Wingdings" w:cs="Wingdings"/>
    </w:rPr>
  </w:style>
  <w:style w:type="character" w:customStyle="1" w:styleId="WW8Num22z0">
    <w:name w:val="WW8Num22z0"/>
    <w:rsid w:val="00DB70DB"/>
    <w:rPr>
      <w:rFonts w:ascii="Symbol" w:hAnsi="Symbol" w:cs="Symbol"/>
    </w:rPr>
  </w:style>
  <w:style w:type="character" w:customStyle="1" w:styleId="42">
    <w:name w:val="Основной шрифт абзаца4"/>
    <w:rsid w:val="00DB70DB"/>
  </w:style>
  <w:style w:type="character" w:customStyle="1" w:styleId="afffb">
    <w:name w:val="Название Знак"/>
    <w:rsid w:val="00DB70DB"/>
    <w:rPr>
      <w:rFonts w:ascii="Arial" w:eastAsia="Lucida Sans Unicode" w:hAnsi="Arial" w:cs="Times New Roman"/>
      <w:sz w:val="28"/>
      <w:szCs w:val="28"/>
    </w:rPr>
  </w:style>
  <w:style w:type="character" w:styleId="afffc">
    <w:name w:val="FollowedHyperlink"/>
    <w:rsid w:val="00DB70DB"/>
    <w:rPr>
      <w:color w:val="800080"/>
      <w:u w:val="single"/>
    </w:rPr>
  </w:style>
  <w:style w:type="character" w:styleId="afffd">
    <w:name w:val="line number"/>
    <w:basedOn w:val="42"/>
    <w:rsid w:val="00DB70DB"/>
  </w:style>
  <w:style w:type="character" w:customStyle="1" w:styleId="WW8Num9z0">
    <w:name w:val="WW8Num9z0"/>
    <w:rsid w:val="00DB70DB"/>
    <w:rPr>
      <w:rFonts w:ascii="Symbol" w:hAnsi="Symbol" w:cs="Symbol"/>
    </w:rPr>
  </w:style>
  <w:style w:type="character" w:customStyle="1" w:styleId="WW8Num10z0">
    <w:name w:val="WW8Num10z0"/>
    <w:rsid w:val="00DB70DB"/>
    <w:rPr>
      <w:rFonts w:ascii="Symbol" w:hAnsi="Symbol" w:cs="Symbol"/>
    </w:rPr>
  </w:style>
  <w:style w:type="character" w:customStyle="1" w:styleId="WW8Num11z0">
    <w:name w:val="WW8Num11z0"/>
    <w:rsid w:val="00DB70DB"/>
    <w:rPr>
      <w:rFonts w:ascii="Times New Roman" w:eastAsia="Times New Roman" w:hAnsi="Times New Roman" w:cs="Times New Roman"/>
    </w:rPr>
  </w:style>
  <w:style w:type="character" w:customStyle="1" w:styleId="WW8Num11z1">
    <w:name w:val="WW8Num11z1"/>
    <w:rsid w:val="00DB70DB"/>
    <w:rPr>
      <w:rFonts w:ascii="Symbol" w:hAnsi="Symbol" w:cs="Symbol"/>
    </w:rPr>
  </w:style>
  <w:style w:type="character" w:customStyle="1" w:styleId="WW8Num11z2">
    <w:name w:val="WW8Num11z2"/>
    <w:rsid w:val="00DB70DB"/>
    <w:rPr>
      <w:rFonts w:ascii="Wingdings" w:hAnsi="Wingdings" w:cs="Wingdings"/>
    </w:rPr>
  </w:style>
  <w:style w:type="character" w:customStyle="1" w:styleId="WW8Num11z4">
    <w:name w:val="WW8Num11z4"/>
    <w:rsid w:val="00DB70DB"/>
    <w:rPr>
      <w:rFonts w:ascii="Courier New" w:hAnsi="Courier New" w:cs="Courier New"/>
    </w:rPr>
  </w:style>
  <w:style w:type="character" w:customStyle="1" w:styleId="WW8Num12z0">
    <w:name w:val="WW8Num12z0"/>
    <w:rsid w:val="00DB70DB"/>
    <w:rPr>
      <w:rFonts w:ascii="Symbol" w:hAnsi="Symbol" w:cs="Symbol"/>
    </w:rPr>
  </w:style>
  <w:style w:type="character" w:customStyle="1" w:styleId="WW8Num12z1">
    <w:name w:val="WW8Num12z1"/>
    <w:rsid w:val="00DB70DB"/>
    <w:rPr>
      <w:rFonts w:ascii="Courier New" w:hAnsi="Courier New" w:cs="Courier New"/>
    </w:rPr>
  </w:style>
  <w:style w:type="character" w:customStyle="1" w:styleId="WW8Num12z2">
    <w:name w:val="WW8Num12z2"/>
    <w:rsid w:val="00DB70DB"/>
    <w:rPr>
      <w:rFonts w:ascii="Wingdings" w:hAnsi="Wingdings" w:cs="Wingdings"/>
    </w:rPr>
  </w:style>
  <w:style w:type="character" w:customStyle="1" w:styleId="WW8Num14z0">
    <w:name w:val="WW8Num14z0"/>
    <w:rsid w:val="00DB70DB"/>
    <w:rPr>
      <w:rFonts w:ascii="Times New Roman" w:eastAsia="Times New Roman" w:hAnsi="Times New Roman" w:cs="Times New Roman"/>
    </w:rPr>
  </w:style>
  <w:style w:type="character" w:customStyle="1" w:styleId="WW8Num14z1">
    <w:name w:val="WW8Num14z1"/>
    <w:rsid w:val="00DB70DB"/>
    <w:rPr>
      <w:rFonts w:ascii="Symbol" w:hAnsi="Symbol" w:cs="Symbol"/>
    </w:rPr>
  </w:style>
  <w:style w:type="character" w:customStyle="1" w:styleId="WW8Num14z2">
    <w:name w:val="WW8Num14z2"/>
    <w:rsid w:val="00DB70DB"/>
    <w:rPr>
      <w:rFonts w:ascii="Wingdings" w:hAnsi="Wingdings" w:cs="Wingdings"/>
    </w:rPr>
  </w:style>
  <w:style w:type="character" w:customStyle="1" w:styleId="WW8Num14z4">
    <w:name w:val="WW8Num14z4"/>
    <w:rsid w:val="00DB70DB"/>
    <w:rPr>
      <w:rFonts w:ascii="Courier New" w:hAnsi="Courier New" w:cs="Courier New"/>
    </w:rPr>
  </w:style>
  <w:style w:type="character" w:customStyle="1" w:styleId="WW8Num15z0">
    <w:name w:val="WW8Num15z0"/>
    <w:rsid w:val="00DB70DB"/>
    <w:rPr>
      <w:rFonts w:ascii="Symbol" w:hAnsi="Symbol" w:cs="Symbol"/>
    </w:rPr>
  </w:style>
  <w:style w:type="character" w:customStyle="1" w:styleId="WW8Num15z1">
    <w:name w:val="WW8Num15z1"/>
    <w:rsid w:val="00DB70DB"/>
    <w:rPr>
      <w:rFonts w:ascii="Courier New" w:hAnsi="Courier New" w:cs="Courier New"/>
    </w:rPr>
  </w:style>
  <w:style w:type="character" w:customStyle="1" w:styleId="WW8Num15z2">
    <w:name w:val="WW8Num15z2"/>
    <w:rsid w:val="00DB70DB"/>
    <w:rPr>
      <w:rFonts w:ascii="Wingdings" w:hAnsi="Wingdings" w:cs="Wingdings"/>
    </w:rPr>
  </w:style>
  <w:style w:type="character" w:customStyle="1" w:styleId="WW8Num16z0">
    <w:name w:val="WW8Num16z0"/>
    <w:rsid w:val="00DB70DB"/>
    <w:rPr>
      <w:rFonts w:ascii="Symbol" w:hAnsi="Symbol" w:cs="Symbol"/>
    </w:rPr>
  </w:style>
  <w:style w:type="character" w:customStyle="1" w:styleId="WW8Num16z1">
    <w:name w:val="WW8Num16z1"/>
    <w:rsid w:val="00DB70DB"/>
    <w:rPr>
      <w:rFonts w:ascii="Courier New" w:hAnsi="Courier New" w:cs="Courier New"/>
    </w:rPr>
  </w:style>
  <w:style w:type="character" w:customStyle="1" w:styleId="WW8Num16z2">
    <w:name w:val="WW8Num16z2"/>
    <w:rsid w:val="00DB70DB"/>
    <w:rPr>
      <w:rFonts w:ascii="Wingdings" w:hAnsi="Wingdings" w:cs="Wingdings"/>
    </w:rPr>
  </w:style>
  <w:style w:type="character" w:customStyle="1" w:styleId="WW8Num17z0">
    <w:name w:val="WW8Num17z0"/>
    <w:rsid w:val="00DB70DB"/>
    <w:rPr>
      <w:rFonts w:ascii="Symbol" w:hAnsi="Symbol" w:cs="Symbol"/>
    </w:rPr>
  </w:style>
  <w:style w:type="character" w:customStyle="1" w:styleId="WW8Num17z2">
    <w:name w:val="WW8Num17z2"/>
    <w:rsid w:val="00DB70DB"/>
    <w:rPr>
      <w:rFonts w:ascii="Wingdings" w:hAnsi="Wingdings" w:cs="Wingdings"/>
    </w:rPr>
  </w:style>
  <w:style w:type="character" w:customStyle="1" w:styleId="WW8Num17z4">
    <w:name w:val="WW8Num17z4"/>
    <w:rsid w:val="00DB70DB"/>
    <w:rPr>
      <w:rFonts w:ascii="Courier New" w:hAnsi="Courier New" w:cs="Courier New"/>
    </w:rPr>
  </w:style>
  <w:style w:type="character" w:customStyle="1" w:styleId="WW8Num18z0">
    <w:name w:val="WW8Num18z0"/>
    <w:rsid w:val="00DB70DB"/>
    <w:rPr>
      <w:rFonts w:ascii="Symbol" w:hAnsi="Symbol" w:cs="Symbol"/>
    </w:rPr>
  </w:style>
  <w:style w:type="character" w:customStyle="1" w:styleId="WW8Num18z1">
    <w:name w:val="WW8Num18z1"/>
    <w:rsid w:val="00DB70DB"/>
    <w:rPr>
      <w:rFonts w:ascii="Courier New" w:hAnsi="Courier New" w:cs="Courier New"/>
    </w:rPr>
  </w:style>
  <w:style w:type="character" w:customStyle="1" w:styleId="WW8Num18z2">
    <w:name w:val="WW8Num18z2"/>
    <w:rsid w:val="00DB70DB"/>
    <w:rPr>
      <w:rFonts w:ascii="Wingdings" w:hAnsi="Wingdings" w:cs="Wingdings"/>
    </w:rPr>
  </w:style>
  <w:style w:type="character" w:customStyle="1" w:styleId="WW8Num19z0">
    <w:name w:val="WW8Num19z0"/>
    <w:rsid w:val="00DB70DB"/>
    <w:rPr>
      <w:rFonts w:ascii="Symbol" w:hAnsi="Symbol" w:cs="Symbol"/>
    </w:rPr>
  </w:style>
  <w:style w:type="character" w:customStyle="1" w:styleId="WW8Num19z2">
    <w:name w:val="WW8Num19z2"/>
    <w:rsid w:val="00DB70DB"/>
    <w:rPr>
      <w:rFonts w:ascii="Wingdings" w:hAnsi="Wingdings" w:cs="Wingdings"/>
    </w:rPr>
  </w:style>
  <w:style w:type="character" w:customStyle="1" w:styleId="WW8Num19z4">
    <w:name w:val="WW8Num19z4"/>
    <w:rsid w:val="00DB70DB"/>
    <w:rPr>
      <w:rFonts w:ascii="Courier New" w:hAnsi="Courier New" w:cs="Courier New"/>
    </w:rPr>
  </w:style>
  <w:style w:type="character" w:customStyle="1" w:styleId="WW8Num20z0">
    <w:name w:val="WW8Num20z0"/>
    <w:rsid w:val="00DB70DB"/>
    <w:rPr>
      <w:rFonts w:ascii="Symbol" w:hAnsi="Symbol" w:cs="Symbol"/>
    </w:rPr>
  </w:style>
  <w:style w:type="character" w:customStyle="1" w:styleId="WW8Num20z1">
    <w:name w:val="WW8Num20z1"/>
    <w:rsid w:val="00DB70DB"/>
    <w:rPr>
      <w:rFonts w:ascii="Courier New" w:hAnsi="Courier New" w:cs="Courier New"/>
    </w:rPr>
  </w:style>
  <w:style w:type="character" w:customStyle="1" w:styleId="WW8Num20z2">
    <w:name w:val="WW8Num20z2"/>
    <w:rsid w:val="00DB70DB"/>
    <w:rPr>
      <w:rFonts w:ascii="Wingdings" w:hAnsi="Wingdings" w:cs="Wingdings"/>
    </w:rPr>
  </w:style>
  <w:style w:type="character" w:customStyle="1" w:styleId="WW8Num21z0">
    <w:name w:val="WW8Num21z0"/>
    <w:rsid w:val="00DB70DB"/>
    <w:rPr>
      <w:rFonts w:ascii="Symbol" w:hAnsi="Symbol" w:cs="Symbol"/>
    </w:rPr>
  </w:style>
  <w:style w:type="character" w:customStyle="1" w:styleId="WW8Num21z1">
    <w:name w:val="WW8Num21z1"/>
    <w:rsid w:val="00DB70DB"/>
    <w:rPr>
      <w:rFonts w:ascii="Courier New" w:hAnsi="Courier New" w:cs="Courier New"/>
    </w:rPr>
  </w:style>
  <w:style w:type="character" w:customStyle="1" w:styleId="WW8Num21z2">
    <w:name w:val="WW8Num21z2"/>
    <w:rsid w:val="00DB70DB"/>
    <w:rPr>
      <w:rFonts w:ascii="Wingdings" w:hAnsi="Wingdings" w:cs="Wingdings"/>
    </w:rPr>
  </w:style>
  <w:style w:type="character" w:customStyle="1" w:styleId="WW8Num22z2">
    <w:name w:val="WW8Num22z2"/>
    <w:rsid w:val="00DB70DB"/>
    <w:rPr>
      <w:rFonts w:ascii="Wingdings" w:hAnsi="Wingdings" w:cs="Wingdings"/>
    </w:rPr>
  </w:style>
  <w:style w:type="character" w:customStyle="1" w:styleId="WW8Num22z4">
    <w:name w:val="WW8Num22z4"/>
    <w:rsid w:val="00DB70DB"/>
    <w:rPr>
      <w:rFonts w:ascii="Courier New" w:hAnsi="Courier New" w:cs="Courier New"/>
    </w:rPr>
  </w:style>
  <w:style w:type="character" w:customStyle="1" w:styleId="WW8Num23z0">
    <w:name w:val="WW8Num23z0"/>
    <w:rsid w:val="00DB70DB"/>
    <w:rPr>
      <w:rFonts w:ascii="Symbol" w:hAnsi="Symbol" w:cs="Symbol"/>
    </w:rPr>
  </w:style>
  <w:style w:type="character" w:customStyle="1" w:styleId="WW8Num23z1">
    <w:name w:val="WW8Num23z1"/>
    <w:rsid w:val="00DB70DB"/>
    <w:rPr>
      <w:rFonts w:ascii="Courier New" w:hAnsi="Courier New" w:cs="Courier New"/>
    </w:rPr>
  </w:style>
  <w:style w:type="character" w:customStyle="1" w:styleId="WW8Num23z2">
    <w:name w:val="WW8Num23z2"/>
    <w:rsid w:val="00DB70DB"/>
    <w:rPr>
      <w:rFonts w:ascii="Wingdings" w:hAnsi="Wingdings" w:cs="Wingdings"/>
    </w:rPr>
  </w:style>
  <w:style w:type="character" w:customStyle="1" w:styleId="WW8Num24z0">
    <w:name w:val="WW8Num24z0"/>
    <w:rsid w:val="00DB70DB"/>
    <w:rPr>
      <w:rFonts w:ascii="Symbol" w:hAnsi="Symbol" w:cs="Symbol"/>
    </w:rPr>
  </w:style>
  <w:style w:type="character" w:customStyle="1" w:styleId="WW8Num24z1">
    <w:name w:val="WW8Num24z1"/>
    <w:rsid w:val="00DB70DB"/>
    <w:rPr>
      <w:rFonts w:ascii="Courier New" w:hAnsi="Courier New" w:cs="Courier New"/>
    </w:rPr>
  </w:style>
  <w:style w:type="character" w:customStyle="1" w:styleId="WW8Num24z2">
    <w:name w:val="WW8Num24z2"/>
    <w:rsid w:val="00DB70DB"/>
    <w:rPr>
      <w:rFonts w:ascii="Wingdings" w:hAnsi="Wingdings" w:cs="Wingdings"/>
    </w:rPr>
  </w:style>
  <w:style w:type="character" w:customStyle="1" w:styleId="WW8Num25z0">
    <w:name w:val="WW8Num25z0"/>
    <w:rsid w:val="00DB70DB"/>
    <w:rPr>
      <w:rFonts w:ascii="Symbol" w:hAnsi="Symbol" w:cs="Symbol"/>
    </w:rPr>
  </w:style>
  <w:style w:type="character" w:customStyle="1" w:styleId="WW8Num25z1">
    <w:name w:val="WW8Num25z1"/>
    <w:rsid w:val="00DB70DB"/>
    <w:rPr>
      <w:rFonts w:ascii="Courier New" w:hAnsi="Courier New" w:cs="Courier New"/>
    </w:rPr>
  </w:style>
  <w:style w:type="character" w:customStyle="1" w:styleId="WW8Num25z2">
    <w:name w:val="WW8Num25z2"/>
    <w:rsid w:val="00DB70DB"/>
    <w:rPr>
      <w:rFonts w:ascii="Wingdings" w:hAnsi="Wingdings" w:cs="Wingdings"/>
    </w:rPr>
  </w:style>
  <w:style w:type="character" w:customStyle="1" w:styleId="WW8Num27z0">
    <w:name w:val="WW8Num27z0"/>
    <w:rsid w:val="00DB70DB"/>
    <w:rPr>
      <w:rFonts w:ascii="Symbol" w:hAnsi="Symbol" w:cs="Symbol"/>
    </w:rPr>
  </w:style>
  <w:style w:type="character" w:customStyle="1" w:styleId="WW8Num27z1">
    <w:name w:val="WW8Num27z1"/>
    <w:rsid w:val="00DB70DB"/>
    <w:rPr>
      <w:rFonts w:ascii="Courier New" w:hAnsi="Courier New" w:cs="Courier New"/>
    </w:rPr>
  </w:style>
  <w:style w:type="character" w:customStyle="1" w:styleId="WW8Num27z2">
    <w:name w:val="WW8Num27z2"/>
    <w:rsid w:val="00DB70DB"/>
    <w:rPr>
      <w:rFonts w:ascii="Wingdings" w:hAnsi="Wingdings" w:cs="Wingdings"/>
    </w:rPr>
  </w:style>
  <w:style w:type="character" w:customStyle="1" w:styleId="WW8Num28z0">
    <w:name w:val="WW8Num28z0"/>
    <w:rsid w:val="00DB70DB"/>
    <w:rPr>
      <w:rFonts w:ascii="Times New Roman" w:eastAsia="Times New Roman" w:hAnsi="Times New Roman" w:cs="Times New Roman"/>
    </w:rPr>
  </w:style>
  <w:style w:type="character" w:customStyle="1" w:styleId="WW8Num28z1">
    <w:name w:val="WW8Num28z1"/>
    <w:rsid w:val="00DB70DB"/>
    <w:rPr>
      <w:rFonts w:ascii="Symbol" w:hAnsi="Symbol" w:cs="Symbol"/>
    </w:rPr>
  </w:style>
  <w:style w:type="character" w:customStyle="1" w:styleId="WW8Num28z2">
    <w:name w:val="WW8Num28z2"/>
    <w:rsid w:val="00DB70DB"/>
    <w:rPr>
      <w:rFonts w:ascii="Wingdings" w:hAnsi="Wingdings" w:cs="Wingdings"/>
    </w:rPr>
  </w:style>
  <w:style w:type="character" w:customStyle="1" w:styleId="WW8Num28z4">
    <w:name w:val="WW8Num28z4"/>
    <w:rsid w:val="00DB70DB"/>
    <w:rPr>
      <w:rFonts w:ascii="Courier New" w:hAnsi="Courier New" w:cs="Courier New"/>
    </w:rPr>
  </w:style>
  <w:style w:type="character" w:customStyle="1" w:styleId="WW8Num29z0">
    <w:name w:val="WW8Num29z0"/>
    <w:rsid w:val="00DB70DB"/>
    <w:rPr>
      <w:rFonts w:ascii="Symbol" w:hAnsi="Symbol" w:cs="Symbol"/>
    </w:rPr>
  </w:style>
  <w:style w:type="character" w:customStyle="1" w:styleId="WW8Num29z1">
    <w:name w:val="WW8Num29z1"/>
    <w:rsid w:val="00DB70DB"/>
    <w:rPr>
      <w:rFonts w:ascii="Courier New" w:hAnsi="Courier New" w:cs="Courier New"/>
    </w:rPr>
  </w:style>
  <w:style w:type="character" w:customStyle="1" w:styleId="WW8Num29z2">
    <w:name w:val="WW8Num29z2"/>
    <w:rsid w:val="00DB70DB"/>
    <w:rPr>
      <w:rFonts w:ascii="Wingdings" w:hAnsi="Wingdings" w:cs="Wingdings"/>
    </w:rPr>
  </w:style>
  <w:style w:type="character" w:customStyle="1" w:styleId="1c">
    <w:name w:val="Основной шрифт абзаца1"/>
    <w:rsid w:val="00DB70DB"/>
  </w:style>
  <w:style w:type="character" w:customStyle="1" w:styleId="1d">
    <w:name w:val="Текст сноски Знак1"/>
    <w:rsid w:val="00DB70DB"/>
    <w:rPr>
      <w:rFonts w:ascii="Times New Roman" w:eastAsia="Times New Roman" w:hAnsi="Times New Roman" w:cs="Times New Roman"/>
      <w:sz w:val="20"/>
      <w:szCs w:val="20"/>
    </w:rPr>
  </w:style>
  <w:style w:type="character" w:customStyle="1" w:styleId="1e">
    <w:name w:val="Текст примечания Знак1"/>
    <w:rsid w:val="00DB70DB"/>
    <w:rPr>
      <w:rFonts w:ascii="Times New Roman" w:eastAsia="Times New Roman" w:hAnsi="Times New Roman" w:cs="Times New Roman"/>
      <w:sz w:val="20"/>
      <w:szCs w:val="20"/>
    </w:rPr>
  </w:style>
  <w:style w:type="character" w:customStyle="1" w:styleId="WW8Num4z1">
    <w:name w:val="WW8Num4z1"/>
    <w:rsid w:val="00DB70DB"/>
    <w:rPr>
      <w:rFonts w:ascii="Symbol" w:hAnsi="Symbol" w:cs="Symbol"/>
    </w:rPr>
  </w:style>
  <w:style w:type="character" w:customStyle="1" w:styleId="WW8Num7z1">
    <w:name w:val="WW8Num7z1"/>
    <w:rsid w:val="00DB70DB"/>
    <w:rPr>
      <w:rFonts w:ascii="Symbol" w:hAnsi="Symbol" w:cs="Symbol"/>
    </w:rPr>
  </w:style>
  <w:style w:type="character" w:customStyle="1" w:styleId="WW8Num7z2">
    <w:name w:val="WW8Num7z2"/>
    <w:rsid w:val="00DB70DB"/>
    <w:rPr>
      <w:rFonts w:ascii="Wingdings" w:hAnsi="Wingdings" w:cs="Wingdings"/>
    </w:rPr>
  </w:style>
  <w:style w:type="character" w:customStyle="1" w:styleId="WW8Num7z4">
    <w:name w:val="WW8Num7z4"/>
    <w:rsid w:val="00DB70DB"/>
    <w:rPr>
      <w:rFonts w:ascii="Courier New" w:hAnsi="Courier New" w:cs="Courier New"/>
    </w:rPr>
  </w:style>
  <w:style w:type="character" w:customStyle="1" w:styleId="WW8Num8z2">
    <w:name w:val="WW8Num8z2"/>
    <w:rsid w:val="00DB70DB"/>
    <w:rPr>
      <w:rFonts w:ascii="Wingdings" w:hAnsi="Wingdings" w:cs="Wingdings"/>
    </w:rPr>
  </w:style>
  <w:style w:type="character" w:customStyle="1" w:styleId="WW8Num8z4">
    <w:name w:val="WW8Num8z4"/>
    <w:rsid w:val="00DB70DB"/>
    <w:rPr>
      <w:rFonts w:ascii="Courier New" w:hAnsi="Courier New" w:cs="Courier New"/>
    </w:rPr>
  </w:style>
  <w:style w:type="character" w:customStyle="1" w:styleId="WW8Num9z2">
    <w:name w:val="WW8Num9z2"/>
    <w:rsid w:val="00DB70DB"/>
    <w:rPr>
      <w:rFonts w:ascii="Wingdings" w:hAnsi="Wingdings" w:cs="Wingdings"/>
    </w:rPr>
  </w:style>
  <w:style w:type="character" w:customStyle="1" w:styleId="WW8Num9z4">
    <w:name w:val="WW8Num9z4"/>
    <w:rsid w:val="00DB70DB"/>
    <w:rPr>
      <w:rFonts w:ascii="Courier New" w:hAnsi="Courier New" w:cs="Courier New"/>
    </w:rPr>
  </w:style>
  <w:style w:type="character" w:customStyle="1" w:styleId="WW8Num10z1">
    <w:name w:val="WW8Num10z1"/>
    <w:rsid w:val="00DB70DB"/>
    <w:rPr>
      <w:rFonts w:ascii="Symbol" w:hAnsi="Symbol" w:cs="Symbol"/>
    </w:rPr>
  </w:style>
  <w:style w:type="character" w:customStyle="1" w:styleId="WW8Num10z2">
    <w:name w:val="WW8Num10z2"/>
    <w:rsid w:val="00DB70DB"/>
    <w:rPr>
      <w:rFonts w:ascii="Wingdings" w:hAnsi="Wingdings" w:cs="Wingdings"/>
    </w:rPr>
  </w:style>
  <w:style w:type="character" w:customStyle="1" w:styleId="WW8Num10z4">
    <w:name w:val="WW8Num10z4"/>
    <w:rsid w:val="00DB70DB"/>
    <w:rPr>
      <w:rFonts w:ascii="Courier New" w:hAnsi="Courier New" w:cs="Courier New"/>
    </w:rPr>
  </w:style>
  <w:style w:type="character" w:customStyle="1" w:styleId="WW8Num12z4">
    <w:name w:val="WW8Num12z4"/>
    <w:rsid w:val="00DB70DB"/>
    <w:rPr>
      <w:rFonts w:ascii="Courier New" w:hAnsi="Courier New" w:cs="Courier New"/>
    </w:rPr>
  </w:style>
  <w:style w:type="character" w:customStyle="1" w:styleId="WW8Num13z4">
    <w:name w:val="WW8Num13z4"/>
    <w:rsid w:val="00DB70DB"/>
    <w:rPr>
      <w:rFonts w:ascii="Courier New" w:hAnsi="Courier New" w:cs="Courier New"/>
    </w:rPr>
  </w:style>
  <w:style w:type="character" w:customStyle="1" w:styleId="WW8Num26z0">
    <w:name w:val="WW8Num26z0"/>
    <w:rsid w:val="00DB70DB"/>
    <w:rPr>
      <w:rFonts w:ascii="Symbol" w:hAnsi="Symbol" w:cs="Symbol"/>
    </w:rPr>
  </w:style>
  <w:style w:type="character" w:customStyle="1" w:styleId="WW-Absatz-Standardschriftart">
    <w:name w:val="WW-Absatz-Standardschriftart"/>
    <w:rsid w:val="00DB70DB"/>
  </w:style>
  <w:style w:type="character" w:customStyle="1" w:styleId="WW8Num3z1">
    <w:name w:val="WW8Num3z1"/>
    <w:rsid w:val="00DB70DB"/>
    <w:rPr>
      <w:rFonts w:ascii="Symbol" w:hAnsi="Symbol" w:cs="Symbol"/>
    </w:rPr>
  </w:style>
  <w:style w:type="character" w:customStyle="1" w:styleId="WW8Num3z2">
    <w:name w:val="WW8Num3z2"/>
    <w:rsid w:val="00DB70DB"/>
    <w:rPr>
      <w:rFonts w:ascii="Wingdings" w:hAnsi="Wingdings" w:cs="Wingdings"/>
    </w:rPr>
  </w:style>
  <w:style w:type="character" w:customStyle="1" w:styleId="WW8Num3z4">
    <w:name w:val="WW8Num3z4"/>
    <w:rsid w:val="00DB70DB"/>
    <w:rPr>
      <w:rFonts w:ascii="Courier New" w:hAnsi="Courier New" w:cs="Courier New"/>
    </w:rPr>
  </w:style>
  <w:style w:type="character" w:customStyle="1" w:styleId="WW8Num6z1">
    <w:name w:val="WW8Num6z1"/>
    <w:rsid w:val="00DB70DB"/>
    <w:rPr>
      <w:rFonts w:ascii="Symbol" w:hAnsi="Symbol" w:cs="Symbol"/>
    </w:rPr>
  </w:style>
  <w:style w:type="character" w:customStyle="1" w:styleId="WW8Num9z1">
    <w:name w:val="WW8Num9z1"/>
    <w:rsid w:val="00DB70DB"/>
    <w:rPr>
      <w:rFonts w:ascii="Symbol" w:hAnsi="Symbol" w:cs="Symbol"/>
    </w:rPr>
  </w:style>
  <w:style w:type="character" w:customStyle="1" w:styleId="WW8Num32z0">
    <w:name w:val="WW8Num32z0"/>
    <w:rsid w:val="00DB70DB"/>
    <w:rPr>
      <w:rFonts w:ascii="Symbol" w:hAnsi="Symbol" w:cs="Symbol"/>
    </w:rPr>
  </w:style>
  <w:style w:type="character" w:customStyle="1" w:styleId="WW8Num32z1">
    <w:name w:val="WW8Num32z1"/>
    <w:rsid w:val="00DB70DB"/>
    <w:rPr>
      <w:rFonts w:ascii="Courier New" w:hAnsi="Courier New" w:cs="Courier New"/>
    </w:rPr>
  </w:style>
  <w:style w:type="character" w:customStyle="1" w:styleId="WW8Num32z2">
    <w:name w:val="WW8Num32z2"/>
    <w:rsid w:val="00DB70DB"/>
    <w:rPr>
      <w:rFonts w:ascii="Wingdings" w:hAnsi="Wingdings" w:cs="Wingdings"/>
    </w:rPr>
  </w:style>
  <w:style w:type="character" w:customStyle="1" w:styleId="38">
    <w:name w:val="Основной шрифт абзаца3"/>
    <w:rsid w:val="00DB70DB"/>
  </w:style>
  <w:style w:type="character" w:customStyle="1" w:styleId="afffe">
    <w:name w:val="Символ сноски"/>
    <w:rsid w:val="00DB70DB"/>
    <w:rPr>
      <w:vertAlign w:val="superscript"/>
    </w:rPr>
  </w:style>
  <w:style w:type="character" w:customStyle="1" w:styleId="1f">
    <w:name w:val="Знак примечания1"/>
    <w:rsid w:val="00DB70DB"/>
    <w:rPr>
      <w:sz w:val="16"/>
      <w:szCs w:val="16"/>
    </w:rPr>
  </w:style>
  <w:style w:type="character" w:customStyle="1" w:styleId="WW8Num15z4">
    <w:name w:val="WW8Num15z4"/>
    <w:rsid w:val="00DB70DB"/>
    <w:rPr>
      <w:rFonts w:ascii="Courier New" w:hAnsi="Courier New" w:cs="Courier New"/>
    </w:rPr>
  </w:style>
  <w:style w:type="character" w:customStyle="1" w:styleId="WW8Num16z4">
    <w:name w:val="WW8Num16z4"/>
    <w:rsid w:val="00DB70DB"/>
    <w:rPr>
      <w:rFonts w:ascii="Courier New" w:hAnsi="Courier New" w:cs="Courier New"/>
    </w:rPr>
  </w:style>
  <w:style w:type="character" w:customStyle="1" w:styleId="WW8Num17z1">
    <w:name w:val="WW8Num17z1"/>
    <w:rsid w:val="00DB70DB"/>
    <w:rPr>
      <w:rFonts w:ascii="Symbol" w:hAnsi="Symbol" w:cs="Symbol"/>
    </w:rPr>
  </w:style>
  <w:style w:type="character" w:customStyle="1" w:styleId="WW8Num18z4">
    <w:name w:val="WW8Num18z4"/>
    <w:rsid w:val="00DB70DB"/>
    <w:rPr>
      <w:rFonts w:ascii="Courier New" w:hAnsi="Courier New" w:cs="Courier New"/>
    </w:rPr>
  </w:style>
  <w:style w:type="character" w:customStyle="1" w:styleId="WW8Num19z1">
    <w:name w:val="WW8Num19z1"/>
    <w:rsid w:val="00DB70DB"/>
    <w:rPr>
      <w:rFonts w:ascii="Symbol" w:hAnsi="Symbol" w:cs="Courier New"/>
    </w:rPr>
  </w:style>
  <w:style w:type="character" w:customStyle="1" w:styleId="WW8Num20z4">
    <w:name w:val="WW8Num20z4"/>
    <w:rsid w:val="00DB70DB"/>
    <w:rPr>
      <w:rFonts w:ascii="Courier New" w:hAnsi="Courier New" w:cs="Courier New"/>
    </w:rPr>
  </w:style>
  <w:style w:type="character" w:customStyle="1" w:styleId="WW8Num22z1">
    <w:name w:val="WW8Num22z1"/>
    <w:rsid w:val="00DB70DB"/>
    <w:rPr>
      <w:rFonts w:ascii="Symbol" w:hAnsi="Symbol" w:cs="Courier New"/>
    </w:rPr>
  </w:style>
  <w:style w:type="character" w:customStyle="1" w:styleId="WW8Num23z4">
    <w:name w:val="WW8Num23z4"/>
    <w:rsid w:val="00DB70DB"/>
    <w:rPr>
      <w:rFonts w:ascii="Courier New" w:hAnsi="Courier New" w:cs="Courier New"/>
    </w:rPr>
  </w:style>
  <w:style w:type="character" w:customStyle="1" w:styleId="WW8Num25z4">
    <w:name w:val="WW8Num25z4"/>
    <w:rsid w:val="00DB70DB"/>
    <w:rPr>
      <w:rFonts w:ascii="Courier New" w:hAnsi="Courier New" w:cs="Courier New"/>
    </w:rPr>
  </w:style>
  <w:style w:type="character" w:customStyle="1" w:styleId="WW8Num30z0">
    <w:name w:val="WW8Num30z0"/>
    <w:rsid w:val="00DB70DB"/>
    <w:rPr>
      <w:rFonts w:ascii="Symbol" w:hAnsi="Symbol" w:cs="Symbol"/>
    </w:rPr>
  </w:style>
  <w:style w:type="character" w:customStyle="1" w:styleId="WW8Num31z0">
    <w:name w:val="WW8Num31z0"/>
    <w:rsid w:val="00DB70DB"/>
    <w:rPr>
      <w:rFonts w:ascii="Symbol" w:hAnsi="Symbol" w:cs="Symbol"/>
    </w:rPr>
  </w:style>
  <w:style w:type="character" w:customStyle="1" w:styleId="WW8Num33z0">
    <w:name w:val="WW8Num33z0"/>
    <w:rsid w:val="00DB70DB"/>
    <w:rPr>
      <w:rFonts w:ascii="Symbol" w:hAnsi="Symbol" w:cs="Symbol"/>
    </w:rPr>
  </w:style>
  <w:style w:type="character" w:customStyle="1" w:styleId="WW8Num34z0">
    <w:name w:val="WW8Num34z0"/>
    <w:rsid w:val="00DB70DB"/>
    <w:rPr>
      <w:rFonts w:ascii="Symbol" w:hAnsi="Symbol" w:cs="Symbol"/>
    </w:rPr>
  </w:style>
  <w:style w:type="character" w:customStyle="1" w:styleId="WW8Num35z0">
    <w:name w:val="WW8Num35z0"/>
    <w:rsid w:val="00DB70DB"/>
    <w:rPr>
      <w:rFonts w:ascii="Symbol" w:hAnsi="Symbol" w:cs="Symbol"/>
    </w:rPr>
  </w:style>
  <w:style w:type="character" w:customStyle="1" w:styleId="WW8Num37z0">
    <w:name w:val="WW8Num37z0"/>
    <w:rsid w:val="00DB70DB"/>
    <w:rPr>
      <w:rFonts w:ascii="Symbol" w:hAnsi="Symbol" w:cs="Symbol"/>
    </w:rPr>
  </w:style>
  <w:style w:type="character" w:customStyle="1" w:styleId="WW8Num37z1">
    <w:name w:val="WW8Num37z1"/>
    <w:rsid w:val="00DB70DB"/>
    <w:rPr>
      <w:rFonts w:ascii="Courier New" w:hAnsi="Courier New" w:cs="Courier New"/>
    </w:rPr>
  </w:style>
  <w:style w:type="character" w:customStyle="1" w:styleId="WW8Num37z2">
    <w:name w:val="WW8Num37z2"/>
    <w:rsid w:val="00DB70DB"/>
    <w:rPr>
      <w:rFonts w:ascii="Wingdings" w:hAnsi="Wingdings" w:cs="Wingdings"/>
    </w:rPr>
  </w:style>
  <w:style w:type="character" w:customStyle="1" w:styleId="WW8Num38z0">
    <w:name w:val="WW8Num38z0"/>
    <w:rsid w:val="00DB70DB"/>
    <w:rPr>
      <w:rFonts w:ascii="Symbol" w:hAnsi="Symbol" w:cs="Symbol"/>
    </w:rPr>
  </w:style>
  <w:style w:type="character" w:customStyle="1" w:styleId="WW8Num38z1">
    <w:name w:val="WW8Num38z1"/>
    <w:rsid w:val="00DB70DB"/>
    <w:rPr>
      <w:rFonts w:ascii="Courier New" w:hAnsi="Courier New" w:cs="Courier New"/>
    </w:rPr>
  </w:style>
  <w:style w:type="character" w:customStyle="1" w:styleId="WW8Num38z2">
    <w:name w:val="WW8Num38z2"/>
    <w:rsid w:val="00DB70DB"/>
    <w:rPr>
      <w:rFonts w:ascii="Wingdings" w:hAnsi="Wingdings" w:cs="Wingdings"/>
    </w:rPr>
  </w:style>
  <w:style w:type="character" w:customStyle="1" w:styleId="WW8Num39z0">
    <w:name w:val="WW8Num39z0"/>
    <w:rsid w:val="00DB70DB"/>
    <w:rPr>
      <w:rFonts w:ascii="Symbol" w:hAnsi="Symbol" w:cs="Symbol"/>
    </w:rPr>
  </w:style>
  <w:style w:type="character" w:customStyle="1" w:styleId="WW8Num39z2">
    <w:name w:val="WW8Num39z2"/>
    <w:rsid w:val="00DB70DB"/>
    <w:rPr>
      <w:rFonts w:ascii="Wingdings" w:hAnsi="Wingdings" w:cs="Wingdings"/>
    </w:rPr>
  </w:style>
  <w:style w:type="character" w:customStyle="1" w:styleId="WW8Num39z4">
    <w:name w:val="WW8Num39z4"/>
    <w:rsid w:val="00DB70DB"/>
    <w:rPr>
      <w:rFonts w:ascii="Courier New" w:hAnsi="Courier New" w:cs="Courier New"/>
    </w:rPr>
  </w:style>
  <w:style w:type="character" w:customStyle="1" w:styleId="WW8Num41z0">
    <w:name w:val="WW8Num41z0"/>
    <w:rsid w:val="00DB70DB"/>
    <w:rPr>
      <w:rFonts w:ascii="Symbol" w:hAnsi="Symbol" w:cs="Symbol"/>
    </w:rPr>
  </w:style>
  <w:style w:type="character" w:customStyle="1" w:styleId="WW8Num41z1">
    <w:name w:val="WW8Num41z1"/>
    <w:rsid w:val="00DB70DB"/>
    <w:rPr>
      <w:rFonts w:ascii="Courier New" w:hAnsi="Courier New" w:cs="Courier New"/>
    </w:rPr>
  </w:style>
  <w:style w:type="character" w:customStyle="1" w:styleId="WW8Num41z2">
    <w:name w:val="WW8Num41z2"/>
    <w:rsid w:val="00DB70DB"/>
    <w:rPr>
      <w:rFonts w:ascii="Wingdings" w:hAnsi="Wingdings" w:cs="Wingdings"/>
    </w:rPr>
  </w:style>
  <w:style w:type="character" w:customStyle="1" w:styleId="WW8NumSt37z0">
    <w:name w:val="WW8NumSt37z0"/>
    <w:rsid w:val="00DB70DB"/>
    <w:rPr>
      <w:rFonts w:ascii="Helvetica" w:hAnsi="Helvetica" w:cs="Helvetica"/>
    </w:rPr>
  </w:style>
  <w:style w:type="character" w:customStyle="1" w:styleId="WW8Num8z1">
    <w:name w:val="WW8Num8z1"/>
    <w:rsid w:val="00DB70DB"/>
    <w:rPr>
      <w:rFonts w:ascii="Symbol" w:hAnsi="Symbol" w:cs="Symbol"/>
    </w:rPr>
  </w:style>
  <w:style w:type="character" w:customStyle="1" w:styleId="WW-Absatz-Standardschriftart1">
    <w:name w:val="WW-Absatz-Standardschriftart1"/>
    <w:rsid w:val="00DB70DB"/>
  </w:style>
  <w:style w:type="character" w:customStyle="1" w:styleId="WW8Num21z4">
    <w:name w:val="WW8Num21z4"/>
    <w:rsid w:val="00DB70DB"/>
    <w:rPr>
      <w:rFonts w:ascii="Courier New" w:hAnsi="Courier New" w:cs="Courier New"/>
    </w:rPr>
  </w:style>
  <w:style w:type="character" w:customStyle="1" w:styleId="WW8Num33z1">
    <w:name w:val="WW8Num33z1"/>
    <w:rsid w:val="00DB70DB"/>
    <w:rPr>
      <w:rFonts w:ascii="Courier New" w:hAnsi="Courier New" w:cs="Courier New"/>
    </w:rPr>
  </w:style>
  <w:style w:type="character" w:customStyle="1" w:styleId="WW8Num33z2">
    <w:name w:val="WW8Num33z2"/>
    <w:rsid w:val="00DB70DB"/>
    <w:rPr>
      <w:rFonts w:ascii="Wingdings" w:hAnsi="Wingdings" w:cs="Wingdings"/>
    </w:rPr>
  </w:style>
  <w:style w:type="character" w:customStyle="1" w:styleId="WW8Num35z1">
    <w:name w:val="WW8Num35z1"/>
    <w:rsid w:val="00DB70DB"/>
    <w:rPr>
      <w:rFonts w:ascii="Courier New" w:hAnsi="Courier New" w:cs="Courier New"/>
    </w:rPr>
  </w:style>
  <w:style w:type="character" w:customStyle="1" w:styleId="WW8Num35z2">
    <w:name w:val="WW8Num35z2"/>
    <w:rsid w:val="00DB70DB"/>
    <w:rPr>
      <w:rFonts w:ascii="Wingdings" w:hAnsi="Wingdings" w:cs="Wingdings"/>
    </w:rPr>
  </w:style>
  <w:style w:type="character" w:customStyle="1" w:styleId="WW8Num36z0">
    <w:name w:val="WW8Num36z0"/>
    <w:rsid w:val="00DB70DB"/>
    <w:rPr>
      <w:rFonts w:ascii="Symbol" w:hAnsi="Symbol" w:cs="Symbol"/>
    </w:rPr>
  </w:style>
  <w:style w:type="character" w:customStyle="1" w:styleId="WW8Num36z2">
    <w:name w:val="WW8Num36z2"/>
    <w:rsid w:val="00DB70DB"/>
    <w:rPr>
      <w:rFonts w:ascii="Wingdings" w:hAnsi="Wingdings" w:cs="Wingdings"/>
    </w:rPr>
  </w:style>
  <w:style w:type="character" w:customStyle="1" w:styleId="WW8Num36z4">
    <w:name w:val="WW8Num36z4"/>
    <w:rsid w:val="00DB70DB"/>
    <w:rPr>
      <w:rFonts w:ascii="Courier New" w:hAnsi="Courier New" w:cs="Courier New"/>
    </w:rPr>
  </w:style>
  <w:style w:type="character" w:customStyle="1" w:styleId="WW8NumSt13z0">
    <w:name w:val="WW8NumSt13z0"/>
    <w:rsid w:val="00DB70DB"/>
    <w:rPr>
      <w:rFonts w:ascii="Helvetica" w:hAnsi="Helvetica" w:cs="Helvetica"/>
    </w:rPr>
  </w:style>
  <w:style w:type="character" w:customStyle="1" w:styleId="1f0">
    <w:name w:val="Верхний колонтитул Знак1"/>
    <w:rsid w:val="00DB70DB"/>
    <w:rPr>
      <w:rFonts w:ascii="SimSun" w:eastAsia="SimSun" w:hAnsi="SimSun" w:cs="SimSun"/>
      <w:sz w:val="24"/>
      <w:szCs w:val="24"/>
    </w:rPr>
  </w:style>
  <w:style w:type="character" w:customStyle="1" w:styleId="1f1">
    <w:name w:val="Нижний колонтитул Знак1"/>
    <w:rsid w:val="00DB70DB"/>
    <w:rPr>
      <w:rFonts w:ascii="SimSun" w:eastAsia="SimSun" w:hAnsi="SimSun" w:cs="SimSun"/>
      <w:sz w:val="24"/>
      <w:szCs w:val="24"/>
    </w:rPr>
  </w:style>
  <w:style w:type="character" w:customStyle="1" w:styleId="1f2">
    <w:name w:val="Основной текст с отступом Знак1"/>
    <w:rsid w:val="00DB70DB"/>
    <w:rPr>
      <w:sz w:val="24"/>
      <w:szCs w:val="24"/>
    </w:rPr>
  </w:style>
  <w:style w:type="character" w:customStyle="1" w:styleId="1f3">
    <w:name w:val="Текст выноски Знак1"/>
    <w:rsid w:val="00DB70DB"/>
    <w:rPr>
      <w:rFonts w:ascii="Tahoma" w:eastAsia="SimSun" w:hAnsi="Tahoma" w:cs="Tahoma"/>
      <w:sz w:val="16"/>
      <w:szCs w:val="16"/>
    </w:rPr>
  </w:style>
  <w:style w:type="character" w:customStyle="1" w:styleId="affff">
    <w:name w:val="Символ нумерации"/>
    <w:rsid w:val="00DB70DB"/>
  </w:style>
  <w:style w:type="character" w:customStyle="1" w:styleId="affff0">
    <w:name w:val="Маркеры списка"/>
    <w:rsid w:val="00DB70DB"/>
    <w:rPr>
      <w:rFonts w:ascii="OpenSymbol" w:eastAsia="OpenSymbol" w:hAnsi="OpenSymbol" w:cs="OpenSymbol"/>
    </w:rPr>
  </w:style>
  <w:style w:type="character" w:customStyle="1" w:styleId="1f4">
    <w:name w:val="Название Знак1"/>
    <w:rsid w:val="00DB70DB"/>
    <w:rPr>
      <w:sz w:val="28"/>
      <w:szCs w:val="28"/>
    </w:rPr>
  </w:style>
  <w:style w:type="character" w:customStyle="1" w:styleId="1f5">
    <w:name w:val="Подзаголовок Знак1"/>
    <w:rsid w:val="00DB70DB"/>
    <w:rPr>
      <w:rFonts w:ascii="Arial" w:eastAsia="Lucida Sans Unicode" w:hAnsi="Arial" w:cs="Tahoma"/>
      <w:i/>
      <w:iCs/>
      <w:sz w:val="28"/>
      <w:szCs w:val="28"/>
    </w:rPr>
  </w:style>
  <w:style w:type="character" w:customStyle="1" w:styleId="1f6">
    <w:name w:val="Тема примечания Знак1"/>
    <w:rsid w:val="00DB70DB"/>
    <w:rPr>
      <w:rFonts w:ascii="Times New Roman" w:eastAsia="Times New Roman" w:hAnsi="Times New Roman" w:cs="Times New Roman"/>
      <w:b/>
      <w:bCs/>
      <w:sz w:val="20"/>
      <w:szCs w:val="20"/>
    </w:rPr>
  </w:style>
  <w:style w:type="character" w:customStyle="1" w:styleId="ep">
    <w:name w:val="ep"/>
    <w:rsid w:val="00DB70DB"/>
  </w:style>
  <w:style w:type="character" w:customStyle="1" w:styleId="1f7">
    <w:name w:val="Основной текст Знак1"/>
    <w:basedOn w:val="a1"/>
    <w:rsid w:val="00DB70DB"/>
    <w:rPr>
      <w:sz w:val="28"/>
      <w:szCs w:val="28"/>
      <w:lang w:eastAsia="zh-CN"/>
    </w:rPr>
  </w:style>
  <w:style w:type="paragraph" w:styleId="affff1">
    <w:name w:val="List"/>
    <w:basedOn w:val="a9"/>
    <w:rsid w:val="00DB70DB"/>
    <w:pPr>
      <w:keepLines/>
      <w:widowControl w:val="0"/>
      <w:suppressAutoHyphens/>
      <w:overflowPunct w:val="0"/>
      <w:autoSpaceDE w:val="0"/>
      <w:spacing w:after="120" w:line="320" w:lineRule="exact"/>
      <w:ind w:firstLine="567"/>
      <w:jc w:val="both"/>
    </w:pPr>
    <w:rPr>
      <w:rFonts w:cs="Tahoma"/>
      <w:color w:val="auto"/>
      <w:lang w:eastAsia="zh-CN"/>
    </w:rPr>
  </w:style>
  <w:style w:type="paragraph" w:styleId="affff2">
    <w:name w:val="caption"/>
    <w:basedOn w:val="a0"/>
    <w:qFormat/>
    <w:rsid w:val="00DB70DB"/>
    <w:pPr>
      <w:keepLines/>
      <w:suppressLineNumbers/>
      <w:suppressAutoHyphens/>
      <w:overflowPunct w:val="0"/>
      <w:autoSpaceDE w:val="0"/>
      <w:spacing w:before="120" w:after="120" w:line="320" w:lineRule="exact"/>
      <w:ind w:firstLine="567"/>
    </w:pPr>
    <w:rPr>
      <w:rFonts w:eastAsia="Times New Roman" w:cs="Mangal"/>
      <w:i/>
      <w:iCs/>
      <w:color w:val="auto"/>
      <w:sz w:val="24"/>
      <w:szCs w:val="24"/>
      <w:lang w:eastAsia="zh-CN"/>
    </w:rPr>
  </w:style>
  <w:style w:type="paragraph" w:customStyle="1" w:styleId="43">
    <w:name w:val="Указатель4"/>
    <w:basedOn w:val="a0"/>
    <w:rsid w:val="00DB70DB"/>
    <w:pPr>
      <w:keepLines/>
      <w:suppressLineNumbers/>
      <w:suppressAutoHyphens/>
      <w:overflowPunct w:val="0"/>
      <w:autoSpaceDE w:val="0"/>
      <w:spacing w:line="320" w:lineRule="exact"/>
      <w:ind w:firstLine="567"/>
    </w:pPr>
    <w:rPr>
      <w:rFonts w:eastAsia="Times New Roman" w:cs="Mangal"/>
      <w:color w:val="auto"/>
      <w:lang w:eastAsia="zh-CN"/>
    </w:rPr>
  </w:style>
  <w:style w:type="paragraph" w:customStyle="1" w:styleId="2a">
    <w:name w:val="Название объекта2"/>
    <w:basedOn w:val="a0"/>
    <w:next w:val="a0"/>
    <w:rsid w:val="00DB70DB"/>
    <w:pPr>
      <w:keepLines/>
      <w:suppressAutoHyphens/>
      <w:overflowPunct w:val="0"/>
      <w:autoSpaceDE w:val="0"/>
      <w:spacing w:line="320" w:lineRule="exact"/>
      <w:ind w:firstLine="567"/>
    </w:pPr>
    <w:rPr>
      <w:rFonts w:eastAsia="Times New Roman"/>
      <w:b/>
      <w:bCs/>
      <w:color w:val="auto"/>
      <w:lang w:eastAsia="zh-CN"/>
    </w:rPr>
  </w:style>
  <w:style w:type="character" w:customStyle="1" w:styleId="2b">
    <w:name w:val="Подзаголовок Знак2"/>
    <w:basedOn w:val="a1"/>
    <w:rsid w:val="00DB70DB"/>
    <w:rPr>
      <w:rFonts w:ascii="Arial" w:eastAsia="Lucida Sans Unicode" w:hAnsi="Arial" w:cs="Arial"/>
      <w:i/>
      <w:iCs/>
      <w:sz w:val="28"/>
      <w:szCs w:val="28"/>
      <w:lang w:eastAsia="zh-CN"/>
    </w:rPr>
  </w:style>
  <w:style w:type="character" w:customStyle="1" w:styleId="2c">
    <w:name w:val="Верхний колонтитул Знак2"/>
    <w:basedOn w:val="a1"/>
    <w:uiPriority w:val="99"/>
    <w:rsid w:val="00DB70DB"/>
    <w:rPr>
      <w:sz w:val="28"/>
      <w:szCs w:val="28"/>
      <w:lang w:eastAsia="zh-CN"/>
    </w:rPr>
  </w:style>
  <w:style w:type="character" w:customStyle="1" w:styleId="2d">
    <w:name w:val="Нижний колонтитул Знак2"/>
    <w:basedOn w:val="a1"/>
    <w:rsid w:val="00DB70DB"/>
    <w:rPr>
      <w:sz w:val="28"/>
      <w:szCs w:val="28"/>
      <w:lang w:eastAsia="zh-CN"/>
    </w:rPr>
  </w:style>
  <w:style w:type="paragraph" w:styleId="44">
    <w:name w:val="List Bullet 4"/>
    <w:basedOn w:val="a0"/>
    <w:rsid w:val="00DB70DB"/>
    <w:pPr>
      <w:tabs>
        <w:tab w:val="num" w:pos="720"/>
      </w:tabs>
      <w:suppressAutoHyphens/>
      <w:ind w:left="360" w:hanging="360"/>
      <w:jc w:val="left"/>
    </w:pPr>
    <w:rPr>
      <w:rFonts w:eastAsia="Times New Roman"/>
      <w:color w:val="auto"/>
      <w:sz w:val="20"/>
      <w:szCs w:val="20"/>
      <w:lang w:val="en-GB" w:eastAsia="zh-CN"/>
    </w:rPr>
  </w:style>
  <w:style w:type="paragraph" w:customStyle="1" w:styleId="320">
    <w:name w:val="Основной текст 32"/>
    <w:basedOn w:val="a0"/>
    <w:rsid w:val="00DB70DB"/>
    <w:pPr>
      <w:widowControl w:val="0"/>
      <w:shd w:val="clear" w:color="auto" w:fill="FFFFFF"/>
      <w:suppressAutoHyphens/>
      <w:autoSpaceDE w:val="0"/>
      <w:ind w:firstLine="0"/>
      <w:jc w:val="center"/>
    </w:pPr>
    <w:rPr>
      <w:rFonts w:eastAsia="Times New Roman"/>
      <w:color w:val="auto"/>
      <w:sz w:val="24"/>
      <w:szCs w:val="24"/>
      <w:lang w:eastAsia="zh-CN"/>
    </w:rPr>
  </w:style>
  <w:style w:type="paragraph" w:customStyle="1" w:styleId="230">
    <w:name w:val="Основной текст с отступом 23"/>
    <w:basedOn w:val="a0"/>
    <w:rsid w:val="00DB70DB"/>
    <w:pPr>
      <w:suppressAutoHyphens/>
      <w:ind w:firstLine="720"/>
      <w:jc w:val="left"/>
    </w:pPr>
    <w:rPr>
      <w:rFonts w:eastAsia="Times New Roman"/>
      <w:color w:val="auto"/>
      <w:lang w:eastAsia="zh-CN"/>
    </w:rPr>
  </w:style>
  <w:style w:type="paragraph" w:customStyle="1" w:styleId="340">
    <w:name w:val="Основной текст с отступом 34"/>
    <w:basedOn w:val="a0"/>
    <w:rsid w:val="00DB70DB"/>
    <w:pPr>
      <w:suppressAutoHyphens/>
      <w:spacing w:after="120"/>
      <w:ind w:left="283" w:firstLine="0"/>
      <w:jc w:val="left"/>
    </w:pPr>
    <w:rPr>
      <w:rFonts w:eastAsia="Times New Roman"/>
      <w:color w:val="auto"/>
      <w:sz w:val="16"/>
      <w:szCs w:val="16"/>
      <w:lang w:eastAsia="zh-CN"/>
    </w:rPr>
  </w:style>
  <w:style w:type="paragraph" w:customStyle="1" w:styleId="39">
    <w:name w:val="Текст3"/>
    <w:basedOn w:val="a0"/>
    <w:rsid w:val="00DB70DB"/>
    <w:pPr>
      <w:suppressAutoHyphens/>
      <w:ind w:firstLine="0"/>
      <w:jc w:val="left"/>
    </w:pPr>
    <w:rPr>
      <w:rFonts w:ascii="Courier New" w:eastAsia="Times New Roman" w:hAnsi="Courier New" w:cs="Courier New"/>
      <w:color w:val="auto"/>
      <w:sz w:val="20"/>
      <w:szCs w:val="20"/>
      <w:lang w:eastAsia="zh-CN"/>
    </w:rPr>
  </w:style>
  <w:style w:type="paragraph" w:customStyle="1" w:styleId="HeadDoc">
    <w:name w:val="HeadDoc"/>
    <w:rsid w:val="00DB70DB"/>
    <w:pPr>
      <w:keepLines/>
      <w:suppressAutoHyphens/>
      <w:overflowPunct w:val="0"/>
      <w:autoSpaceDE w:val="0"/>
      <w:jc w:val="both"/>
    </w:pPr>
    <w:rPr>
      <w:rFonts w:ascii="Times New Roman" w:eastAsia="Times New Roman" w:hAnsi="Times New Roman"/>
      <w:sz w:val="28"/>
      <w:szCs w:val="28"/>
      <w:lang w:eastAsia="zh-CN"/>
    </w:rPr>
  </w:style>
  <w:style w:type="paragraph" w:customStyle="1" w:styleId="Iauiue2">
    <w:name w:val="Iau?iue2"/>
    <w:rsid w:val="00DB70DB"/>
    <w:pPr>
      <w:widowControl w:val="0"/>
      <w:suppressAutoHyphens/>
    </w:pPr>
    <w:rPr>
      <w:rFonts w:ascii="Times New Roman" w:eastAsia="Times New Roman" w:hAnsi="Times New Roman"/>
      <w:sz w:val="28"/>
      <w:szCs w:val="28"/>
      <w:lang w:eastAsia="zh-CN"/>
    </w:rPr>
  </w:style>
  <w:style w:type="paragraph" w:customStyle="1" w:styleId="3a">
    <w:name w:val="Îñíîâíîé òåêñò ñ îòñòóïîì 3"/>
    <w:basedOn w:val="af2"/>
    <w:rsid w:val="00DB70DB"/>
    <w:pPr>
      <w:widowControl w:val="0"/>
      <w:suppressAutoHyphens/>
      <w:ind w:firstLine="567"/>
      <w:jc w:val="both"/>
    </w:pPr>
    <w:rPr>
      <w:rFonts w:ascii="Peterburg" w:eastAsia="Times New Roman" w:hAnsi="Peterburg" w:cs="Peterburg"/>
      <w:b/>
      <w:bCs/>
      <w:i/>
      <w:iCs/>
      <w:sz w:val="24"/>
      <w:szCs w:val="24"/>
      <w:lang w:val="ru-RU" w:eastAsia="zh-CN"/>
    </w:rPr>
  </w:style>
  <w:style w:type="paragraph" w:customStyle="1" w:styleId="Iniiaiieoaeno">
    <w:name w:val="Iniiaiie oaeno"/>
    <w:basedOn w:val="Iauiue"/>
    <w:rsid w:val="00DB70DB"/>
    <w:pPr>
      <w:widowControl/>
      <w:suppressAutoHyphens/>
      <w:jc w:val="both"/>
    </w:pPr>
    <w:rPr>
      <w:rFonts w:ascii="Peterburg" w:eastAsia="Times New Roman" w:hAnsi="Peterburg" w:cs="Peterburg"/>
      <w:lang w:eastAsia="zh-CN"/>
    </w:rPr>
  </w:style>
  <w:style w:type="paragraph" w:customStyle="1" w:styleId="Iniiaiieoaeno2">
    <w:name w:val="Iniiaiie oaeno 2"/>
    <w:basedOn w:val="a0"/>
    <w:rsid w:val="00DB70DB"/>
    <w:pPr>
      <w:widowControl w:val="0"/>
      <w:suppressAutoHyphens/>
      <w:ind w:firstLine="567"/>
    </w:pPr>
    <w:rPr>
      <w:rFonts w:eastAsia="Times New Roman"/>
      <w:b/>
      <w:bCs/>
      <w:sz w:val="24"/>
      <w:szCs w:val="24"/>
      <w:lang w:eastAsia="zh-CN"/>
    </w:rPr>
  </w:style>
  <w:style w:type="paragraph" w:customStyle="1" w:styleId="caaieiaie2">
    <w:name w:val="caaieiaie 2"/>
    <w:basedOn w:val="Iauiue"/>
    <w:next w:val="Iauiue"/>
    <w:rsid w:val="00DB70DB"/>
    <w:pPr>
      <w:keepNext/>
      <w:keepLines/>
      <w:suppressAutoHyphens/>
      <w:spacing w:before="240" w:after="60"/>
      <w:jc w:val="center"/>
    </w:pPr>
    <w:rPr>
      <w:rFonts w:ascii="Peterburg" w:eastAsia="Times New Roman" w:hAnsi="Peterburg" w:cs="Peterburg"/>
      <w:b/>
      <w:bCs/>
      <w:sz w:val="24"/>
      <w:szCs w:val="24"/>
      <w:lang w:eastAsia="zh-CN"/>
    </w:rPr>
  </w:style>
  <w:style w:type="paragraph" w:customStyle="1" w:styleId="1f8">
    <w:name w:val="çàãîëîâîê 1"/>
    <w:basedOn w:val="af2"/>
    <w:next w:val="af2"/>
    <w:rsid w:val="00DB70DB"/>
    <w:pPr>
      <w:keepNext/>
      <w:widowControl w:val="0"/>
      <w:suppressAutoHyphens/>
    </w:pPr>
    <w:rPr>
      <w:rFonts w:ascii="Times New Roman" w:eastAsia="Times New Roman" w:hAnsi="Times New Roman"/>
      <w:sz w:val="28"/>
      <w:szCs w:val="28"/>
      <w:lang w:val="ru-RU" w:eastAsia="zh-CN"/>
    </w:rPr>
  </w:style>
  <w:style w:type="paragraph" w:customStyle="1" w:styleId="affff3">
    <w:name w:val="Îñíîâíîé òåêñò"/>
    <w:basedOn w:val="af2"/>
    <w:rsid w:val="00DB70DB"/>
    <w:pPr>
      <w:widowControl w:val="0"/>
      <w:suppressAutoHyphens/>
      <w:jc w:val="both"/>
    </w:pPr>
    <w:rPr>
      <w:rFonts w:ascii="Times New Roman" w:eastAsia="Times New Roman" w:hAnsi="Times New Roman"/>
      <w:b/>
      <w:bCs/>
      <w:sz w:val="24"/>
      <w:szCs w:val="24"/>
      <w:lang w:val="ru-RU" w:eastAsia="zh-CN"/>
    </w:rPr>
  </w:style>
  <w:style w:type="paragraph" w:customStyle="1" w:styleId="Iniiaiieoaenonionooiii2">
    <w:name w:val="Iniiaiie oaeno n ionooiii 2"/>
    <w:basedOn w:val="Iauiue"/>
    <w:rsid w:val="00DB70DB"/>
    <w:pPr>
      <w:widowControl/>
      <w:suppressAutoHyphens/>
      <w:ind w:firstLine="284"/>
      <w:jc w:val="both"/>
    </w:pPr>
    <w:rPr>
      <w:rFonts w:ascii="Peterburg" w:eastAsia="Times New Roman" w:hAnsi="Peterburg" w:cs="Peterburg"/>
      <w:lang w:eastAsia="zh-CN"/>
    </w:rPr>
  </w:style>
  <w:style w:type="paragraph" w:customStyle="1" w:styleId="321">
    <w:name w:val="Основной текст с отступом 32"/>
    <w:basedOn w:val="a0"/>
    <w:rsid w:val="00DB70DB"/>
    <w:pPr>
      <w:suppressAutoHyphens/>
      <w:spacing w:after="120"/>
      <w:ind w:left="283" w:firstLine="0"/>
      <w:jc w:val="left"/>
    </w:pPr>
    <w:rPr>
      <w:rFonts w:eastAsia="Times New Roman"/>
      <w:color w:val="auto"/>
      <w:sz w:val="16"/>
      <w:szCs w:val="16"/>
      <w:lang w:eastAsia="zh-CN"/>
    </w:rPr>
  </w:style>
  <w:style w:type="paragraph" w:customStyle="1" w:styleId="1f9">
    <w:name w:val="З1"/>
    <w:basedOn w:val="a0"/>
    <w:next w:val="a0"/>
    <w:rsid w:val="00DB70DB"/>
    <w:pPr>
      <w:suppressAutoHyphens/>
      <w:snapToGrid w:val="0"/>
      <w:spacing w:line="360" w:lineRule="auto"/>
      <w:ind w:firstLine="748"/>
    </w:pPr>
    <w:rPr>
      <w:rFonts w:eastAsia="Times New Roman"/>
      <w:b/>
      <w:color w:val="auto"/>
      <w:sz w:val="24"/>
      <w:szCs w:val="24"/>
      <w:lang w:eastAsia="zh-CN"/>
    </w:rPr>
  </w:style>
  <w:style w:type="character" w:customStyle="1" w:styleId="2e">
    <w:name w:val="Основной текст с отступом Знак2"/>
    <w:basedOn w:val="a1"/>
    <w:rsid w:val="00DB70DB"/>
    <w:rPr>
      <w:color w:val="000000"/>
      <w:sz w:val="24"/>
      <w:szCs w:val="24"/>
      <w:lang w:eastAsia="zh-CN"/>
    </w:rPr>
  </w:style>
  <w:style w:type="paragraph" w:customStyle="1" w:styleId="WW-">
    <w:name w:val="WW-Заголовок"/>
    <w:basedOn w:val="a0"/>
    <w:next w:val="a9"/>
    <w:rsid w:val="00DB70DB"/>
    <w:pPr>
      <w:keepNext/>
      <w:keepLines/>
      <w:suppressAutoHyphens/>
      <w:overflowPunct w:val="0"/>
      <w:autoSpaceDE w:val="0"/>
      <w:spacing w:before="240" w:after="120" w:line="320" w:lineRule="exact"/>
      <w:ind w:firstLine="567"/>
      <w:textAlignment w:val="baseline"/>
    </w:pPr>
    <w:rPr>
      <w:rFonts w:ascii="Arial" w:eastAsia="Lucida Sans Unicode" w:hAnsi="Arial" w:cs="Tahoma"/>
      <w:color w:val="auto"/>
      <w:lang w:eastAsia="zh-CN"/>
    </w:rPr>
  </w:style>
  <w:style w:type="paragraph" w:customStyle="1" w:styleId="1fa">
    <w:name w:val="Название1"/>
    <w:basedOn w:val="a0"/>
    <w:rsid w:val="00DB70DB"/>
    <w:pPr>
      <w:keepLines/>
      <w:suppressLineNumbers/>
      <w:suppressAutoHyphens/>
      <w:overflowPunct w:val="0"/>
      <w:autoSpaceDE w:val="0"/>
      <w:spacing w:before="120" w:after="120" w:line="320" w:lineRule="exact"/>
      <w:ind w:firstLine="567"/>
      <w:textAlignment w:val="baseline"/>
    </w:pPr>
    <w:rPr>
      <w:rFonts w:ascii="Arial" w:eastAsia="Times New Roman" w:hAnsi="Arial" w:cs="Tahoma"/>
      <w:i/>
      <w:iCs/>
      <w:color w:val="auto"/>
      <w:sz w:val="24"/>
      <w:szCs w:val="24"/>
      <w:lang w:eastAsia="zh-CN"/>
    </w:rPr>
  </w:style>
  <w:style w:type="paragraph" w:customStyle="1" w:styleId="1fb">
    <w:name w:val="Указатель1"/>
    <w:basedOn w:val="a0"/>
    <w:rsid w:val="00DB70DB"/>
    <w:pPr>
      <w:keepLines/>
      <w:suppressLineNumbers/>
      <w:suppressAutoHyphens/>
      <w:overflowPunct w:val="0"/>
      <w:autoSpaceDE w:val="0"/>
      <w:spacing w:line="320" w:lineRule="exact"/>
      <w:ind w:firstLine="567"/>
      <w:textAlignment w:val="baseline"/>
    </w:pPr>
    <w:rPr>
      <w:rFonts w:ascii="Arial" w:eastAsia="Times New Roman" w:hAnsi="Arial" w:cs="Tahoma"/>
      <w:color w:val="auto"/>
      <w:lang w:eastAsia="zh-CN"/>
    </w:rPr>
  </w:style>
  <w:style w:type="paragraph" w:customStyle="1" w:styleId="410">
    <w:name w:val="Маркированный список 41"/>
    <w:basedOn w:val="a0"/>
    <w:rsid w:val="00DB70DB"/>
    <w:pPr>
      <w:suppressAutoHyphens/>
      <w:ind w:firstLine="0"/>
      <w:jc w:val="left"/>
    </w:pPr>
    <w:rPr>
      <w:rFonts w:eastAsia="Times New Roman"/>
      <w:color w:val="auto"/>
      <w:sz w:val="20"/>
      <w:szCs w:val="20"/>
      <w:lang w:val="en-GB" w:eastAsia="zh-CN"/>
    </w:rPr>
  </w:style>
  <w:style w:type="character" w:customStyle="1" w:styleId="2f">
    <w:name w:val="Текст выноски Знак2"/>
    <w:basedOn w:val="a1"/>
    <w:rsid w:val="00DB70DB"/>
    <w:rPr>
      <w:rFonts w:ascii="Tahoma" w:hAnsi="Tahoma" w:cs="Tahoma"/>
      <w:sz w:val="16"/>
      <w:szCs w:val="16"/>
      <w:lang w:eastAsia="zh-CN"/>
    </w:rPr>
  </w:style>
  <w:style w:type="paragraph" w:customStyle="1" w:styleId="affff4">
    <w:name w:val="Содержимое таблицы"/>
    <w:basedOn w:val="a0"/>
    <w:rsid w:val="00DB70DB"/>
    <w:pPr>
      <w:keepLines/>
      <w:suppressLineNumbers/>
      <w:suppressAutoHyphens/>
      <w:overflowPunct w:val="0"/>
      <w:autoSpaceDE w:val="0"/>
      <w:spacing w:line="320" w:lineRule="exact"/>
      <w:ind w:firstLine="567"/>
      <w:textAlignment w:val="baseline"/>
    </w:pPr>
    <w:rPr>
      <w:rFonts w:eastAsia="Times New Roman"/>
      <w:color w:val="auto"/>
      <w:lang w:eastAsia="zh-CN"/>
    </w:rPr>
  </w:style>
  <w:style w:type="paragraph" w:customStyle="1" w:styleId="affff5">
    <w:name w:val="Заголовок таблицы"/>
    <w:basedOn w:val="affff4"/>
    <w:rsid w:val="00DB70DB"/>
    <w:pPr>
      <w:jc w:val="center"/>
    </w:pPr>
    <w:rPr>
      <w:b/>
      <w:bCs/>
      <w:i/>
      <w:iCs/>
    </w:rPr>
  </w:style>
  <w:style w:type="paragraph" w:customStyle="1" w:styleId="211">
    <w:name w:val="Основной текст с отступом 21"/>
    <w:basedOn w:val="a0"/>
    <w:rsid w:val="00DB70DB"/>
    <w:pPr>
      <w:suppressAutoHyphens/>
      <w:ind w:firstLine="720"/>
      <w:jc w:val="left"/>
    </w:pPr>
    <w:rPr>
      <w:rFonts w:eastAsia="Times New Roman"/>
      <w:color w:val="auto"/>
      <w:lang w:eastAsia="zh-CN"/>
    </w:rPr>
  </w:style>
  <w:style w:type="paragraph" w:customStyle="1" w:styleId="affff6">
    <w:name w:val="Нормальный (таблица)"/>
    <w:basedOn w:val="a0"/>
    <w:next w:val="a0"/>
    <w:rsid w:val="00DB70DB"/>
    <w:pPr>
      <w:widowControl w:val="0"/>
      <w:suppressAutoHyphens/>
      <w:autoSpaceDE w:val="0"/>
      <w:ind w:firstLine="0"/>
    </w:pPr>
    <w:rPr>
      <w:rFonts w:ascii="Arial" w:eastAsia="Times New Roman" w:hAnsi="Arial" w:cs="Arial"/>
      <w:color w:val="auto"/>
      <w:sz w:val="20"/>
      <w:szCs w:val="20"/>
      <w:lang w:eastAsia="zh-CN"/>
    </w:rPr>
  </w:style>
  <w:style w:type="character" w:customStyle="1" w:styleId="2f0">
    <w:name w:val="Текст сноски Знак2"/>
    <w:basedOn w:val="a1"/>
    <w:rsid w:val="00DB70DB"/>
    <w:rPr>
      <w:rFonts w:ascii="Calibri" w:eastAsia="Calibri" w:hAnsi="Calibri" w:cs="Calibri"/>
      <w:lang w:eastAsia="zh-CN"/>
    </w:rPr>
  </w:style>
  <w:style w:type="paragraph" w:customStyle="1" w:styleId="2f1">
    <w:name w:val="Текст примечания2"/>
    <w:basedOn w:val="a0"/>
    <w:rsid w:val="00DB70DB"/>
    <w:pPr>
      <w:suppressAutoHyphens/>
      <w:ind w:firstLine="0"/>
      <w:jc w:val="left"/>
    </w:pPr>
    <w:rPr>
      <w:rFonts w:ascii="Calibri" w:eastAsia="SimSun" w:hAnsi="Calibri" w:cs="Calibri"/>
      <w:color w:val="auto"/>
      <w:sz w:val="20"/>
      <w:szCs w:val="20"/>
      <w:lang w:eastAsia="zh-CN"/>
    </w:rPr>
  </w:style>
  <w:style w:type="paragraph" w:customStyle="1" w:styleId="3b">
    <w:name w:val="Название3"/>
    <w:basedOn w:val="a0"/>
    <w:rsid w:val="00DB70DB"/>
    <w:pPr>
      <w:suppressLineNumbers/>
      <w:suppressAutoHyphens/>
      <w:spacing w:before="120" w:after="120"/>
      <w:ind w:firstLine="0"/>
      <w:jc w:val="left"/>
    </w:pPr>
    <w:rPr>
      <w:rFonts w:eastAsia="SimSun" w:cs="Mangal"/>
      <w:i/>
      <w:iCs/>
      <w:color w:val="auto"/>
      <w:sz w:val="24"/>
      <w:szCs w:val="24"/>
      <w:lang w:eastAsia="zh-CN"/>
    </w:rPr>
  </w:style>
  <w:style w:type="paragraph" w:customStyle="1" w:styleId="3c">
    <w:name w:val="Указатель3"/>
    <w:basedOn w:val="a0"/>
    <w:rsid w:val="00DB70DB"/>
    <w:pPr>
      <w:suppressLineNumbers/>
      <w:suppressAutoHyphens/>
      <w:ind w:firstLine="0"/>
      <w:jc w:val="left"/>
    </w:pPr>
    <w:rPr>
      <w:rFonts w:eastAsia="SimSun" w:cs="Mangal"/>
      <w:color w:val="auto"/>
      <w:sz w:val="24"/>
      <w:szCs w:val="24"/>
      <w:lang w:eastAsia="zh-CN"/>
    </w:rPr>
  </w:style>
  <w:style w:type="paragraph" w:customStyle="1" w:styleId="1">
    <w:name w:val="Маркированный список1"/>
    <w:basedOn w:val="a0"/>
    <w:rsid w:val="00DB70DB"/>
    <w:pPr>
      <w:numPr>
        <w:numId w:val="5"/>
      </w:numPr>
      <w:suppressAutoHyphens/>
      <w:jc w:val="left"/>
    </w:pPr>
    <w:rPr>
      <w:rFonts w:eastAsia="SimSun"/>
      <w:color w:val="auto"/>
      <w:sz w:val="24"/>
      <w:szCs w:val="24"/>
      <w:lang w:eastAsia="zh-CN"/>
    </w:rPr>
  </w:style>
  <w:style w:type="paragraph" w:customStyle="1" w:styleId="212">
    <w:name w:val="Нумерованный список 21"/>
    <w:basedOn w:val="a0"/>
    <w:rsid w:val="00DB70DB"/>
    <w:pPr>
      <w:tabs>
        <w:tab w:val="left" w:pos="720"/>
      </w:tabs>
      <w:suppressAutoHyphens/>
      <w:ind w:left="360" w:firstLine="0"/>
      <w:jc w:val="left"/>
    </w:pPr>
    <w:rPr>
      <w:rFonts w:eastAsia="SimSun"/>
      <w:color w:val="auto"/>
      <w:szCs w:val="24"/>
      <w:lang w:eastAsia="zh-CN"/>
    </w:rPr>
  </w:style>
  <w:style w:type="paragraph" w:customStyle="1" w:styleId="2f2">
    <w:name w:val="Текст2"/>
    <w:basedOn w:val="a0"/>
    <w:rsid w:val="00DB70DB"/>
    <w:pPr>
      <w:suppressAutoHyphens/>
      <w:ind w:firstLine="0"/>
      <w:jc w:val="left"/>
    </w:pPr>
    <w:rPr>
      <w:rFonts w:ascii="Courier New" w:eastAsia="SimSun" w:hAnsi="Courier New" w:cs="Courier New"/>
      <w:color w:val="auto"/>
      <w:sz w:val="20"/>
      <w:szCs w:val="20"/>
      <w:lang w:eastAsia="zh-CN"/>
    </w:rPr>
  </w:style>
  <w:style w:type="paragraph" w:customStyle="1" w:styleId="2f3">
    <w:name w:val="Цитата2"/>
    <w:basedOn w:val="a0"/>
    <w:rsid w:val="00DB70DB"/>
    <w:pPr>
      <w:suppressAutoHyphens/>
      <w:spacing w:before="120"/>
      <w:ind w:left="360" w:right="333" w:firstLine="0"/>
    </w:pPr>
    <w:rPr>
      <w:rFonts w:eastAsia="Times New Roman"/>
      <w:b/>
      <w:bCs/>
      <w:color w:val="auto"/>
      <w:sz w:val="24"/>
      <w:szCs w:val="24"/>
      <w:lang w:eastAsia="zh-CN"/>
    </w:rPr>
  </w:style>
  <w:style w:type="paragraph" w:customStyle="1" w:styleId="220">
    <w:name w:val="Основной текст с отступом 22"/>
    <w:basedOn w:val="a0"/>
    <w:rsid w:val="00DB70DB"/>
    <w:pPr>
      <w:suppressAutoHyphens/>
      <w:spacing w:after="120" w:line="480" w:lineRule="auto"/>
      <w:ind w:left="283" w:firstLine="0"/>
      <w:jc w:val="left"/>
    </w:pPr>
    <w:rPr>
      <w:rFonts w:eastAsia="Times New Roman"/>
      <w:color w:val="auto"/>
      <w:sz w:val="24"/>
      <w:szCs w:val="24"/>
      <w:lang w:eastAsia="zh-CN"/>
    </w:rPr>
  </w:style>
  <w:style w:type="paragraph" w:customStyle="1" w:styleId="221">
    <w:name w:val="Основной текст 22"/>
    <w:basedOn w:val="a0"/>
    <w:rsid w:val="00DB70DB"/>
    <w:pPr>
      <w:widowControl w:val="0"/>
      <w:suppressAutoHyphens/>
      <w:autoSpaceDE w:val="0"/>
      <w:ind w:left="540" w:firstLine="720"/>
    </w:pPr>
    <w:rPr>
      <w:rFonts w:eastAsia="Times New Roman"/>
      <w:color w:val="FF0000"/>
      <w:sz w:val="22"/>
      <w:szCs w:val="22"/>
      <w:lang w:eastAsia="zh-CN"/>
    </w:rPr>
  </w:style>
  <w:style w:type="paragraph" w:customStyle="1" w:styleId="330">
    <w:name w:val="Основной текст с отступом 33"/>
    <w:basedOn w:val="a0"/>
    <w:rsid w:val="00DB70DB"/>
    <w:pPr>
      <w:suppressAutoHyphens/>
      <w:ind w:left="540" w:firstLine="720"/>
    </w:pPr>
    <w:rPr>
      <w:rFonts w:eastAsia="Times New Roman"/>
      <w:color w:val="auto"/>
      <w:sz w:val="22"/>
      <w:szCs w:val="22"/>
      <w:lang w:eastAsia="zh-CN"/>
    </w:rPr>
  </w:style>
  <w:style w:type="paragraph" w:customStyle="1" w:styleId="1fc">
    <w:name w:val="Схема документа1"/>
    <w:basedOn w:val="a0"/>
    <w:rsid w:val="00DB70DB"/>
    <w:pPr>
      <w:shd w:val="clear" w:color="auto" w:fill="000080"/>
      <w:suppressAutoHyphens/>
      <w:ind w:firstLine="0"/>
      <w:jc w:val="left"/>
    </w:pPr>
    <w:rPr>
      <w:rFonts w:ascii="Tahoma" w:eastAsia="SimSun" w:hAnsi="Tahoma" w:cs="Tahoma"/>
      <w:color w:val="auto"/>
      <w:sz w:val="20"/>
      <w:szCs w:val="20"/>
      <w:lang w:eastAsia="zh-CN"/>
    </w:rPr>
  </w:style>
  <w:style w:type="paragraph" w:customStyle="1" w:styleId="1fd">
    <w:name w:val="Текст примечания1"/>
    <w:basedOn w:val="a0"/>
    <w:rsid w:val="00DB70DB"/>
    <w:pPr>
      <w:suppressAutoHyphens/>
      <w:ind w:firstLine="0"/>
      <w:jc w:val="left"/>
    </w:pPr>
    <w:rPr>
      <w:rFonts w:eastAsia="SimSun"/>
      <w:color w:val="auto"/>
      <w:sz w:val="20"/>
      <w:szCs w:val="20"/>
      <w:lang w:eastAsia="zh-CN"/>
    </w:rPr>
  </w:style>
  <w:style w:type="paragraph" w:customStyle="1" w:styleId="2f4">
    <w:name w:val="Название2"/>
    <w:basedOn w:val="a0"/>
    <w:rsid w:val="00DB70DB"/>
    <w:pPr>
      <w:keepLines/>
      <w:suppressLineNumbers/>
      <w:suppressAutoHyphens/>
      <w:overflowPunct w:val="0"/>
      <w:autoSpaceDE w:val="0"/>
      <w:spacing w:before="120" w:after="120" w:line="320" w:lineRule="exact"/>
      <w:ind w:firstLine="567"/>
    </w:pPr>
    <w:rPr>
      <w:rFonts w:ascii="Arial" w:eastAsia="Times New Roman" w:hAnsi="Arial" w:cs="Tahoma"/>
      <w:i/>
      <w:iCs/>
      <w:color w:val="auto"/>
      <w:sz w:val="20"/>
      <w:szCs w:val="24"/>
      <w:lang w:eastAsia="zh-CN"/>
    </w:rPr>
  </w:style>
  <w:style w:type="paragraph" w:customStyle="1" w:styleId="2f5">
    <w:name w:val="Указатель2"/>
    <w:basedOn w:val="a0"/>
    <w:rsid w:val="00DB70DB"/>
    <w:pPr>
      <w:keepLines/>
      <w:suppressLineNumbers/>
      <w:suppressAutoHyphens/>
      <w:overflowPunct w:val="0"/>
      <w:autoSpaceDE w:val="0"/>
      <w:spacing w:line="320" w:lineRule="exact"/>
      <w:ind w:firstLine="567"/>
    </w:pPr>
    <w:rPr>
      <w:rFonts w:ascii="Arial" w:eastAsia="Times New Roman" w:hAnsi="Arial" w:cs="Tahoma"/>
      <w:color w:val="auto"/>
      <w:lang w:eastAsia="zh-CN"/>
    </w:rPr>
  </w:style>
  <w:style w:type="paragraph" w:customStyle="1" w:styleId="420">
    <w:name w:val="Маркированный список 42"/>
    <w:basedOn w:val="a0"/>
    <w:rsid w:val="00DB70DB"/>
    <w:pPr>
      <w:suppressAutoHyphens/>
      <w:ind w:firstLine="0"/>
      <w:jc w:val="left"/>
    </w:pPr>
    <w:rPr>
      <w:rFonts w:eastAsia="Times New Roman"/>
      <w:color w:val="auto"/>
      <w:sz w:val="20"/>
      <w:szCs w:val="20"/>
      <w:lang w:val="en-GB" w:eastAsia="zh-CN"/>
    </w:rPr>
  </w:style>
  <w:style w:type="paragraph" w:customStyle="1" w:styleId="310">
    <w:name w:val="Основной текст 31"/>
    <w:basedOn w:val="a0"/>
    <w:rsid w:val="00DB70DB"/>
    <w:pPr>
      <w:widowControl w:val="0"/>
      <w:shd w:val="clear" w:color="auto" w:fill="FFFFFF"/>
      <w:suppressAutoHyphens/>
      <w:autoSpaceDE w:val="0"/>
      <w:ind w:firstLine="0"/>
      <w:jc w:val="center"/>
    </w:pPr>
    <w:rPr>
      <w:rFonts w:eastAsia="Times New Roman"/>
      <w:color w:val="auto"/>
      <w:sz w:val="24"/>
      <w:szCs w:val="24"/>
      <w:lang w:eastAsia="zh-CN"/>
    </w:rPr>
  </w:style>
  <w:style w:type="paragraph" w:customStyle="1" w:styleId="311">
    <w:name w:val="Основной текст с отступом 31"/>
    <w:basedOn w:val="a0"/>
    <w:rsid w:val="00DB70DB"/>
    <w:pPr>
      <w:suppressAutoHyphens/>
      <w:spacing w:after="120"/>
      <w:ind w:left="283" w:firstLine="0"/>
      <w:jc w:val="left"/>
    </w:pPr>
    <w:rPr>
      <w:rFonts w:eastAsia="Times New Roman"/>
      <w:color w:val="auto"/>
      <w:sz w:val="16"/>
      <w:szCs w:val="16"/>
      <w:lang w:eastAsia="zh-CN"/>
    </w:rPr>
  </w:style>
  <w:style w:type="paragraph" w:customStyle="1" w:styleId="affff7">
    <w:name w:val="Содержимое врезки"/>
    <w:basedOn w:val="a9"/>
    <w:rsid w:val="00DB70DB"/>
    <w:pPr>
      <w:keepLines/>
      <w:widowControl w:val="0"/>
      <w:suppressAutoHyphens/>
      <w:overflowPunct w:val="0"/>
      <w:autoSpaceDE w:val="0"/>
      <w:spacing w:after="120" w:line="320" w:lineRule="exact"/>
      <w:ind w:firstLine="567"/>
      <w:jc w:val="left"/>
    </w:pPr>
    <w:rPr>
      <w:rFonts w:ascii="Times New Roman" w:hAnsi="Times New Roman" w:cs="Times New Roman"/>
      <w:color w:val="auto"/>
      <w:sz w:val="20"/>
      <w:szCs w:val="20"/>
      <w:lang w:eastAsia="zh-CN"/>
    </w:rPr>
  </w:style>
  <w:style w:type="paragraph" w:customStyle="1" w:styleId="1fe">
    <w:name w:val="Цитата1"/>
    <w:basedOn w:val="a0"/>
    <w:rsid w:val="00DB70DB"/>
    <w:pPr>
      <w:suppressAutoHyphens/>
      <w:ind w:left="360" w:right="-625" w:firstLine="0"/>
      <w:jc w:val="left"/>
    </w:pPr>
    <w:rPr>
      <w:rFonts w:eastAsia="Times New Roman"/>
      <w:color w:val="auto"/>
      <w:kern w:val="1"/>
      <w:sz w:val="24"/>
      <w:szCs w:val="20"/>
      <w:lang w:eastAsia="zh-CN"/>
    </w:rPr>
  </w:style>
  <w:style w:type="paragraph" w:customStyle="1" w:styleId="1ff">
    <w:name w:val="Название объекта1"/>
    <w:basedOn w:val="a0"/>
    <w:next w:val="a0"/>
    <w:rsid w:val="00DB70DB"/>
    <w:pPr>
      <w:keepLines/>
      <w:suppressAutoHyphens/>
      <w:overflowPunct w:val="0"/>
      <w:autoSpaceDE w:val="0"/>
      <w:spacing w:line="320" w:lineRule="exact"/>
      <w:ind w:firstLine="567"/>
    </w:pPr>
    <w:rPr>
      <w:rFonts w:eastAsia="Times New Roman"/>
      <w:b/>
      <w:bCs/>
      <w:color w:val="auto"/>
      <w:lang w:eastAsia="zh-CN"/>
    </w:rPr>
  </w:style>
  <w:style w:type="paragraph" w:customStyle="1" w:styleId="affff8">
    <w:name w:val="Знак Знак Знак Знак Знак Знак Знак"/>
    <w:basedOn w:val="a0"/>
    <w:rsid w:val="00DB70DB"/>
    <w:pPr>
      <w:suppressAutoHyphens/>
      <w:spacing w:after="160" w:line="240" w:lineRule="exact"/>
      <w:ind w:firstLine="0"/>
      <w:jc w:val="left"/>
    </w:pPr>
    <w:rPr>
      <w:rFonts w:eastAsia="Times New Roman"/>
      <w:color w:val="auto"/>
      <w:sz w:val="20"/>
      <w:szCs w:val="20"/>
      <w:lang w:eastAsia="zh-CN"/>
    </w:rPr>
  </w:style>
  <w:style w:type="paragraph" w:customStyle="1" w:styleId="110">
    <w:name w:val="Основной текст с отступом11"/>
    <w:basedOn w:val="a0"/>
    <w:rsid w:val="00DB70DB"/>
    <w:pPr>
      <w:keepLines/>
      <w:widowControl w:val="0"/>
      <w:suppressAutoHyphens/>
      <w:overflowPunct w:val="0"/>
      <w:autoSpaceDE w:val="0"/>
      <w:spacing w:line="320" w:lineRule="atLeast"/>
      <w:ind w:firstLine="709"/>
    </w:pPr>
    <w:rPr>
      <w:rFonts w:eastAsia="Times New Roman"/>
      <w:color w:val="auto"/>
      <w:lang w:eastAsia="zh-CN"/>
    </w:rPr>
  </w:style>
  <w:style w:type="paragraph" w:customStyle="1" w:styleId="2110">
    <w:name w:val="Основной текст 211"/>
    <w:basedOn w:val="a0"/>
    <w:rsid w:val="00DB70DB"/>
    <w:pPr>
      <w:widowControl w:val="0"/>
      <w:suppressAutoHyphens/>
      <w:spacing w:before="120"/>
      <w:ind w:firstLine="0"/>
    </w:pPr>
    <w:rPr>
      <w:rFonts w:eastAsia="Times New Roman"/>
      <w:color w:val="auto"/>
      <w:sz w:val="24"/>
      <w:szCs w:val="20"/>
      <w:lang w:eastAsia="zh-CN"/>
    </w:rPr>
  </w:style>
  <w:style w:type="paragraph" w:customStyle="1" w:styleId="2f6">
    <w:name w:val="Основной текст с отступом2"/>
    <w:basedOn w:val="a0"/>
    <w:rsid w:val="00DB70DB"/>
    <w:pPr>
      <w:keepLines/>
      <w:widowControl w:val="0"/>
      <w:suppressAutoHyphens/>
      <w:overflowPunct w:val="0"/>
      <w:autoSpaceDE w:val="0"/>
      <w:spacing w:line="320" w:lineRule="atLeast"/>
      <w:ind w:firstLine="709"/>
    </w:pPr>
    <w:rPr>
      <w:rFonts w:eastAsia="Times New Roman"/>
      <w:color w:val="auto"/>
      <w:lang w:eastAsia="zh-CN"/>
    </w:rPr>
  </w:style>
  <w:style w:type="paragraph" w:customStyle="1" w:styleId="3d">
    <w:name w:val="Основной текст с отступом3"/>
    <w:basedOn w:val="a0"/>
    <w:rsid w:val="00DB70DB"/>
    <w:pPr>
      <w:keepLines/>
      <w:widowControl w:val="0"/>
      <w:suppressAutoHyphens/>
      <w:overflowPunct w:val="0"/>
      <w:autoSpaceDE w:val="0"/>
      <w:spacing w:line="320" w:lineRule="atLeast"/>
      <w:ind w:firstLine="709"/>
    </w:pPr>
    <w:rPr>
      <w:rFonts w:eastAsia="Times New Roman"/>
      <w:color w:val="auto"/>
      <w:lang w:eastAsia="zh-CN"/>
    </w:rPr>
  </w:style>
  <w:style w:type="paragraph" w:customStyle="1" w:styleId="affff9">
    <w:name w:val="таблица"/>
    <w:basedOn w:val="a0"/>
    <w:rsid w:val="00DB70DB"/>
    <w:pPr>
      <w:widowControl w:val="0"/>
      <w:shd w:val="clear" w:color="auto" w:fill="FFFFFF"/>
      <w:suppressAutoHyphens/>
      <w:autoSpaceDE w:val="0"/>
      <w:spacing w:before="120" w:after="120"/>
      <w:ind w:firstLine="284"/>
    </w:pPr>
    <w:rPr>
      <w:rFonts w:eastAsia="Times New Roman"/>
      <w:color w:val="auto"/>
      <w:sz w:val="24"/>
      <w:szCs w:val="24"/>
      <w:lang w:eastAsia="zh-CN"/>
    </w:rPr>
  </w:style>
  <w:style w:type="paragraph" w:customStyle="1" w:styleId="affffa">
    <w:name w:val="Примечание"/>
    <w:basedOn w:val="a0"/>
    <w:rsid w:val="00DB70DB"/>
    <w:pPr>
      <w:widowControl w:val="0"/>
      <w:shd w:val="clear" w:color="auto" w:fill="FFFFFF"/>
      <w:suppressAutoHyphens/>
      <w:autoSpaceDE w:val="0"/>
      <w:spacing w:before="120" w:after="120"/>
      <w:ind w:firstLine="284"/>
    </w:pPr>
    <w:rPr>
      <w:rFonts w:eastAsia="Times New Roman"/>
      <w:color w:val="auto"/>
      <w:sz w:val="20"/>
      <w:szCs w:val="20"/>
      <w:lang w:eastAsia="zh-CN"/>
    </w:rPr>
  </w:style>
  <w:style w:type="character" w:customStyle="1" w:styleId="2f7">
    <w:name w:val="Текст примечания Знак2"/>
    <w:basedOn w:val="a1"/>
    <w:uiPriority w:val="99"/>
    <w:semiHidden/>
    <w:rsid w:val="00DB70DB"/>
    <w:rPr>
      <w:lang w:eastAsia="zh-CN"/>
    </w:rPr>
  </w:style>
  <w:style w:type="character" w:customStyle="1" w:styleId="2f8">
    <w:name w:val="Тема примечания Знак2"/>
    <w:basedOn w:val="2f7"/>
    <w:rsid w:val="00DB70DB"/>
    <w:rPr>
      <w:rFonts w:ascii="Calibri" w:eastAsia="SimSun" w:hAnsi="Calibri" w:cs="Calibri"/>
      <w:b/>
      <w:bCs/>
      <w:lang w:eastAsia="zh-CN"/>
    </w:rPr>
  </w:style>
  <w:style w:type="paragraph" w:customStyle="1" w:styleId="45">
    <w:name w:val="Основной текст с отступом4"/>
    <w:basedOn w:val="a0"/>
    <w:rsid w:val="00DB70DB"/>
    <w:pPr>
      <w:keepLines/>
      <w:widowControl w:val="0"/>
      <w:suppressAutoHyphens/>
      <w:overflowPunct w:val="0"/>
      <w:autoSpaceDE w:val="0"/>
      <w:spacing w:line="320" w:lineRule="atLeast"/>
      <w:ind w:firstLine="709"/>
    </w:pPr>
    <w:rPr>
      <w:rFonts w:eastAsia="Times New Roman"/>
      <w:color w:val="auto"/>
      <w:lang w:eastAsia="zh-CN"/>
    </w:rPr>
  </w:style>
  <w:style w:type="paragraph" w:customStyle="1" w:styleId="231">
    <w:name w:val="Основной текст 23"/>
    <w:basedOn w:val="a0"/>
    <w:rsid w:val="00DB70DB"/>
    <w:pPr>
      <w:widowControl w:val="0"/>
      <w:suppressAutoHyphens/>
      <w:spacing w:before="120"/>
      <w:ind w:firstLine="0"/>
    </w:pPr>
    <w:rPr>
      <w:rFonts w:eastAsia="Times New Roman"/>
      <w:color w:val="auto"/>
      <w:sz w:val="24"/>
      <w:szCs w:val="20"/>
      <w:lang w:eastAsia="zh-CN"/>
    </w:rPr>
  </w:style>
  <w:style w:type="paragraph" w:customStyle="1" w:styleId="affffb">
    <w:name w:val="Отступ перед"/>
    <w:basedOn w:val="a0"/>
    <w:rsid w:val="00DB70DB"/>
    <w:pPr>
      <w:widowControl w:val="0"/>
      <w:shd w:val="clear" w:color="auto" w:fill="FFFFFF"/>
      <w:suppressAutoHyphens/>
      <w:autoSpaceDE w:val="0"/>
      <w:spacing w:before="120"/>
      <w:ind w:firstLine="284"/>
    </w:pPr>
    <w:rPr>
      <w:rFonts w:eastAsia="Times New Roman"/>
      <w:color w:val="auto"/>
      <w:sz w:val="24"/>
      <w:szCs w:val="22"/>
      <w:lang w:eastAsia="zh-CN"/>
    </w:rPr>
  </w:style>
  <w:style w:type="paragraph" w:customStyle="1" w:styleId="52">
    <w:name w:val="Основной текст с отступом5"/>
    <w:basedOn w:val="a0"/>
    <w:rsid w:val="00DB70DB"/>
    <w:pPr>
      <w:keepLines/>
      <w:widowControl w:val="0"/>
      <w:suppressAutoHyphens/>
      <w:overflowPunct w:val="0"/>
      <w:autoSpaceDE w:val="0"/>
      <w:spacing w:line="320" w:lineRule="atLeast"/>
      <w:ind w:firstLine="709"/>
    </w:pPr>
    <w:rPr>
      <w:rFonts w:eastAsia="Times New Roman"/>
      <w:color w:val="auto"/>
      <w:lang w:eastAsia="zh-CN"/>
    </w:rPr>
  </w:style>
  <w:style w:type="paragraph" w:customStyle="1" w:styleId="240">
    <w:name w:val="Основной текст 24"/>
    <w:basedOn w:val="a0"/>
    <w:rsid w:val="00DB70DB"/>
    <w:pPr>
      <w:widowControl w:val="0"/>
      <w:suppressAutoHyphens/>
      <w:spacing w:before="120"/>
      <w:ind w:firstLine="0"/>
    </w:pPr>
    <w:rPr>
      <w:rFonts w:eastAsia="Times New Roman"/>
      <w:color w:val="auto"/>
      <w:sz w:val="24"/>
      <w:szCs w:val="20"/>
      <w:lang w:eastAsia="zh-CN"/>
    </w:rPr>
  </w:style>
  <w:style w:type="paragraph" w:customStyle="1" w:styleId="p23">
    <w:name w:val="p23"/>
    <w:basedOn w:val="a0"/>
    <w:rsid w:val="00DB70DB"/>
    <w:pPr>
      <w:suppressAutoHyphens/>
      <w:spacing w:before="280" w:after="280"/>
      <w:ind w:firstLine="0"/>
      <w:jc w:val="left"/>
    </w:pPr>
    <w:rPr>
      <w:rFonts w:eastAsia="Times New Roman"/>
      <w:color w:val="auto"/>
      <w:sz w:val="24"/>
      <w:szCs w:val="24"/>
      <w:lang w:eastAsia="zh-CN"/>
    </w:rPr>
  </w:style>
  <w:style w:type="table" w:customStyle="1" w:styleId="1ff0">
    <w:name w:val="Сетка таблицы1"/>
    <w:basedOn w:val="a2"/>
    <w:next w:val="ab"/>
    <w:uiPriority w:val="39"/>
    <w:rsid w:val="00DB70D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1">
    <w:name w:val="Сетка таблицы светлая1"/>
    <w:basedOn w:val="a2"/>
    <w:uiPriority w:val="40"/>
    <w:rsid w:val="00DB70DB"/>
    <w:rPr>
      <w:rFonts w:ascii="Times New Roman" w:eastAsia="Times New Roma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
    <w:name w:val="Таблица простая 11"/>
    <w:basedOn w:val="a2"/>
    <w:uiPriority w:val="41"/>
    <w:rsid w:val="00DB70DB"/>
    <w:rPr>
      <w:rFonts w:ascii="Times New Roman" w:eastAsia="Times New Roman" w:hAnsi="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ff2">
    <w:name w:val="Упомянуть1"/>
    <w:basedOn w:val="a1"/>
    <w:uiPriority w:val="99"/>
    <w:semiHidden/>
    <w:unhideWhenUsed/>
    <w:rsid w:val="00822076"/>
    <w:rPr>
      <w:color w:val="2B579A"/>
      <w:shd w:val="clear" w:color="auto" w:fill="E6E6E6"/>
    </w:rPr>
  </w:style>
  <w:style w:type="paragraph" w:customStyle="1" w:styleId="s16">
    <w:name w:val="s_16"/>
    <w:basedOn w:val="a0"/>
    <w:rsid w:val="001C37BE"/>
    <w:pPr>
      <w:spacing w:before="100" w:beforeAutospacing="1" w:after="100" w:afterAutospacing="1"/>
      <w:ind w:firstLine="0"/>
      <w:jc w:val="left"/>
    </w:pPr>
    <w:rPr>
      <w:rFonts w:eastAsia="Times New Roman"/>
      <w:color w:val="auto"/>
      <w:sz w:val="24"/>
      <w:szCs w:val="24"/>
      <w:lang w:eastAsia="ru-RU"/>
    </w:rPr>
  </w:style>
  <w:style w:type="paragraph" w:customStyle="1" w:styleId="s1">
    <w:name w:val="s_1"/>
    <w:basedOn w:val="a0"/>
    <w:rsid w:val="001C37BE"/>
    <w:pPr>
      <w:spacing w:before="100" w:beforeAutospacing="1" w:after="100" w:afterAutospacing="1"/>
      <w:ind w:firstLine="0"/>
      <w:jc w:val="left"/>
    </w:pPr>
    <w:rPr>
      <w:rFonts w:eastAsia="Times New Roman"/>
      <w:color w:val="auto"/>
      <w:sz w:val="24"/>
      <w:szCs w:val="24"/>
      <w:lang w:eastAsia="ru-RU"/>
    </w:rPr>
  </w:style>
  <w:style w:type="numbering" w:customStyle="1" w:styleId="331">
    <w:name w:val="Нет списка33"/>
    <w:next w:val="a3"/>
    <w:semiHidden/>
    <w:unhideWhenUsed/>
    <w:rsid w:val="001C37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0313505">
      <w:bodyDiv w:val="1"/>
      <w:marLeft w:val="0"/>
      <w:marRight w:val="0"/>
      <w:marTop w:val="0"/>
      <w:marBottom w:val="0"/>
      <w:divBdr>
        <w:top w:val="none" w:sz="0" w:space="0" w:color="auto"/>
        <w:left w:val="none" w:sz="0" w:space="0" w:color="auto"/>
        <w:bottom w:val="none" w:sz="0" w:space="0" w:color="auto"/>
        <w:right w:val="none" w:sz="0" w:space="0" w:color="auto"/>
      </w:divBdr>
      <w:divsChild>
        <w:div w:id="63916180">
          <w:marLeft w:val="0"/>
          <w:marRight w:val="0"/>
          <w:marTop w:val="120"/>
          <w:marBottom w:val="0"/>
          <w:divBdr>
            <w:top w:val="none" w:sz="0" w:space="0" w:color="auto"/>
            <w:left w:val="none" w:sz="0" w:space="0" w:color="auto"/>
            <w:bottom w:val="none" w:sz="0" w:space="0" w:color="auto"/>
            <w:right w:val="none" w:sz="0" w:space="0" w:color="auto"/>
          </w:divBdr>
        </w:div>
        <w:div w:id="86198421">
          <w:marLeft w:val="0"/>
          <w:marRight w:val="0"/>
          <w:marTop w:val="120"/>
          <w:marBottom w:val="0"/>
          <w:divBdr>
            <w:top w:val="none" w:sz="0" w:space="0" w:color="auto"/>
            <w:left w:val="none" w:sz="0" w:space="0" w:color="auto"/>
            <w:bottom w:val="none" w:sz="0" w:space="0" w:color="auto"/>
            <w:right w:val="none" w:sz="0" w:space="0" w:color="auto"/>
          </w:divBdr>
        </w:div>
        <w:div w:id="168714559">
          <w:marLeft w:val="0"/>
          <w:marRight w:val="0"/>
          <w:marTop w:val="120"/>
          <w:marBottom w:val="0"/>
          <w:divBdr>
            <w:top w:val="none" w:sz="0" w:space="0" w:color="auto"/>
            <w:left w:val="none" w:sz="0" w:space="0" w:color="auto"/>
            <w:bottom w:val="none" w:sz="0" w:space="0" w:color="auto"/>
            <w:right w:val="none" w:sz="0" w:space="0" w:color="auto"/>
          </w:divBdr>
        </w:div>
        <w:div w:id="431896471">
          <w:marLeft w:val="0"/>
          <w:marRight w:val="0"/>
          <w:marTop w:val="120"/>
          <w:marBottom w:val="0"/>
          <w:divBdr>
            <w:top w:val="none" w:sz="0" w:space="0" w:color="auto"/>
            <w:left w:val="none" w:sz="0" w:space="0" w:color="auto"/>
            <w:bottom w:val="none" w:sz="0" w:space="0" w:color="auto"/>
            <w:right w:val="none" w:sz="0" w:space="0" w:color="auto"/>
          </w:divBdr>
        </w:div>
        <w:div w:id="493841920">
          <w:marLeft w:val="0"/>
          <w:marRight w:val="0"/>
          <w:marTop w:val="120"/>
          <w:marBottom w:val="0"/>
          <w:divBdr>
            <w:top w:val="none" w:sz="0" w:space="0" w:color="auto"/>
            <w:left w:val="none" w:sz="0" w:space="0" w:color="auto"/>
            <w:bottom w:val="none" w:sz="0" w:space="0" w:color="auto"/>
            <w:right w:val="none" w:sz="0" w:space="0" w:color="auto"/>
          </w:divBdr>
        </w:div>
        <w:div w:id="494536540">
          <w:marLeft w:val="0"/>
          <w:marRight w:val="0"/>
          <w:marTop w:val="120"/>
          <w:marBottom w:val="0"/>
          <w:divBdr>
            <w:top w:val="none" w:sz="0" w:space="0" w:color="auto"/>
            <w:left w:val="none" w:sz="0" w:space="0" w:color="auto"/>
            <w:bottom w:val="none" w:sz="0" w:space="0" w:color="auto"/>
            <w:right w:val="none" w:sz="0" w:space="0" w:color="auto"/>
          </w:divBdr>
        </w:div>
        <w:div w:id="575868668">
          <w:marLeft w:val="0"/>
          <w:marRight w:val="0"/>
          <w:marTop w:val="120"/>
          <w:marBottom w:val="0"/>
          <w:divBdr>
            <w:top w:val="none" w:sz="0" w:space="0" w:color="auto"/>
            <w:left w:val="none" w:sz="0" w:space="0" w:color="auto"/>
            <w:bottom w:val="none" w:sz="0" w:space="0" w:color="auto"/>
            <w:right w:val="none" w:sz="0" w:space="0" w:color="auto"/>
          </w:divBdr>
        </w:div>
        <w:div w:id="599752462">
          <w:marLeft w:val="0"/>
          <w:marRight w:val="0"/>
          <w:marTop w:val="120"/>
          <w:marBottom w:val="0"/>
          <w:divBdr>
            <w:top w:val="none" w:sz="0" w:space="0" w:color="auto"/>
            <w:left w:val="none" w:sz="0" w:space="0" w:color="auto"/>
            <w:bottom w:val="none" w:sz="0" w:space="0" w:color="auto"/>
            <w:right w:val="none" w:sz="0" w:space="0" w:color="auto"/>
          </w:divBdr>
        </w:div>
        <w:div w:id="626818767">
          <w:marLeft w:val="0"/>
          <w:marRight w:val="0"/>
          <w:marTop w:val="120"/>
          <w:marBottom w:val="0"/>
          <w:divBdr>
            <w:top w:val="none" w:sz="0" w:space="0" w:color="auto"/>
            <w:left w:val="none" w:sz="0" w:space="0" w:color="auto"/>
            <w:bottom w:val="none" w:sz="0" w:space="0" w:color="auto"/>
            <w:right w:val="none" w:sz="0" w:space="0" w:color="auto"/>
          </w:divBdr>
        </w:div>
        <w:div w:id="910701031">
          <w:marLeft w:val="0"/>
          <w:marRight w:val="0"/>
          <w:marTop w:val="120"/>
          <w:marBottom w:val="0"/>
          <w:divBdr>
            <w:top w:val="none" w:sz="0" w:space="0" w:color="auto"/>
            <w:left w:val="none" w:sz="0" w:space="0" w:color="auto"/>
            <w:bottom w:val="none" w:sz="0" w:space="0" w:color="auto"/>
            <w:right w:val="none" w:sz="0" w:space="0" w:color="auto"/>
          </w:divBdr>
        </w:div>
        <w:div w:id="958730177">
          <w:marLeft w:val="0"/>
          <w:marRight w:val="0"/>
          <w:marTop w:val="120"/>
          <w:marBottom w:val="0"/>
          <w:divBdr>
            <w:top w:val="none" w:sz="0" w:space="0" w:color="auto"/>
            <w:left w:val="none" w:sz="0" w:space="0" w:color="auto"/>
            <w:bottom w:val="none" w:sz="0" w:space="0" w:color="auto"/>
            <w:right w:val="none" w:sz="0" w:space="0" w:color="auto"/>
          </w:divBdr>
        </w:div>
        <w:div w:id="1139494133">
          <w:marLeft w:val="0"/>
          <w:marRight w:val="0"/>
          <w:marTop w:val="120"/>
          <w:marBottom w:val="0"/>
          <w:divBdr>
            <w:top w:val="none" w:sz="0" w:space="0" w:color="auto"/>
            <w:left w:val="none" w:sz="0" w:space="0" w:color="auto"/>
            <w:bottom w:val="none" w:sz="0" w:space="0" w:color="auto"/>
            <w:right w:val="none" w:sz="0" w:space="0" w:color="auto"/>
          </w:divBdr>
        </w:div>
        <w:div w:id="1232354856">
          <w:marLeft w:val="0"/>
          <w:marRight w:val="0"/>
          <w:marTop w:val="120"/>
          <w:marBottom w:val="0"/>
          <w:divBdr>
            <w:top w:val="none" w:sz="0" w:space="0" w:color="auto"/>
            <w:left w:val="none" w:sz="0" w:space="0" w:color="auto"/>
            <w:bottom w:val="none" w:sz="0" w:space="0" w:color="auto"/>
            <w:right w:val="none" w:sz="0" w:space="0" w:color="auto"/>
          </w:divBdr>
        </w:div>
        <w:div w:id="1281449624">
          <w:marLeft w:val="0"/>
          <w:marRight w:val="0"/>
          <w:marTop w:val="120"/>
          <w:marBottom w:val="0"/>
          <w:divBdr>
            <w:top w:val="none" w:sz="0" w:space="0" w:color="auto"/>
            <w:left w:val="none" w:sz="0" w:space="0" w:color="auto"/>
            <w:bottom w:val="none" w:sz="0" w:space="0" w:color="auto"/>
            <w:right w:val="none" w:sz="0" w:space="0" w:color="auto"/>
          </w:divBdr>
        </w:div>
        <w:div w:id="1488325573">
          <w:marLeft w:val="0"/>
          <w:marRight w:val="0"/>
          <w:marTop w:val="120"/>
          <w:marBottom w:val="0"/>
          <w:divBdr>
            <w:top w:val="none" w:sz="0" w:space="0" w:color="auto"/>
            <w:left w:val="none" w:sz="0" w:space="0" w:color="auto"/>
            <w:bottom w:val="none" w:sz="0" w:space="0" w:color="auto"/>
            <w:right w:val="none" w:sz="0" w:space="0" w:color="auto"/>
          </w:divBdr>
        </w:div>
        <w:div w:id="1533955659">
          <w:marLeft w:val="0"/>
          <w:marRight w:val="0"/>
          <w:marTop w:val="120"/>
          <w:marBottom w:val="0"/>
          <w:divBdr>
            <w:top w:val="none" w:sz="0" w:space="0" w:color="auto"/>
            <w:left w:val="none" w:sz="0" w:space="0" w:color="auto"/>
            <w:bottom w:val="none" w:sz="0" w:space="0" w:color="auto"/>
            <w:right w:val="none" w:sz="0" w:space="0" w:color="auto"/>
          </w:divBdr>
        </w:div>
        <w:div w:id="1552112499">
          <w:marLeft w:val="0"/>
          <w:marRight w:val="0"/>
          <w:marTop w:val="120"/>
          <w:marBottom w:val="0"/>
          <w:divBdr>
            <w:top w:val="none" w:sz="0" w:space="0" w:color="auto"/>
            <w:left w:val="none" w:sz="0" w:space="0" w:color="auto"/>
            <w:bottom w:val="none" w:sz="0" w:space="0" w:color="auto"/>
            <w:right w:val="none" w:sz="0" w:space="0" w:color="auto"/>
          </w:divBdr>
        </w:div>
        <w:div w:id="1606113775">
          <w:marLeft w:val="0"/>
          <w:marRight w:val="0"/>
          <w:marTop w:val="120"/>
          <w:marBottom w:val="0"/>
          <w:divBdr>
            <w:top w:val="none" w:sz="0" w:space="0" w:color="auto"/>
            <w:left w:val="none" w:sz="0" w:space="0" w:color="auto"/>
            <w:bottom w:val="none" w:sz="0" w:space="0" w:color="auto"/>
            <w:right w:val="none" w:sz="0" w:space="0" w:color="auto"/>
          </w:divBdr>
        </w:div>
        <w:div w:id="1694526603">
          <w:marLeft w:val="0"/>
          <w:marRight w:val="0"/>
          <w:marTop w:val="120"/>
          <w:marBottom w:val="0"/>
          <w:divBdr>
            <w:top w:val="none" w:sz="0" w:space="0" w:color="auto"/>
            <w:left w:val="none" w:sz="0" w:space="0" w:color="auto"/>
            <w:bottom w:val="none" w:sz="0" w:space="0" w:color="auto"/>
            <w:right w:val="none" w:sz="0" w:space="0" w:color="auto"/>
          </w:divBdr>
        </w:div>
        <w:div w:id="1717505368">
          <w:marLeft w:val="0"/>
          <w:marRight w:val="0"/>
          <w:marTop w:val="120"/>
          <w:marBottom w:val="0"/>
          <w:divBdr>
            <w:top w:val="none" w:sz="0" w:space="0" w:color="auto"/>
            <w:left w:val="none" w:sz="0" w:space="0" w:color="auto"/>
            <w:bottom w:val="none" w:sz="0" w:space="0" w:color="auto"/>
            <w:right w:val="none" w:sz="0" w:space="0" w:color="auto"/>
          </w:divBdr>
        </w:div>
        <w:div w:id="1723751344">
          <w:marLeft w:val="0"/>
          <w:marRight w:val="0"/>
          <w:marTop w:val="120"/>
          <w:marBottom w:val="0"/>
          <w:divBdr>
            <w:top w:val="none" w:sz="0" w:space="0" w:color="auto"/>
            <w:left w:val="none" w:sz="0" w:space="0" w:color="auto"/>
            <w:bottom w:val="none" w:sz="0" w:space="0" w:color="auto"/>
            <w:right w:val="none" w:sz="0" w:space="0" w:color="auto"/>
          </w:divBdr>
        </w:div>
        <w:div w:id="1799642141">
          <w:marLeft w:val="0"/>
          <w:marRight w:val="0"/>
          <w:marTop w:val="120"/>
          <w:marBottom w:val="0"/>
          <w:divBdr>
            <w:top w:val="none" w:sz="0" w:space="0" w:color="auto"/>
            <w:left w:val="none" w:sz="0" w:space="0" w:color="auto"/>
            <w:bottom w:val="none" w:sz="0" w:space="0" w:color="auto"/>
            <w:right w:val="none" w:sz="0" w:space="0" w:color="auto"/>
          </w:divBdr>
        </w:div>
        <w:div w:id="1805614665">
          <w:marLeft w:val="0"/>
          <w:marRight w:val="0"/>
          <w:marTop w:val="120"/>
          <w:marBottom w:val="0"/>
          <w:divBdr>
            <w:top w:val="none" w:sz="0" w:space="0" w:color="auto"/>
            <w:left w:val="none" w:sz="0" w:space="0" w:color="auto"/>
            <w:bottom w:val="none" w:sz="0" w:space="0" w:color="auto"/>
            <w:right w:val="none" w:sz="0" w:space="0" w:color="auto"/>
          </w:divBdr>
        </w:div>
        <w:div w:id="1811708162">
          <w:marLeft w:val="0"/>
          <w:marRight w:val="0"/>
          <w:marTop w:val="120"/>
          <w:marBottom w:val="0"/>
          <w:divBdr>
            <w:top w:val="none" w:sz="0" w:space="0" w:color="auto"/>
            <w:left w:val="none" w:sz="0" w:space="0" w:color="auto"/>
            <w:bottom w:val="none" w:sz="0" w:space="0" w:color="auto"/>
            <w:right w:val="none" w:sz="0" w:space="0" w:color="auto"/>
          </w:divBdr>
        </w:div>
        <w:div w:id="1849564606">
          <w:marLeft w:val="0"/>
          <w:marRight w:val="0"/>
          <w:marTop w:val="120"/>
          <w:marBottom w:val="0"/>
          <w:divBdr>
            <w:top w:val="none" w:sz="0" w:space="0" w:color="auto"/>
            <w:left w:val="none" w:sz="0" w:space="0" w:color="auto"/>
            <w:bottom w:val="none" w:sz="0" w:space="0" w:color="auto"/>
            <w:right w:val="none" w:sz="0" w:space="0" w:color="auto"/>
          </w:divBdr>
        </w:div>
        <w:div w:id="1962489660">
          <w:marLeft w:val="0"/>
          <w:marRight w:val="0"/>
          <w:marTop w:val="120"/>
          <w:marBottom w:val="0"/>
          <w:divBdr>
            <w:top w:val="none" w:sz="0" w:space="0" w:color="auto"/>
            <w:left w:val="none" w:sz="0" w:space="0" w:color="auto"/>
            <w:bottom w:val="none" w:sz="0" w:space="0" w:color="auto"/>
            <w:right w:val="none" w:sz="0" w:space="0" w:color="auto"/>
          </w:divBdr>
        </w:div>
        <w:div w:id="1988433409">
          <w:marLeft w:val="0"/>
          <w:marRight w:val="0"/>
          <w:marTop w:val="120"/>
          <w:marBottom w:val="0"/>
          <w:divBdr>
            <w:top w:val="none" w:sz="0" w:space="0" w:color="auto"/>
            <w:left w:val="none" w:sz="0" w:space="0" w:color="auto"/>
            <w:bottom w:val="none" w:sz="0" w:space="0" w:color="auto"/>
            <w:right w:val="none" w:sz="0" w:space="0" w:color="auto"/>
          </w:divBdr>
        </w:div>
      </w:divsChild>
    </w:div>
    <w:div w:id="416173963">
      <w:bodyDiv w:val="1"/>
      <w:marLeft w:val="0"/>
      <w:marRight w:val="0"/>
      <w:marTop w:val="0"/>
      <w:marBottom w:val="0"/>
      <w:divBdr>
        <w:top w:val="none" w:sz="0" w:space="0" w:color="auto"/>
        <w:left w:val="none" w:sz="0" w:space="0" w:color="auto"/>
        <w:bottom w:val="none" w:sz="0" w:space="0" w:color="auto"/>
        <w:right w:val="none" w:sz="0" w:space="0" w:color="auto"/>
      </w:divBdr>
      <w:divsChild>
        <w:div w:id="108741832">
          <w:marLeft w:val="0"/>
          <w:marRight w:val="0"/>
          <w:marTop w:val="120"/>
          <w:marBottom w:val="0"/>
          <w:divBdr>
            <w:top w:val="none" w:sz="0" w:space="0" w:color="auto"/>
            <w:left w:val="none" w:sz="0" w:space="0" w:color="auto"/>
            <w:bottom w:val="none" w:sz="0" w:space="0" w:color="auto"/>
            <w:right w:val="none" w:sz="0" w:space="0" w:color="auto"/>
          </w:divBdr>
        </w:div>
        <w:div w:id="142696935">
          <w:marLeft w:val="0"/>
          <w:marRight w:val="0"/>
          <w:marTop w:val="120"/>
          <w:marBottom w:val="0"/>
          <w:divBdr>
            <w:top w:val="none" w:sz="0" w:space="0" w:color="auto"/>
            <w:left w:val="none" w:sz="0" w:space="0" w:color="auto"/>
            <w:bottom w:val="none" w:sz="0" w:space="0" w:color="auto"/>
            <w:right w:val="none" w:sz="0" w:space="0" w:color="auto"/>
          </w:divBdr>
        </w:div>
        <w:div w:id="227304133">
          <w:marLeft w:val="0"/>
          <w:marRight w:val="0"/>
          <w:marTop w:val="120"/>
          <w:marBottom w:val="0"/>
          <w:divBdr>
            <w:top w:val="none" w:sz="0" w:space="0" w:color="auto"/>
            <w:left w:val="none" w:sz="0" w:space="0" w:color="auto"/>
            <w:bottom w:val="none" w:sz="0" w:space="0" w:color="auto"/>
            <w:right w:val="none" w:sz="0" w:space="0" w:color="auto"/>
          </w:divBdr>
        </w:div>
        <w:div w:id="1107844553">
          <w:marLeft w:val="0"/>
          <w:marRight w:val="0"/>
          <w:marTop w:val="120"/>
          <w:marBottom w:val="0"/>
          <w:divBdr>
            <w:top w:val="none" w:sz="0" w:space="0" w:color="auto"/>
            <w:left w:val="none" w:sz="0" w:space="0" w:color="auto"/>
            <w:bottom w:val="none" w:sz="0" w:space="0" w:color="auto"/>
            <w:right w:val="none" w:sz="0" w:space="0" w:color="auto"/>
          </w:divBdr>
        </w:div>
        <w:div w:id="1162743082">
          <w:marLeft w:val="0"/>
          <w:marRight w:val="0"/>
          <w:marTop w:val="120"/>
          <w:marBottom w:val="0"/>
          <w:divBdr>
            <w:top w:val="none" w:sz="0" w:space="0" w:color="auto"/>
            <w:left w:val="none" w:sz="0" w:space="0" w:color="auto"/>
            <w:bottom w:val="none" w:sz="0" w:space="0" w:color="auto"/>
            <w:right w:val="none" w:sz="0" w:space="0" w:color="auto"/>
          </w:divBdr>
        </w:div>
        <w:div w:id="1194726490">
          <w:marLeft w:val="0"/>
          <w:marRight w:val="0"/>
          <w:marTop w:val="120"/>
          <w:marBottom w:val="0"/>
          <w:divBdr>
            <w:top w:val="none" w:sz="0" w:space="0" w:color="auto"/>
            <w:left w:val="none" w:sz="0" w:space="0" w:color="auto"/>
            <w:bottom w:val="none" w:sz="0" w:space="0" w:color="auto"/>
            <w:right w:val="none" w:sz="0" w:space="0" w:color="auto"/>
          </w:divBdr>
        </w:div>
        <w:div w:id="1296255712">
          <w:marLeft w:val="0"/>
          <w:marRight w:val="0"/>
          <w:marTop w:val="120"/>
          <w:marBottom w:val="0"/>
          <w:divBdr>
            <w:top w:val="none" w:sz="0" w:space="0" w:color="auto"/>
            <w:left w:val="none" w:sz="0" w:space="0" w:color="auto"/>
            <w:bottom w:val="none" w:sz="0" w:space="0" w:color="auto"/>
            <w:right w:val="none" w:sz="0" w:space="0" w:color="auto"/>
          </w:divBdr>
        </w:div>
        <w:div w:id="1304505529">
          <w:marLeft w:val="0"/>
          <w:marRight w:val="0"/>
          <w:marTop w:val="120"/>
          <w:marBottom w:val="0"/>
          <w:divBdr>
            <w:top w:val="none" w:sz="0" w:space="0" w:color="auto"/>
            <w:left w:val="none" w:sz="0" w:space="0" w:color="auto"/>
            <w:bottom w:val="none" w:sz="0" w:space="0" w:color="auto"/>
            <w:right w:val="none" w:sz="0" w:space="0" w:color="auto"/>
          </w:divBdr>
        </w:div>
        <w:div w:id="1833793500">
          <w:marLeft w:val="0"/>
          <w:marRight w:val="0"/>
          <w:marTop w:val="120"/>
          <w:marBottom w:val="0"/>
          <w:divBdr>
            <w:top w:val="none" w:sz="0" w:space="0" w:color="auto"/>
            <w:left w:val="none" w:sz="0" w:space="0" w:color="auto"/>
            <w:bottom w:val="none" w:sz="0" w:space="0" w:color="auto"/>
            <w:right w:val="none" w:sz="0" w:space="0" w:color="auto"/>
          </w:divBdr>
        </w:div>
      </w:divsChild>
    </w:div>
    <w:div w:id="432407627">
      <w:bodyDiv w:val="1"/>
      <w:marLeft w:val="0"/>
      <w:marRight w:val="0"/>
      <w:marTop w:val="0"/>
      <w:marBottom w:val="0"/>
      <w:divBdr>
        <w:top w:val="none" w:sz="0" w:space="0" w:color="auto"/>
        <w:left w:val="none" w:sz="0" w:space="0" w:color="auto"/>
        <w:bottom w:val="none" w:sz="0" w:space="0" w:color="auto"/>
        <w:right w:val="none" w:sz="0" w:space="0" w:color="auto"/>
      </w:divBdr>
    </w:div>
    <w:div w:id="473178978">
      <w:bodyDiv w:val="1"/>
      <w:marLeft w:val="0"/>
      <w:marRight w:val="0"/>
      <w:marTop w:val="0"/>
      <w:marBottom w:val="0"/>
      <w:divBdr>
        <w:top w:val="none" w:sz="0" w:space="0" w:color="auto"/>
        <w:left w:val="none" w:sz="0" w:space="0" w:color="auto"/>
        <w:bottom w:val="none" w:sz="0" w:space="0" w:color="auto"/>
        <w:right w:val="none" w:sz="0" w:space="0" w:color="auto"/>
      </w:divBdr>
    </w:div>
    <w:div w:id="565721322">
      <w:bodyDiv w:val="1"/>
      <w:marLeft w:val="0"/>
      <w:marRight w:val="0"/>
      <w:marTop w:val="0"/>
      <w:marBottom w:val="0"/>
      <w:divBdr>
        <w:top w:val="none" w:sz="0" w:space="0" w:color="auto"/>
        <w:left w:val="none" w:sz="0" w:space="0" w:color="auto"/>
        <w:bottom w:val="none" w:sz="0" w:space="0" w:color="auto"/>
        <w:right w:val="none" w:sz="0" w:space="0" w:color="auto"/>
      </w:divBdr>
    </w:div>
    <w:div w:id="831138926">
      <w:bodyDiv w:val="1"/>
      <w:marLeft w:val="0"/>
      <w:marRight w:val="0"/>
      <w:marTop w:val="0"/>
      <w:marBottom w:val="0"/>
      <w:divBdr>
        <w:top w:val="none" w:sz="0" w:space="0" w:color="auto"/>
        <w:left w:val="none" w:sz="0" w:space="0" w:color="auto"/>
        <w:bottom w:val="none" w:sz="0" w:space="0" w:color="auto"/>
        <w:right w:val="none" w:sz="0" w:space="0" w:color="auto"/>
      </w:divBdr>
    </w:div>
    <w:div w:id="1349216709">
      <w:bodyDiv w:val="1"/>
      <w:marLeft w:val="0"/>
      <w:marRight w:val="0"/>
      <w:marTop w:val="0"/>
      <w:marBottom w:val="0"/>
      <w:divBdr>
        <w:top w:val="none" w:sz="0" w:space="0" w:color="auto"/>
        <w:left w:val="none" w:sz="0" w:space="0" w:color="auto"/>
        <w:bottom w:val="none" w:sz="0" w:space="0" w:color="auto"/>
        <w:right w:val="none" w:sz="0" w:space="0" w:color="auto"/>
      </w:divBdr>
      <w:divsChild>
        <w:div w:id="32578270">
          <w:marLeft w:val="0"/>
          <w:marRight w:val="0"/>
          <w:marTop w:val="120"/>
          <w:marBottom w:val="0"/>
          <w:divBdr>
            <w:top w:val="none" w:sz="0" w:space="0" w:color="auto"/>
            <w:left w:val="none" w:sz="0" w:space="0" w:color="auto"/>
            <w:bottom w:val="none" w:sz="0" w:space="0" w:color="auto"/>
            <w:right w:val="none" w:sz="0" w:space="0" w:color="auto"/>
          </w:divBdr>
        </w:div>
        <w:div w:id="66266284">
          <w:marLeft w:val="0"/>
          <w:marRight w:val="0"/>
          <w:marTop w:val="120"/>
          <w:marBottom w:val="0"/>
          <w:divBdr>
            <w:top w:val="none" w:sz="0" w:space="0" w:color="auto"/>
            <w:left w:val="none" w:sz="0" w:space="0" w:color="auto"/>
            <w:bottom w:val="none" w:sz="0" w:space="0" w:color="auto"/>
            <w:right w:val="none" w:sz="0" w:space="0" w:color="auto"/>
          </w:divBdr>
        </w:div>
        <w:div w:id="130635378">
          <w:marLeft w:val="0"/>
          <w:marRight w:val="0"/>
          <w:marTop w:val="120"/>
          <w:marBottom w:val="0"/>
          <w:divBdr>
            <w:top w:val="none" w:sz="0" w:space="0" w:color="auto"/>
            <w:left w:val="none" w:sz="0" w:space="0" w:color="auto"/>
            <w:bottom w:val="none" w:sz="0" w:space="0" w:color="auto"/>
            <w:right w:val="none" w:sz="0" w:space="0" w:color="auto"/>
          </w:divBdr>
        </w:div>
        <w:div w:id="147863566">
          <w:marLeft w:val="0"/>
          <w:marRight w:val="0"/>
          <w:marTop w:val="120"/>
          <w:marBottom w:val="0"/>
          <w:divBdr>
            <w:top w:val="none" w:sz="0" w:space="0" w:color="auto"/>
            <w:left w:val="none" w:sz="0" w:space="0" w:color="auto"/>
            <w:bottom w:val="none" w:sz="0" w:space="0" w:color="auto"/>
            <w:right w:val="none" w:sz="0" w:space="0" w:color="auto"/>
          </w:divBdr>
        </w:div>
        <w:div w:id="200751769">
          <w:marLeft w:val="0"/>
          <w:marRight w:val="0"/>
          <w:marTop w:val="120"/>
          <w:marBottom w:val="0"/>
          <w:divBdr>
            <w:top w:val="none" w:sz="0" w:space="0" w:color="auto"/>
            <w:left w:val="none" w:sz="0" w:space="0" w:color="auto"/>
            <w:bottom w:val="none" w:sz="0" w:space="0" w:color="auto"/>
            <w:right w:val="none" w:sz="0" w:space="0" w:color="auto"/>
          </w:divBdr>
        </w:div>
        <w:div w:id="286350931">
          <w:marLeft w:val="0"/>
          <w:marRight w:val="0"/>
          <w:marTop w:val="120"/>
          <w:marBottom w:val="0"/>
          <w:divBdr>
            <w:top w:val="none" w:sz="0" w:space="0" w:color="auto"/>
            <w:left w:val="none" w:sz="0" w:space="0" w:color="auto"/>
            <w:bottom w:val="none" w:sz="0" w:space="0" w:color="auto"/>
            <w:right w:val="none" w:sz="0" w:space="0" w:color="auto"/>
          </w:divBdr>
        </w:div>
        <w:div w:id="333534372">
          <w:marLeft w:val="0"/>
          <w:marRight w:val="0"/>
          <w:marTop w:val="120"/>
          <w:marBottom w:val="0"/>
          <w:divBdr>
            <w:top w:val="none" w:sz="0" w:space="0" w:color="auto"/>
            <w:left w:val="none" w:sz="0" w:space="0" w:color="auto"/>
            <w:bottom w:val="none" w:sz="0" w:space="0" w:color="auto"/>
            <w:right w:val="none" w:sz="0" w:space="0" w:color="auto"/>
          </w:divBdr>
        </w:div>
        <w:div w:id="392317627">
          <w:marLeft w:val="0"/>
          <w:marRight w:val="0"/>
          <w:marTop w:val="120"/>
          <w:marBottom w:val="0"/>
          <w:divBdr>
            <w:top w:val="none" w:sz="0" w:space="0" w:color="auto"/>
            <w:left w:val="none" w:sz="0" w:space="0" w:color="auto"/>
            <w:bottom w:val="none" w:sz="0" w:space="0" w:color="auto"/>
            <w:right w:val="none" w:sz="0" w:space="0" w:color="auto"/>
          </w:divBdr>
        </w:div>
        <w:div w:id="511186061">
          <w:marLeft w:val="0"/>
          <w:marRight w:val="0"/>
          <w:marTop w:val="120"/>
          <w:marBottom w:val="0"/>
          <w:divBdr>
            <w:top w:val="none" w:sz="0" w:space="0" w:color="auto"/>
            <w:left w:val="none" w:sz="0" w:space="0" w:color="auto"/>
            <w:bottom w:val="none" w:sz="0" w:space="0" w:color="auto"/>
            <w:right w:val="none" w:sz="0" w:space="0" w:color="auto"/>
          </w:divBdr>
        </w:div>
        <w:div w:id="640766071">
          <w:marLeft w:val="0"/>
          <w:marRight w:val="0"/>
          <w:marTop w:val="120"/>
          <w:marBottom w:val="0"/>
          <w:divBdr>
            <w:top w:val="none" w:sz="0" w:space="0" w:color="auto"/>
            <w:left w:val="none" w:sz="0" w:space="0" w:color="auto"/>
            <w:bottom w:val="none" w:sz="0" w:space="0" w:color="auto"/>
            <w:right w:val="none" w:sz="0" w:space="0" w:color="auto"/>
          </w:divBdr>
        </w:div>
        <w:div w:id="807356331">
          <w:marLeft w:val="0"/>
          <w:marRight w:val="0"/>
          <w:marTop w:val="120"/>
          <w:marBottom w:val="0"/>
          <w:divBdr>
            <w:top w:val="none" w:sz="0" w:space="0" w:color="auto"/>
            <w:left w:val="none" w:sz="0" w:space="0" w:color="auto"/>
            <w:bottom w:val="none" w:sz="0" w:space="0" w:color="auto"/>
            <w:right w:val="none" w:sz="0" w:space="0" w:color="auto"/>
          </w:divBdr>
        </w:div>
        <w:div w:id="857432113">
          <w:marLeft w:val="0"/>
          <w:marRight w:val="0"/>
          <w:marTop w:val="120"/>
          <w:marBottom w:val="0"/>
          <w:divBdr>
            <w:top w:val="none" w:sz="0" w:space="0" w:color="auto"/>
            <w:left w:val="none" w:sz="0" w:space="0" w:color="auto"/>
            <w:bottom w:val="none" w:sz="0" w:space="0" w:color="auto"/>
            <w:right w:val="none" w:sz="0" w:space="0" w:color="auto"/>
          </w:divBdr>
        </w:div>
        <w:div w:id="1013847855">
          <w:marLeft w:val="0"/>
          <w:marRight w:val="0"/>
          <w:marTop w:val="120"/>
          <w:marBottom w:val="0"/>
          <w:divBdr>
            <w:top w:val="none" w:sz="0" w:space="0" w:color="auto"/>
            <w:left w:val="none" w:sz="0" w:space="0" w:color="auto"/>
            <w:bottom w:val="none" w:sz="0" w:space="0" w:color="auto"/>
            <w:right w:val="none" w:sz="0" w:space="0" w:color="auto"/>
          </w:divBdr>
        </w:div>
        <w:div w:id="1025445841">
          <w:marLeft w:val="0"/>
          <w:marRight w:val="0"/>
          <w:marTop w:val="120"/>
          <w:marBottom w:val="0"/>
          <w:divBdr>
            <w:top w:val="none" w:sz="0" w:space="0" w:color="auto"/>
            <w:left w:val="none" w:sz="0" w:space="0" w:color="auto"/>
            <w:bottom w:val="none" w:sz="0" w:space="0" w:color="auto"/>
            <w:right w:val="none" w:sz="0" w:space="0" w:color="auto"/>
          </w:divBdr>
        </w:div>
        <w:div w:id="1026979470">
          <w:marLeft w:val="0"/>
          <w:marRight w:val="0"/>
          <w:marTop w:val="120"/>
          <w:marBottom w:val="0"/>
          <w:divBdr>
            <w:top w:val="none" w:sz="0" w:space="0" w:color="auto"/>
            <w:left w:val="none" w:sz="0" w:space="0" w:color="auto"/>
            <w:bottom w:val="none" w:sz="0" w:space="0" w:color="auto"/>
            <w:right w:val="none" w:sz="0" w:space="0" w:color="auto"/>
          </w:divBdr>
        </w:div>
        <w:div w:id="1224828536">
          <w:marLeft w:val="0"/>
          <w:marRight w:val="0"/>
          <w:marTop w:val="120"/>
          <w:marBottom w:val="0"/>
          <w:divBdr>
            <w:top w:val="none" w:sz="0" w:space="0" w:color="auto"/>
            <w:left w:val="none" w:sz="0" w:space="0" w:color="auto"/>
            <w:bottom w:val="none" w:sz="0" w:space="0" w:color="auto"/>
            <w:right w:val="none" w:sz="0" w:space="0" w:color="auto"/>
          </w:divBdr>
        </w:div>
        <w:div w:id="1314068712">
          <w:marLeft w:val="0"/>
          <w:marRight w:val="0"/>
          <w:marTop w:val="120"/>
          <w:marBottom w:val="0"/>
          <w:divBdr>
            <w:top w:val="none" w:sz="0" w:space="0" w:color="auto"/>
            <w:left w:val="none" w:sz="0" w:space="0" w:color="auto"/>
            <w:bottom w:val="none" w:sz="0" w:space="0" w:color="auto"/>
            <w:right w:val="none" w:sz="0" w:space="0" w:color="auto"/>
          </w:divBdr>
        </w:div>
        <w:div w:id="1320966201">
          <w:marLeft w:val="0"/>
          <w:marRight w:val="0"/>
          <w:marTop w:val="120"/>
          <w:marBottom w:val="0"/>
          <w:divBdr>
            <w:top w:val="none" w:sz="0" w:space="0" w:color="auto"/>
            <w:left w:val="none" w:sz="0" w:space="0" w:color="auto"/>
            <w:bottom w:val="none" w:sz="0" w:space="0" w:color="auto"/>
            <w:right w:val="none" w:sz="0" w:space="0" w:color="auto"/>
          </w:divBdr>
        </w:div>
        <w:div w:id="1330447866">
          <w:marLeft w:val="0"/>
          <w:marRight w:val="0"/>
          <w:marTop w:val="120"/>
          <w:marBottom w:val="0"/>
          <w:divBdr>
            <w:top w:val="none" w:sz="0" w:space="0" w:color="auto"/>
            <w:left w:val="none" w:sz="0" w:space="0" w:color="auto"/>
            <w:bottom w:val="none" w:sz="0" w:space="0" w:color="auto"/>
            <w:right w:val="none" w:sz="0" w:space="0" w:color="auto"/>
          </w:divBdr>
        </w:div>
        <w:div w:id="1364868779">
          <w:marLeft w:val="0"/>
          <w:marRight w:val="0"/>
          <w:marTop w:val="120"/>
          <w:marBottom w:val="0"/>
          <w:divBdr>
            <w:top w:val="none" w:sz="0" w:space="0" w:color="auto"/>
            <w:left w:val="none" w:sz="0" w:space="0" w:color="auto"/>
            <w:bottom w:val="none" w:sz="0" w:space="0" w:color="auto"/>
            <w:right w:val="none" w:sz="0" w:space="0" w:color="auto"/>
          </w:divBdr>
        </w:div>
        <w:div w:id="1520587165">
          <w:marLeft w:val="0"/>
          <w:marRight w:val="0"/>
          <w:marTop w:val="120"/>
          <w:marBottom w:val="0"/>
          <w:divBdr>
            <w:top w:val="none" w:sz="0" w:space="0" w:color="auto"/>
            <w:left w:val="none" w:sz="0" w:space="0" w:color="auto"/>
            <w:bottom w:val="none" w:sz="0" w:space="0" w:color="auto"/>
            <w:right w:val="none" w:sz="0" w:space="0" w:color="auto"/>
          </w:divBdr>
        </w:div>
        <w:div w:id="1644264780">
          <w:marLeft w:val="0"/>
          <w:marRight w:val="0"/>
          <w:marTop w:val="120"/>
          <w:marBottom w:val="0"/>
          <w:divBdr>
            <w:top w:val="none" w:sz="0" w:space="0" w:color="auto"/>
            <w:left w:val="none" w:sz="0" w:space="0" w:color="auto"/>
            <w:bottom w:val="none" w:sz="0" w:space="0" w:color="auto"/>
            <w:right w:val="none" w:sz="0" w:space="0" w:color="auto"/>
          </w:divBdr>
        </w:div>
        <w:div w:id="1756319345">
          <w:marLeft w:val="0"/>
          <w:marRight w:val="0"/>
          <w:marTop w:val="120"/>
          <w:marBottom w:val="0"/>
          <w:divBdr>
            <w:top w:val="none" w:sz="0" w:space="0" w:color="auto"/>
            <w:left w:val="none" w:sz="0" w:space="0" w:color="auto"/>
            <w:bottom w:val="none" w:sz="0" w:space="0" w:color="auto"/>
            <w:right w:val="none" w:sz="0" w:space="0" w:color="auto"/>
          </w:divBdr>
        </w:div>
        <w:div w:id="1854412718">
          <w:marLeft w:val="0"/>
          <w:marRight w:val="0"/>
          <w:marTop w:val="120"/>
          <w:marBottom w:val="0"/>
          <w:divBdr>
            <w:top w:val="none" w:sz="0" w:space="0" w:color="auto"/>
            <w:left w:val="none" w:sz="0" w:space="0" w:color="auto"/>
            <w:bottom w:val="none" w:sz="0" w:space="0" w:color="auto"/>
            <w:right w:val="none" w:sz="0" w:space="0" w:color="auto"/>
          </w:divBdr>
        </w:div>
        <w:div w:id="1911113394">
          <w:marLeft w:val="0"/>
          <w:marRight w:val="0"/>
          <w:marTop w:val="120"/>
          <w:marBottom w:val="0"/>
          <w:divBdr>
            <w:top w:val="none" w:sz="0" w:space="0" w:color="auto"/>
            <w:left w:val="none" w:sz="0" w:space="0" w:color="auto"/>
            <w:bottom w:val="none" w:sz="0" w:space="0" w:color="auto"/>
            <w:right w:val="none" w:sz="0" w:space="0" w:color="auto"/>
          </w:divBdr>
        </w:div>
        <w:div w:id="2029404755">
          <w:marLeft w:val="0"/>
          <w:marRight w:val="0"/>
          <w:marTop w:val="120"/>
          <w:marBottom w:val="0"/>
          <w:divBdr>
            <w:top w:val="none" w:sz="0" w:space="0" w:color="auto"/>
            <w:left w:val="none" w:sz="0" w:space="0" w:color="auto"/>
            <w:bottom w:val="none" w:sz="0" w:space="0" w:color="auto"/>
            <w:right w:val="none" w:sz="0" w:space="0" w:color="auto"/>
          </w:divBdr>
        </w:div>
        <w:div w:id="2030452065">
          <w:marLeft w:val="0"/>
          <w:marRight w:val="0"/>
          <w:marTop w:val="120"/>
          <w:marBottom w:val="0"/>
          <w:divBdr>
            <w:top w:val="none" w:sz="0" w:space="0" w:color="auto"/>
            <w:left w:val="none" w:sz="0" w:space="0" w:color="auto"/>
            <w:bottom w:val="none" w:sz="0" w:space="0" w:color="auto"/>
            <w:right w:val="none" w:sz="0" w:space="0" w:color="auto"/>
          </w:divBdr>
        </w:div>
        <w:div w:id="2073306771">
          <w:marLeft w:val="0"/>
          <w:marRight w:val="0"/>
          <w:marTop w:val="120"/>
          <w:marBottom w:val="0"/>
          <w:divBdr>
            <w:top w:val="none" w:sz="0" w:space="0" w:color="auto"/>
            <w:left w:val="none" w:sz="0" w:space="0" w:color="auto"/>
            <w:bottom w:val="none" w:sz="0" w:space="0" w:color="auto"/>
            <w:right w:val="none" w:sz="0" w:space="0" w:color="auto"/>
          </w:divBdr>
        </w:div>
        <w:div w:id="2143427491">
          <w:marLeft w:val="0"/>
          <w:marRight w:val="0"/>
          <w:marTop w:val="120"/>
          <w:marBottom w:val="0"/>
          <w:divBdr>
            <w:top w:val="none" w:sz="0" w:space="0" w:color="auto"/>
            <w:left w:val="none" w:sz="0" w:space="0" w:color="auto"/>
            <w:bottom w:val="none" w:sz="0" w:space="0" w:color="auto"/>
            <w:right w:val="none" w:sz="0" w:space="0" w:color="auto"/>
          </w:divBdr>
        </w:div>
      </w:divsChild>
    </w:div>
    <w:div w:id="1358310766">
      <w:bodyDiv w:val="1"/>
      <w:marLeft w:val="0"/>
      <w:marRight w:val="0"/>
      <w:marTop w:val="0"/>
      <w:marBottom w:val="0"/>
      <w:divBdr>
        <w:top w:val="none" w:sz="0" w:space="0" w:color="auto"/>
        <w:left w:val="none" w:sz="0" w:space="0" w:color="auto"/>
        <w:bottom w:val="none" w:sz="0" w:space="0" w:color="auto"/>
        <w:right w:val="none" w:sz="0" w:space="0" w:color="auto"/>
      </w:divBdr>
      <w:divsChild>
        <w:div w:id="577904924">
          <w:marLeft w:val="0"/>
          <w:marRight w:val="0"/>
          <w:marTop w:val="120"/>
          <w:marBottom w:val="0"/>
          <w:divBdr>
            <w:top w:val="none" w:sz="0" w:space="0" w:color="auto"/>
            <w:left w:val="none" w:sz="0" w:space="0" w:color="auto"/>
            <w:bottom w:val="none" w:sz="0" w:space="0" w:color="auto"/>
            <w:right w:val="none" w:sz="0" w:space="0" w:color="auto"/>
          </w:divBdr>
        </w:div>
        <w:div w:id="894662600">
          <w:marLeft w:val="0"/>
          <w:marRight w:val="0"/>
          <w:marTop w:val="120"/>
          <w:marBottom w:val="0"/>
          <w:divBdr>
            <w:top w:val="none" w:sz="0" w:space="0" w:color="auto"/>
            <w:left w:val="none" w:sz="0" w:space="0" w:color="auto"/>
            <w:bottom w:val="none" w:sz="0" w:space="0" w:color="auto"/>
            <w:right w:val="none" w:sz="0" w:space="0" w:color="auto"/>
          </w:divBdr>
        </w:div>
        <w:div w:id="1438016840">
          <w:marLeft w:val="0"/>
          <w:marRight w:val="0"/>
          <w:marTop w:val="120"/>
          <w:marBottom w:val="0"/>
          <w:divBdr>
            <w:top w:val="none" w:sz="0" w:space="0" w:color="auto"/>
            <w:left w:val="none" w:sz="0" w:space="0" w:color="auto"/>
            <w:bottom w:val="none" w:sz="0" w:space="0" w:color="auto"/>
            <w:right w:val="none" w:sz="0" w:space="0" w:color="auto"/>
          </w:divBdr>
        </w:div>
        <w:div w:id="1816292382">
          <w:marLeft w:val="0"/>
          <w:marRight w:val="0"/>
          <w:marTop w:val="120"/>
          <w:marBottom w:val="0"/>
          <w:divBdr>
            <w:top w:val="none" w:sz="0" w:space="0" w:color="auto"/>
            <w:left w:val="none" w:sz="0" w:space="0" w:color="auto"/>
            <w:bottom w:val="none" w:sz="0" w:space="0" w:color="auto"/>
            <w:right w:val="none" w:sz="0" w:space="0" w:color="auto"/>
          </w:divBdr>
        </w:div>
        <w:div w:id="1834369955">
          <w:marLeft w:val="0"/>
          <w:marRight w:val="0"/>
          <w:marTop w:val="120"/>
          <w:marBottom w:val="0"/>
          <w:divBdr>
            <w:top w:val="none" w:sz="0" w:space="0" w:color="auto"/>
            <w:left w:val="none" w:sz="0" w:space="0" w:color="auto"/>
            <w:bottom w:val="none" w:sz="0" w:space="0" w:color="auto"/>
            <w:right w:val="none" w:sz="0" w:space="0" w:color="auto"/>
          </w:divBdr>
        </w:div>
      </w:divsChild>
    </w:div>
    <w:div w:id="1462647386">
      <w:bodyDiv w:val="1"/>
      <w:marLeft w:val="0"/>
      <w:marRight w:val="0"/>
      <w:marTop w:val="0"/>
      <w:marBottom w:val="0"/>
      <w:divBdr>
        <w:top w:val="none" w:sz="0" w:space="0" w:color="auto"/>
        <w:left w:val="none" w:sz="0" w:space="0" w:color="auto"/>
        <w:bottom w:val="none" w:sz="0" w:space="0" w:color="auto"/>
        <w:right w:val="none" w:sz="0" w:space="0" w:color="auto"/>
      </w:divBdr>
      <w:divsChild>
        <w:div w:id="86124085">
          <w:marLeft w:val="0"/>
          <w:marRight w:val="0"/>
          <w:marTop w:val="120"/>
          <w:marBottom w:val="0"/>
          <w:divBdr>
            <w:top w:val="none" w:sz="0" w:space="0" w:color="auto"/>
            <w:left w:val="none" w:sz="0" w:space="0" w:color="auto"/>
            <w:bottom w:val="none" w:sz="0" w:space="0" w:color="auto"/>
            <w:right w:val="none" w:sz="0" w:space="0" w:color="auto"/>
          </w:divBdr>
        </w:div>
        <w:div w:id="1105661308">
          <w:marLeft w:val="0"/>
          <w:marRight w:val="0"/>
          <w:marTop w:val="120"/>
          <w:marBottom w:val="0"/>
          <w:divBdr>
            <w:top w:val="none" w:sz="0" w:space="0" w:color="auto"/>
            <w:left w:val="none" w:sz="0" w:space="0" w:color="auto"/>
            <w:bottom w:val="none" w:sz="0" w:space="0" w:color="auto"/>
            <w:right w:val="none" w:sz="0" w:space="0" w:color="auto"/>
          </w:divBdr>
        </w:div>
        <w:div w:id="1677920934">
          <w:marLeft w:val="0"/>
          <w:marRight w:val="0"/>
          <w:marTop w:val="120"/>
          <w:marBottom w:val="0"/>
          <w:divBdr>
            <w:top w:val="none" w:sz="0" w:space="0" w:color="auto"/>
            <w:left w:val="none" w:sz="0" w:space="0" w:color="auto"/>
            <w:bottom w:val="none" w:sz="0" w:space="0" w:color="auto"/>
            <w:right w:val="none" w:sz="0" w:space="0" w:color="auto"/>
          </w:divBdr>
        </w:div>
      </w:divsChild>
    </w:div>
    <w:div w:id="1559167850">
      <w:bodyDiv w:val="1"/>
      <w:marLeft w:val="0"/>
      <w:marRight w:val="0"/>
      <w:marTop w:val="0"/>
      <w:marBottom w:val="0"/>
      <w:divBdr>
        <w:top w:val="none" w:sz="0" w:space="0" w:color="auto"/>
        <w:left w:val="none" w:sz="0" w:space="0" w:color="auto"/>
        <w:bottom w:val="none" w:sz="0" w:space="0" w:color="auto"/>
        <w:right w:val="none" w:sz="0" w:space="0" w:color="auto"/>
      </w:divBdr>
      <w:divsChild>
        <w:div w:id="119957591">
          <w:marLeft w:val="0"/>
          <w:marRight w:val="0"/>
          <w:marTop w:val="120"/>
          <w:marBottom w:val="0"/>
          <w:divBdr>
            <w:top w:val="none" w:sz="0" w:space="0" w:color="auto"/>
            <w:left w:val="none" w:sz="0" w:space="0" w:color="auto"/>
            <w:bottom w:val="none" w:sz="0" w:space="0" w:color="auto"/>
            <w:right w:val="none" w:sz="0" w:space="0" w:color="auto"/>
          </w:divBdr>
        </w:div>
        <w:div w:id="223688632">
          <w:marLeft w:val="0"/>
          <w:marRight w:val="0"/>
          <w:marTop w:val="120"/>
          <w:marBottom w:val="0"/>
          <w:divBdr>
            <w:top w:val="none" w:sz="0" w:space="0" w:color="auto"/>
            <w:left w:val="none" w:sz="0" w:space="0" w:color="auto"/>
            <w:bottom w:val="none" w:sz="0" w:space="0" w:color="auto"/>
            <w:right w:val="none" w:sz="0" w:space="0" w:color="auto"/>
          </w:divBdr>
        </w:div>
        <w:div w:id="281421794">
          <w:marLeft w:val="0"/>
          <w:marRight w:val="0"/>
          <w:marTop w:val="120"/>
          <w:marBottom w:val="0"/>
          <w:divBdr>
            <w:top w:val="none" w:sz="0" w:space="0" w:color="auto"/>
            <w:left w:val="none" w:sz="0" w:space="0" w:color="auto"/>
            <w:bottom w:val="none" w:sz="0" w:space="0" w:color="auto"/>
            <w:right w:val="none" w:sz="0" w:space="0" w:color="auto"/>
          </w:divBdr>
        </w:div>
        <w:div w:id="411467365">
          <w:marLeft w:val="0"/>
          <w:marRight w:val="0"/>
          <w:marTop w:val="120"/>
          <w:marBottom w:val="0"/>
          <w:divBdr>
            <w:top w:val="none" w:sz="0" w:space="0" w:color="auto"/>
            <w:left w:val="none" w:sz="0" w:space="0" w:color="auto"/>
            <w:bottom w:val="none" w:sz="0" w:space="0" w:color="auto"/>
            <w:right w:val="none" w:sz="0" w:space="0" w:color="auto"/>
          </w:divBdr>
        </w:div>
        <w:div w:id="535049815">
          <w:marLeft w:val="0"/>
          <w:marRight w:val="0"/>
          <w:marTop w:val="120"/>
          <w:marBottom w:val="0"/>
          <w:divBdr>
            <w:top w:val="none" w:sz="0" w:space="0" w:color="auto"/>
            <w:left w:val="none" w:sz="0" w:space="0" w:color="auto"/>
            <w:bottom w:val="none" w:sz="0" w:space="0" w:color="auto"/>
            <w:right w:val="none" w:sz="0" w:space="0" w:color="auto"/>
          </w:divBdr>
        </w:div>
        <w:div w:id="538670670">
          <w:marLeft w:val="0"/>
          <w:marRight w:val="0"/>
          <w:marTop w:val="120"/>
          <w:marBottom w:val="0"/>
          <w:divBdr>
            <w:top w:val="none" w:sz="0" w:space="0" w:color="auto"/>
            <w:left w:val="none" w:sz="0" w:space="0" w:color="auto"/>
            <w:bottom w:val="none" w:sz="0" w:space="0" w:color="auto"/>
            <w:right w:val="none" w:sz="0" w:space="0" w:color="auto"/>
          </w:divBdr>
        </w:div>
        <w:div w:id="574900615">
          <w:marLeft w:val="0"/>
          <w:marRight w:val="0"/>
          <w:marTop w:val="120"/>
          <w:marBottom w:val="0"/>
          <w:divBdr>
            <w:top w:val="none" w:sz="0" w:space="0" w:color="auto"/>
            <w:left w:val="none" w:sz="0" w:space="0" w:color="auto"/>
            <w:bottom w:val="none" w:sz="0" w:space="0" w:color="auto"/>
            <w:right w:val="none" w:sz="0" w:space="0" w:color="auto"/>
          </w:divBdr>
        </w:div>
        <w:div w:id="613825604">
          <w:marLeft w:val="0"/>
          <w:marRight w:val="0"/>
          <w:marTop w:val="120"/>
          <w:marBottom w:val="0"/>
          <w:divBdr>
            <w:top w:val="none" w:sz="0" w:space="0" w:color="auto"/>
            <w:left w:val="none" w:sz="0" w:space="0" w:color="auto"/>
            <w:bottom w:val="none" w:sz="0" w:space="0" w:color="auto"/>
            <w:right w:val="none" w:sz="0" w:space="0" w:color="auto"/>
          </w:divBdr>
        </w:div>
        <w:div w:id="661347262">
          <w:marLeft w:val="0"/>
          <w:marRight w:val="0"/>
          <w:marTop w:val="120"/>
          <w:marBottom w:val="0"/>
          <w:divBdr>
            <w:top w:val="none" w:sz="0" w:space="0" w:color="auto"/>
            <w:left w:val="none" w:sz="0" w:space="0" w:color="auto"/>
            <w:bottom w:val="none" w:sz="0" w:space="0" w:color="auto"/>
            <w:right w:val="none" w:sz="0" w:space="0" w:color="auto"/>
          </w:divBdr>
        </w:div>
        <w:div w:id="713501592">
          <w:marLeft w:val="0"/>
          <w:marRight w:val="0"/>
          <w:marTop w:val="120"/>
          <w:marBottom w:val="0"/>
          <w:divBdr>
            <w:top w:val="none" w:sz="0" w:space="0" w:color="auto"/>
            <w:left w:val="none" w:sz="0" w:space="0" w:color="auto"/>
            <w:bottom w:val="none" w:sz="0" w:space="0" w:color="auto"/>
            <w:right w:val="none" w:sz="0" w:space="0" w:color="auto"/>
          </w:divBdr>
        </w:div>
        <w:div w:id="765005012">
          <w:marLeft w:val="0"/>
          <w:marRight w:val="0"/>
          <w:marTop w:val="120"/>
          <w:marBottom w:val="0"/>
          <w:divBdr>
            <w:top w:val="none" w:sz="0" w:space="0" w:color="auto"/>
            <w:left w:val="none" w:sz="0" w:space="0" w:color="auto"/>
            <w:bottom w:val="none" w:sz="0" w:space="0" w:color="auto"/>
            <w:right w:val="none" w:sz="0" w:space="0" w:color="auto"/>
          </w:divBdr>
        </w:div>
        <w:div w:id="774519241">
          <w:marLeft w:val="0"/>
          <w:marRight w:val="0"/>
          <w:marTop w:val="120"/>
          <w:marBottom w:val="0"/>
          <w:divBdr>
            <w:top w:val="none" w:sz="0" w:space="0" w:color="auto"/>
            <w:left w:val="none" w:sz="0" w:space="0" w:color="auto"/>
            <w:bottom w:val="none" w:sz="0" w:space="0" w:color="auto"/>
            <w:right w:val="none" w:sz="0" w:space="0" w:color="auto"/>
          </w:divBdr>
        </w:div>
        <w:div w:id="812062654">
          <w:marLeft w:val="0"/>
          <w:marRight w:val="0"/>
          <w:marTop w:val="120"/>
          <w:marBottom w:val="0"/>
          <w:divBdr>
            <w:top w:val="none" w:sz="0" w:space="0" w:color="auto"/>
            <w:left w:val="none" w:sz="0" w:space="0" w:color="auto"/>
            <w:bottom w:val="none" w:sz="0" w:space="0" w:color="auto"/>
            <w:right w:val="none" w:sz="0" w:space="0" w:color="auto"/>
          </w:divBdr>
        </w:div>
        <w:div w:id="872306338">
          <w:marLeft w:val="0"/>
          <w:marRight w:val="0"/>
          <w:marTop w:val="120"/>
          <w:marBottom w:val="0"/>
          <w:divBdr>
            <w:top w:val="none" w:sz="0" w:space="0" w:color="auto"/>
            <w:left w:val="none" w:sz="0" w:space="0" w:color="auto"/>
            <w:bottom w:val="none" w:sz="0" w:space="0" w:color="auto"/>
            <w:right w:val="none" w:sz="0" w:space="0" w:color="auto"/>
          </w:divBdr>
        </w:div>
        <w:div w:id="965619366">
          <w:marLeft w:val="0"/>
          <w:marRight w:val="0"/>
          <w:marTop w:val="120"/>
          <w:marBottom w:val="0"/>
          <w:divBdr>
            <w:top w:val="none" w:sz="0" w:space="0" w:color="auto"/>
            <w:left w:val="none" w:sz="0" w:space="0" w:color="auto"/>
            <w:bottom w:val="none" w:sz="0" w:space="0" w:color="auto"/>
            <w:right w:val="none" w:sz="0" w:space="0" w:color="auto"/>
          </w:divBdr>
        </w:div>
        <w:div w:id="1066803597">
          <w:marLeft w:val="0"/>
          <w:marRight w:val="0"/>
          <w:marTop w:val="120"/>
          <w:marBottom w:val="0"/>
          <w:divBdr>
            <w:top w:val="none" w:sz="0" w:space="0" w:color="auto"/>
            <w:left w:val="none" w:sz="0" w:space="0" w:color="auto"/>
            <w:bottom w:val="none" w:sz="0" w:space="0" w:color="auto"/>
            <w:right w:val="none" w:sz="0" w:space="0" w:color="auto"/>
          </w:divBdr>
        </w:div>
        <w:div w:id="1235310517">
          <w:marLeft w:val="0"/>
          <w:marRight w:val="0"/>
          <w:marTop w:val="120"/>
          <w:marBottom w:val="0"/>
          <w:divBdr>
            <w:top w:val="none" w:sz="0" w:space="0" w:color="auto"/>
            <w:left w:val="none" w:sz="0" w:space="0" w:color="auto"/>
            <w:bottom w:val="none" w:sz="0" w:space="0" w:color="auto"/>
            <w:right w:val="none" w:sz="0" w:space="0" w:color="auto"/>
          </w:divBdr>
        </w:div>
        <w:div w:id="1274365986">
          <w:marLeft w:val="0"/>
          <w:marRight w:val="0"/>
          <w:marTop w:val="120"/>
          <w:marBottom w:val="0"/>
          <w:divBdr>
            <w:top w:val="none" w:sz="0" w:space="0" w:color="auto"/>
            <w:left w:val="none" w:sz="0" w:space="0" w:color="auto"/>
            <w:bottom w:val="none" w:sz="0" w:space="0" w:color="auto"/>
            <w:right w:val="none" w:sz="0" w:space="0" w:color="auto"/>
          </w:divBdr>
        </w:div>
        <w:div w:id="1342657716">
          <w:marLeft w:val="0"/>
          <w:marRight w:val="0"/>
          <w:marTop w:val="120"/>
          <w:marBottom w:val="0"/>
          <w:divBdr>
            <w:top w:val="none" w:sz="0" w:space="0" w:color="auto"/>
            <w:left w:val="none" w:sz="0" w:space="0" w:color="auto"/>
            <w:bottom w:val="none" w:sz="0" w:space="0" w:color="auto"/>
            <w:right w:val="none" w:sz="0" w:space="0" w:color="auto"/>
          </w:divBdr>
        </w:div>
        <w:div w:id="1469973559">
          <w:marLeft w:val="0"/>
          <w:marRight w:val="0"/>
          <w:marTop w:val="120"/>
          <w:marBottom w:val="0"/>
          <w:divBdr>
            <w:top w:val="none" w:sz="0" w:space="0" w:color="auto"/>
            <w:left w:val="none" w:sz="0" w:space="0" w:color="auto"/>
            <w:bottom w:val="none" w:sz="0" w:space="0" w:color="auto"/>
            <w:right w:val="none" w:sz="0" w:space="0" w:color="auto"/>
          </w:divBdr>
        </w:div>
        <w:div w:id="1606307200">
          <w:marLeft w:val="0"/>
          <w:marRight w:val="0"/>
          <w:marTop w:val="120"/>
          <w:marBottom w:val="0"/>
          <w:divBdr>
            <w:top w:val="none" w:sz="0" w:space="0" w:color="auto"/>
            <w:left w:val="none" w:sz="0" w:space="0" w:color="auto"/>
            <w:bottom w:val="none" w:sz="0" w:space="0" w:color="auto"/>
            <w:right w:val="none" w:sz="0" w:space="0" w:color="auto"/>
          </w:divBdr>
        </w:div>
        <w:div w:id="1758213040">
          <w:marLeft w:val="0"/>
          <w:marRight w:val="0"/>
          <w:marTop w:val="120"/>
          <w:marBottom w:val="0"/>
          <w:divBdr>
            <w:top w:val="none" w:sz="0" w:space="0" w:color="auto"/>
            <w:left w:val="none" w:sz="0" w:space="0" w:color="auto"/>
            <w:bottom w:val="none" w:sz="0" w:space="0" w:color="auto"/>
            <w:right w:val="none" w:sz="0" w:space="0" w:color="auto"/>
          </w:divBdr>
        </w:div>
        <w:div w:id="1800148020">
          <w:marLeft w:val="0"/>
          <w:marRight w:val="0"/>
          <w:marTop w:val="120"/>
          <w:marBottom w:val="0"/>
          <w:divBdr>
            <w:top w:val="none" w:sz="0" w:space="0" w:color="auto"/>
            <w:left w:val="none" w:sz="0" w:space="0" w:color="auto"/>
            <w:bottom w:val="none" w:sz="0" w:space="0" w:color="auto"/>
            <w:right w:val="none" w:sz="0" w:space="0" w:color="auto"/>
          </w:divBdr>
        </w:div>
        <w:div w:id="1803110588">
          <w:marLeft w:val="0"/>
          <w:marRight w:val="0"/>
          <w:marTop w:val="120"/>
          <w:marBottom w:val="0"/>
          <w:divBdr>
            <w:top w:val="none" w:sz="0" w:space="0" w:color="auto"/>
            <w:left w:val="none" w:sz="0" w:space="0" w:color="auto"/>
            <w:bottom w:val="none" w:sz="0" w:space="0" w:color="auto"/>
            <w:right w:val="none" w:sz="0" w:space="0" w:color="auto"/>
          </w:divBdr>
        </w:div>
        <w:div w:id="1902211712">
          <w:marLeft w:val="0"/>
          <w:marRight w:val="0"/>
          <w:marTop w:val="120"/>
          <w:marBottom w:val="0"/>
          <w:divBdr>
            <w:top w:val="none" w:sz="0" w:space="0" w:color="auto"/>
            <w:left w:val="none" w:sz="0" w:space="0" w:color="auto"/>
            <w:bottom w:val="none" w:sz="0" w:space="0" w:color="auto"/>
            <w:right w:val="none" w:sz="0" w:space="0" w:color="auto"/>
          </w:divBdr>
        </w:div>
      </w:divsChild>
    </w:div>
    <w:div w:id="2127194088">
      <w:bodyDiv w:val="1"/>
      <w:marLeft w:val="0"/>
      <w:marRight w:val="0"/>
      <w:marTop w:val="0"/>
      <w:marBottom w:val="0"/>
      <w:divBdr>
        <w:top w:val="none" w:sz="0" w:space="0" w:color="auto"/>
        <w:left w:val="none" w:sz="0" w:space="0" w:color="auto"/>
        <w:bottom w:val="none" w:sz="0" w:space="0" w:color="auto"/>
        <w:right w:val="none" w:sz="0" w:space="0" w:color="auto"/>
      </w:divBdr>
      <w:divsChild>
        <w:div w:id="1156531513">
          <w:marLeft w:val="0"/>
          <w:marRight w:val="0"/>
          <w:marTop w:val="120"/>
          <w:marBottom w:val="0"/>
          <w:divBdr>
            <w:top w:val="none" w:sz="0" w:space="0" w:color="auto"/>
            <w:left w:val="none" w:sz="0" w:space="0" w:color="auto"/>
            <w:bottom w:val="none" w:sz="0" w:space="0" w:color="auto"/>
            <w:right w:val="none" w:sz="0" w:space="0" w:color="auto"/>
          </w:divBdr>
        </w:div>
        <w:div w:id="1202476835">
          <w:marLeft w:val="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consultantplus://offline/ref=956B261DB76EC2E40552318B079232F40D4A444E112283FAE00ECBE086Z358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956B261DB76EC2E40552318B079232F40D4A414A122783FAE00ECBE086Z358F"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956B261DB76EC2E40552318B079232F4044E4545172FDEF0E857C7E2813773246019F979E5BA2FZ85BF" TargetMode="External"/><Relationship Id="rId5" Type="http://schemas.openxmlformats.org/officeDocument/2006/relationships/webSettings" Target="webSettings.xml"/><Relationship Id="rId15" Type="http://schemas.openxmlformats.org/officeDocument/2006/relationships/hyperlink" Target="consultantplus://offline/ref=04E1B6A4F415D5D297EDA138CE75B7355034F5EDD077AE37B00C582FAFB7FBF3819F5D28EEOELDG" TargetMode="External"/><Relationship Id="rId10" Type="http://schemas.openxmlformats.org/officeDocument/2006/relationships/hyperlink" Target="https://base.garant.ru/70736874/53f89421bbdaf741eb2d1ecc4ddb4c33/"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consultantplus://offline/ref=956B261DB76EC2E40552318B079232F40D4B444F102283FAE00ECBE086382C336750F578E5BA2C8AZE57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C1A724-235B-4248-B160-3192A89123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7306</TotalTime>
  <Pages>1</Pages>
  <Words>141592</Words>
  <Characters>807079</Characters>
  <Application>Microsoft Office Word</Application>
  <DocSecurity>0</DocSecurity>
  <Lines>6725</Lines>
  <Paragraphs>1893</Paragraphs>
  <ScaleCrop>false</ScaleCrop>
  <HeadingPairs>
    <vt:vector size="2" baseType="variant">
      <vt:variant>
        <vt:lpstr>Название</vt:lpstr>
      </vt:variant>
      <vt:variant>
        <vt:i4>1</vt:i4>
      </vt:variant>
    </vt:vector>
  </HeadingPairs>
  <TitlesOfParts>
    <vt:vector size="1" baseType="lpstr">
      <vt:lpstr>СОДЕРЖАНИЕ</vt:lpstr>
    </vt:vector>
  </TitlesOfParts>
  <Company>Департамент</Company>
  <LinksUpToDate>false</LinksUpToDate>
  <CharactersWithSpaces>946778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СОДЕРЖАНИЕ</dc:title>
  <dc:subject/>
  <dc:creator>Десятериченко</dc:creator>
  <cp:keywords/>
  <dc:description/>
  <cp:lastModifiedBy>admin-pc</cp:lastModifiedBy>
  <cp:revision>78</cp:revision>
  <cp:lastPrinted>2020-05-26T04:44:00Z</cp:lastPrinted>
  <dcterms:created xsi:type="dcterms:W3CDTF">2016-12-06T20:52:00Z</dcterms:created>
  <dcterms:modified xsi:type="dcterms:W3CDTF">2020-06-10T08:07:00Z</dcterms:modified>
</cp:coreProperties>
</file>